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header5.xml" ContentType="application/vnd.openxmlformats-officedocument.wordprocessingml.header+xml"/>
  <Override PartName="/word/settings.xml" ContentType="application/vnd.openxmlformats-officedocument.wordprocessingml.setting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s/font9.odttf" ContentType="application/vnd.openxmlformats-officedocument.obfuscatedFont"/>
  <Override PartName="/word/fonts/font8.odttf" ContentType="application/vnd.openxmlformats-officedocument.obfuscatedFont"/>
  <Override PartName="/word/fonts/font7.odttf" ContentType="application/vnd.openxmlformats-officedocument.obfuscatedFont"/>
  <Override PartName="/word/fonts/font6.odttf" ContentType="application/vnd.openxmlformats-officedocument.obfuscatedFont"/>
  <Override PartName="/word/fonts/font17.odttf" ContentType="application/vnd.openxmlformats-officedocument.obfuscatedFont"/>
  <Override PartName="/word/fonts/font16.odttf" ContentType="application/vnd.openxmlformats-officedocument.obfuscatedFont"/>
  <Override PartName="/word/fonts/font15.odttf" ContentType="application/vnd.openxmlformats-officedocument.obfuscatedFont"/>
  <Override PartName="/word/fonts/font14.odttf" ContentType="application/vnd.openxmlformats-officedocument.obfuscatedFont"/>
  <Override PartName="/word/fonts/font5.odttf" ContentType="application/vnd.openxmlformats-officedocument.obfuscatedFont"/>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header4.xml" ContentType="application/vnd.openxmlformats-officedocument.wordprocessingml.header+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keepLines/>
        <w:ind w:left="200" w:hanging="0"/>
        <w:rPr>
          <w:rFonts w:ascii="微軟正黑體" w:hAnsi="微軟正黑體" w:eastAsia="微軟正黑體" w:cs="微軟正黑體"/>
          <w:b/>
          <w:color w:val="000000"/>
          <w:sz w:val="18"/>
          <w:szCs w:val="18"/>
        </w:rPr>
      </w:pPr>
      <w:r>
        <w:rPr>
          <w:rFonts w:ascii="微軟正黑體" w:hAnsi="微軟正黑體" w:cs="微軟正黑體" w:eastAsia="微軟正黑體"/>
          <w:b/>
          <w:color w:val="000000"/>
          <w:sz w:val="18"/>
          <w:szCs w:val="18"/>
        </w:rPr>
        <w:t>文件資訊</w:t>
      </w:r>
    </w:p>
    <w:tbl>
      <w:tblPr>
        <w:tblStyle w:val="afffff"/>
        <w:tblW w:w="13041" w:type="dxa"/>
        <w:jc w:val="left"/>
        <w:tblInd w:w="-95" w:type="dxa"/>
        <w:tblLayout w:type="fixed"/>
        <w:tblCellMar>
          <w:top w:w="0" w:type="dxa"/>
          <w:left w:w="108" w:type="dxa"/>
          <w:bottom w:w="0" w:type="dxa"/>
          <w:right w:w="108" w:type="dxa"/>
        </w:tblCellMar>
        <w:tblLook w:val="0400" w:noHBand="0" w:noVBand="1" w:firstColumn="0" w:lastRow="0" w:lastColumn="0" w:firstRow="0"/>
      </w:tblPr>
      <w:tblGrid>
        <w:gridCol w:w="1417"/>
        <w:gridCol w:w="5103"/>
        <w:gridCol w:w="1561"/>
        <w:gridCol w:w="4959"/>
      </w:tblGrid>
      <w:tr>
        <w:trPr/>
        <w:tc>
          <w:tcPr>
            <w:tcW w:w="141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專案名稱</w:t>
            </w:r>
          </w:p>
        </w:tc>
        <w:tc>
          <w:tcPr>
            <w:tcW w:w="5103"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賜昌</w:t>
            </w:r>
            <w:r>
              <w:rPr>
                <w:rFonts w:ascii="微軟正黑體" w:hAnsi="微軟正黑體" w:cs="微軟正黑體" w:eastAsia="微軟正黑體"/>
              </w:rPr>
              <w:t>集團</w:t>
            </w:r>
            <w:r>
              <w:rPr>
                <w:rFonts w:eastAsia="微軟正黑體" w:cs="微軟正黑體" w:ascii="微軟正黑體" w:hAnsi="微軟正黑體"/>
              </w:rPr>
              <w:t>SAP</w:t>
            </w:r>
            <w:r>
              <w:rPr>
                <w:rFonts w:ascii="微軟正黑體" w:hAnsi="微軟正黑體" w:cs="微軟正黑體" w:eastAsia="微軟正黑體"/>
              </w:rPr>
              <w:t>專案</w:t>
            </w:r>
          </w:p>
        </w:tc>
        <w:tc>
          <w:tcPr>
            <w:tcW w:w="156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文件版本</w:t>
            </w:r>
          </w:p>
        </w:tc>
        <w:tc>
          <w:tcPr>
            <w:tcW w:w="495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V1.0</w:t>
            </w:r>
          </w:p>
        </w:tc>
      </w:tr>
      <w:tr>
        <w:trPr>
          <w:trHeight w:val="214" w:hRule="atLeast"/>
        </w:trPr>
        <w:tc>
          <w:tcPr>
            <w:tcW w:w="141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腳本編號</w:t>
            </w:r>
          </w:p>
        </w:tc>
        <w:tc>
          <w:tcPr>
            <w:tcW w:w="5103"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SIT-60</w:t>
            </w:r>
            <w:r>
              <w:rPr>
                <w:rFonts w:eastAsia="微軟正黑體" w:cs="微軟正黑體" w:ascii="微軟正黑體" w:hAnsi="微軟正黑體"/>
              </w:rPr>
              <w:t>6</w:t>
            </w:r>
          </w:p>
        </w:tc>
        <w:tc>
          <w:tcPr>
            <w:tcW w:w="156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腳本名稱</w:t>
            </w:r>
          </w:p>
        </w:tc>
        <w:tc>
          <w:tcPr>
            <w:tcW w:w="495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樣品收費訂單</w:t>
            </w:r>
          </w:p>
        </w:tc>
      </w:tr>
      <w:tr>
        <w:trPr>
          <w:trHeight w:val="260" w:hRule="atLeast"/>
        </w:trPr>
        <w:tc>
          <w:tcPr>
            <w:tcW w:w="141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腳本負責人</w:t>
            </w:r>
          </w:p>
        </w:tc>
        <w:tc>
          <w:tcPr>
            <w:tcW w:w="5103"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sz w:val="24"/>
                <w:szCs w:val="24"/>
              </w:rPr>
            </w:pPr>
            <w:r>
              <w:rPr>
                <w:rFonts w:eastAsia="微軟正黑體" w:cs="微軟正黑體" w:ascii="微軟正黑體" w:hAnsi="微軟正黑體"/>
                <w:color w:val="000000"/>
                <w:sz w:val="24"/>
                <w:szCs w:val="24"/>
              </w:rPr>
            </w:r>
          </w:p>
        </w:tc>
        <w:tc>
          <w:tcPr>
            <w:tcW w:w="156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文件製作日期</w:t>
            </w:r>
          </w:p>
        </w:tc>
        <w:tc>
          <w:tcPr>
            <w:tcW w:w="495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202</w:t>
            </w:r>
            <w:r>
              <w:rPr>
                <w:rFonts w:eastAsia="微軟正黑體" w:cs="微軟正黑體" w:ascii="微軟正黑體" w:hAnsi="微軟正黑體"/>
                <w:lang w:eastAsia="zh-TW"/>
              </w:rPr>
              <w:t>5</w:t>
            </w:r>
            <w:r>
              <w:rPr>
                <w:rFonts w:eastAsia="微軟正黑體" w:cs="微軟正黑體" w:ascii="微軟正黑體" w:hAnsi="微軟正黑體"/>
              </w:rPr>
              <w:t>/</w:t>
            </w:r>
            <w:r>
              <w:rPr>
                <w:rFonts w:eastAsia="微軟正黑體" w:cs="微軟正黑體" w:ascii="微軟正黑體" w:hAnsi="微軟正黑體"/>
                <w:lang w:eastAsia="zh-TW"/>
              </w:rPr>
              <w:t>11</w:t>
            </w:r>
            <w:r>
              <w:rPr>
                <w:rFonts w:eastAsia="微軟正黑體" w:cs="微軟正黑體" w:ascii="微軟正黑體" w:hAnsi="微軟正黑體"/>
              </w:rPr>
              <w:t>/</w:t>
            </w:r>
            <w:r>
              <w:rPr>
                <w:rFonts w:eastAsia="微軟正黑體" w:cs="微軟正黑體" w:ascii="微軟正黑體" w:hAnsi="微軟正黑體"/>
                <w:lang w:eastAsia="zh-TW"/>
              </w:rPr>
              <w:t>25</w:t>
            </w:r>
          </w:p>
        </w:tc>
      </w:tr>
      <w:tr>
        <w:trPr/>
        <w:tc>
          <w:tcPr>
            <w:tcW w:w="141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品牌</w:t>
            </w:r>
          </w:p>
        </w:tc>
        <w:tc>
          <w:tcPr>
            <w:tcW w:w="5103"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bookmarkStart w:id="0" w:name="bookmark=id.gjdgxs"/>
            <w:bookmarkEnd w:id="0"/>
            <w:r>
              <w:rPr>
                <w:rFonts w:ascii="微軟正黑體" w:hAnsi="微軟正黑體" w:cs="微軟正黑體" w:eastAsia="微軟正黑體"/>
              </w:rPr>
              <w:t>範本</w:t>
            </w:r>
          </w:p>
        </w:tc>
        <w:tc>
          <w:tcPr>
            <w:tcW w:w="156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相關作業模組</w:t>
            </w:r>
          </w:p>
        </w:tc>
        <w:tc>
          <w:tcPr>
            <w:tcW w:w="4959"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ALL</w:t>
            </w:r>
          </w:p>
        </w:tc>
      </w:tr>
    </w:tbl>
    <w:p>
      <w:pPr>
        <w:pStyle w:val="Normal"/>
        <w:rPr>
          <w:rFonts w:ascii="微軟正黑體" w:hAnsi="微軟正黑體" w:eastAsia="微軟正黑體" w:cs="微軟正黑體"/>
        </w:rPr>
      </w:pPr>
      <w:r>
        <w:rPr>
          <w:rFonts w:eastAsia="微軟正黑體" w:cs="微軟正黑體" w:ascii="微軟正黑體" w:hAnsi="微軟正黑體"/>
        </w:rPr>
      </w:r>
    </w:p>
    <w:p>
      <w:pPr>
        <w:pStyle w:val="Normal"/>
        <w:keepNext w:val="true"/>
        <w:numPr>
          <w:ilvl w:val="0"/>
          <w:numId w:val="5"/>
        </w:numPr>
        <w:tabs>
          <w:tab w:val="left" w:pos="720" w:leader="none"/>
        </w:tabs>
        <w:rPr>
          <w:rFonts w:ascii="微軟正黑體" w:hAnsi="微軟正黑體" w:eastAsia="微軟正黑體" w:cs="微軟正黑體"/>
          <w:b/>
          <w:color w:val="000000"/>
          <w:sz w:val="28"/>
          <w:szCs w:val="28"/>
        </w:rPr>
      </w:pPr>
      <w:r>
        <w:rPr>
          <w:rFonts w:ascii="微軟正黑體" w:hAnsi="微軟正黑體" w:cs="微軟正黑體" w:eastAsia="微軟正黑體"/>
          <w:b/>
          <w:color w:val="000000"/>
          <w:sz w:val="28"/>
          <w:szCs w:val="28"/>
        </w:rPr>
        <w:t>測試腳本說明</w:t>
      </w:r>
    </w:p>
    <w:p>
      <w:pPr>
        <w:pStyle w:val="Normal"/>
        <w:numPr>
          <w:ilvl w:val="0"/>
          <w:numId w:val="3"/>
        </w:numPr>
        <w:ind w:left="794" w:hanging="397"/>
        <w:rPr>
          <w:rFonts w:ascii="微軟正黑體" w:hAnsi="微軟正黑體" w:eastAsia="微軟正黑體" w:cs="微軟正黑體"/>
          <w:lang w:eastAsia="zh-TW"/>
        </w:rPr>
      </w:pPr>
      <w:r>
        <w:rPr>
          <w:rFonts w:ascii="微軟正黑體" w:hAnsi="微軟正黑體" w:cs="微軟正黑體" w:eastAsia="微軟正黑體"/>
          <w:lang w:eastAsia="zh-TW"/>
        </w:rPr>
        <w:t>測試目的：鞋廠於外部系統進行開發調料後，以樣品訂單向客戶出貨及收費；底廠線外接到鞋廠開發調料需求</w:t>
      </w:r>
      <w:r>
        <w:rPr>
          <w:rFonts w:eastAsia="微軟正黑體" w:cs="微軟正黑體" w:ascii="微軟正黑體" w:hAnsi="微軟正黑體"/>
          <w:lang w:eastAsia="zh-TW"/>
        </w:rPr>
        <w:t>(</w:t>
      </w:r>
      <w:r>
        <w:rPr>
          <w:rFonts w:ascii="微軟正黑體" w:hAnsi="微軟正黑體" w:cs="微軟正黑體" w:eastAsia="微軟正黑體"/>
          <w:lang w:eastAsia="zh-TW"/>
        </w:rPr>
        <w:t>量產底半品</w:t>
      </w:r>
      <w:r>
        <w:rPr>
          <w:rFonts w:eastAsia="微軟正黑體" w:cs="微軟正黑體" w:ascii="微軟正黑體" w:hAnsi="微軟正黑體"/>
          <w:lang w:eastAsia="zh-TW"/>
        </w:rPr>
        <w:t>)</w:t>
      </w:r>
      <w:r>
        <w:rPr>
          <w:rFonts w:ascii="微軟正黑體" w:hAnsi="微軟正黑體" w:cs="微軟正黑體" w:eastAsia="微軟正黑體"/>
          <w:lang w:eastAsia="zh-TW"/>
        </w:rPr>
        <w:t>，於底廠生產完成後，出貨給鞋廠。</w:t>
      </w:r>
    </w:p>
    <w:p>
      <w:pPr>
        <w:pStyle w:val="Normal"/>
        <w:numPr>
          <w:ilvl w:val="0"/>
          <w:numId w:val="3"/>
        </w:numPr>
        <w:ind w:left="794" w:hanging="397"/>
        <w:rPr>
          <w:rFonts w:ascii="微軟正黑體" w:hAnsi="微軟正黑體" w:eastAsia="微軟正黑體" w:cs="微軟正黑體"/>
        </w:rPr>
      </w:pPr>
      <w:bookmarkStart w:id="1" w:name="bookmark=id.30j0zll"/>
      <w:bookmarkEnd w:id="1"/>
      <w:r>
        <w:rPr>
          <w:rFonts w:ascii="微軟正黑體" w:hAnsi="微軟正黑體" w:cs="微軟正黑體" w:eastAsia="微軟正黑體"/>
        </w:rPr>
        <w:t>各模組測試重點：</w:t>
      </w:r>
    </w:p>
    <w:p>
      <w:pPr>
        <w:pStyle w:val="Normal"/>
        <w:ind w:left="1440" w:hanging="0"/>
        <w:rPr>
          <w:rFonts w:ascii="微軟正黑體" w:hAnsi="微軟正黑體" w:eastAsia="微軟正黑體" w:cs="微軟正黑體"/>
        </w:rPr>
      </w:pPr>
      <w:r>
        <w:rPr>
          <w:rFonts w:eastAsia="微軟正黑體" w:cs="微軟正黑體" w:ascii="微軟正黑體" w:hAnsi="微軟正黑體"/>
        </w:rPr>
      </w:r>
    </w:p>
    <w:tbl>
      <w:tblPr>
        <w:tblStyle w:val="afffff0"/>
        <w:tblW w:w="13058" w:type="dxa"/>
        <w:jc w:val="left"/>
        <w:tblInd w:w="51" w:type="dxa"/>
        <w:tblLayout w:type="fixed"/>
        <w:tblCellMar>
          <w:top w:w="0" w:type="dxa"/>
          <w:left w:w="108" w:type="dxa"/>
          <w:bottom w:w="0" w:type="dxa"/>
          <w:right w:w="108" w:type="dxa"/>
        </w:tblCellMar>
        <w:tblLook w:val="0400" w:noHBand="0" w:noVBand="1" w:firstColumn="0" w:lastRow="0" w:lastColumn="0" w:firstRow="0"/>
      </w:tblPr>
      <w:tblGrid>
        <w:gridCol w:w="2176"/>
        <w:gridCol w:w="2177"/>
        <w:gridCol w:w="2177"/>
        <w:gridCol w:w="2178"/>
        <w:gridCol w:w="2175"/>
        <w:gridCol w:w="2174"/>
      </w:tblGrid>
      <w:tr>
        <w:trPr/>
        <w:tc>
          <w:tcPr>
            <w:tcW w:w="217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r>
              <w:rPr>
                <w:rFonts w:ascii="微軟正黑體" w:hAnsi="微軟正黑體" w:cs="微軟正黑體" w:eastAsia="微軟正黑體"/>
              </w:rPr>
              <w:t>模組</w:t>
            </w:r>
          </w:p>
        </w:tc>
        <w:tc>
          <w:tcPr>
            <w:tcW w:w="217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r>
              <w:rPr>
                <w:rFonts w:ascii="微軟正黑體" w:hAnsi="微軟正黑體" w:cs="微軟正黑體" w:eastAsia="微軟正黑體"/>
              </w:rPr>
              <w:t>模組</w:t>
            </w:r>
          </w:p>
        </w:tc>
        <w:tc>
          <w:tcPr>
            <w:tcW w:w="217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PP</w:t>
            </w:r>
            <w:r>
              <w:rPr>
                <w:rFonts w:ascii="微軟正黑體" w:hAnsi="微軟正黑體" w:cs="微軟正黑體" w:eastAsia="微軟正黑體"/>
              </w:rPr>
              <w:t>模組</w:t>
            </w:r>
          </w:p>
        </w:tc>
        <w:tc>
          <w:tcPr>
            <w:tcW w:w="2178"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QM</w:t>
            </w:r>
            <w:r>
              <w:rPr>
                <w:rFonts w:ascii="微軟正黑體" w:hAnsi="微軟正黑體" w:cs="微軟正黑體" w:eastAsia="微軟正黑體"/>
              </w:rPr>
              <w:t>模組</w:t>
            </w:r>
          </w:p>
        </w:tc>
        <w:tc>
          <w:tcPr>
            <w:tcW w:w="217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CO</w:t>
            </w:r>
            <w:r>
              <w:rPr>
                <w:rFonts w:ascii="微軟正黑體" w:hAnsi="微軟正黑體" w:cs="微軟正黑體" w:eastAsia="微軟正黑體"/>
              </w:rPr>
              <w:t>模組</w:t>
            </w:r>
          </w:p>
        </w:tc>
        <w:tc>
          <w:tcPr>
            <w:tcW w:w="2174"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w:t>
            </w:r>
            <w:r>
              <w:rPr>
                <w:rFonts w:ascii="微軟正黑體" w:hAnsi="微軟正黑體" w:cs="微軟正黑體" w:eastAsia="微軟正黑體"/>
              </w:rPr>
              <w:t>模組</w:t>
            </w:r>
          </w:p>
        </w:tc>
      </w:tr>
      <w:tr>
        <w:trPr/>
        <w:tc>
          <w:tcPr>
            <w:tcW w:w="2176"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lang w:val="en-US" w:eastAsia="zh-TW"/>
              </w:rPr>
            </w:pPr>
            <w:r>
              <w:rPr>
                <w:rFonts w:eastAsia="微軟正黑體" w:cs="微軟正黑體" w:ascii="微軟正黑體" w:hAnsi="微軟正黑體"/>
                <w:lang w:val="en-US" w:eastAsia="zh-TW"/>
              </w:rPr>
              <w:t>1.</w:t>
            </w:r>
            <w:r>
              <w:rPr>
                <w:rFonts w:ascii="微軟正黑體" w:hAnsi="微軟正黑體" w:cs="微軟正黑體" w:eastAsia="微軟正黑體"/>
                <w:lang w:val="en-US" w:eastAsia="zh-TW"/>
              </w:rPr>
              <w:t>樣品收費訂單的建立與公司間單據的建立</w:t>
            </w:r>
          </w:p>
          <w:p>
            <w:pPr>
              <w:pStyle w:val="Normal"/>
              <w:rPr>
                <w:rFonts w:ascii="微軟正黑體" w:hAnsi="微軟正黑體" w:eastAsia="微軟正黑體" w:cs="微軟正黑體"/>
                <w:lang w:val="en-US" w:eastAsia="zh-TW"/>
              </w:rPr>
            </w:pPr>
            <w:r>
              <w:rPr>
                <w:rFonts w:eastAsia="微軟正黑體" w:cs="微軟正黑體" w:ascii="微軟正黑體" w:hAnsi="微軟正黑體"/>
                <w:lang w:val="en-US" w:eastAsia="zh-TW"/>
              </w:rPr>
              <w:t>2.</w:t>
            </w:r>
            <w:r>
              <w:rPr>
                <w:rFonts w:ascii="微軟正黑體" w:hAnsi="微軟正黑體" w:cs="微軟正黑體" w:eastAsia="微軟正黑體"/>
                <w:lang w:val="en-US" w:eastAsia="zh-TW"/>
              </w:rPr>
              <w:t>貿易公司或進料公司訂單的出貨到請款</w:t>
            </w:r>
          </w:p>
          <w:p>
            <w:pPr>
              <w:pStyle w:val="Normal"/>
              <w:rPr>
                <w:rFonts w:ascii="微軟正黑體" w:hAnsi="微軟正黑體" w:eastAsia="微軟正黑體" w:cs="微軟正黑體"/>
                <w:lang w:val="en-US" w:eastAsia="zh-TW"/>
              </w:rPr>
            </w:pPr>
            <w:r>
              <w:rPr>
                <w:rFonts w:eastAsia="微軟正黑體" w:cs="微軟正黑體" w:ascii="微軟正黑體" w:hAnsi="微軟正黑體"/>
                <w:lang w:val="en-US" w:eastAsia="zh-TW"/>
              </w:rPr>
              <w:t>3.</w:t>
            </w:r>
            <w:r>
              <w:rPr>
                <w:rFonts w:ascii="微軟正黑體" w:hAnsi="微軟正黑體" w:cs="微軟正黑體" w:eastAsia="微軟正黑體"/>
                <w:lang w:val="en-US" w:eastAsia="zh-TW"/>
              </w:rPr>
              <w:t>接單公司的請款</w:t>
            </w:r>
          </w:p>
          <w:p>
            <w:pPr>
              <w:pStyle w:val="Normal"/>
              <w:rPr>
                <w:rFonts w:ascii="微軟正黑體" w:hAnsi="微軟正黑體" w:eastAsia="微軟正黑體" w:cs="微軟正黑體"/>
                <w:lang w:val="en-US" w:eastAsia="zh-TW"/>
              </w:rPr>
            </w:pPr>
            <w:r>
              <w:rPr>
                <w:rFonts w:eastAsia="微軟正黑體" w:cs="微軟正黑體" w:ascii="微軟正黑體" w:hAnsi="微軟正黑體"/>
                <w:lang w:val="en-US" w:eastAsia="zh-TW"/>
              </w:rPr>
              <w:t>4.</w:t>
            </w:r>
            <w:r>
              <w:rPr>
                <w:rFonts w:ascii="微軟正黑體" w:hAnsi="微軟正黑體" w:cs="微軟正黑體" w:eastAsia="微軟正黑體"/>
                <w:lang w:val="en-US" w:eastAsia="zh-TW"/>
              </w:rPr>
              <w:t>底廠的公司間訂單出貨到請款</w:t>
            </w:r>
          </w:p>
          <w:p>
            <w:pPr>
              <w:pStyle w:val="Normal"/>
              <w:rPr>
                <w:rFonts w:ascii="微軟正黑體" w:hAnsi="微軟正黑體" w:eastAsia="微軟正黑體" w:cs="微軟正黑體"/>
                <w:lang w:val="en-US" w:eastAsia="zh-TW"/>
              </w:rPr>
            </w:pPr>
            <w:r>
              <w:rPr>
                <w:rFonts w:eastAsia="微軟正黑體" w:cs="微軟正黑體" w:ascii="微軟正黑體" w:hAnsi="微軟正黑體"/>
                <w:lang w:val="en-US" w:eastAsia="zh-TW"/>
              </w:rPr>
            </w:r>
          </w:p>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若為來料廠</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5.</w:t>
            </w:r>
            <w:r>
              <w:rPr>
                <w:rFonts w:ascii="微軟正黑體" w:hAnsi="微軟正黑體" w:cs="微軟正黑體" w:eastAsia="微軟正黑體"/>
                <w:color w:val="000000"/>
                <w:lang w:eastAsia="zh-TW"/>
              </w:rPr>
              <w:t>服務性料號的使用</w:t>
            </w:r>
          </w:p>
          <w:p>
            <w:pPr>
              <w:pStyle w:val="Normal"/>
              <w:rPr>
                <w:rFonts w:ascii="微軟正黑體" w:hAnsi="微軟正黑體" w:eastAsia="微軟正黑體" w:cs="微軟正黑體"/>
                <w:lang w:val="en-US" w:eastAsia="zh-TW"/>
              </w:rPr>
            </w:pPr>
            <w:r>
              <w:rPr>
                <w:rFonts w:eastAsia="微軟正黑體" w:cs="微軟正黑體" w:ascii="微軟正黑體" w:hAnsi="微軟正黑體"/>
                <w:color w:val="000000"/>
                <w:lang w:eastAsia="zh-TW"/>
              </w:rPr>
              <w:t>6.</w:t>
            </w:r>
            <w:r>
              <w:rPr>
                <w:rFonts w:ascii="微軟正黑體" w:hAnsi="微軟正黑體" w:cs="微軟正黑體" w:eastAsia="微軟正黑體"/>
                <w:color w:val="000000"/>
                <w:lang w:eastAsia="zh-TW"/>
              </w:rPr>
              <w:t>來料公司的加工收入訂單的建立與請款</w:t>
            </w:r>
          </w:p>
        </w:tc>
        <w:tc>
          <w:tcPr>
            <w:tcW w:w="217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highlight w:val="yellow"/>
                <w:lang w:eastAsia="zh-TW"/>
              </w:rPr>
              <w:t>1.</w:t>
            </w:r>
            <w:r>
              <w:rPr>
                <w:rFonts w:ascii="微軟正黑體" w:hAnsi="微軟正黑體" w:cs="微軟正黑體" w:eastAsia="微軟正黑體"/>
                <w:highlight w:val="yellow"/>
                <w:lang w:eastAsia="zh-TW"/>
              </w:rPr>
              <w:t>樣品入庫</w:t>
            </w:r>
          </w:p>
        </w:tc>
        <w:tc>
          <w:tcPr>
            <w:tcW w:w="2177" w:type="dxa"/>
            <w:tcBorders>
              <w:top w:val="single" w:sz="4" w:space="0" w:color="000000"/>
              <w:left w:val="single" w:sz="4" w:space="0" w:color="000000"/>
              <w:bottom w:val="single" w:sz="4" w:space="0" w:color="000000"/>
              <w:right w:val="single" w:sz="4" w:space="0" w:color="000000"/>
            </w:tcBorders>
          </w:tcPr>
          <w:p>
            <w:pPr>
              <w:pStyle w:val="Normal"/>
              <w:spacing w:lineRule="auto" w:line="259"/>
              <w:rPr>
                <w:rFonts w:ascii="微軟正黑體" w:hAnsi="微軟正黑體" w:eastAsia="微軟正黑體" w:cs="微軟正黑體"/>
                <w:lang w:eastAsia="zh-TW"/>
              </w:rPr>
            </w:pPr>
            <w:r>
              <w:rPr>
                <w:rFonts w:eastAsia="微軟正黑體" w:cs="微軟正黑體" w:ascii="微軟正黑體" w:hAnsi="微軟正黑體"/>
                <w:lang w:eastAsia="zh-TW"/>
              </w:rPr>
              <w:t>1.</w:t>
            </w:r>
            <w:r>
              <w:rPr>
                <w:rFonts w:ascii="微軟正黑體" w:hAnsi="微軟正黑體" w:cs="微軟正黑體" w:eastAsia="微軟正黑體"/>
                <w:lang w:eastAsia="zh-TW"/>
              </w:rPr>
              <w:t>包裝工單</w:t>
            </w:r>
            <w:r>
              <w:rPr>
                <w:rFonts w:eastAsia="微軟正黑體" w:cs="微軟正黑體" w:ascii="微軟正黑體" w:hAnsi="微軟正黑體"/>
                <w:lang w:eastAsia="zh-TW"/>
              </w:rPr>
              <w:t>TECO</w:t>
            </w:r>
          </w:p>
          <w:p>
            <w:pPr>
              <w:pStyle w:val="Normal"/>
              <w:spacing w:lineRule="auto" w:line="259"/>
              <w:rPr>
                <w:rFonts w:ascii="微軟正黑體" w:hAnsi="微軟正黑體" w:eastAsia="微軟正黑體" w:cs="微軟正黑體"/>
                <w:lang w:eastAsia="zh-TW"/>
              </w:rPr>
            </w:pPr>
            <w:r>
              <w:rPr>
                <w:rFonts w:eastAsia="微軟正黑體" w:cs="微軟正黑體" w:ascii="微軟正黑體" w:hAnsi="微軟正黑體"/>
                <w:lang w:eastAsia="zh-TW"/>
              </w:rPr>
              <w:t>2.</w:t>
            </w:r>
            <w:r>
              <w:rPr>
                <w:rFonts w:ascii="微軟正黑體" w:hAnsi="微軟正黑體" w:cs="微軟正黑體" w:eastAsia="微軟正黑體"/>
                <w:lang w:eastAsia="zh-TW"/>
              </w:rPr>
              <w:t>底廠生產到入庫</w:t>
            </w:r>
          </w:p>
        </w:tc>
        <w:tc>
          <w:tcPr>
            <w:tcW w:w="2178" w:type="dxa"/>
            <w:tcBorders>
              <w:top w:val="single" w:sz="4" w:space="0" w:color="000000"/>
              <w:left w:val="single" w:sz="4" w:space="0" w:color="000000"/>
              <w:bottom w:val="single" w:sz="4" w:space="0" w:color="000000"/>
              <w:right w:val="single" w:sz="4" w:space="0" w:color="000000"/>
            </w:tcBorders>
          </w:tcPr>
          <w:p>
            <w:pPr>
              <w:pStyle w:val="Normal"/>
              <w:rPr>
                <w:highlight w:val="none"/>
                <w:shd w:fill="auto" w:val="clear"/>
              </w:rPr>
            </w:pPr>
            <w:r>
              <w:rPr>
                <w:rFonts w:eastAsia="微軟正黑體" w:cs="微軟正黑體" w:ascii="微軟正黑體" w:hAnsi="微軟正黑體"/>
                <w:color w:val="000000"/>
                <w:shd w:fill="auto" w:val="clear"/>
                <w:lang w:eastAsia="zh-TW"/>
              </w:rPr>
              <w:t>1.</w:t>
            </w:r>
            <w:r>
              <w:rPr>
                <w:rFonts w:ascii="微軟正黑體" w:hAnsi="微軟正黑體" w:cs="微軟正黑體" w:eastAsia="微軟正黑體"/>
                <w:color w:val="000000"/>
                <w:shd w:fill="auto" w:val="clear"/>
                <w:lang w:eastAsia="zh-TW"/>
              </w:rPr>
              <w:t>檢驗計畫是否符合外部客戶</w:t>
            </w:r>
            <w:r>
              <w:rPr>
                <w:rFonts w:eastAsia="微軟正黑體" w:cs="微軟正黑體" w:ascii="微軟正黑體" w:hAnsi="微軟正黑體"/>
                <w:color w:val="000000"/>
                <w:shd w:fill="auto" w:val="clear"/>
                <w:lang w:eastAsia="zh-TW"/>
              </w:rPr>
              <w:t>/</w:t>
            </w:r>
            <w:r>
              <w:rPr>
                <w:rFonts w:ascii="微軟正黑體" w:hAnsi="微軟正黑體" w:cs="微軟正黑體" w:eastAsia="微軟正黑體"/>
                <w:color w:val="000000"/>
                <w:shd w:fill="auto" w:val="clear"/>
                <w:lang w:eastAsia="zh-TW"/>
              </w:rPr>
              <w:t>工廠內部要求</w:t>
            </w:r>
            <w:r>
              <w:rPr>
                <w:rFonts w:eastAsia="微軟正黑體" w:cs="微軟正黑體" w:ascii="微軟正黑體" w:hAnsi="微軟正黑體"/>
                <w:color w:val="000000"/>
                <w:shd w:fill="auto" w:val="clear"/>
                <w:lang w:eastAsia="zh-TW"/>
              </w:rPr>
              <w:br/>
              <w:t xml:space="preserve">2. </w:t>
            </w:r>
            <w:r>
              <w:rPr>
                <w:rFonts w:ascii="微軟正黑體" w:hAnsi="微軟正黑體" w:cs="微軟正黑體" w:eastAsia="微軟正黑體"/>
                <w:color w:val="000000"/>
                <w:shd w:fill="auto" w:val="clear"/>
                <w:lang w:eastAsia="zh-TW"/>
              </w:rPr>
              <w:t>鞋廠底的採購單收貨</w:t>
            </w:r>
          </w:p>
        </w:tc>
        <w:tc>
          <w:tcPr>
            <w:tcW w:w="217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 xml:space="preserve">1. </w:t>
            </w:r>
            <w:r>
              <w:rPr>
                <w:rFonts w:ascii="微軟正黑體" w:hAnsi="微軟正黑體" w:cs="微軟正黑體" w:eastAsia="微軟正黑體"/>
                <w:lang w:eastAsia="zh-TW"/>
              </w:rPr>
              <w:t>檢查</w:t>
            </w:r>
            <w:r>
              <w:rPr>
                <w:rFonts w:eastAsia="微軟正黑體" w:cs="微軟正黑體" w:ascii="微軟正黑體" w:hAnsi="微軟正黑體"/>
                <w:lang w:eastAsia="zh-TW"/>
              </w:rPr>
              <w:t>CO</w:t>
            </w:r>
            <w:r>
              <w:rPr>
                <w:rFonts w:ascii="微軟正黑體" w:hAnsi="微軟正黑體" w:cs="微軟正黑體" w:eastAsia="微軟正黑體"/>
                <w:lang w:eastAsia="zh-TW"/>
              </w:rPr>
              <w:t>文件分錄是否正確。</w:t>
            </w:r>
          </w:p>
          <w:p>
            <w:pPr>
              <w:pStyle w:val="Normal"/>
              <w:rPr>
                <w:rFonts w:ascii="微軟正黑體" w:hAnsi="微軟正黑體" w:eastAsia="微軟正黑體" w:cs="微軟正黑體"/>
              </w:rPr>
            </w:pPr>
            <w:r>
              <w:rPr>
                <w:rFonts w:eastAsia="微軟正黑體" w:cs="微軟正黑體" w:ascii="微軟正黑體" w:hAnsi="微軟正黑體"/>
              </w:rPr>
              <w:t xml:space="preserve">2. </w:t>
            </w:r>
            <w:r>
              <w:rPr>
                <w:rFonts w:ascii="微軟正黑體" w:hAnsi="微軟正黑體" w:cs="微軟正黑體" w:eastAsia="微軟正黑體"/>
              </w:rPr>
              <w:t>檢查物料文件。</w:t>
            </w:r>
          </w:p>
        </w:tc>
        <w:tc>
          <w:tcPr>
            <w:tcW w:w="2174"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 xml:space="preserve">1. </w:t>
            </w:r>
            <w:r>
              <w:rPr>
                <w:rFonts w:ascii="微軟正黑體" w:hAnsi="微軟正黑體" w:cs="微軟正黑體" w:eastAsia="微軟正黑體"/>
                <w:lang w:eastAsia="zh-TW"/>
              </w:rPr>
              <w:t>確認拋帳分錄是否正確。</w:t>
            </w:r>
          </w:p>
        </w:tc>
      </w:tr>
    </w:tbl>
    <w:p>
      <w:pPr>
        <w:pStyle w:val="Normal"/>
        <w:ind w:left="397" w:hanging="0"/>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keepNext w:val="true"/>
        <w:numPr>
          <w:ilvl w:val="0"/>
          <w:numId w:val="5"/>
        </w:numPr>
        <w:tabs>
          <w:tab w:val="left" w:pos="720" w:leader="none"/>
        </w:tabs>
        <w:rPr>
          <w:rFonts w:ascii="微軟正黑體" w:hAnsi="微軟正黑體" w:eastAsia="微軟正黑體" w:cs="微軟正黑體"/>
          <w:b/>
          <w:color w:val="000000"/>
          <w:sz w:val="28"/>
          <w:szCs w:val="28"/>
        </w:rPr>
      </w:pPr>
      <w:r>
        <w:rPr>
          <w:rFonts w:ascii="微軟正黑體" w:hAnsi="微軟正黑體" w:cs="微軟正黑體" w:eastAsia="微軟正黑體"/>
          <w:b/>
          <w:color w:val="000000"/>
          <w:sz w:val="28"/>
          <w:szCs w:val="28"/>
        </w:rPr>
        <w:t>基本資料說明</w:t>
      </w:r>
    </w:p>
    <w:p>
      <w:pPr>
        <w:pStyle w:val="Normal"/>
        <w:ind w:left="360" w:hanging="0"/>
        <w:rPr>
          <w:rFonts w:ascii="微軟正黑體" w:hAnsi="微軟正黑體" w:eastAsia="微軟正黑體" w:cs="微軟正黑體"/>
          <w:lang w:eastAsia="zh-TW"/>
        </w:rPr>
      </w:pPr>
      <w:r>
        <w:rPr>
          <w:rFonts w:ascii="微軟正黑體" w:hAnsi="微軟正黑體" w:cs="微軟正黑體" w:eastAsia="微軟正黑體"/>
          <w:lang w:eastAsia="zh-TW"/>
        </w:rPr>
        <w:t>先選好接單公司、貿易公司、來料廠。</w:t>
      </w:r>
    </w:p>
    <w:tbl>
      <w:tblPr>
        <w:tblStyle w:val="afffff1"/>
        <w:tblW w:w="13291" w:type="dxa"/>
        <w:jc w:val="left"/>
        <w:tblInd w:w="-345" w:type="dxa"/>
        <w:tblLayout w:type="fixed"/>
        <w:tblCellMar>
          <w:top w:w="0" w:type="dxa"/>
          <w:left w:w="108" w:type="dxa"/>
          <w:bottom w:w="0" w:type="dxa"/>
          <w:right w:w="108" w:type="dxa"/>
        </w:tblCellMar>
        <w:tblLook w:val="0400" w:noHBand="0" w:noVBand="1" w:firstColumn="0" w:lastRow="0" w:lastColumn="0" w:firstRow="0"/>
      </w:tblPr>
      <w:tblGrid>
        <w:gridCol w:w="640"/>
        <w:gridCol w:w="2160"/>
        <w:gridCol w:w="2553"/>
        <w:gridCol w:w="4111"/>
        <w:gridCol w:w="3827"/>
      </w:tblGrid>
      <w:tr>
        <w:trPr/>
        <w:tc>
          <w:tcPr>
            <w:tcW w:w="640" w:type="dxa"/>
            <w:tcBorders>
              <w:top w:val="single" w:sz="4" w:space="0" w:color="000000"/>
              <w:left w:val="single" w:sz="4" w:space="0" w:color="000000"/>
              <w:bottom w:val="single" w:sz="4" w:space="0" w:color="000000"/>
              <w:right w:val="single" w:sz="4" w:space="0" w:color="000000"/>
            </w:tcBorders>
          </w:tcPr>
          <w:p>
            <w:pPr>
              <w:pStyle w:val="Normal"/>
              <w:keepNext w:val="true"/>
              <w:keepLines/>
              <w:spacing w:lineRule="auto" w:line="360"/>
              <w:rPr>
                <w:rFonts w:ascii="微軟正黑體" w:hAnsi="微軟正黑體" w:eastAsia="微軟正黑體" w:cs="微軟正黑體"/>
                <w:b/>
                <w:color w:val="000000"/>
              </w:rPr>
            </w:pPr>
            <w:r>
              <w:rPr>
                <w:rFonts w:ascii="微軟正黑體" w:hAnsi="微軟正黑體" w:cs="微軟正黑體" w:eastAsia="微軟正黑體"/>
                <w:b/>
                <w:color w:val="000000"/>
              </w:rPr>
              <w:t>項次</w:t>
            </w:r>
          </w:p>
        </w:tc>
        <w:tc>
          <w:tcPr>
            <w:tcW w:w="2160" w:type="dxa"/>
            <w:tcBorders>
              <w:top w:val="single" w:sz="4" w:space="0" w:color="000000"/>
              <w:left w:val="single" w:sz="4" w:space="0" w:color="000000"/>
              <w:bottom w:val="single" w:sz="4" w:space="0" w:color="000000"/>
              <w:right w:val="single" w:sz="4" w:space="0" w:color="000000"/>
            </w:tcBorders>
          </w:tcPr>
          <w:p>
            <w:pPr>
              <w:pStyle w:val="Normal"/>
              <w:keepNext w:val="true"/>
              <w:keepLines/>
              <w:spacing w:lineRule="auto" w:line="360"/>
              <w:rPr>
                <w:rFonts w:ascii="微軟正黑體" w:hAnsi="微軟正黑體" w:eastAsia="微軟正黑體" w:cs="微軟正黑體"/>
                <w:b/>
                <w:color w:val="000000"/>
              </w:rPr>
            </w:pPr>
            <w:r>
              <w:rPr>
                <w:rFonts w:ascii="微軟正黑體" w:hAnsi="微軟正黑體" w:cs="微軟正黑體" w:eastAsia="微軟正黑體"/>
                <w:b/>
                <w:color w:val="000000"/>
              </w:rPr>
              <w:t>組織</w:t>
            </w:r>
            <w:r>
              <w:rPr>
                <w:rFonts w:eastAsia="微軟正黑體" w:cs="微軟正黑體" w:ascii="微軟正黑體" w:hAnsi="微軟正黑體"/>
                <w:b/>
                <w:color w:val="000000"/>
              </w:rPr>
              <w:t>/</w:t>
            </w:r>
            <w:r>
              <w:rPr>
                <w:rFonts w:ascii="微軟正黑體" w:hAnsi="微軟正黑體" w:cs="微軟正黑體" w:eastAsia="微軟正黑體"/>
                <w:b/>
                <w:color w:val="000000"/>
              </w:rPr>
              <w:t>主檔</w:t>
            </w:r>
          </w:p>
        </w:tc>
        <w:tc>
          <w:tcPr>
            <w:tcW w:w="2553" w:type="dxa"/>
            <w:tcBorders>
              <w:top w:val="single" w:sz="4" w:space="0" w:color="000000"/>
              <w:left w:val="single" w:sz="4" w:space="0" w:color="000000"/>
              <w:bottom w:val="single" w:sz="4" w:space="0" w:color="000000"/>
              <w:right w:val="single" w:sz="4" w:space="0" w:color="000000"/>
            </w:tcBorders>
          </w:tcPr>
          <w:p>
            <w:pPr>
              <w:pStyle w:val="Normal"/>
              <w:keepNext w:val="true"/>
              <w:keepLines/>
              <w:spacing w:lineRule="auto" w:line="360"/>
              <w:rPr>
                <w:rFonts w:ascii="微軟正黑體" w:hAnsi="微軟正黑體" w:eastAsia="微軟正黑體" w:cs="微軟正黑體"/>
                <w:b/>
                <w:color w:val="000000"/>
              </w:rPr>
            </w:pPr>
            <w:r>
              <w:rPr>
                <w:rFonts w:ascii="微軟正黑體" w:hAnsi="微軟正黑體" w:cs="微軟正黑體" w:eastAsia="微軟正黑體"/>
                <w:b/>
                <w:color w:val="000000"/>
              </w:rPr>
              <w:t>值</w:t>
            </w:r>
          </w:p>
        </w:tc>
        <w:tc>
          <w:tcPr>
            <w:tcW w:w="4111" w:type="dxa"/>
            <w:tcBorders>
              <w:top w:val="single" w:sz="4" w:space="0" w:color="000000"/>
              <w:left w:val="single" w:sz="4" w:space="0" w:color="000000"/>
              <w:bottom w:val="single" w:sz="4" w:space="0" w:color="000000"/>
              <w:right w:val="single" w:sz="4" w:space="0" w:color="000000"/>
            </w:tcBorders>
          </w:tcPr>
          <w:p>
            <w:pPr>
              <w:pStyle w:val="Normal"/>
              <w:keepNext w:val="true"/>
              <w:keepLines/>
              <w:spacing w:lineRule="auto" w:line="360"/>
              <w:rPr>
                <w:rFonts w:ascii="微軟正黑體" w:hAnsi="微軟正黑體" w:eastAsia="微軟正黑體" w:cs="微軟正黑體"/>
                <w:b/>
                <w:color w:val="000000"/>
              </w:rPr>
            </w:pPr>
            <w:r>
              <w:rPr>
                <w:rFonts w:ascii="微軟正黑體" w:hAnsi="微軟正黑體" w:cs="微軟正黑體" w:eastAsia="微軟正黑體"/>
                <w:b/>
                <w:color w:val="000000"/>
              </w:rPr>
              <w:t>說明</w:t>
            </w:r>
          </w:p>
        </w:tc>
        <w:tc>
          <w:tcPr>
            <w:tcW w:w="3827" w:type="dxa"/>
            <w:tcBorders>
              <w:top w:val="single" w:sz="4" w:space="0" w:color="000000"/>
              <w:left w:val="single" w:sz="4" w:space="0" w:color="000000"/>
              <w:bottom w:val="single" w:sz="4" w:space="0" w:color="000000"/>
              <w:right w:val="single" w:sz="4" w:space="0" w:color="000000"/>
            </w:tcBorders>
          </w:tcPr>
          <w:p>
            <w:pPr>
              <w:pStyle w:val="Normal"/>
              <w:keepNext w:val="true"/>
              <w:keepLines/>
              <w:spacing w:lineRule="auto" w:line="360"/>
              <w:rPr>
                <w:rFonts w:ascii="微軟正黑體" w:hAnsi="微軟正黑體" w:eastAsia="微軟正黑體" w:cs="微軟正黑體"/>
                <w:b/>
                <w:color w:val="000000"/>
              </w:rPr>
            </w:pPr>
            <w:r>
              <w:rPr>
                <w:rFonts w:ascii="微軟正黑體" w:hAnsi="微軟正黑體" w:cs="微軟正黑體" w:eastAsia="微軟正黑體"/>
                <w:b/>
                <w:color w:val="000000"/>
              </w:rPr>
              <w:t>備註</w:t>
            </w:r>
          </w:p>
        </w:tc>
      </w:tr>
      <w:tr>
        <w:trPr/>
        <w:tc>
          <w:tcPr>
            <w:tcW w:w="640" w:type="dxa"/>
            <w:tcBorders>
              <w:top w:val="single" w:sz="4" w:space="0" w:color="000000"/>
              <w:left w:val="single" w:sz="4" w:space="0" w:color="000000"/>
              <w:bottom w:val="single" w:sz="4" w:space="0" w:color="000000"/>
              <w:right w:val="single" w:sz="4" w:space="0" w:color="000000"/>
            </w:tcBorders>
          </w:tcPr>
          <w:p>
            <w:pPr>
              <w:pStyle w:val="Normal"/>
              <w:numPr>
                <w:ilvl w:val="0"/>
                <w:numId w:val="6"/>
              </w:numPr>
              <w:rPr>
                <w:rFonts w:ascii="微軟正黑體" w:hAnsi="微軟正黑體" w:eastAsia="微軟正黑體" w:cs="微軟正黑體"/>
              </w:rPr>
            </w:pPr>
            <w:r>
              <w:rPr>
                <w:rFonts w:eastAsia="微軟正黑體" w:cs="微軟正黑體" w:ascii="微軟正黑體" w:hAnsi="微軟正黑體"/>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營運考量</w:t>
            </w:r>
          </w:p>
        </w:tc>
        <w:tc>
          <w:tcPr>
            <w:tcW w:w="2553"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themeColor="text1" w:val="000000"/>
              </w:rPr>
              <w:t>8999</w:t>
            </w:r>
          </w:p>
        </w:tc>
        <w:tc>
          <w:tcPr>
            <w:tcW w:w="411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82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640" w:type="dxa"/>
            <w:tcBorders>
              <w:top w:val="single" w:sz="4" w:space="0" w:color="000000"/>
              <w:left w:val="single" w:sz="4" w:space="0" w:color="000000"/>
              <w:bottom w:val="single" w:sz="4" w:space="0" w:color="000000"/>
              <w:right w:val="single" w:sz="4" w:space="0" w:color="000000"/>
            </w:tcBorders>
          </w:tcPr>
          <w:p>
            <w:pPr>
              <w:pStyle w:val="Normal"/>
              <w:numPr>
                <w:ilvl w:val="0"/>
                <w:numId w:val="6"/>
              </w:numPr>
              <w:rPr>
                <w:rFonts w:ascii="微軟正黑體" w:hAnsi="微軟正黑體" w:eastAsia="微軟正黑體" w:cs="微軟正黑體"/>
              </w:rPr>
            </w:pPr>
            <w:r>
              <w:rPr>
                <w:rFonts w:eastAsia="微軟正黑體" w:cs="微軟正黑體" w:ascii="微軟正黑體" w:hAnsi="微軟正黑體"/>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成本控制範圍</w:t>
            </w:r>
          </w:p>
        </w:tc>
        <w:tc>
          <w:tcPr>
            <w:tcW w:w="2553"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000000"/>
              </w:rPr>
            </w:pPr>
            <w:r>
              <w:rPr>
                <w:rFonts w:eastAsia="微軟正黑體" w:cs="微軟正黑體" w:ascii="微軟正黑體" w:hAnsi="微軟正黑體"/>
                <w:color w:val="000000"/>
              </w:rPr>
              <w:t>DS00</w:t>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82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640" w:type="dxa"/>
            <w:tcBorders>
              <w:top w:val="single" w:sz="4" w:space="0" w:color="000000"/>
              <w:left w:val="single" w:sz="4" w:space="0" w:color="000000"/>
              <w:bottom w:val="single" w:sz="4" w:space="0" w:color="000000"/>
              <w:right w:val="single" w:sz="4" w:space="0" w:color="000000"/>
            </w:tcBorders>
          </w:tcPr>
          <w:p>
            <w:pPr>
              <w:pStyle w:val="Normal"/>
              <w:numPr>
                <w:ilvl w:val="0"/>
                <w:numId w:val="6"/>
              </w:numPr>
              <w:rPr>
                <w:rFonts w:ascii="微軟正黑體" w:hAnsi="微軟正黑體" w:eastAsia="微軟正黑體" w:cs="微軟正黑體"/>
              </w:rPr>
            </w:pPr>
            <w:r>
              <w:rPr>
                <w:rFonts w:eastAsia="微軟正黑體" w:cs="微軟正黑體" w:ascii="微軟正黑體" w:hAnsi="微軟正黑體"/>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品牌</w:t>
            </w:r>
          </w:p>
        </w:tc>
        <w:tc>
          <w:tcPr>
            <w:tcW w:w="2553"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82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640" w:type="dxa"/>
            <w:tcBorders>
              <w:top w:val="single" w:sz="4" w:space="0" w:color="000000"/>
              <w:left w:val="single" w:sz="4" w:space="0" w:color="000000"/>
              <w:bottom w:val="single" w:sz="4" w:space="0" w:color="000000"/>
              <w:right w:val="single" w:sz="4" w:space="0" w:color="000000"/>
            </w:tcBorders>
          </w:tcPr>
          <w:p>
            <w:pPr>
              <w:pStyle w:val="Normal"/>
              <w:numPr>
                <w:ilvl w:val="0"/>
                <w:numId w:val="6"/>
              </w:numPr>
              <w:rPr>
                <w:rFonts w:ascii="微軟正黑體" w:hAnsi="微軟正黑體" w:eastAsia="微軟正黑體" w:cs="微軟正黑體"/>
              </w:rPr>
            </w:pPr>
            <w:r>
              <w:rPr>
                <w:rFonts w:eastAsia="微軟正黑體" w:cs="微軟正黑體" w:ascii="微軟正黑體" w:hAnsi="微軟正黑體"/>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接單公司</w:t>
            </w:r>
            <w:r>
              <w:rPr>
                <w:rFonts w:eastAsia="微軟正黑體" w:cs="微軟正黑體" w:ascii="微軟正黑體" w:hAnsi="微軟正黑體"/>
                <w:color w:val="000000"/>
                <w:lang w:eastAsia="zh-TW"/>
              </w:rPr>
              <w:t>1</w:t>
            </w:r>
          </w:p>
        </w:tc>
        <w:tc>
          <w:tcPr>
            <w:tcW w:w="2553"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82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640" w:type="dxa"/>
            <w:tcBorders>
              <w:top w:val="single" w:sz="4" w:space="0" w:color="000000"/>
              <w:left w:val="single" w:sz="4" w:space="0" w:color="000000"/>
              <w:bottom w:val="single" w:sz="4" w:space="0" w:color="000000"/>
              <w:right w:val="single" w:sz="4" w:space="0" w:color="000000"/>
            </w:tcBorders>
          </w:tcPr>
          <w:p>
            <w:pPr>
              <w:pStyle w:val="Normal"/>
              <w:numPr>
                <w:ilvl w:val="0"/>
                <w:numId w:val="6"/>
              </w:numPr>
              <w:rPr>
                <w:rFonts w:ascii="微軟正黑體" w:hAnsi="微軟正黑體" w:eastAsia="微軟正黑體" w:cs="微軟正黑體"/>
              </w:rPr>
            </w:pPr>
            <w:r>
              <w:rPr>
                <w:rFonts w:eastAsia="微軟正黑體" w:cs="微軟正黑體" w:ascii="微軟正黑體" w:hAnsi="微軟正黑體"/>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lang w:eastAsia="zh-TW"/>
              </w:rPr>
              <w:t>接單</w:t>
            </w:r>
            <w:r>
              <w:rPr>
                <w:rFonts w:ascii="微軟正黑體" w:hAnsi="微軟正黑體" w:cs="微軟正黑體" w:eastAsia="微軟正黑體"/>
                <w:color w:val="000000"/>
              </w:rPr>
              <w:t>公司</w:t>
            </w:r>
            <w:r>
              <w:rPr>
                <w:rFonts w:eastAsia="微軟正黑體" w:cs="微軟正黑體" w:ascii="微軟正黑體" w:hAnsi="微軟正黑體"/>
                <w:color w:val="000000"/>
                <w:lang w:eastAsia="zh-TW"/>
              </w:rPr>
              <w:t>2</w:t>
            </w:r>
          </w:p>
        </w:tc>
        <w:tc>
          <w:tcPr>
            <w:tcW w:w="2553"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82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640" w:type="dxa"/>
            <w:tcBorders>
              <w:top w:val="single" w:sz="4" w:space="0" w:color="000000"/>
              <w:left w:val="single" w:sz="4" w:space="0" w:color="000000"/>
              <w:bottom w:val="single" w:sz="4" w:space="0" w:color="000000"/>
              <w:right w:val="single" w:sz="4" w:space="0" w:color="000000"/>
            </w:tcBorders>
          </w:tcPr>
          <w:p>
            <w:pPr>
              <w:pStyle w:val="Normal"/>
              <w:numPr>
                <w:ilvl w:val="0"/>
                <w:numId w:val="6"/>
              </w:numPr>
              <w:rPr>
                <w:rFonts w:ascii="微軟正黑體" w:hAnsi="微軟正黑體" w:eastAsia="微軟正黑體" w:cs="微軟正黑體"/>
              </w:rPr>
            </w:pPr>
            <w:r>
              <w:rPr>
                <w:rFonts w:eastAsia="微軟正黑體" w:cs="微軟正黑體" w:ascii="微軟正黑體" w:hAnsi="微軟正黑體"/>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貿易</w:t>
            </w:r>
            <w:r>
              <w:rPr>
                <w:rFonts w:ascii="微軟正黑體" w:hAnsi="微軟正黑體" w:cs="微軟正黑體" w:eastAsia="微軟正黑體"/>
                <w:color w:val="000000"/>
                <w:lang w:eastAsia="zh-TW"/>
              </w:rPr>
              <w:t>公司</w:t>
            </w:r>
          </w:p>
        </w:tc>
        <w:tc>
          <w:tcPr>
            <w:tcW w:w="2553"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111" w:type="dxa"/>
            <w:tcBorders>
              <w:top w:val="single" w:sz="4" w:space="0" w:color="000000"/>
              <w:left w:val="single" w:sz="4" w:space="0" w:color="000000"/>
              <w:bottom w:val="single" w:sz="4" w:space="0" w:color="000000"/>
              <w:right w:val="single" w:sz="4" w:space="0" w:color="000000"/>
            </w:tcBorders>
          </w:tcPr>
          <w:p>
            <w:pPr>
              <w:pStyle w:val="Normal"/>
              <w:spacing w:before="20" w:after="20"/>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82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640" w:type="dxa"/>
            <w:tcBorders>
              <w:top w:val="single" w:sz="4" w:space="0" w:color="000000"/>
              <w:left w:val="single" w:sz="4" w:space="0" w:color="000000"/>
              <w:bottom w:val="single" w:sz="4" w:space="0" w:color="000000"/>
              <w:right w:val="single" w:sz="4" w:space="0" w:color="000000"/>
            </w:tcBorders>
          </w:tcPr>
          <w:p>
            <w:pPr>
              <w:pStyle w:val="Normal"/>
              <w:numPr>
                <w:ilvl w:val="0"/>
                <w:numId w:val="6"/>
              </w:numPr>
              <w:rPr>
                <w:rFonts w:ascii="微軟正黑體" w:hAnsi="微軟正黑體" w:eastAsia="微軟正黑體" w:cs="微軟正黑體"/>
              </w:rPr>
            </w:pPr>
            <w:r>
              <w:rPr>
                <w:rFonts w:eastAsia="微軟正黑體" w:cs="微軟正黑體" w:ascii="微軟正黑體" w:hAnsi="微軟正黑體"/>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貿易工廠</w:t>
            </w:r>
          </w:p>
        </w:tc>
        <w:tc>
          <w:tcPr>
            <w:tcW w:w="2553"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11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82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640" w:type="dxa"/>
            <w:tcBorders>
              <w:top w:val="single" w:sz="4" w:space="0" w:color="000000"/>
              <w:left w:val="single" w:sz="4" w:space="0" w:color="000000"/>
              <w:bottom w:val="single" w:sz="4" w:space="0" w:color="000000"/>
              <w:right w:val="single" w:sz="4" w:space="0" w:color="000000"/>
            </w:tcBorders>
          </w:tcPr>
          <w:p>
            <w:pPr>
              <w:pStyle w:val="Normal"/>
              <w:numPr>
                <w:ilvl w:val="0"/>
                <w:numId w:val="6"/>
              </w:numPr>
              <w:rPr>
                <w:rFonts w:ascii="微軟正黑體" w:hAnsi="微軟正黑體" w:eastAsia="微軟正黑體" w:cs="微軟正黑體"/>
              </w:rPr>
            </w:pPr>
            <w:r>
              <w:rPr>
                <w:rFonts w:eastAsia="微軟正黑體" w:cs="微軟正黑體" w:ascii="微軟正黑體" w:hAnsi="微軟正黑體"/>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來料</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進料公司</w:t>
            </w:r>
          </w:p>
        </w:tc>
        <w:tc>
          <w:tcPr>
            <w:tcW w:w="2553"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11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82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640" w:type="dxa"/>
            <w:tcBorders>
              <w:top w:val="single" w:sz="4" w:space="0" w:color="000000"/>
              <w:left w:val="single" w:sz="4" w:space="0" w:color="000000"/>
              <w:bottom w:val="single" w:sz="4" w:space="0" w:color="000000"/>
              <w:right w:val="single" w:sz="4" w:space="0" w:color="000000"/>
            </w:tcBorders>
          </w:tcPr>
          <w:p>
            <w:pPr>
              <w:pStyle w:val="Normal"/>
              <w:numPr>
                <w:ilvl w:val="0"/>
                <w:numId w:val="6"/>
              </w:numPr>
              <w:rPr>
                <w:rFonts w:ascii="微軟正黑體" w:hAnsi="微軟正黑體" w:eastAsia="微軟正黑體" w:cs="微軟正黑體"/>
              </w:rPr>
            </w:pPr>
            <w:r>
              <w:rPr>
                <w:rFonts w:eastAsia="微軟正黑體" w:cs="微軟正黑體" w:ascii="微軟正黑體" w:hAnsi="微軟正黑體"/>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來料</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進料</w:t>
            </w:r>
            <w:r>
              <w:rPr>
                <w:rFonts w:ascii="微軟正黑體" w:hAnsi="微軟正黑體" w:cs="微軟正黑體" w:eastAsia="微軟正黑體"/>
                <w:color w:val="000000"/>
              </w:rPr>
              <w:t>工廠</w:t>
            </w:r>
          </w:p>
        </w:tc>
        <w:tc>
          <w:tcPr>
            <w:tcW w:w="2553"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11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82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640" w:type="dxa"/>
            <w:tcBorders>
              <w:top w:val="single" w:sz="4" w:space="0" w:color="000000"/>
              <w:left w:val="single" w:sz="4" w:space="0" w:color="000000"/>
              <w:bottom w:val="single" w:sz="4" w:space="0" w:color="000000"/>
              <w:right w:val="single" w:sz="4" w:space="0" w:color="000000"/>
            </w:tcBorders>
          </w:tcPr>
          <w:p>
            <w:pPr>
              <w:pStyle w:val="Normal"/>
              <w:numPr>
                <w:ilvl w:val="0"/>
                <w:numId w:val="6"/>
              </w:numPr>
              <w:rPr>
                <w:rFonts w:ascii="微軟正黑體" w:hAnsi="微軟正黑體" w:eastAsia="微軟正黑體" w:cs="微軟正黑體"/>
              </w:rPr>
            </w:pPr>
            <w:r>
              <w:rPr>
                <w:rFonts w:eastAsia="微軟正黑體" w:cs="微軟正黑體" w:ascii="微軟正黑體" w:hAnsi="微軟正黑體"/>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銷售組織</w:t>
            </w:r>
          </w:p>
        </w:tc>
        <w:tc>
          <w:tcPr>
            <w:tcW w:w="2553"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11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82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640" w:type="dxa"/>
            <w:tcBorders>
              <w:top w:val="single" w:sz="4" w:space="0" w:color="000000"/>
              <w:left w:val="single" w:sz="4" w:space="0" w:color="000000"/>
              <w:bottom w:val="single" w:sz="4" w:space="0" w:color="000000"/>
              <w:right w:val="single" w:sz="4" w:space="0" w:color="000000"/>
            </w:tcBorders>
          </w:tcPr>
          <w:p>
            <w:pPr>
              <w:pStyle w:val="Normal"/>
              <w:numPr>
                <w:ilvl w:val="0"/>
                <w:numId w:val="6"/>
              </w:numPr>
              <w:rPr>
                <w:rFonts w:ascii="微軟正黑體" w:hAnsi="微軟正黑體" w:eastAsia="微軟正黑體" w:cs="微軟正黑體"/>
              </w:rPr>
            </w:pPr>
            <w:r>
              <w:rPr>
                <w:rFonts w:eastAsia="微軟正黑體" w:cs="微軟正黑體" w:ascii="微軟正黑體" w:hAnsi="微軟正黑體"/>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配銷通路</w:t>
            </w:r>
          </w:p>
        </w:tc>
        <w:tc>
          <w:tcPr>
            <w:tcW w:w="2553"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11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82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640" w:type="dxa"/>
            <w:tcBorders>
              <w:top w:val="single" w:sz="4" w:space="0" w:color="000000"/>
              <w:left w:val="single" w:sz="4" w:space="0" w:color="000000"/>
              <w:bottom w:val="single" w:sz="4" w:space="0" w:color="000000"/>
              <w:right w:val="single" w:sz="4" w:space="0" w:color="000000"/>
            </w:tcBorders>
          </w:tcPr>
          <w:p>
            <w:pPr>
              <w:pStyle w:val="Normal"/>
              <w:numPr>
                <w:ilvl w:val="0"/>
                <w:numId w:val="6"/>
              </w:numPr>
              <w:rPr>
                <w:rFonts w:ascii="微軟正黑體" w:hAnsi="微軟正黑體" w:eastAsia="微軟正黑體" w:cs="微軟正黑體"/>
              </w:rPr>
            </w:pPr>
            <w:r>
              <w:rPr>
                <w:rFonts w:eastAsia="微軟正黑體" w:cs="微軟正黑體" w:ascii="微軟正黑體" w:hAnsi="微軟正黑體"/>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出貨點</w:t>
            </w:r>
          </w:p>
        </w:tc>
        <w:tc>
          <w:tcPr>
            <w:tcW w:w="2553"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11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82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640" w:type="dxa"/>
            <w:tcBorders>
              <w:top w:val="single" w:sz="4" w:space="0" w:color="000000"/>
              <w:left w:val="single" w:sz="4" w:space="0" w:color="000000"/>
              <w:bottom w:val="single" w:sz="4" w:space="0" w:color="000000"/>
              <w:right w:val="single" w:sz="4" w:space="0" w:color="000000"/>
            </w:tcBorders>
          </w:tcPr>
          <w:p>
            <w:pPr>
              <w:pStyle w:val="Normal"/>
              <w:numPr>
                <w:ilvl w:val="0"/>
                <w:numId w:val="6"/>
              </w:numPr>
              <w:rPr>
                <w:rFonts w:ascii="微軟正黑體" w:hAnsi="微軟正黑體" w:eastAsia="微軟正黑體" w:cs="微軟正黑體"/>
              </w:rPr>
            </w:pPr>
            <w:r>
              <w:rPr>
                <w:rFonts w:eastAsia="微軟正黑體" w:cs="微軟正黑體" w:ascii="微軟正黑體" w:hAnsi="微軟正黑體"/>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集團客戶</w:t>
            </w:r>
          </w:p>
        </w:tc>
        <w:tc>
          <w:tcPr>
            <w:tcW w:w="2553"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11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82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640" w:type="dxa"/>
            <w:tcBorders>
              <w:top w:val="single" w:sz="4" w:space="0" w:color="000000"/>
              <w:left w:val="single" w:sz="4" w:space="0" w:color="000000"/>
              <w:bottom w:val="single" w:sz="4" w:space="0" w:color="000000"/>
              <w:right w:val="single" w:sz="4" w:space="0" w:color="000000"/>
            </w:tcBorders>
          </w:tcPr>
          <w:p>
            <w:pPr>
              <w:pStyle w:val="Normal"/>
              <w:numPr>
                <w:ilvl w:val="0"/>
                <w:numId w:val="6"/>
              </w:numPr>
              <w:rPr>
                <w:rFonts w:ascii="微軟正黑體" w:hAnsi="微軟正黑體" w:eastAsia="微軟正黑體" w:cs="微軟正黑體"/>
              </w:rPr>
            </w:pPr>
            <w:r>
              <w:rPr>
                <w:rFonts w:eastAsia="微軟正黑體" w:cs="微軟正黑體" w:ascii="微軟正黑體" w:hAnsi="微軟正黑體"/>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客戶代號</w:t>
            </w:r>
          </w:p>
        </w:tc>
        <w:tc>
          <w:tcPr>
            <w:tcW w:w="2553"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11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82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640" w:type="dxa"/>
            <w:tcBorders>
              <w:top w:val="single" w:sz="4" w:space="0" w:color="000000"/>
              <w:left w:val="single" w:sz="4" w:space="0" w:color="000000"/>
              <w:bottom w:val="single" w:sz="4" w:space="0" w:color="000000"/>
              <w:right w:val="single" w:sz="4" w:space="0" w:color="000000"/>
            </w:tcBorders>
          </w:tcPr>
          <w:p>
            <w:pPr>
              <w:pStyle w:val="Normal"/>
              <w:numPr>
                <w:ilvl w:val="0"/>
                <w:numId w:val="6"/>
              </w:numPr>
              <w:rPr>
                <w:rFonts w:ascii="微軟正黑體" w:hAnsi="微軟正黑體" w:eastAsia="微軟正黑體" w:cs="微軟正黑體"/>
              </w:rPr>
            </w:pPr>
            <w:r>
              <w:rPr>
                <w:rFonts w:eastAsia="微軟正黑體" w:cs="微軟正黑體" w:ascii="微軟正黑體" w:hAnsi="微軟正黑體"/>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採購組織</w:t>
            </w:r>
          </w:p>
        </w:tc>
        <w:tc>
          <w:tcPr>
            <w:tcW w:w="2553"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11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82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640" w:type="dxa"/>
            <w:tcBorders>
              <w:top w:val="single" w:sz="4" w:space="0" w:color="000000"/>
              <w:left w:val="single" w:sz="4" w:space="0" w:color="000000"/>
              <w:bottom w:val="single" w:sz="4" w:space="0" w:color="000000"/>
              <w:right w:val="single" w:sz="4" w:space="0" w:color="000000"/>
            </w:tcBorders>
          </w:tcPr>
          <w:p>
            <w:pPr>
              <w:pStyle w:val="Normal"/>
              <w:numPr>
                <w:ilvl w:val="0"/>
                <w:numId w:val="6"/>
              </w:numPr>
              <w:rPr>
                <w:rFonts w:ascii="微軟正黑體" w:hAnsi="微軟正黑體" w:eastAsia="微軟正黑體" w:cs="微軟正黑體"/>
              </w:rPr>
            </w:pPr>
            <w:r>
              <w:rPr>
                <w:rFonts w:eastAsia="微軟正黑體" w:cs="微軟正黑體" w:ascii="微軟正黑體" w:hAnsi="微軟正黑體"/>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供應商</w:t>
            </w:r>
          </w:p>
        </w:tc>
        <w:tc>
          <w:tcPr>
            <w:tcW w:w="2553"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r>
          </w:p>
        </w:tc>
        <w:tc>
          <w:tcPr>
            <w:tcW w:w="411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82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640" w:type="dxa"/>
            <w:tcBorders>
              <w:top w:val="single" w:sz="4" w:space="0" w:color="000000"/>
              <w:left w:val="single" w:sz="4" w:space="0" w:color="000000"/>
              <w:bottom w:val="single" w:sz="4" w:space="0" w:color="000000"/>
              <w:right w:val="single" w:sz="4" w:space="0" w:color="000000"/>
            </w:tcBorders>
          </w:tcPr>
          <w:p>
            <w:pPr>
              <w:pStyle w:val="Normal"/>
              <w:numPr>
                <w:ilvl w:val="0"/>
                <w:numId w:val="6"/>
              </w:numPr>
              <w:rPr>
                <w:rFonts w:ascii="微軟正黑體" w:hAnsi="微軟正黑體" w:eastAsia="微軟正黑體" w:cs="微軟正黑體"/>
              </w:rPr>
            </w:pPr>
            <w:r>
              <w:rPr>
                <w:rFonts w:eastAsia="微軟正黑體" w:cs="微軟正黑體" w:ascii="微軟正黑體" w:hAnsi="微軟正黑體"/>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成品料號</w:t>
            </w:r>
          </w:p>
        </w:tc>
        <w:tc>
          <w:tcPr>
            <w:tcW w:w="2553"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lang w:eastAsia="zh-TW"/>
              </w:rPr>
              <w:t xml:space="preserve">FD </w:t>
            </w:r>
            <w:r>
              <w:rPr>
                <w:rFonts w:eastAsia="微軟正黑體" w:cs="微軟正黑體" w:ascii="微軟正黑體" w:hAnsi="微軟正黑體"/>
                <w:color w:val="FF0000"/>
              </w:rPr>
              <w:t>(ZF00</w:t>
            </w:r>
            <w:r>
              <w:rPr>
                <w:rFonts w:ascii="微軟正黑體" w:hAnsi="微軟正黑體" w:cs="微軟正黑體" w:eastAsia="微軟正黑體"/>
                <w:color w:val="FF0000"/>
              </w:rPr>
              <w:t>物料類型</w:t>
            </w:r>
            <w:r>
              <w:rPr>
                <w:rFonts w:eastAsia="微軟正黑體" w:cs="微軟正黑體" w:ascii="微軟正黑體" w:hAnsi="微軟正黑體"/>
                <w:color w:val="FF0000"/>
              </w:rPr>
              <w:t>)</w:t>
            </w:r>
          </w:p>
        </w:tc>
        <w:tc>
          <w:tcPr>
            <w:tcW w:w="411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382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640" w:type="dxa"/>
            <w:tcBorders>
              <w:top w:val="single" w:sz="4" w:space="0" w:color="000000"/>
              <w:left w:val="single" w:sz="4" w:space="0" w:color="000000"/>
              <w:bottom w:val="single" w:sz="4" w:space="0" w:color="000000"/>
              <w:right w:val="single" w:sz="4" w:space="0" w:color="000000"/>
            </w:tcBorders>
          </w:tcPr>
          <w:p>
            <w:pPr>
              <w:pStyle w:val="Normal"/>
              <w:numPr>
                <w:ilvl w:val="0"/>
                <w:numId w:val="6"/>
              </w:numPr>
              <w:rPr>
                <w:rFonts w:ascii="微軟正黑體" w:hAnsi="微軟正黑體" w:eastAsia="微軟正黑體" w:cs="微軟正黑體"/>
              </w:rPr>
            </w:pPr>
            <w:r>
              <w:rPr>
                <w:rFonts w:eastAsia="微軟正黑體" w:cs="微軟正黑體" w:ascii="微軟正黑體" w:hAnsi="微軟正黑體"/>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半成品料號</w:t>
            </w:r>
          </w:p>
        </w:tc>
        <w:tc>
          <w:tcPr>
            <w:tcW w:w="2553"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FF0000"/>
              </w:rPr>
            </w:pPr>
            <w:r>
              <w:rPr>
                <w:rFonts w:eastAsia="微軟正黑體" w:cs="微軟正黑體" w:ascii="微軟正黑體" w:hAnsi="微軟正黑體"/>
                <w:color w:val="FF0000"/>
              </w:rPr>
              <w:t>NA</w:t>
            </w:r>
          </w:p>
        </w:tc>
        <w:tc>
          <w:tcPr>
            <w:tcW w:w="411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382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640" w:type="dxa"/>
            <w:tcBorders>
              <w:top w:val="single" w:sz="4" w:space="0" w:color="000000"/>
              <w:left w:val="single" w:sz="4" w:space="0" w:color="000000"/>
              <w:bottom w:val="single" w:sz="4" w:space="0" w:color="000000"/>
              <w:right w:val="single" w:sz="4" w:space="0" w:color="000000"/>
            </w:tcBorders>
          </w:tcPr>
          <w:p>
            <w:pPr>
              <w:pStyle w:val="Normal"/>
              <w:numPr>
                <w:ilvl w:val="0"/>
                <w:numId w:val="6"/>
              </w:numPr>
              <w:rPr>
                <w:rFonts w:ascii="微軟正黑體" w:hAnsi="微軟正黑體" w:eastAsia="微軟正黑體" w:cs="微軟正黑體"/>
              </w:rPr>
            </w:pPr>
            <w:r>
              <w:rPr>
                <w:rFonts w:eastAsia="微軟正黑體" w:cs="微軟正黑體" w:ascii="微軟正黑體" w:hAnsi="微軟正黑體"/>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原料號碼</w:t>
            </w:r>
          </w:p>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w:t>
            </w:r>
            <w:r>
              <w:rPr>
                <w:rFonts w:ascii="微軟正黑體" w:hAnsi="微軟正黑體" w:cs="微軟正黑體" w:eastAsia="微軟正黑體"/>
                <w:color w:val="000000"/>
              </w:rPr>
              <w:t>沒有灌庫存的料號</w:t>
            </w:r>
            <w:r>
              <w:rPr>
                <w:rFonts w:eastAsia="微軟正黑體" w:cs="微軟正黑體" w:ascii="微軟正黑體" w:hAnsi="微軟正黑體"/>
                <w:color w:val="000000"/>
              </w:rPr>
              <w:t>)</w:t>
            </w:r>
          </w:p>
        </w:tc>
        <w:tc>
          <w:tcPr>
            <w:tcW w:w="2553"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themeColor="text1" w:val="000000"/>
              </w:rPr>
              <w:t>NA</w:t>
            </w:r>
          </w:p>
        </w:tc>
        <w:tc>
          <w:tcPr>
            <w:tcW w:w="411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382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c>
          <w:tcPr>
            <w:tcW w:w="640" w:type="dxa"/>
            <w:tcBorders>
              <w:top w:val="single" w:sz="4" w:space="0" w:color="000000"/>
              <w:left w:val="single" w:sz="4" w:space="0" w:color="000000"/>
              <w:bottom w:val="single" w:sz="4" w:space="0" w:color="000000"/>
              <w:right w:val="single" w:sz="4" w:space="0" w:color="000000"/>
            </w:tcBorders>
          </w:tcPr>
          <w:p>
            <w:pPr>
              <w:pStyle w:val="Normal"/>
              <w:numPr>
                <w:ilvl w:val="0"/>
                <w:numId w:val="6"/>
              </w:numPr>
              <w:rPr>
                <w:rFonts w:ascii="微軟正黑體" w:hAnsi="微軟正黑體" w:eastAsia="微軟正黑體" w:cs="微軟正黑體"/>
              </w:rPr>
            </w:pPr>
            <w:r>
              <w:rPr>
                <w:rFonts w:eastAsia="微軟正黑體" w:cs="微軟正黑體" w:ascii="微軟正黑體" w:hAnsi="微軟正黑體"/>
              </w:rPr>
            </w:r>
          </w:p>
        </w:tc>
        <w:tc>
          <w:tcPr>
            <w:tcW w:w="216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利潤中心</w:t>
            </w:r>
          </w:p>
        </w:tc>
        <w:tc>
          <w:tcPr>
            <w:tcW w:w="2553"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11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382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bl>
    <w:p>
      <w:pPr>
        <w:pStyle w:val="Normal"/>
        <w:spacing w:before="0" w:after="0"/>
        <w:rPr>
          <w:rFonts w:ascii="微軟正黑體" w:hAnsi="微軟正黑體" w:eastAsia="微軟正黑體" w:cs="微軟正黑體"/>
          <w:b/>
          <w:color w:val="000000"/>
          <w:sz w:val="28"/>
          <w:szCs w:val="28"/>
        </w:rPr>
      </w:pPr>
      <w:r>
        <w:br w:type="page"/>
      </w:r>
      <w:r>
        <w:rPr>
          <w:rFonts w:ascii="微軟正黑體" w:hAnsi="微軟正黑體" w:cs="微軟正黑體" w:eastAsia="微軟正黑體"/>
          <w:b/>
          <w:color w:val="000000"/>
          <w:sz w:val="28"/>
          <w:szCs w:val="28"/>
        </w:rPr>
        <w:t>整合測試腳本</w:t>
      </w:r>
    </w:p>
    <w:tbl>
      <w:tblPr>
        <w:tblW w:w="15090" w:type="dxa"/>
        <w:jc w:val="left"/>
        <w:tblInd w:w="-946" w:type="dxa"/>
        <w:tblLayout w:type="fixed"/>
        <w:tblCellMar>
          <w:top w:w="0" w:type="dxa"/>
          <w:left w:w="108" w:type="dxa"/>
          <w:bottom w:w="0" w:type="dxa"/>
          <w:right w:w="108" w:type="dxa"/>
        </w:tblCellMar>
        <w:tblLook w:val="0000" w:noHBand="0" w:noVBand="0" w:firstColumn="0" w:lastRow="0" w:lastColumn="0" w:firstRow="0"/>
      </w:tblPr>
      <w:tblGrid>
        <w:gridCol w:w="825"/>
        <w:gridCol w:w="810"/>
        <w:gridCol w:w="2021"/>
        <w:gridCol w:w="890"/>
        <w:gridCol w:w="1177"/>
        <w:gridCol w:w="759"/>
        <w:gridCol w:w="1070"/>
        <w:gridCol w:w="2562"/>
        <w:gridCol w:w="1885"/>
        <w:gridCol w:w="1277"/>
        <w:gridCol w:w="1812"/>
      </w:tblGrid>
      <w:tr>
        <w:trPr>
          <w:tblHeader w:val="true"/>
          <w:trHeight w:val="435" w:hRule="atLeast"/>
          <w:cantSplit w:val="true"/>
        </w:trPr>
        <w:tc>
          <w:tcPr>
            <w:tcW w:w="825"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b/>
                <w:color w:val="000000"/>
              </w:rPr>
            </w:pPr>
            <w:r>
              <w:rPr>
                <w:rFonts w:ascii="微軟正黑體" w:hAnsi="微軟正黑體" w:cs="微軟正黑體" w:eastAsia="微軟正黑體"/>
                <w:b/>
                <w:color w:val="000000"/>
              </w:rPr>
              <w:t>編號</w:t>
            </w:r>
          </w:p>
        </w:tc>
        <w:tc>
          <w:tcPr>
            <w:tcW w:w="810"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b/>
                <w:color w:val="000000"/>
              </w:rPr>
            </w:pPr>
            <w:r>
              <w:rPr>
                <w:rFonts w:ascii="微軟正黑體" w:hAnsi="微軟正黑體" w:cs="微軟正黑體" w:eastAsia="微軟正黑體"/>
                <w:b/>
                <w:color w:val="000000"/>
              </w:rPr>
              <w:t>模組</w:t>
            </w:r>
          </w:p>
        </w:tc>
        <w:tc>
          <w:tcPr>
            <w:tcW w:w="2021"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b/>
                <w:color w:val="000000"/>
              </w:rPr>
            </w:pPr>
            <w:r>
              <w:rPr>
                <w:rFonts w:ascii="微軟正黑體" w:hAnsi="微軟正黑體" w:cs="微軟正黑體" w:eastAsia="微軟正黑體"/>
                <w:b/>
                <w:color w:val="000000"/>
              </w:rPr>
              <w:t>測試步驟說明</w:t>
            </w:r>
          </w:p>
        </w:tc>
        <w:tc>
          <w:tcPr>
            <w:tcW w:w="890" w:type="dxa"/>
            <w:tcBorders>
              <w:top w:val="single" w:sz="4" w:space="0" w:color="000000"/>
              <w:left w:val="single" w:sz="4" w:space="0" w:color="000000"/>
              <w:bottom w:val="single" w:sz="4" w:space="0" w:color="000000"/>
              <w:right w:val="single" w:sz="4" w:space="0" w:color="000000"/>
            </w:tcBorders>
          </w:tcPr>
          <w:p>
            <w:pPr>
              <w:pStyle w:val="Normal"/>
              <w:jc w:val="center"/>
              <w:rPr>
                <w:rFonts w:ascii="微軟正黑體" w:hAnsi="微軟正黑體" w:eastAsia="微軟正黑體" w:cs="微軟正黑體"/>
                <w:b/>
                <w:color w:val="000000"/>
              </w:rPr>
            </w:pPr>
            <w:r>
              <w:rPr>
                <w:rFonts w:ascii="微軟正黑體" w:hAnsi="微軟正黑體" w:cs="微軟正黑體" w:eastAsia="微軟正黑體"/>
                <w:b/>
                <w:color w:val="000000"/>
              </w:rPr>
              <w:t xml:space="preserve">系統 </w:t>
            </w:r>
          </w:p>
        </w:tc>
        <w:tc>
          <w:tcPr>
            <w:tcW w:w="1177" w:type="dxa"/>
            <w:tcBorders>
              <w:top w:val="single" w:sz="4" w:space="0" w:color="000000"/>
              <w:left w:val="single" w:sz="4" w:space="0" w:color="000000"/>
              <w:bottom w:val="single" w:sz="4" w:space="0" w:color="000000"/>
              <w:right w:val="single" w:sz="6" w:space="0" w:color="000000"/>
            </w:tcBorders>
          </w:tcPr>
          <w:p>
            <w:pPr>
              <w:pStyle w:val="Normal"/>
              <w:jc w:val="center"/>
              <w:rPr>
                <w:rFonts w:ascii="微軟正黑體" w:hAnsi="微軟正黑體" w:eastAsia="微軟正黑體" w:cs="微軟正黑體"/>
                <w:b/>
                <w:color w:val="000000"/>
              </w:rPr>
            </w:pPr>
            <w:r>
              <w:rPr>
                <w:rFonts w:ascii="微軟正黑體" w:hAnsi="微軟正黑體" w:cs="微軟正黑體" w:eastAsia="微軟正黑體"/>
                <w:b/>
                <w:color w:val="000000"/>
              </w:rPr>
              <w:t>交易代碼</w:t>
            </w:r>
          </w:p>
        </w:tc>
        <w:tc>
          <w:tcPr>
            <w:tcW w:w="759" w:type="dxa"/>
            <w:tcBorders>
              <w:top w:val="single" w:sz="4" w:space="0" w:color="000000"/>
              <w:left w:val="single" w:sz="6" w:space="0" w:color="000000"/>
              <w:bottom w:val="single" w:sz="4" w:space="0" w:color="000000"/>
              <w:right w:val="single" w:sz="6" w:space="0" w:color="000000"/>
            </w:tcBorders>
          </w:tcPr>
          <w:p>
            <w:pPr>
              <w:pStyle w:val="Normal"/>
              <w:jc w:val="center"/>
              <w:rPr>
                <w:rFonts w:ascii="微軟正黑體" w:hAnsi="微軟正黑體" w:eastAsia="微軟正黑體" w:cs="微軟正黑體"/>
                <w:b/>
                <w:color w:val="000000"/>
              </w:rPr>
            </w:pPr>
            <w:r>
              <w:rPr>
                <w:rFonts w:ascii="微軟正黑體" w:hAnsi="微軟正黑體" w:cs="微軟正黑體" w:eastAsia="微軟正黑體"/>
                <w:b/>
                <w:color w:val="000000"/>
              </w:rPr>
              <w:t>部門</w:t>
            </w:r>
          </w:p>
        </w:tc>
        <w:tc>
          <w:tcPr>
            <w:tcW w:w="1070" w:type="dxa"/>
            <w:tcBorders>
              <w:top w:val="single" w:sz="4" w:space="0" w:color="000000"/>
              <w:left w:val="single" w:sz="6" w:space="0" w:color="000000"/>
              <w:bottom w:val="single" w:sz="4" w:space="0" w:color="000000"/>
              <w:right w:val="single" w:sz="6" w:space="0" w:color="000000"/>
            </w:tcBorders>
          </w:tcPr>
          <w:p>
            <w:pPr>
              <w:pStyle w:val="Normal"/>
              <w:jc w:val="center"/>
              <w:rPr>
                <w:rFonts w:ascii="微軟正黑體" w:hAnsi="微軟正黑體" w:eastAsia="微軟正黑體" w:cs="微軟正黑體"/>
                <w:b/>
                <w:color w:val="000000"/>
              </w:rPr>
            </w:pPr>
            <w:r>
              <w:rPr>
                <w:rFonts w:ascii="微軟正黑體" w:hAnsi="微軟正黑體" w:cs="微軟正黑體" w:eastAsia="微軟正黑體"/>
                <w:b/>
                <w:color w:val="000000"/>
              </w:rPr>
              <w:t>組織</w:t>
            </w:r>
          </w:p>
        </w:tc>
        <w:tc>
          <w:tcPr>
            <w:tcW w:w="2562" w:type="dxa"/>
            <w:tcBorders>
              <w:top w:val="single" w:sz="4" w:space="0" w:color="000000"/>
              <w:left w:val="single" w:sz="6" w:space="0" w:color="000000"/>
              <w:bottom w:val="single" w:sz="4" w:space="0" w:color="000000"/>
              <w:right w:val="single" w:sz="6" w:space="0" w:color="000000"/>
            </w:tcBorders>
          </w:tcPr>
          <w:p>
            <w:pPr>
              <w:pStyle w:val="Normal"/>
              <w:jc w:val="center"/>
              <w:rPr>
                <w:rFonts w:ascii="微軟正黑體" w:hAnsi="微軟正黑體" w:eastAsia="微軟正黑體" w:cs="微軟正黑體"/>
                <w:b/>
                <w:color w:val="000000"/>
              </w:rPr>
            </w:pPr>
            <w:r>
              <w:rPr>
                <w:rFonts w:ascii="微軟正黑體" w:hAnsi="微軟正黑體" w:cs="微軟正黑體" w:eastAsia="微軟正黑體"/>
                <w:b/>
                <w:color w:val="000000"/>
              </w:rPr>
              <w:t>輸入資料</w:t>
            </w:r>
          </w:p>
        </w:tc>
        <w:tc>
          <w:tcPr>
            <w:tcW w:w="1885" w:type="dxa"/>
            <w:tcBorders>
              <w:top w:val="single" w:sz="4" w:space="0" w:color="000000"/>
              <w:left w:val="single" w:sz="6" w:space="0" w:color="000000"/>
              <w:bottom w:val="single" w:sz="4" w:space="0" w:color="000000"/>
              <w:right w:val="single" w:sz="4" w:space="0" w:color="000000"/>
            </w:tcBorders>
          </w:tcPr>
          <w:p>
            <w:pPr>
              <w:pStyle w:val="Normal"/>
              <w:jc w:val="center"/>
              <w:rPr>
                <w:rFonts w:ascii="微軟正黑體" w:hAnsi="微軟正黑體" w:eastAsia="微軟正黑體" w:cs="微軟正黑體"/>
                <w:b/>
                <w:color w:val="000000"/>
              </w:rPr>
            </w:pPr>
            <w:r>
              <w:rPr>
                <w:rFonts w:ascii="微軟正黑體" w:hAnsi="微軟正黑體" w:cs="微軟正黑體" w:eastAsia="微軟正黑體"/>
                <w:b/>
                <w:color w:val="000000"/>
              </w:rPr>
              <w:t>產出文件號</w:t>
            </w:r>
          </w:p>
        </w:tc>
        <w:tc>
          <w:tcPr>
            <w:tcW w:w="1277"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b/>
                <w:color w:val="000000"/>
                <w:lang w:eastAsia="zh-TW"/>
              </w:rPr>
            </w:pPr>
            <w:r>
              <w:rPr>
                <w:rFonts w:ascii="微軟正黑體" w:hAnsi="微軟正黑體" w:cs="微軟正黑體" w:eastAsia="微軟正黑體"/>
                <w:b/>
                <w:color w:val="000000"/>
                <w:lang w:eastAsia="zh-TW"/>
              </w:rPr>
              <w:t>測試者簽名</w:t>
            </w:r>
          </w:p>
          <w:p>
            <w:pPr>
              <w:pStyle w:val="Normal"/>
              <w:rPr>
                <w:rFonts w:ascii="微軟正黑體" w:hAnsi="微軟正黑體" w:eastAsia="微軟正黑體" w:cs="微軟正黑體"/>
                <w:b/>
                <w:color w:val="000000"/>
                <w:lang w:eastAsia="zh-TW"/>
              </w:rPr>
            </w:pPr>
            <w:r>
              <w:rPr>
                <w:rFonts w:ascii="微軟正黑體" w:hAnsi="微軟正黑體" w:cs="微軟正黑體" w:eastAsia="微軟正黑體"/>
                <w:b/>
                <w:color w:val="000000"/>
                <w:lang w:eastAsia="zh-TW"/>
              </w:rPr>
              <w:t>日期</w:t>
            </w:r>
            <w:r>
              <w:rPr>
                <w:rFonts w:eastAsia="微軟正黑體" w:cs="微軟正黑體" w:ascii="微軟正黑體" w:hAnsi="微軟正黑體"/>
                <w:b/>
                <w:color w:val="000000"/>
                <w:lang w:eastAsia="zh-TW"/>
              </w:rPr>
              <w:t>,</w:t>
            </w:r>
            <w:r>
              <w:rPr>
                <w:rFonts w:ascii="微軟正黑體" w:hAnsi="微軟正黑體" w:cs="微軟正黑體" w:eastAsia="微軟正黑體"/>
                <w:b/>
                <w:color w:val="000000"/>
                <w:lang w:eastAsia="zh-TW"/>
              </w:rPr>
              <w:t>時間</w:t>
            </w:r>
          </w:p>
          <w:p>
            <w:pPr>
              <w:pStyle w:val="Normal"/>
              <w:rPr>
                <w:rFonts w:ascii="微軟正黑體" w:hAnsi="微軟正黑體" w:eastAsia="微軟正黑體" w:cs="微軟正黑體"/>
                <w:b/>
                <w:color w:val="000000"/>
                <w:lang w:eastAsia="zh-TW"/>
              </w:rPr>
            </w:pPr>
            <w:r>
              <w:rPr>
                <w:rFonts w:eastAsia="微軟正黑體" w:cs="微軟正黑體" w:ascii="微軟正黑體" w:hAnsi="微軟正黑體"/>
                <w:b/>
                <w:color w:val="000000"/>
                <w:lang w:eastAsia="zh-TW"/>
              </w:rPr>
              <w:t>(</w:t>
            </w:r>
            <w:r>
              <w:rPr>
                <w:rFonts w:ascii="微軟正黑體" w:hAnsi="微軟正黑體" w:cs="微軟正黑體" w:eastAsia="微軟正黑體"/>
                <w:b/>
                <w:color w:val="000000"/>
                <w:lang w:eastAsia="zh-TW"/>
              </w:rPr>
              <w:t>必填</w:t>
            </w:r>
            <w:r>
              <w:rPr>
                <w:rFonts w:eastAsia="微軟正黑體" w:cs="微軟正黑體" w:ascii="微軟正黑體" w:hAnsi="微軟正黑體"/>
                <w:b/>
                <w:color w:val="000000"/>
                <w:lang w:eastAsia="zh-TW"/>
              </w:rPr>
              <w:t>)</w:t>
            </w:r>
          </w:p>
        </w:tc>
        <w:tc>
          <w:tcPr>
            <w:tcW w:w="1812" w:type="dxa"/>
            <w:tcBorders>
              <w:top w:val="single" w:sz="4" w:space="0" w:color="000000"/>
              <w:left w:val="single" w:sz="4" w:space="0" w:color="000000"/>
              <w:bottom w:val="single" w:sz="4" w:space="0" w:color="000000"/>
              <w:right w:val="single" w:sz="4" w:space="0" w:color="000000"/>
            </w:tcBorders>
          </w:tcPr>
          <w:p>
            <w:pPr>
              <w:pStyle w:val="Normal"/>
              <w:rPr>
                <w:rFonts w:ascii="微軟正黑體" w:hAnsi="微軟正黑體" w:eastAsia="微軟正黑體" w:cs="微軟正黑體"/>
                <w:b/>
                <w:color w:val="000000"/>
                <w:lang w:eastAsia="zh-TW"/>
              </w:rPr>
            </w:pPr>
            <w:r>
              <w:rPr>
                <w:rFonts w:ascii="微軟正黑體" w:hAnsi="微軟正黑體" w:cs="微軟正黑體" w:eastAsia="微軟正黑體"/>
                <w:b/>
                <w:color w:val="000000"/>
                <w:lang w:eastAsia="zh-TW"/>
              </w:rPr>
              <w:t xml:space="preserve">狀態 </w:t>
            </w:r>
            <w:r>
              <w:rPr>
                <w:rFonts w:eastAsia="微軟正黑體" w:cs="微軟正黑體" w:ascii="微軟正黑體" w:hAnsi="微軟正黑體"/>
                <w:b/>
                <w:color w:val="000000"/>
                <w:lang w:eastAsia="zh-TW"/>
              </w:rPr>
              <w:t xml:space="preserve">(OK/NG) </w:t>
            </w:r>
          </w:p>
          <w:p>
            <w:pPr>
              <w:pStyle w:val="Normal"/>
              <w:rPr>
                <w:rFonts w:ascii="微軟正黑體" w:hAnsi="微軟正黑體" w:eastAsia="微軟正黑體" w:cs="微軟正黑體"/>
                <w:b/>
                <w:color w:val="000000"/>
                <w:lang w:eastAsia="zh-TW"/>
              </w:rPr>
            </w:pPr>
            <w:r>
              <w:rPr>
                <w:rFonts w:ascii="微軟正黑體" w:hAnsi="微軟正黑體" w:cs="微軟正黑體" w:eastAsia="微軟正黑體"/>
                <w:b/>
                <w:color w:val="000000"/>
                <w:lang w:eastAsia="zh-TW"/>
              </w:rPr>
              <w:t>問題說明</w:t>
            </w:r>
          </w:p>
          <w:p>
            <w:pPr>
              <w:pStyle w:val="Normal"/>
              <w:rPr>
                <w:rFonts w:ascii="微軟正黑體" w:hAnsi="微軟正黑體" w:eastAsia="微軟正黑體" w:cs="微軟正黑體"/>
                <w:b/>
                <w:lang w:eastAsia="zh-TW"/>
              </w:rPr>
            </w:pPr>
            <w:r>
              <w:rPr>
                <w:rFonts w:eastAsia="微軟正黑體" w:cs="微軟正黑體" w:ascii="微軟正黑體" w:hAnsi="微軟正黑體"/>
                <w:b/>
                <w:color w:val="000000"/>
                <w:lang w:eastAsia="zh-TW"/>
              </w:rPr>
              <w:t>(skip:</w:t>
            </w:r>
            <w:r>
              <w:rPr>
                <w:rFonts w:ascii="微軟正黑體" w:hAnsi="微軟正黑體" w:cs="微軟正黑體" w:eastAsia="微軟正黑體"/>
                <w:b/>
                <w:color w:val="000000"/>
                <w:lang w:eastAsia="zh-TW"/>
              </w:rPr>
              <w:t>線外或客製</w:t>
            </w:r>
            <w:r>
              <w:rPr>
                <w:rFonts w:eastAsia="微軟正黑體" w:cs="微軟正黑體" w:ascii="微軟正黑體" w:hAnsi="微軟正黑體"/>
                <w:b/>
                <w:color w:val="000000"/>
                <w:lang w:eastAsia="zh-TW"/>
              </w:rPr>
              <w:t>)</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color w:val="4472C4"/>
                <w:lang w:eastAsia="zh-TW"/>
              </w:rPr>
              <w:t>鞋廠於外部系統開調料</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val="en-US" w:eastAsia="zh-TW"/>
              </w:rPr>
            </w:pPr>
            <w:r>
              <w:rPr>
                <w:rFonts w:eastAsia="微軟正黑體" w:cs="微軟正黑體" w:ascii="微軟正黑體" w:hAnsi="微軟正黑體"/>
                <w:color w:val="000000"/>
                <w:lang w:val="en-US"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ascii="微軟正黑體" w:hAnsi="微軟正黑體" w:cs="微軟正黑體" w:eastAsia="微軟正黑體"/>
                <w:highlight w:val="yellow"/>
                <w:lang w:eastAsia="zh-TW"/>
              </w:rPr>
              <w:t>週邊</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lang w:eastAsia="zh-TW"/>
              </w:rPr>
              <w:t>開發調料</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lang w:eastAsia="zh-TW"/>
              </w:rPr>
              <w:t>DeERP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val="en-US" w:eastAsia="zh-TW"/>
              </w:rPr>
            </w:pPr>
            <w:r>
              <w:rPr>
                <w:rFonts w:eastAsia="微軟正黑體" w:cs="微軟正黑體" w:ascii="微軟正黑體" w:hAnsi="微軟正黑體"/>
                <w:color w:val="000000"/>
                <w:highlight w:val="yellow"/>
                <w:lang w:val="en-US" w:eastAsia="zh-TW"/>
              </w:rPr>
              <w:t>*Nike</w:t>
            </w:r>
            <w:r>
              <w:rPr>
                <w:rFonts w:ascii="微軟正黑體" w:hAnsi="微軟正黑體" w:cs="微軟正黑體" w:eastAsia="微軟正黑體"/>
                <w:color w:val="000000"/>
                <w:highlight w:val="yellow"/>
                <w:lang w:val="en-US" w:eastAsia="zh-TW"/>
              </w:rPr>
              <w:t>品牌跳過此步驟</w:t>
            </w:r>
            <w:r>
              <w:rPr>
                <w:rFonts w:eastAsia="微軟正黑體" w:cs="微軟正黑體" w:ascii="微軟正黑體" w:hAnsi="微軟正黑體"/>
                <w:color w:val="000000"/>
                <w:highlight w:val="yellow"/>
                <w:lang w:val="en-US" w:eastAsia="zh-TW"/>
              </w:rPr>
              <w:t>(</w:t>
            </w:r>
            <w:r>
              <w:rPr>
                <w:rFonts w:ascii="微軟正黑體" w:hAnsi="微軟正黑體" w:cs="微軟正黑體" w:eastAsia="微軟正黑體"/>
                <w:color w:val="000000"/>
                <w:highlight w:val="yellow"/>
                <w:lang w:val="en-US" w:eastAsia="zh-TW"/>
              </w:rPr>
              <w:t>鞋廠</w:t>
            </w:r>
            <w:r>
              <w:rPr>
                <w:rFonts w:eastAsia="微軟正黑體" w:cs="微軟正黑體" w:ascii="微軟正黑體" w:hAnsi="微軟正黑體"/>
                <w:color w:val="000000"/>
                <w:highlight w:val="yellow"/>
                <w:lang w:val="en-US" w:eastAsia="zh-TW"/>
              </w:rPr>
              <w:t>)</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ascii="微軟正黑體" w:hAnsi="微軟正黑體" w:cs="微軟正黑體" w:eastAsia="微軟正黑體"/>
                <w:highlight w:val="yellow"/>
                <w:lang w:eastAsia="zh-TW"/>
              </w:rPr>
              <w:t>週邊</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lang w:eastAsia="zh-TW"/>
              </w:rPr>
              <w:t>開發調料</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lang w:eastAsia="zh-TW"/>
              </w:rPr>
              <w:t>PLM</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t>*</w:t>
            </w:r>
            <w:r>
              <w:rPr>
                <w:rFonts w:ascii="微軟正黑體" w:hAnsi="微軟正黑體" w:cs="微軟正黑體" w:eastAsia="微軟正黑體"/>
                <w:color w:val="000000"/>
                <w:highlight w:val="yellow"/>
                <w:lang w:eastAsia="zh-TW"/>
              </w:rPr>
              <w:t>非</w:t>
            </w:r>
            <w:r>
              <w:rPr>
                <w:rFonts w:eastAsia="微軟正黑體" w:cs="微軟正黑體" w:ascii="微軟正黑體" w:hAnsi="微軟正黑體"/>
                <w:color w:val="000000"/>
                <w:highlight w:val="yellow"/>
                <w:lang w:eastAsia="zh-TW"/>
              </w:rPr>
              <w:t>Nike</w:t>
            </w:r>
            <w:r>
              <w:rPr>
                <w:rFonts w:ascii="微軟正黑體" w:hAnsi="微軟正黑體" w:cs="微軟正黑體" w:eastAsia="微軟正黑體"/>
                <w:color w:val="000000"/>
                <w:highlight w:val="yellow"/>
                <w:lang w:eastAsia="zh-TW"/>
              </w:rPr>
              <w:t>品牌跳過此步驟</w:t>
            </w:r>
            <w:r>
              <w:rPr>
                <w:rFonts w:eastAsia="微軟正黑體" w:cs="微軟正黑體" w:ascii="微軟正黑體" w:hAnsi="微軟正黑體"/>
                <w:color w:val="000000"/>
                <w:highlight w:val="yellow"/>
                <w:lang w:eastAsia="zh-TW"/>
              </w:rPr>
              <w:t>(</w:t>
            </w:r>
            <w:r>
              <w:rPr>
                <w:rFonts w:ascii="微軟正黑體" w:hAnsi="微軟正黑體" w:cs="微軟正黑體" w:eastAsia="微軟正黑體"/>
                <w:color w:val="000000"/>
                <w:highlight w:val="yellow"/>
                <w:lang w:eastAsia="zh-TW"/>
              </w:rPr>
              <w:t>鞋廠</w:t>
            </w:r>
            <w:r>
              <w:rPr>
                <w:rFonts w:eastAsia="微軟正黑體" w:cs="微軟正黑體" w:ascii="微軟正黑體" w:hAnsi="微軟正黑體"/>
                <w:color w:val="000000"/>
                <w:highlight w:val="yellow"/>
                <w:lang w:eastAsia="zh-TW"/>
              </w:rPr>
              <w:t>)</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color w:val="4472C4"/>
                <w:lang w:eastAsia="zh-TW"/>
              </w:rPr>
              <w:t>依需求建立</w:t>
            </w:r>
            <w:r>
              <w:rPr>
                <w:rFonts w:eastAsia="微軟正黑體" w:cs="微軟正黑體" w:ascii="微軟正黑體" w:hAnsi="微軟正黑體"/>
                <w:color w:val="4472C4"/>
                <w:lang w:eastAsia="zh-TW"/>
              </w:rPr>
              <w:t>FD</w:t>
            </w:r>
            <w:r>
              <w:rPr>
                <w:rFonts w:ascii="微軟正黑體" w:hAnsi="微軟正黑體" w:cs="微軟正黑體" w:eastAsia="微軟正黑體"/>
                <w:color w:val="4472C4"/>
                <w:lang w:eastAsia="zh-TW"/>
              </w:rPr>
              <w:t>料號</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ascii="微軟正黑體" w:hAnsi="微軟正黑體" w:cs="微軟正黑體" w:eastAsia="微軟正黑體"/>
                <w:highlight w:val="yellow"/>
                <w:lang w:eastAsia="zh-TW"/>
              </w:rPr>
              <w:t>週邊</w:t>
            </w:r>
            <w:r>
              <w:rPr>
                <w:rFonts w:eastAsia="微軟正黑體" w:cs="微軟正黑體" w:ascii="微軟正黑體" w:hAnsi="微軟正黑體"/>
                <w:highlight w:val="yellow"/>
                <w:lang w:eastAsia="zh-TW"/>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highlight w:val="yellow"/>
                <w:lang w:eastAsia="zh-TW"/>
              </w:rPr>
            </w:pPr>
            <w:r>
              <w:rPr>
                <w:rFonts w:ascii="微軟正黑體" w:hAnsi="微軟正黑體" w:cs="微軟正黑體" w:eastAsia="微軟正黑體"/>
                <w:highlight w:val="yellow"/>
                <w:lang w:eastAsia="zh-TW"/>
              </w:rPr>
              <w:t>建立</w:t>
            </w:r>
            <w:r>
              <w:rPr>
                <w:rFonts w:eastAsia="微軟正黑體" w:cs="微軟正黑體" w:ascii="微軟正黑體" w:hAnsi="微軟正黑體"/>
                <w:highlight w:val="yellow"/>
                <w:lang w:eastAsia="zh-TW"/>
              </w:rPr>
              <w:t>FD</w:t>
            </w:r>
            <w:r>
              <w:rPr>
                <w:rFonts w:ascii="微軟正黑體" w:hAnsi="微軟正黑體" w:cs="微軟正黑體" w:eastAsia="微軟正黑體"/>
                <w:highlight w:val="yellow"/>
                <w:lang w:eastAsia="zh-TW"/>
              </w:rPr>
              <w:t>料號</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highlight w:val="yellow"/>
                <w:lang w:eastAsia="zh-TW"/>
              </w:rPr>
            </w:pPr>
            <w:r>
              <w:rPr>
                <w:rFonts w:eastAsia="微軟正黑體" w:cs="微軟正黑體" w:ascii="微軟正黑體" w:hAnsi="微軟正黑體"/>
                <w:highlight w:val="yellow"/>
                <w:lang w:eastAsia="zh-TW"/>
              </w:rPr>
              <w:t>DeGEN</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rPr>
            </w:pPr>
            <w:r>
              <w:rPr>
                <w:rFonts w:ascii="微軟正黑體" w:hAnsi="微軟正黑體" w:cs="微軟正黑體" w:eastAsia="微軟正黑體"/>
                <w:color w:val="4472C4"/>
              </w:rPr>
              <w:t>建立接單公司的</w:t>
            </w:r>
            <w:r>
              <w:rPr>
                <w:rFonts w:eastAsia="微軟正黑體" w:cs="微軟正黑體" w:ascii="微軟正黑體" w:hAnsi="微軟正黑體"/>
                <w:color w:val="4472C4"/>
              </w:rPr>
              <w:t>SO</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474" w:hRule="atLeast"/>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color w:val="000000"/>
                <w:lang w:eastAsia="zh-TW"/>
              </w:rPr>
              <w:t>銷售訂單清單</w:t>
            </w:r>
            <w:r>
              <w:rPr>
                <w:rFonts w:ascii="微軟正黑體" w:hAnsi="微軟正黑體" w:cs="微軟正黑體" w:eastAsia="微軟正黑體"/>
                <w:lang w:eastAsia="zh-TW"/>
              </w:rPr>
              <w:t>進行訂單分析與檢視</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val="000000"/>
              </w:rPr>
              <w:t>ZSD011</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TW</w:t>
            </w:r>
            <w:r>
              <w:rPr>
                <w:rFonts w:eastAsia="微軟正黑體" w:cs="微軟正黑體" w:ascii="微軟正黑體" w:hAnsi="微軟正黑體"/>
                <w:lang w:eastAsia="zh-TW"/>
              </w:rPr>
              <w:t>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IDXX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使用常用的篩選條件，如</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銷售組織</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配銷通路</w:t>
            </w:r>
            <w:r>
              <w:rPr>
                <w:rFonts w:eastAsia="微軟正黑體" w:cs="微軟正黑體" w:ascii="微軟正黑體" w:hAnsi="微軟正黑體"/>
                <w:lang w:eastAsia="zh-TW"/>
              </w:rPr>
              <w:t xml:space="preserve">: </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客戶參考</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建立日期</w:t>
            </w:r>
            <w:r>
              <w:rPr>
                <w:rFonts w:eastAsia="微軟正黑體" w:cs="微軟正黑體" w:ascii="微軟正黑體" w:hAnsi="微軟正黑體"/>
                <w:lang w:eastAsia="zh-TW"/>
              </w:rPr>
              <w:t xml:space="preserve">: </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建立者</w:t>
            </w:r>
            <w:r>
              <w:rPr>
                <w:rFonts w:eastAsia="微軟正黑體" w:cs="微軟正黑體" w:ascii="微軟正黑體" w:hAnsi="微軟正黑體"/>
                <w:lang w:eastAsia="zh-TW"/>
              </w:rPr>
              <w:t>: SAP</w:t>
            </w:r>
            <w:r>
              <w:rPr>
                <w:rFonts w:ascii="微軟正黑體" w:hAnsi="微軟正黑體" w:cs="微軟正黑體" w:eastAsia="微軟正黑體"/>
                <w:lang w:eastAsia="zh-TW"/>
              </w:rPr>
              <w:t>帳號</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474" w:hRule="atLeast"/>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lang w:eastAsia="zh-TW"/>
              </w:rPr>
              <w:t>週邊</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lang w:eastAsia="zh-TW"/>
              </w:rPr>
              <w:t>導入銷售訂單</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lang w:eastAsia="zh-TW"/>
              </w:rPr>
              <w:t>DeGEN</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474" w:hRule="atLeast"/>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建立銷售訂單</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若非內銷，則訂單建立後</w:t>
            </w:r>
            <w:r>
              <w:rPr>
                <w:rFonts w:eastAsia="微軟正黑體" w:cs="微軟正黑體" w:ascii="微軟正黑體" w:hAnsi="微軟正黑體"/>
                <w:lang w:eastAsia="zh-TW"/>
              </w:rPr>
              <w:t>PR</w:t>
            </w:r>
            <w:r>
              <w:rPr>
                <w:rFonts w:ascii="微軟正黑體" w:hAnsi="微軟正黑體" w:cs="微軟正黑體" w:eastAsia="微軟正黑體"/>
                <w:lang w:eastAsia="zh-TW"/>
              </w:rPr>
              <w:t>自動產生</w:t>
            </w:r>
            <w:r>
              <w:rPr>
                <w:rFonts w:eastAsia="微軟正黑體" w:cs="微軟正黑體" w:ascii="微軟正黑體" w:hAnsi="微軟正黑體"/>
                <w:lang w:eastAsia="zh-TW"/>
              </w:rPr>
              <w:t>)</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VA01</w:t>
            </w:r>
          </w:p>
          <w:p>
            <w:pPr>
              <w:pStyle w:val="Normal"/>
              <w:jc w:val="center"/>
              <w:rPr>
                <w:rFonts w:ascii="微軟正黑體" w:hAnsi="微軟正黑體" w:eastAsia="微軟正黑體" w:cs="微軟正黑體"/>
              </w:rPr>
            </w:pPr>
            <w:r>
              <w:rPr>
                <w:rFonts w:eastAsia="微軟正黑體" w:cs="微軟正黑體" w:ascii="微軟正黑體" w:hAnsi="微軟正黑體"/>
              </w:rPr>
              <w:t>(</w:t>
            </w:r>
            <w:r>
              <w:rPr>
                <w:rFonts w:eastAsia="微軟正黑體" w:cs="微軟正黑體" w:ascii="微軟正黑體" w:hAnsi="微軟正黑體"/>
                <w:color w:val="000000"/>
              </w:rPr>
              <w:t>ZSD012</w:t>
            </w:r>
            <w:r>
              <w:rPr>
                <w:rFonts w:eastAsia="微軟正黑體" w:cs="微軟正黑體" w:ascii="微軟正黑體" w:hAnsi="微軟正黑體"/>
              </w:rPr>
              <w:t>)</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TW</w:t>
            </w:r>
            <w:r>
              <w:rPr>
                <w:rFonts w:eastAsia="微軟正黑體" w:cs="微軟正黑體" w:ascii="微軟正黑體" w:hAnsi="微軟正黑體"/>
                <w:lang w:eastAsia="zh-TW"/>
              </w:rPr>
              <w:t>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文件類型</w:t>
            </w:r>
            <w:r>
              <w:rPr>
                <w:rFonts w:eastAsia="微軟正黑體" w:cs="微軟正黑體" w:ascii="微軟正黑體" w:hAnsi="微軟正黑體"/>
                <w:lang w:eastAsia="zh-TW"/>
              </w:rPr>
              <w:t>: ZS01</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客戶代號</w:t>
            </w:r>
            <w:r>
              <w:rPr>
                <w:rFonts w:eastAsia="微軟正黑體" w:cs="微軟正黑體" w:ascii="微軟正黑體" w:hAnsi="微軟正黑體"/>
                <w:lang w:eastAsia="zh-TW"/>
              </w:rPr>
              <w:t>:</w:t>
            </w:r>
          </w:p>
          <w:p>
            <w:pPr>
              <w:pStyle w:val="Normal"/>
              <w:rPr>
                <w:rFonts w:ascii="微軟正黑體" w:hAnsi="微軟正黑體" w:eastAsia="微軟正黑體" w:cs="微軟正黑體"/>
              </w:rPr>
            </w:pPr>
            <w:r>
              <w:rPr>
                <w:rFonts w:eastAsia="微軟正黑體" w:cs="微軟正黑體" w:ascii="微軟正黑體" w:hAnsi="微軟正黑體"/>
              </w:rPr>
              <w:t xml:space="preserve">Ship to: </w:t>
            </w:r>
          </w:p>
          <w:p>
            <w:pPr>
              <w:pStyle w:val="Normal"/>
              <w:rPr>
                <w:rFonts w:ascii="微軟正黑體" w:hAnsi="微軟正黑體" w:eastAsia="微軟正黑體" w:cs="微軟正黑體"/>
              </w:rPr>
            </w:pPr>
            <w:r>
              <w:rPr>
                <w:rFonts w:ascii="微軟正黑體" w:hAnsi="微軟正黑體" w:cs="微軟正黑體" w:eastAsia="微軟正黑體"/>
              </w:rPr>
              <w:t>銷售組織</w:t>
            </w:r>
            <w:r>
              <w:rPr>
                <w:rFonts w:eastAsia="微軟正黑體" w:cs="微軟正黑體" w:ascii="微軟正黑體" w:hAnsi="微軟正黑體"/>
              </w:rPr>
              <w:t>:</w:t>
            </w:r>
          </w:p>
          <w:p>
            <w:pPr>
              <w:pStyle w:val="Normal"/>
              <w:rPr>
                <w:rFonts w:ascii="微軟正黑體" w:hAnsi="微軟正黑體" w:eastAsia="微軟正黑體" w:cs="微軟正黑體"/>
              </w:rPr>
            </w:pPr>
            <w:r>
              <w:rPr>
                <w:rFonts w:ascii="微軟正黑體" w:hAnsi="微軟正黑體" w:cs="微軟正黑體" w:eastAsia="微軟正黑體"/>
              </w:rPr>
              <w:t>配銷通路</w:t>
            </w:r>
            <w:r>
              <w:rPr>
                <w:rFonts w:eastAsia="微軟正黑體" w:cs="微軟正黑體" w:ascii="微軟正黑體" w:hAnsi="微軟正黑體"/>
              </w:rPr>
              <w:t xml:space="preserve">: </w:t>
            </w:r>
          </w:p>
          <w:p>
            <w:pPr>
              <w:pStyle w:val="Normal"/>
              <w:rPr>
                <w:rFonts w:ascii="微軟正黑體" w:hAnsi="微軟正黑體" w:eastAsia="微軟正黑體" w:cs="微軟正黑體"/>
              </w:rPr>
            </w:pPr>
            <w:r>
              <w:rPr>
                <w:rFonts w:ascii="微軟正黑體" w:hAnsi="微軟正黑體" w:cs="微軟正黑體" w:eastAsia="微軟正黑體"/>
              </w:rPr>
              <w:t>產品組</w:t>
            </w:r>
            <w:r>
              <w:rPr>
                <w:rFonts w:eastAsia="微軟正黑體" w:cs="微軟正黑體" w:ascii="微軟正黑體" w:hAnsi="微軟正黑體"/>
              </w:rPr>
              <w:t>: 00</w:t>
            </w:r>
          </w:p>
          <w:p>
            <w:pPr>
              <w:pStyle w:val="Normal"/>
              <w:rPr>
                <w:rFonts w:ascii="微軟正黑體" w:hAnsi="微軟正黑體" w:eastAsia="微軟正黑體" w:cs="微軟正黑體"/>
              </w:rPr>
            </w:pPr>
            <w:r>
              <w:rPr>
                <w:rFonts w:ascii="微軟正黑體" w:hAnsi="微軟正黑體" w:cs="微軟正黑體" w:eastAsia="微軟正黑體"/>
              </w:rPr>
              <w:t>客戶參考</w:t>
            </w:r>
            <w:r>
              <w:rPr>
                <w:rFonts w:eastAsia="微軟正黑體" w:cs="微軟正黑體" w:ascii="微軟正黑體" w:hAnsi="微軟正黑體"/>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rPr>
              <w:t>SpecProcId:</w:t>
            </w:r>
          </w:p>
          <w:p>
            <w:pPr>
              <w:pStyle w:val="Normal"/>
              <w:rPr>
                <w:rFonts w:ascii="微軟正黑體" w:hAnsi="微軟正黑體" w:eastAsia="微軟正黑體" w:cs="微軟正黑體"/>
                <w:lang w:eastAsia="zh-TW"/>
              </w:rPr>
            </w:pPr>
            <w:r>
              <w:rPr>
                <w:rFonts w:ascii="微軟正黑體" w:hAnsi="微軟正黑體" w:cs="微軟正黑體" w:eastAsia="微軟正黑體"/>
              </w:rPr>
              <w:t>料號</w:t>
            </w:r>
            <w:r>
              <w:rPr>
                <w:rFonts w:eastAsia="微軟正黑體" w:cs="微軟正黑體" w:ascii="微軟正黑體" w:hAnsi="微軟正黑體"/>
              </w:rPr>
              <w:t xml:space="preserve">: </w:t>
            </w:r>
            <w:r>
              <w:rPr>
                <w:rFonts w:eastAsia="微軟正黑體" w:cs="微軟正黑體" w:ascii="微軟正黑體" w:hAnsi="微軟正黑體"/>
                <w:lang w:eastAsia="zh-TW"/>
              </w:rPr>
              <w:t>FD</w:t>
            </w:r>
            <w:r>
              <w:rPr>
                <w:rFonts w:ascii="微軟正黑體" w:hAnsi="微軟正黑體" w:cs="微軟正黑體" w:eastAsia="微軟正黑體"/>
              </w:rPr>
              <w:t>物料</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銷售訂單</w:t>
            </w:r>
            <w:r>
              <w:rPr>
                <w:rFonts w:eastAsia="微軟正黑體" w:cs="微軟正黑體" w:ascii="微軟正黑體" w:hAnsi="微軟正黑體"/>
                <w:lang w:eastAsia="zh-TW"/>
              </w:rPr>
              <w:t xml:space="preserve">: </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PR</w:t>
            </w:r>
            <w:r>
              <w:rPr>
                <w:rFonts w:ascii="微軟正黑體" w:hAnsi="微軟正黑體" w:cs="微軟正黑體" w:eastAsia="微軟正黑體"/>
                <w:lang w:eastAsia="zh-TW"/>
              </w:rPr>
              <w:t>號碼</w:t>
            </w:r>
            <w:r>
              <w:rPr>
                <w:rFonts w:eastAsia="微軟正黑體" w:cs="微軟正黑體" w:ascii="微軟正黑體" w:hAnsi="微軟正黑體"/>
                <w:lang w:eastAsia="zh-TW"/>
              </w:rPr>
              <w:t>:</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trHeight w:val="474" w:hRule="atLeast"/>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檢查訂單資料</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VA01</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TW</w:t>
            </w:r>
            <w:r>
              <w:rPr>
                <w:rFonts w:eastAsia="微軟正黑體" w:cs="微軟正黑體" w:ascii="微軟正黑體" w:hAnsi="微軟正黑體"/>
                <w:lang w:eastAsia="zh-TW"/>
              </w:rPr>
              <w:t>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檢查以下資料是否維護正確</w:t>
            </w:r>
          </w:p>
          <w:p>
            <w:pPr>
              <w:pStyle w:val="Normal"/>
              <w:numPr>
                <w:ilvl w:val="0"/>
                <w:numId w:val="4"/>
              </w:numPr>
              <w:rPr>
                <w:rFonts w:ascii="微軟正黑體" w:hAnsi="微軟正黑體" w:eastAsia="微軟正黑體" w:cs="微軟正黑體"/>
              </w:rPr>
            </w:pPr>
            <w:r>
              <w:rPr>
                <w:rFonts w:eastAsia="微軟正黑體" w:cs="微軟正黑體" w:ascii="微軟正黑體" w:hAnsi="微軟正黑體"/>
              </w:rPr>
              <w:t>VA</w:t>
            </w:r>
            <w:r>
              <w:rPr>
                <w:rFonts w:ascii="微軟正黑體" w:hAnsi="微軟正黑體" w:cs="微軟正黑體" w:eastAsia="微軟正黑體"/>
              </w:rPr>
              <w:t>料號的項目類型</w:t>
            </w:r>
          </w:p>
          <w:p>
            <w:pPr>
              <w:pStyle w:val="Normal"/>
              <w:numPr>
                <w:ilvl w:val="0"/>
                <w:numId w:val="4"/>
              </w:numPr>
              <w:rPr>
                <w:rFonts w:ascii="微軟正黑體" w:hAnsi="微軟正黑體" w:eastAsia="微軟正黑體" w:cs="微軟正黑體"/>
              </w:rPr>
            </w:pPr>
            <w:r>
              <w:rPr>
                <w:rFonts w:ascii="微軟正黑體" w:hAnsi="微軟正黑體" w:cs="微軟正黑體" w:eastAsia="微軟正黑體"/>
              </w:rPr>
              <w:t>交貨工廠</w:t>
            </w:r>
          </w:p>
          <w:p>
            <w:pPr>
              <w:pStyle w:val="Normal"/>
              <w:numPr>
                <w:ilvl w:val="0"/>
                <w:numId w:val="4"/>
              </w:numPr>
              <w:rPr>
                <w:rFonts w:ascii="微軟正黑體" w:hAnsi="微軟正黑體" w:eastAsia="微軟正黑體" w:cs="微軟正黑體"/>
              </w:rPr>
            </w:pPr>
            <w:r>
              <w:rPr>
                <w:rFonts w:ascii="微軟正黑體" w:hAnsi="微軟正黑體" w:cs="微軟正黑體" w:eastAsia="微軟正黑體"/>
              </w:rPr>
              <w:t>出貨點</w:t>
            </w:r>
          </w:p>
          <w:p>
            <w:pPr>
              <w:pStyle w:val="Normal"/>
              <w:numPr>
                <w:ilvl w:val="0"/>
                <w:numId w:val="4"/>
              </w:numPr>
              <w:rPr>
                <w:rFonts w:ascii="微軟正黑體" w:hAnsi="微軟正黑體" w:eastAsia="微軟正黑體" w:cs="微軟正黑體"/>
              </w:rPr>
            </w:pPr>
            <w:r>
              <w:rPr>
                <w:rFonts w:ascii="微軟正黑體" w:hAnsi="微軟正黑體" w:cs="微軟正黑體" w:eastAsia="微軟正黑體"/>
              </w:rPr>
              <w:t>利潤中心</w:t>
            </w:r>
          </w:p>
          <w:p>
            <w:pPr>
              <w:pStyle w:val="Normal"/>
              <w:numPr>
                <w:ilvl w:val="0"/>
                <w:numId w:val="4"/>
              </w:numPr>
              <w:rPr>
                <w:rFonts w:ascii="微軟正黑體" w:hAnsi="微軟正黑體" w:eastAsia="微軟正黑體" w:cs="微軟正黑體"/>
              </w:rPr>
            </w:pPr>
            <w:r>
              <w:rPr>
                <w:rFonts w:ascii="微軟正黑體" w:hAnsi="微軟正黑體" w:cs="微軟正黑體" w:eastAsia="微軟正黑體"/>
              </w:rPr>
              <w:t>科目指派群組</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474" w:hRule="atLeast"/>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檢查訂單價格</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VA01</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TW</w:t>
            </w:r>
            <w:r>
              <w:rPr>
                <w:rFonts w:eastAsia="微軟正黑體" w:cs="微軟正黑體" w:ascii="微軟正黑體" w:hAnsi="微軟正黑體"/>
                <w:lang w:eastAsia="zh-TW"/>
              </w:rPr>
              <w:t>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color w:val="000000"/>
              </w:rPr>
            </w:pPr>
            <w:r>
              <w:rPr>
                <w:rFonts w:eastAsia="微軟正黑體" w:cs="微軟正黑體" w:ascii="微軟正黑體" w:hAnsi="微軟正黑體"/>
                <w:lang w:eastAsia="zh-TW"/>
              </w:rPr>
              <w:t>IDXX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檢查以下資料是否維護正確</w:t>
            </w:r>
          </w:p>
          <w:p>
            <w:pPr>
              <w:pStyle w:val="Normal"/>
              <w:numPr>
                <w:ilvl w:val="0"/>
                <w:numId w:val="2"/>
              </w:numPr>
              <w:suppressAutoHyphens w:val="true"/>
              <w:rPr>
                <w:rFonts w:ascii="微軟正黑體" w:hAnsi="微軟正黑體" w:eastAsia="微軟正黑體" w:cs="微軟正黑體"/>
                <w:color w:val="000000"/>
              </w:rPr>
            </w:pPr>
            <w:r>
              <w:rPr>
                <w:rFonts w:eastAsia="微軟正黑體" w:cs="微軟正黑體" w:ascii="微軟正黑體" w:hAnsi="微軟正黑體"/>
                <w:color w:val="000000"/>
              </w:rPr>
              <w:t>ZFOB</w:t>
            </w:r>
            <w:r>
              <w:rPr>
                <w:rFonts w:eastAsia="微軟正黑體" w:cs="微軟正黑體" w:ascii="微軟正黑體" w:hAnsi="微軟正黑體"/>
                <w:color w:val="000000"/>
                <w:lang w:eastAsia="zh-TW"/>
              </w:rPr>
              <w:t>/ZPTI</w:t>
            </w:r>
          </w:p>
          <w:p>
            <w:pPr>
              <w:pStyle w:val="Normal"/>
              <w:numPr>
                <w:ilvl w:val="0"/>
                <w:numId w:val="2"/>
              </w:numPr>
              <w:suppressAutoHyphens w:val="true"/>
              <w:rPr>
                <w:rFonts w:ascii="微軟正黑體" w:hAnsi="微軟正黑體" w:eastAsia="微軟正黑體" w:cs="微軟正黑體"/>
                <w:color w:val="000000"/>
              </w:rPr>
            </w:pPr>
            <w:r>
              <w:rPr>
                <w:rFonts w:eastAsia="微軟正黑體" w:cs="微軟正黑體" w:ascii="微軟正黑體" w:hAnsi="微軟正黑體"/>
                <w:color w:val="000000"/>
                <w:lang w:eastAsia="zh-TW"/>
              </w:rPr>
              <w:t>ZOXX</w:t>
            </w:r>
          </w:p>
          <w:p>
            <w:pPr>
              <w:pStyle w:val="Normal"/>
              <w:numPr>
                <w:ilvl w:val="0"/>
                <w:numId w:val="2"/>
              </w:numPr>
              <w:suppressAutoHyphens w:val="true"/>
              <w:rPr>
                <w:rFonts w:ascii="微軟正黑體" w:hAnsi="微軟正黑體" w:eastAsia="微軟正黑體" w:cs="微軟正黑體"/>
                <w:color w:val="000000"/>
              </w:rPr>
            </w:pPr>
            <w:r>
              <w:rPr>
                <w:rFonts w:eastAsia="微軟正黑體" w:cs="微軟正黑體" w:ascii="微軟正黑體" w:hAnsi="微軟正黑體"/>
                <w:color w:val="000000"/>
              </w:rPr>
              <w:t>Z001</w:t>
            </w:r>
            <w:r>
              <w:rPr>
                <w:rFonts w:eastAsia="微軟正黑體" w:cs="微軟正黑體" w:ascii="微軟正黑體" w:hAnsi="微軟正黑體"/>
                <w:color w:val="000000"/>
                <w:lang w:eastAsia="zh-TW"/>
              </w:rPr>
              <w:t>-Z007</w:t>
            </w:r>
          </w:p>
          <w:p>
            <w:pPr>
              <w:pStyle w:val="Normal"/>
              <w:numPr>
                <w:ilvl w:val="0"/>
                <w:numId w:val="2"/>
              </w:numPr>
              <w:rPr>
                <w:rFonts w:ascii="微軟正黑體" w:hAnsi="微軟正黑體" w:eastAsia="微軟正黑體" w:cs="微軟正黑體"/>
              </w:rPr>
            </w:pPr>
            <w:r>
              <w:rPr>
                <w:rFonts w:eastAsia="微軟正黑體" w:cs="微軟正黑體" w:ascii="微軟正黑體" w:hAnsi="微軟正黑體"/>
                <w:color w:val="000000"/>
              </w:rPr>
              <w:t>ZMIS/ZVA1/ZVA2/ZMQ1/ZMQ2/ZMQ3</w:t>
            </w:r>
            <w:r>
              <w:rPr>
                <w:rFonts w:eastAsia="微軟正黑體" w:cs="微軟正黑體" w:ascii="微軟正黑體" w:hAnsi="微軟正黑體"/>
                <w:color w:val="000000"/>
                <w:lang w:eastAsia="zh-TW"/>
              </w:rPr>
              <w:t>/ZPRO</w:t>
            </w:r>
            <w:r>
              <w:rPr>
                <w:rFonts w:eastAsia="微軟正黑體" w:cs="微軟正黑體" w:ascii="微軟正黑體" w:hAnsi="微軟正黑體"/>
                <w:color w:val="000000"/>
              </w:rPr>
              <w:t xml:space="preserve"> (</w:t>
            </w:r>
            <w:r>
              <w:rPr>
                <w:rFonts w:ascii="微軟正黑體" w:hAnsi="微軟正黑體" w:cs="微軟正黑體" w:eastAsia="微軟正黑體"/>
                <w:color w:val="000000"/>
              </w:rPr>
              <w:t>至少選一種測試</w:t>
            </w:r>
            <w:r>
              <w:rPr>
                <w:rFonts w:eastAsia="微軟正黑體" w:cs="微軟正黑體" w:ascii="微軟正黑體" w:hAnsi="微軟正黑體"/>
                <w:color w:val="000000"/>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trHeight w:val="474" w:hRule="atLeast"/>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檢查公司間價格</w:t>
            </w:r>
          </w:p>
        </w:tc>
        <w:tc>
          <w:tcPr>
            <w:tcW w:w="89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VA03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TW</w:t>
            </w:r>
            <w:r>
              <w:rPr>
                <w:rFonts w:eastAsia="微軟正黑體" w:cs="微軟正黑體" w:ascii="微軟正黑體" w:hAnsi="微軟正黑體"/>
                <w:lang w:eastAsia="zh-TW"/>
              </w:rPr>
              <w:t>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IDXX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ZPI2</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trHeight w:val="474" w:hRule="atLeast"/>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rPr>
            </w:pPr>
            <w:r>
              <w:rPr>
                <w:rFonts w:ascii="微軟正黑體" w:hAnsi="微軟正黑體" w:cs="微軟正黑體" w:eastAsia="微軟正黑體"/>
                <w:color w:val="4472C4"/>
              </w:rPr>
              <w:t>建立接單公司</w:t>
            </w:r>
            <w:r>
              <w:rPr>
                <w:rFonts w:eastAsia="微軟正黑體" w:cs="微軟正黑體" w:ascii="微軟正黑體" w:hAnsi="微軟正黑體"/>
                <w:color w:val="4472C4"/>
              </w:rPr>
              <w:t>(1)</w:t>
            </w:r>
            <w:r>
              <w:rPr>
                <w:rFonts w:ascii="微軟正黑體" w:hAnsi="微軟正黑體" w:cs="微軟正黑體" w:eastAsia="微軟正黑體"/>
                <w:color w:val="4472C4"/>
              </w:rPr>
              <w:t>的</w:t>
            </w:r>
            <w:r>
              <w:rPr>
                <w:rFonts w:eastAsia="微軟正黑體" w:cs="微軟正黑體" w:ascii="微軟正黑體" w:hAnsi="微軟正黑體"/>
                <w:color w:val="4472C4"/>
              </w:rPr>
              <w:t>PO</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接單廠請購單轉採購單，向貿易廠買成品</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ME59N</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採購組織</w:t>
            </w:r>
            <w:r>
              <w:rPr>
                <w:rFonts w:eastAsia="微軟正黑體" w:cs="微軟正黑體" w:ascii="微軟正黑體" w:hAnsi="微軟正黑體"/>
              </w:rPr>
              <w:t>1000</w:t>
            </w:r>
          </w:p>
          <w:p>
            <w:pPr>
              <w:pStyle w:val="Normal"/>
              <w:rPr>
                <w:rFonts w:ascii="微軟正黑體" w:hAnsi="微軟正黑體" w:eastAsia="微軟正黑體" w:cs="微軟正黑體"/>
              </w:rPr>
            </w:pPr>
            <w:r>
              <w:rPr>
                <w:rFonts w:eastAsia="微軟正黑體" w:cs="微軟正黑體"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文件類型</w:t>
            </w:r>
            <w:r>
              <w:rPr>
                <w:rFonts w:eastAsia="微軟正黑體" w:cs="微軟正黑體" w:ascii="微軟正黑體" w:hAnsi="微軟正黑體"/>
              </w:rPr>
              <w:t>:PCTC</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採購單</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color w:val="4472C4"/>
                <w:lang w:eastAsia="zh-TW"/>
              </w:rPr>
              <w:t>建立貿易公司或進料公司的</w:t>
            </w:r>
            <w:r>
              <w:rPr>
                <w:rFonts w:eastAsia="微軟正黑體" w:cs="微軟正黑體" w:ascii="微軟正黑體" w:hAnsi="微軟正黑體"/>
                <w:color w:val="4472C4"/>
                <w:lang w:eastAsia="zh-TW"/>
              </w:rPr>
              <w:t>SO2</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val="000000"/>
              </w:rPr>
              <w:t>跨公司單據建立</w:t>
            </w:r>
            <w:r>
              <w:rPr>
                <w:rFonts w:eastAsia="微軟正黑體" w:cs="微軟正黑體" w:ascii="微軟正黑體" w:hAnsi="微軟正黑體"/>
                <w:color w:val="000000"/>
              </w:rPr>
              <w:t>(SO)</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VA01</w:t>
            </w:r>
          </w:p>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(ZMM091)</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HK</w:t>
            </w:r>
            <w:r>
              <w:rPr>
                <w:rFonts w:eastAsia="微軟正黑體" w:cs="微軟正黑體" w:ascii="微軟正黑體" w:hAnsi="微軟正黑體"/>
                <w:lang w:eastAsia="zh-TW"/>
              </w:rPr>
              <w:t>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color w:val="000000"/>
              </w:rPr>
            </w:pPr>
            <w:r>
              <w:rPr>
                <w:rFonts w:eastAsia="微軟正黑體" w:cs="微軟正黑體" w:ascii="微軟正黑體" w:hAnsi="微軟正黑體"/>
                <w:lang w:eastAsia="zh-TW"/>
              </w:rPr>
              <w:t>IDXX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訂單類型</w:t>
            </w:r>
            <w:r>
              <w:rPr>
                <w:rFonts w:eastAsia="微軟正黑體" w:cs="微軟正黑體" w:ascii="微軟正黑體" w:hAnsi="微軟正黑體"/>
                <w:color w:val="000000"/>
                <w:lang w:eastAsia="zh-TW"/>
              </w:rPr>
              <w:t>: ZCTC</w:t>
            </w:r>
          </w:p>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客戶參考</w:t>
            </w:r>
            <w:r>
              <w:rPr>
                <w:rFonts w:eastAsia="微軟正黑體" w:cs="微軟正黑體" w:ascii="微軟正黑體" w:hAnsi="微軟正黑體"/>
                <w:color w:val="000000"/>
                <w:lang w:eastAsia="zh-TW"/>
              </w:rPr>
              <w:t>:</w:t>
            </w:r>
          </w:p>
          <w:p>
            <w:pPr>
              <w:pStyle w:val="Normal"/>
              <w:rPr>
                <w:rFonts w:ascii="微軟正黑體" w:hAnsi="微軟正黑體" w:eastAsia="微軟正黑體" w:cs="微軟正黑體"/>
              </w:rPr>
            </w:pPr>
            <w:r>
              <w:rPr>
                <w:rFonts w:eastAsia="微軟正黑體" w:cs="微軟正黑體" w:ascii="微軟正黑體" w:hAnsi="微軟正黑體"/>
              </w:rPr>
              <w:t>SpecProcId:</w:t>
            </w:r>
          </w:p>
          <w:p>
            <w:pPr>
              <w:pStyle w:val="Normal"/>
              <w:rPr>
                <w:rFonts w:ascii="微軟正黑體" w:hAnsi="微軟正黑體" w:eastAsia="微軟正黑體" w:cs="微軟正黑體"/>
              </w:rPr>
            </w:pPr>
            <w:r>
              <w:rPr>
                <w:rFonts w:ascii="微軟正黑體" w:hAnsi="微軟正黑體" w:cs="微軟正黑體" w:eastAsia="微軟正黑體"/>
              </w:rPr>
              <w:t>表頭</w:t>
            </w:r>
            <w:r>
              <w:rPr>
                <w:rFonts w:eastAsia="微軟正黑體" w:cs="微軟正黑體" w:ascii="微軟正黑體" w:hAnsi="微軟正黑體"/>
              </w:rPr>
              <w:t>-</w:t>
            </w:r>
            <w:r>
              <w:rPr>
                <w:rFonts w:ascii="微軟正黑體" w:hAnsi="微軟正黑體" w:cs="微軟正黑體" w:eastAsia="微軟正黑體"/>
                <w:color w:val="000000"/>
              </w:rPr>
              <w:t>買方</w:t>
            </w:r>
            <w:r>
              <w:rPr>
                <w:rFonts w:eastAsia="微軟正黑體" w:cs="微軟正黑體" w:ascii="微軟正黑體" w:hAnsi="微軟正黑體"/>
              </w:rPr>
              <w:t>-</w:t>
            </w:r>
            <w:r>
              <w:rPr>
                <w:rFonts w:ascii="微軟正黑體" w:hAnsi="微軟正黑體" w:cs="微軟正黑體" w:eastAsia="微軟正黑體"/>
                <w:color w:val="000000"/>
              </w:rPr>
              <w:t>您的參考</w:t>
            </w:r>
            <w:r>
              <w:rPr>
                <w:rFonts w:eastAsia="微軟正黑體" w:cs="微軟正黑體" w:ascii="微軟正黑體" w:hAnsi="微軟正黑體"/>
                <w:color w:val="000000"/>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lang w:eastAsia="zh-TW"/>
              </w:rPr>
              <w:t>銷售訂單</w:t>
            </w:r>
            <w:r>
              <w:rPr>
                <w:rFonts w:eastAsia="微軟正黑體" w:cs="微軟正黑體" w:ascii="微軟正黑體" w:hAnsi="微軟正黑體"/>
                <w:lang w:eastAsia="zh-TW"/>
              </w:rPr>
              <w:t xml:space="preserve">: </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訂單</w:t>
            </w:r>
            <w:r>
              <w:rPr>
                <w:rFonts w:ascii="微軟正黑體" w:hAnsi="微軟正黑體" w:cs="微軟正黑體" w:eastAsia="微軟正黑體"/>
                <w:color w:val="000000"/>
              </w:rPr>
              <w:t>價格</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VA0</w:t>
            </w:r>
            <w:r>
              <w:rPr>
                <w:rFonts w:eastAsia="微軟正黑體" w:cs="微軟正黑體" w:ascii="微軟正黑體" w:hAnsi="微軟正黑體"/>
                <w:lang w:eastAsia="zh-TW"/>
              </w:rPr>
              <w:t>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HK</w:t>
            </w:r>
            <w:r>
              <w:rPr>
                <w:rFonts w:eastAsia="微軟正黑體" w:cs="微軟正黑體" w:ascii="微軟正黑體" w:hAnsi="微軟正黑體"/>
                <w:lang w:eastAsia="zh-TW"/>
              </w:rPr>
              <w:t>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color w:val="000000"/>
              </w:rPr>
            </w:pPr>
            <w:r>
              <w:rPr>
                <w:rFonts w:eastAsia="微軟正黑體" w:cs="微軟正黑體" w:ascii="微軟正黑體" w:hAnsi="微軟正黑體"/>
                <w:lang w:eastAsia="zh-TW"/>
              </w:rPr>
              <w:t>IDXX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檢查以下資料是否維護正確</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ZTXX = ZPI2 (ZOR1)</w:t>
            </w:r>
          </w:p>
          <w:p>
            <w:pPr>
              <w:pStyle w:val="Normal"/>
              <w:rPr>
                <w:rFonts w:ascii="微軟正黑體" w:hAnsi="微軟正黑體" w:eastAsia="微軟正黑體" w:cs="微軟正黑體"/>
                <w:color w:val="000000"/>
              </w:rPr>
            </w:pPr>
            <w:r>
              <w:rPr>
                <w:rFonts w:eastAsia="微軟正黑體" w:cs="微軟正黑體" w:ascii="微軟正黑體" w:hAnsi="微軟正黑體"/>
              </w:rPr>
              <w:t>ZT00 = ZF</w:t>
            </w:r>
            <w:r>
              <w:rPr>
                <w:rFonts w:eastAsia="微軟正黑體" w:cs="微軟正黑體" w:ascii="微軟正黑體" w:hAnsi="微軟正黑體"/>
                <w:lang w:eastAsia="zh-TW"/>
              </w:rPr>
              <w:t>OB</w:t>
            </w:r>
            <w:r>
              <w:rPr>
                <w:rFonts w:eastAsia="微軟正黑體" w:cs="微軟正黑體" w:ascii="微軟正黑體" w:hAnsi="微軟正黑體"/>
              </w:rPr>
              <w:t xml:space="preserve"> (ZOR1)</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檢查訂單資料</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VA0</w:t>
            </w:r>
            <w:r>
              <w:rPr>
                <w:rFonts w:eastAsia="微軟正黑體" w:cs="微軟正黑體" w:ascii="微軟正黑體" w:hAnsi="微軟正黑體"/>
                <w:lang w:eastAsia="zh-TW"/>
              </w:rPr>
              <w:t>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HK</w:t>
            </w:r>
            <w:r>
              <w:rPr>
                <w:rFonts w:eastAsia="微軟正黑體" w:cs="微軟正黑體" w:ascii="微軟正黑體" w:hAnsi="微軟正黑體"/>
                <w:lang w:eastAsia="zh-TW"/>
              </w:rPr>
              <w:t>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檢查以下資料是否維護正確</w:t>
            </w:r>
          </w:p>
          <w:p>
            <w:pPr>
              <w:pStyle w:val="Normal"/>
              <w:numPr>
                <w:ilvl w:val="0"/>
                <w:numId w:val="7"/>
              </w:numPr>
              <w:suppressAutoHyphens w:val="true"/>
              <w:rPr>
                <w:rFonts w:ascii="微軟正黑體" w:hAnsi="微軟正黑體" w:eastAsia="微軟正黑體" w:cs="微軟正黑體"/>
                <w:lang w:val="en-US"/>
              </w:rPr>
            </w:pPr>
            <w:r>
              <w:rPr>
                <w:rFonts w:eastAsia="微軟正黑體" w:cs="微軟正黑體" w:ascii="微軟正黑體" w:hAnsi="微軟正黑體"/>
                <w:lang w:val="en-US"/>
              </w:rPr>
              <w:t>VA</w:t>
            </w:r>
            <w:r>
              <w:rPr>
                <w:rFonts w:ascii="微軟正黑體" w:hAnsi="微軟正黑體" w:cs="微軟正黑體" w:eastAsia="微軟正黑體"/>
                <w:lang w:val="en-US"/>
              </w:rPr>
              <w:t>料號的項目類型</w:t>
            </w:r>
          </w:p>
          <w:p>
            <w:pPr>
              <w:pStyle w:val="Normal"/>
              <w:numPr>
                <w:ilvl w:val="0"/>
                <w:numId w:val="7"/>
              </w:numPr>
              <w:suppressAutoHyphens w:val="true"/>
              <w:rPr>
                <w:rFonts w:ascii="微軟正黑體" w:hAnsi="微軟正黑體" w:eastAsia="微軟正黑體" w:cs="微軟正黑體"/>
              </w:rPr>
            </w:pPr>
            <w:r>
              <w:rPr>
                <w:rFonts w:ascii="微軟正黑體" w:hAnsi="微軟正黑體" w:cs="微軟正黑體" w:eastAsia="微軟正黑體"/>
              </w:rPr>
              <w:t>交貨工廠</w:t>
            </w:r>
          </w:p>
          <w:p>
            <w:pPr>
              <w:pStyle w:val="Normal"/>
              <w:numPr>
                <w:ilvl w:val="0"/>
                <w:numId w:val="7"/>
              </w:numPr>
              <w:suppressAutoHyphens w:val="true"/>
              <w:rPr>
                <w:rFonts w:ascii="微軟正黑體" w:hAnsi="微軟正黑體" w:eastAsia="微軟正黑體" w:cs="微軟正黑體"/>
              </w:rPr>
            </w:pPr>
            <w:r>
              <w:rPr>
                <w:rFonts w:ascii="微軟正黑體" w:hAnsi="微軟正黑體" w:cs="微軟正黑體" w:eastAsia="微軟正黑體"/>
              </w:rPr>
              <w:t>出貨點</w:t>
            </w:r>
          </w:p>
          <w:p>
            <w:pPr>
              <w:pStyle w:val="Normal"/>
              <w:numPr>
                <w:ilvl w:val="0"/>
                <w:numId w:val="7"/>
              </w:numPr>
              <w:suppressAutoHyphens w:val="true"/>
              <w:rPr>
                <w:rFonts w:ascii="微軟正黑體" w:hAnsi="微軟正黑體" w:eastAsia="微軟正黑體" w:cs="微軟正黑體"/>
              </w:rPr>
            </w:pPr>
            <w:r>
              <w:rPr>
                <w:rFonts w:ascii="微軟正黑體" w:hAnsi="微軟正黑體" w:cs="微軟正黑體" w:eastAsia="微軟正黑體"/>
              </w:rPr>
              <w:t>利潤中心</w:t>
            </w:r>
          </w:p>
          <w:p>
            <w:pPr>
              <w:pStyle w:val="Normal"/>
              <w:numPr>
                <w:ilvl w:val="0"/>
                <w:numId w:val="7"/>
              </w:numPr>
              <w:suppressAutoHyphens w:val="true"/>
              <w:rPr>
                <w:rFonts w:ascii="微軟正黑體" w:hAnsi="微軟正黑體" w:eastAsia="微軟正黑體" w:cs="微軟正黑體"/>
              </w:rPr>
            </w:pPr>
            <w:r>
              <w:rPr>
                <w:rFonts w:ascii="微軟正黑體" w:hAnsi="微軟正黑體" w:cs="微軟正黑體" w:eastAsia="微軟正黑體"/>
              </w:rPr>
              <w:t>科目指派群組</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color w:val="000000"/>
                <w:lang w:eastAsia="zh-TW"/>
              </w:rPr>
              <w:t>發郵件通知生管</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資材</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指令組接單資訊</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ascii="微軟正黑體" w:hAnsi="微軟正黑體" w:cs="微軟正黑體" w:eastAsia="微軟正黑體"/>
              </w:rPr>
              <w:t>郵件</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ascii="微軟正黑體" w:hAnsi="微軟正黑體" w:cs="微軟正黑體" w:eastAsia="微軟正黑體"/>
              </w:rPr>
              <w:t>線外作業</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SD</w:t>
            </w:r>
            <w:r>
              <w:rPr>
                <w:rFonts w:eastAsia="微軟正黑體" w:cs="微軟正黑體" w:ascii="微軟正黑體" w:hAnsi="微軟正黑體"/>
                <w:lang w:eastAsia="zh-TW"/>
              </w:rPr>
              <w:t>/PP</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訂單外包裝用量開立包裝工單</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若訂單已有後續包裝工單則用更改功能將外包材更新至既有包裝工單</w:t>
            </w:r>
            <w:r>
              <w:rPr>
                <w:rFonts w:eastAsia="微軟正黑體" w:cs="微軟正黑體" w:ascii="微軟正黑體" w:hAnsi="微軟正黑體"/>
                <w:lang w:eastAsia="zh-TW"/>
              </w:rPr>
              <w:t>)</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rPr>
              <w:t>ZSD008</w:t>
            </w:r>
          </w:p>
          <w:p>
            <w:pPr>
              <w:pStyle w:val="Normal"/>
              <w:jc w:val="center"/>
              <w:rPr>
                <w:rFonts w:ascii="微軟正黑體" w:hAnsi="微軟正黑體" w:eastAsia="微軟正黑體" w:cs="微軟正黑體"/>
              </w:rPr>
            </w:pPr>
            <w:r>
              <w:rPr>
                <w:rFonts w:eastAsia="微軟正黑體" w:cs="微軟正黑體" w:ascii="微軟正黑體" w:hAnsi="微軟正黑體"/>
                <w:lang w:eastAsia="zh-TW"/>
              </w:rPr>
              <w:t>(</w:t>
            </w:r>
            <w:r>
              <w:rPr>
                <w:rFonts w:eastAsia="微軟正黑體" w:cs="微軟正黑體" w:ascii="微軟正黑體" w:hAnsi="微軟正黑體"/>
              </w:rPr>
              <w:t>CO07/CO02)</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r>
              <w:rPr>
                <w:rFonts w:eastAsia="微軟正黑體" w:cs="微軟正黑體" w:ascii="微軟正黑體" w:hAnsi="微軟正黑體"/>
              </w:rPr>
              <w:t>/</w:t>
            </w:r>
            <w:r>
              <w:rPr>
                <w:rFonts w:ascii="微軟正黑體" w:hAnsi="微軟正黑體" w:cs="微軟正黑體" w:eastAsia="微軟正黑體"/>
              </w:rPr>
              <w:t>生管</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工單類型</w:t>
            </w:r>
            <w:r>
              <w:rPr>
                <w:rFonts w:eastAsia="微軟正黑體" w:cs="微軟正黑體" w:ascii="微軟正黑體" w:hAnsi="微軟正黑體"/>
                <w:lang w:eastAsia="zh-TW"/>
              </w:rPr>
              <w:t>: ZP04</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工廠</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工單號</w:t>
            </w:r>
            <w:r>
              <w:rPr>
                <w:rFonts w:eastAsia="微軟正黑體" w:cs="微軟正黑體" w:ascii="微軟正黑體" w:hAnsi="微軟正黑體"/>
                <w:lang w:eastAsia="zh-TW"/>
              </w:rPr>
              <w:t>: (</w:t>
            </w:r>
            <w:r>
              <w:rPr>
                <w:rFonts w:ascii="微軟正黑體" w:hAnsi="微軟正黑體" w:cs="微軟正黑體" w:eastAsia="微軟正黑體"/>
                <w:lang w:eastAsia="zh-TW"/>
              </w:rPr>
              <w:t>若已開過包裝工單，用更改功能將外包材更新至既有包裝工單</w:t>
            </w:r>
            <w:r>
              <w:rPr>
                <w:rFonts w:eastAsia="微軟正黑體" w:cs="微軟正黑體" w:ascii="微軟正黑體" w:hAnsi="微軟正黑體"/>
                <w:lang w:eastAsia="zh-TW"/>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工單號</w:t>
            </w:r>
            <w:r>
              <w:rPr>
                <w:rFonts w:eastAsia="微軟正黑體" w:cs="微軟正黑體" w:ascii="微軟正黑體" w:hAnsi="微軟正黑體"/>
              </w:rPr>
              <w:t>:</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themeColor="text1" w:val="000000"/>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color w:themeColor="text1" w:val="000000"/>
                <w:lang w:eastAsia="zh-TW"/>
              </w:rPr>
              <w:t>訂單包裝</w:t>
            </w:r>
            <w:r>
              <w:rPr>
                <w:rFonts w:ascii="微軟正黑體" w:hAnsi="微軟正黑體" w:cs="微軟正黑體" w:eastAsia="微軟正黑體"/>
                <w:lang w:eastAsia="zh-TW"/>
              </w:rPr>
              <w:t>資料</w:t>
            </w:r>
            <w:r>
              <w:rPr>
                <w:rFonts w:ascii="微軟正黑體" w:hAnsi="微軟正黑體" w:cs="微軟正黑體" w:eastAsia="微軟正黑體"/>
                <w:color w:themeColor="text1" w:val="000000"/>
                <w:lang w:eastAsia="zh-TW"/>
              </w:rPr>
              <w:t>用量拋至外部系統</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themeColor="text1" w:val="000000"/>
              </w:rPr>
              <w:t>ZSD027</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r>
              <w:rPr>
                <w:rFonts w:eastAsia="微軟正黑體" w:cs="微軟正黑體" w:ascii="微軟正黑體" w:hAnsi="微軟正黑體"/>
              </w:rPr>
              <w:t>/</w:t>
            </w:r>
            <w:r>
              <w:rPr>
                <w:rFonts w:ascii="微軟正黑體" w:hAnsi="微軟正黑體" w:cs="微軟正黑體" w:eastAsia="微軟正黑體"/>
              </w:rPr>
              <w:t>生管</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產生包裝明細與訂購單</w:t>
            </w:r>
            <w:r>
              <w:rPr>
                <w:rFonts w:eastAsia="微軟正黑體" w:cs="微軟正黑體" w:ascii="微軟正黑體" w:hAnsi="微軟正黑體"/>
                <w:lang w:eastAsia="zh-TW"/>
              </w:rPr>
              <w:t>Excel</w:t>
            </w:r>
            <w:r>
              <w:rPr>
                <w:rFonts w:ascii="微軟正黑體" w:hAnsi="微軟正黑體" w:cs="微軟正黑體" w:eastAsia="微軟正黑體"/>
                <w:lang w:eastAsia="zh-TW"/>
              </w:rPr>
              <w:t>，並提供給資材</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ZSD005</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銷售訂單</w:t>
            </w:r>
            <w:r>
              <w:rPr>
                <w:rFonts w:eastAsia="微軟正黑體" w:cs="微軟正黑體" w:ascii="微軟正黑體" w:hAnsi="微軟正黑體"/>
                <w:lang w:eastAsia="zh-TW"/>
              </w:rPr>
              <w:t>:ZOR1</w:t>
            </w:r>
            <w:r>
              <w:rPr>
                <w:rFonts w:ascii="微軟正黑體" w:hAnsi="微軟正黑體" w:cs="微軟正黑體" w:eastAsia="微軟正黑體"/>
                <w:lang w:eastAsia="zh-TW"/>
              </w:rPr>
              <w:t>號碼</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客戶參考</w:t>
            </w:r>
            <w:r>
              <w:rPr>
                <w:rFonts w:eastAsia="微軟正黑體" w:cs="微軟正黑體" w:ascii="微軟正黑體" w:hAnsi="微軟正黑體"/>
                <w:lang w:eastAsia="zh-TW"/>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highlight w:val="yellow"/>
              </w:rPr>
            </w:pPr>
            <w:r>
              <w:rPr>
                <w:rFonts w:eastAsia="微軟正黑體" w:cs="微軟正黑體" w:ascii="微軟正黑體" w:hAnsi="微軟正黑體"/>
                <w:color w:val="4472C4"/>
                <w:highlight w:val="yellow"/>
              </w:rPr>
            </w:r>
          </w:p>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highlight w:val="yellow"/>
              </w:rPr>
            </w:pPr>
            <w:r>
              <w:rPr>
                <w:rFonts w:eastAsia="微軟正黑體" w:cs="微軟正黑體" w:ascii="微軟正黑體" w:hAnsi="微軟正黑體"/>
                <w:color w:val="4472C4"/>
                <w:highlight w:val="yellow"/>
              </w:rPr>
              <w:t>Excel</w:t>
            </w:r>
            <w:r>
              <w:rPr>
                <w:rFonts w:ascii="微軟正黑體" w:hAnsi="微軟正黑體" w:cs="微軟正黑體" w:eastAsia="微軟正黑體"/>
                <w:color w:val="4472C4"/>
                <w:highlight w:val="yellow"/>
              </w:rPr>
              <w:t>上傳建立貿易公司的</w:t>
            </w:r>
            <w:r>
              <w:rPr>
                <w:rFonts w:eastAsia="微軟正黑體" w:cs="微軟正黑體" w:ascii="微軟正黑體" w:hAnsi="微軟正黑體"/>
                <w:color w:val="4472C4"/>
                <w:highlight w:val="yellow"/>
              </w:rPr>
              <w:t>PR</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周邊</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建立調料單</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DS</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開發</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周邊</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ascii="微軟正黑體" w:hAnsi="微軟正黑體" w:cs="微軟正黑體" w:eastAsia="微軟正黑體"/>
                <w:highlight w:val="yellow"/>
                <w:lang w:eastAsia="zh-TW"/>
              </w:rPr>
              <w:t>調料單下載</w:t>
            </w:r>
            <w:r>
              <w:rPr>
                <w:rFonts w:eastAsia="微軟正黑體" w:cs="微軟正黑體" w:ascii="微軟正黑體" w:hAnsi="微軟正黑體"/>
                <w:highlight w:val="yellow"/>
                <w:lang w:eastAsia="zh-TW"/>
              </w:rPr>
              <w:t>Excel</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DS</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開發</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lang w:eastAsia="zh-TW"/>
              </w:rPr>
              <w:t>用</w:t>
            </w:r>
            <w:r>
              <w:rPr>
                <w:rFonts w:eastAsia="微軟正黑體" w:cs="微軟正黑體" w:ascii="微軟正黑體" w:hAnsi="微軟正黑體"/>
                <w:lang w:eastAsia="zh-TW"/>
              </w:rPr>
              <w:t>Excel</w:t>
            </w:r>
            <w:r>
              <w:rPr>
                <w:rFonts w:ascii="微軟正黑體" w:hAnsi="微軟正黑體" w:cs="微軟正黑體" w:eastAsia="微軟正黑體"/>
                <w:lang w:eastAsia="zh-TW"/>
              </w:rPr>
              <w:t>上傳建立樣品請購單，包含原料、底半品</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ME51N</w:t>
            </w:r>
          </w:p>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w:t>
            </w:r>
            <w:r>
              <w:rPr>
                <w:rFonts w:eastAsia="微軟正黑體" w:cs="微軟正黑體" w:ascii="微軟正黑體" w:hAnsi="微軟正黑體"/>
                <w:color w:val="000000"/>
              </w:rPr>
              <w:t>Z</w:t>
            </w:r>
            <w:r>
              <w:rPr>
                <w:rFonts w:eastAsia="微軟正黑體" w:cs="微軟正黑體" w:ascii="微軟正黑體" w:hAnsi="微軟正黑體"/>
              </w:rPr>
              <w:t>MM00</w:t>
            </w:r>
            <w:r>
              <w:rPr>
                <w:rFonts w:eastAsia="微軟正黑體" w:cs="微軟正黑體" w:ascii="微軟正黑體" w:hAnsi="微軟正黑體"/>
                <w:lang w:eastAsia="zh-TW"/>
              </w:rPr>
              <w:t>2</w:t>
            </w:r>
            <w:r>
              <w:rPr>
                <w:rFonts w:eastAsia="微軟正黑體" w:cs="微軟正黑體" w:ascii="微軟正黑體" w:hAnsi="微軟正黑體"/>
              </w:rPr>
              <w:t>)</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開發</w:t>
            </w:r>
            <w:r>
              <w:rPr>
                <w:rFonts w:eastAsia="微軟正黑體" w:cs="微軟正黑體" w:ascii="微軟正黑體" w:hAnsi="微軟正黑體"/>
              </w:rPr>
              <w:t>/</w:t>
            </w:r>
            <w:r>
              <w:rPr>
                <w:rFonts w:ascii="微軟正黑體" w:hAnsi="微軟正黑體" w:cs="微軟正黑體" w:eastAsia="微軟正黑體"/>
              </w:rPr>
              <w:t>採購</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請購單類型</w:t>
            </w:r>
            <w:r>
              <w:rPr>
                <w:rFonts w:eastAsia="微軟正黑體" w:cs="微軟正黑體" w:ascii="微軟正黑體" w:hAnsi="微軟正黑體"/>
                <w:lang w:eastAsia="zh-TW"/>
              </w:rPr>
              <w:t xml:space="preserve">: </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 xml:space="preserve">DB </w:t>
            </w:r>
            <w:r>
              <w:rPr>
                <w:rFonts w:ascii="微軟正黑體" w:hAnsi="微軟正黑體" w:cs="微軟正黑體" w:eastAsia="微軟正黑體"/>
                <w:lang w:eastAsia="zh-TW"/>
              </w:rPr>
              <w:t>發開請購單</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科目指派</w:t>
            </w:r>
            <w:r>
              <w:rPr>
                <w:rFonts w:eastAsia="微軟正黑體" w:cs="微軟正黑體" w:ascii="微軟正黑體" w:hAnsi="微軟正黑體"/>
                <w:lang w:eastAsia="zh-TW"/>
              </w:rPr>
              <w:t>: K</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成本中心</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挑開發的成本中心</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請購單號</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PCR: ZMM002</w:t>
            </w:r>
            <w:r>
              <w:rPr>
                <w:rFonts w:ascii="微軟正黑體" w:hAnsi="微軟正黑體" w:cs="微軟正黑體" w:eastAsia="微軟正黑體"/>
                <w:lang w:eastAsia="zh-TW"/>
              </w:rPr>
              <w:t>加上</w:t>
            </w:r>
            <w:r>
              <w:rPr>
                <w:rFonts w:eastAsia="微軟正黑體" w:cs="微軟正黑體" w:ascii="微軟正黑體" w:hAnsi="微軟正黑體"/>
                <w:lang w:eastAsia="zh-TW"/>
              </w:rPr>
              <w:t>K</w:t>
            </w:r>
            <w:r>
              <w:rPr>
                <w:rFonts w:ascii="微軟正黑體" w:hAnsi="微軟正黑體" w:cs="微軟正黑體" w:eastAsia="微軟正黑體"/>
                <w:lang w:eastAsia="zh-TW"/>
              </w:rPr>
              <w:t>類</w:t>
            </w:r>
            <w:r>
              <w:rPr>
                <w:rFonts w:eastAsia="微軟正黑體" w:cs="微軟正黑體" w:ascii="微軟正黑體" w:hAnsi="微軟正黑體"/>
                <w:lang w:eastAsia="zh-TW"/>
              </w:rPr>
              <w:t>,</w:t>
            </w:r>
            <w:r>
              <w:rPr>
                <w:rFonts w:ascii="微軟正黑體" w:hAnsi="微軟正黑體" w:cs="微軟正黑體" w:eastAsia="微軟正黑體"/>
                <w:lang w:eastAsia="zh-TW"/>
              </w:rPr>
              <w:t>項次內文</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建立</w:t>
            </w:r>
            <w:r>
              <w:rPr>
                <w:rFonts w:ascii="微軟正黑體" w:hAnsi="微軟正黑體" w:cs="微軟正黑體" w:eastAsia="微軟正黑體"/>
              </w:rPr>
              <w:t>詢價單</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ME41</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採購組織</w:t>
            </w:r>
            <w:r>
              <w:rPr>
                <w:rFonts w:eastAsia="微軟正黑體" w:cs="微軟正黑體" w:ascii="微軟正黑體" w:hAnsi="微軟正黑體"/>
              </w:rPr>
              <w:t>V000/D000</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料號：</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color w:val="4472C4"/>
                <w:lang w:eastAsia="zh-TW"/>
              </w:rPr>
              <w:t>詢價單</w:t>
            </w:r>
          </w:p>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lang w:eastAsia="zh-TW"/>
              </w:rPr>
              <w:t>文件類型</w:t>
            </w:r>
            <w:r>
              <w:rPr>
                <w:rFonts w:eastAsia="微軟正黑體" w:cs="微軟正黑體" w:ascii="微軟正黑體" w:hAnsi="微軟正黑體"/>
                <w:lang w:eastAsia="zh-TW"/>
              </w:rPr>
              <w:t>:ANSP</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color w:val="000000"/>
              </w:rPr>
              <w:t>維護報價</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val="000000"/>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val="000000"/>
              </w:rPr>
              <w:t>ME47</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val="000000"/>
                <w:lang w:eastAsia="zh-TW"/>
              </w:rPr>
              <w:t>採購</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採購組織</w:t>
            </w:r>
            <w:r>
              <w:rPr>
                <w:rFonts w:eastAsia="微軟正黑體" w:cs="微軟正黑體" w:ascii="微軟正黑體" w:hAnsi="微軟正黑體"/>
              </w:rPr>
              <w:t>V000/D000</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FF0000"/>
                <w:lang w:eastAsia="zh-TW"/>
              </w:rPr>
              <w:t>*</w:t>
            </w:r>
            <w:r>
              <w:rPr>
                <w:rFonts w:ascii="微軟正黑體" w:hAnsi="微軟正黑體" w:cs="微軟正黑體" w:eastAsia="微軟正黑體"/>
                <w:color w:val="FF0000"/>
                <w:lang w:eastAsia="zh-TW"/>
              </w:rPr>
              <w:t>如果品牌外購品有需要有模代費，維護報價時要加填價格條件</w:t>
            </w:r>
            <w:r>
              <w:rPr>
                <w:rFonts w:eastAsia="微軟正黑體" w:cs="微軟正黑體" w:ascii="微軟正黑體" w:hAnsi="微軟正黑體"/>
                <w:color w:val="FF0000"/>
                <w:lang w:eastAsia="zh-TW"/>
              </w:rPr>
              <w:t>ZP10</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4472C4"/>
              </w:rPr>
            </w:pPr>
            <w:r>
              <w:rPr>
                <w:rFonts w:eastAsia="微軟正黑體" w:cs="微軟正黑體" w:ascii="微軟正黑體" w:hAnsi="微軟正黑體"/>
                <w:color w:val="000000"/>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lang w:eastAsia="zh-TW"/>
              </w:rPr>
              <w:t>詢價單核發送簽</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lang w:eastAsia="zh-TW"/>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lang w:eastAsia="zh-TW"/>
              </w:rPr>
              <w:t>ME45</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採購</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採購組織</w:t>
            </w:r>
            <w:r>
              <w:rPr>
                <w:rFonts w:eastAsia="微軟正黑體" w:cs="微軟正黑體" w:ascii="微軟正黑體" w:hAnsi="微軟正黑體"/>
              </w:rPr>
              <w:t>V000/D000</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FF0000"/>
                <w:lang w:eastAsia="zh-TW"/>
              </w:rPr>
            </w:pPr>
            <w:r>
              <w:rPr>
                <w:rFonts w:ascii="微軟正黑體" w:hAnsi="微軟正黑體" w:cs="微軟正黑體" w:eastAsia="微軟正黑體"/>
                <w:color w:val="000000"/>
              </w:rPr>
              <w:t>核發</w:t>
            </w:r>
            <w:r>
              <w:rPr>
                <w:rFonts w:eastAsia="微軟正黑體" w:cs="微軟正黑體" w:ascii="微軟正黑體" w:hAnsi="微軟正黑體"/>
                <w:color w:val="000000"/>
              </w:rPr>
              <w:t>R1</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lang w:eastAsia="zh-TW"/>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送簽報價</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rPr>
              <w:t>ZMM005</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採購組織</w:t>
            </w:r>
            <w:r>
              <w:rPr>
                <w:rFonts w:eastAsia="微軟正黑體" w:cs="微軟正黑體" w:ascii="微軟正黑體" w:hAnsi="微軟正黑體"/>
              </w:rPr>
              <w:t>V000/D000</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核發</w:t>
            </w:r>
            <w:r>
              <w:rPr>
                <w:rFonts w:eastAsia="微軟正黑體" w:cs="微軟正黑體" w:ascii="微軟正黑體" w:hAnsi="微軟正黑體"/>
              </w:rPr>
              <w:t>R1/R2</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PCR:</w:t>
            </w:r>
            <w:r>
              <w:rPr>
                <w:rFonts w:ascii="微軟正黑體" w:hAnsi="微軟正黑體" w:cs="微軟正黑體" w:eastAsia="微軟正黑體"/>
              </w:rPr>
              <w:t>加上</w:t>
            </w:r>
            <w:r>
              <w:rPr>
                <w:rFonts w:eastAsia="微軟正黑體" w:cs="微軟正黑體" w:ascii="微軟正黑體" w:hAnsi="微軟正黑體"/>
              </w:rPr>
              <w:t>K</w:t>
            </w:r>
            <w:r>
              <w:rPr>
                <w:rFonts w:ascii="微軟正黑體" w:hAnsi="微軟正黑體" w:cs="微軟正黑體" w:eastAsia="微軟正黑體"/>
              </w:rPr>
              <w:t>類</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周邊</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報價單簽核</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BPM</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資材</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產生資訊記錄</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ZMM006</w:t>
            </w:r>
          </w:p>
          <w:p>
            <w:pPr>
              <w:pStyle w:val="Normal"/>
              <w:jc w:val="center"/>
              <w:rPr>
                <w:rFonts w:ascii="微軟正黑體" w:hAnsi="微軟正黑體" w:eastAsia="微軟正黑體" w:cs="微軟正黑體"/>
              </w:rPr>
            </w:pP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背景</w:t>
            </w:r>
            <w:r>
              <w:rPr>
                <w:rFonts w:eastAsia="微軟正黑體" w:cs="微軟正黑體" w:ascii="微軟正黑體" w:hAnsi="微軟正黑體"/>
                <w:color w:val="000000"/>
                <w:lang w:eastAsia="zh-TW"/>
              </w:rPr>
              <w:t>)</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themeColor="text2" w:val="44546A"/>
              </w:rPr>
              <w:t>採購組織</w:t>
            </w:r>
            <w:r>
              <w:rPr>
                <w:rFonts w:eastAsia="微軟正黑體" w:cs="微軟正黑體" w:ascii="微軟正黑體" w:hAnsi="微軟正黑體"/>
                <w:color w:themeColor="text2" w:val="44546A"/>
              </w:rPr>
              <w:t>V000/D000</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詢價單</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資訊記錄</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PCR:</w:t>
            </w:r>
            <w:r>
              <w:rPr>
                <w:rFonts w:ascii="微軟正黑體" w:hAnsi="微軟正黑體" w:cs="微軟正黑體" w:eastAsia="微軟正黑體"/>
              </w:rPr>
              <w:t>加上</w:t>
            </w:r>
            <w:r>
              <w:rPr>
                <w:rFonts w:eastAsia="微軟正黑體" w:cs="微軟正黑體" w:ascii="微軟正黑體" w:hAnsi="微軟正黑體"/>
              </w:rPr>
              <w:t>K</w:t>
            </w:r>
            <w:r>
              <w:rPr>
                <w:rFonts w:ascii="微軟正黑體" w:hAnsi="微軟正黑體" w:cs="微軟正黑體" w:eastAsia="微軟正黑體"/>
              </w:rPr>
              <w:t>類</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lang w:eastAsia="zh-TW"/>
              </w:rPr>
              <w:t>將</w:t>
            </w:r>
            <w:r>
              <w:rPr>
                <w:rFonts w:ascii="微軟正黑體" w:hAnsi="微軟正黑體" w:cs="微軟正黑體" w:eastAsia="微軟正黑體"/>
                <w:color w:val="000000"/>
                <w:lang w:eastAsia="zh-TW"/>
              </w:rPr>
              <w:t>請購單</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貿易廠</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鞋廠</w:t>
            </w:r>
            <w:r>
              <w:rPr>
                <w:rFonts w:eastAsia="微軟正黑體" w:cs="微軟正黑體" w:ascii="微軟正黑體" w:hAnsi="微軟正黑體"/>
                <w:color w:val="000000"/>
                <w:lang w:eastAsia="zh-TW"/>
              </w:rPr>
              <w:t>)</w:t>
            </w:r>
            <w:r>
              <w:rPr>
                <w:rFonts w:ascii="微軟正黑體" w:hAnsi="微軟正黑體" w:cs="微軟正黑體" w:eastAsia="微軟正黑體"/>
                <w:lang w:eastAsia="zh-TW"/>
              </w:rPr>
              <w:t>轉成採購單</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ME21N</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採購</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採購單類型</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val="en-US" w:eastAsia="zh-TW"/>
              </w:rPr>
            </w:pPr>
            <w:r>
              <w:rPr>
                <w:rFonts w:eastAsia="微軟正黑體" w:cs="微軟正黑體" w:ascii="微軟正黑體" w:hAnsi="微軟正黑體"/>
                <w:lang w:eastAsia="zh-TW"/>
              </w:rPr>
              <w:t xml:space="preserve">PDUR </w:t>
            </w:r>
            <w:r>
              <w:rPr>
                <w:rFonts w:ascii="微軟正黑體" w:hAnsi="微軟正黑體" w:cs="微軟正黑體" w:eastAsia="微軟正黑體"/>
                <w:lang w:eastAsia="zh-TW"/>
              </w:rPr>
              <w:t>開發面材採購單</w:t>
            </w:r>
          </w:p>
          <w:p>
            <w:pPr>
              <w:pStyle w:val="Normal"/>
              <w:rPr>
                <w:rFonts w:ascii="微軟正黑體" w:hAnsi="微軟正黑體" w:eastAsia="微軟正黑體" w:cs="微軟正黑體"/>
                <w:lang w:val="en-US" w:eastAsia="zh-TW"/>
              </w:rPr>
            </w:pPr>
            <w:r>
              <w:rPr>
                <w:rFonts w:eastAsia="微軟正黑體" w:cs="微軟正黑體" w:ascii="微軟正黑體" w:hAnsi="微軟正黑體"/>
                <w:lang w:val="en-US" w:eastAsia="zh-TW"/>
              </w:rPr>
              <w:t xml:space="preserve">PDSR </w:t>
            </w:r>
            <w:r>
              <w:rPr>
                <w:rFonts w:ascii="微軟正黑體" w:hAnsi="微軟正黑體" w:cs="微軟正黑體" w:eastAsia="微軟正黑體"/>
                <w:lang w:val="en-US" w:eastAsia="zh-TW"/>
              </w:rPr>
              <w:t>開發底原料採購單</w:t>
            </w:r>
          </w:p>
          <w:p>
            <w:pPr>
              <w:pStyle w:val="Normal"/>
              <w:rPr>
                <w:rFonts w:ascii="微軟正黑體" w:hAnsi="微軟正黑體" w:eastAsia="微軟正黑體" w:cs="微軟正黑體"/>
                <w:lang w:val="en-US" w:eastAsia="zh-TW"/>
              </w:rPr>
            </w:pPr>
            <w:r>
              <w:rPr>
                <w:rFonts w:eastAsia="微軟正黑體" w:cs="微軟正黑體" w:ascii="微軟正黑體" w:hAnsi="微軟正黑體"/>
                <w:lang w:eastAsia="zh-TW"/>
              </w:rPr>
              <w:t xml:space="preserve">PDSS </w:t>
            </w:r>
            <w:r>
              <w:rPr>
                <w:rFonts w:ascii="微軟正黑體" w:hAnsi="微軟正黑體" w:cs="微軟正黑體" w:eastAsia="微軟正黑體"/>
                <w:lang w:eastAsia="zh-TW"/>
              </w:rPr>
              <w:t>開發底台採購單</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採</w:t>
            </w:r>
            <w:r>
              <w:rPr>
                <w:rFonts w:ascii="微軟正黑體" w:hAnsi="微軟正黑體" w:cs="微軟正黑體" w:eastAsia="微軟正黑體"/>
                <w:color w:val="000000"/>
              </w:rPr>
              <w:t>購單號</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674" w:hRule="atLeast"/>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color w:val="4472C4"/>
                <w:lang w:eastAsia="zh-TW"/>
              </w:rPr>
              <w:t>貿易公司的採購單收貨</w:t>
            </w:r>
            <w:r>
              <w:rPr>
                <w:rFonts w:eastAsia="微軟正黑體" w:cs="微軟正黑體" w:ascii="微軟正黑體" w:hAnsi="微軟正黑體"/>
                <w:color w:val="4472C4"/>
                <w:lang w:eastAsia="zh-TW"/>
              </w:rPr>
              <w:t>(</w:t>
            </w:r>
            <w:r>
              <w:rPr>
                <w:rFonts w:ascii="微軟正黑體" w:hAnsi="微軟正黑體" w:cs="微軟正黑體" w:eastAsia="微軟正黑體"/>
                <w:color w:val="4472C4"/>
                <w:lang w:eastAsia="zh-TW"/>
              </w:rPr>
              <w:t>開發面材、開發底原料、開發底台</w:t>
            </w:r>
            <w:r>
              <w:rPr>
                <w:rFonts w:eastAsia="微軟正黑體" w:cs="微軟正黑體" w:ascii="微軟正黑體" w:hAnsi="微軟正黑體"/>
                <w:color w:val="4472C4"/>
                <w:lang w:eastAsia="zh-TW"/>
              </w:rPr>
              <w:t>)</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將開發面材、開發底原料、開發底台</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MIGO</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倉管</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val="000000"/>
              </w:rPr>
              <w:t>文件類型</w:t>
            </w:r>
            <w:r>
              <w:rPr>
                <w:rFonts w:eastAsia="微軟正黑體" w:cs="微軟正黑體" w:ascii="微軟正黑體" w:hAnsi="微軟正黑體"/>
                <w:color w:val="000000"/>
              </w:rPr>
              <w:t>:</w:t>
              <w:br/>
            </w:r>
            <w:r>
              <w:rPr>
                <w:rFonts w:ascii="微軟正黑體" w:hAnsi="微軟正黑體" w:cs="微軟正黑體" w:eastAsia="微軟正黑體"/>
              </w:rPr>
              <w:t>異動類型</w:t>
            </w:r>
            <w:r>
              <w:rPr>
                <w:rFonts w:eastAsia="微軟正黑體" w:cs="微軟正黑體" w:ascii="微軟正黑體" w:hAnsi="微軟正黑體"/>
              </w:rPr>
              <w:t>: 101</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物料文件</w:t>
            </w:r>
            <w:r>
              <w:rPr>
                <w:rFonts w:eastAsia="微軟正黑體" w:cs="微軟正黑體" w:ascii="微軟正黑體" w:hAnsi="微軟正黑體"/>
              </w:rPr>
              <w:t>:</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green"/>
              </w:rPr>
            </w:pPr>
            <w:r>
              <w:rPr>
                <w:rFonts w:eastAsia="微軟正黑體" w:cs="微軟正黑體" w:ascii="微軟正黑體" w:hAnsi="微軟正黑體"/>
                <w:color w:val="000000"/>
                <w:highlight w:val="green"/>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green"/>
              </w:rPr>
            </w:pPr>
            <w:r>
              <w:rPr>
                <w:rFonts w:eastAsia="微軟正黑體" w:cs="微軟正黑體" w:ascii="微軟正黑體" w:hAnsi="微軟正黑體"/>
                <w:color w:val="000000"/>
                <w:highlight w:val="green"/>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Microsoft JhengHei UI" w:cs="Microsoft JhengHei UI" w:ascii="Microsoft JhengHei UI" w:hAnsi="Microsoft JhengHei UI"/>
              </w:rPr>
              <w:t>FI / CO</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確認會計文件是否正確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562"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工廠：</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 xml:space="preserve">會計文件號碼： </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color w:val="4472C4"/>
                <w:lang w:eastAsia="zh-TW"/>
              </w:rPr>
              <w:t>底廠開發接單、請購材料與出貨</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green"/>
              </w:rPr>
            </w:pPr>
            <w:r>
              <w:rPr>
                <w:rFonts w:ascii="微軟正黑體" w:hAnsi="微軟正黑體" w:cs="微軟正黑體" w:eastAsia="微軟正黑體"/>
                <w:lang w:eastAsia="zh-TW"/>
              </w:rPr>
              <w:t>週邊</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green"/>
                <w:lang w:eastAsia="zh-TW"/>
              </w:rPr>
            </w:pPr>
            <w:r>
              <w:rPr>
                <w:rFonts w:ascii="微軟正黑體" w:hAnsi="微軟正黑體" w:cs="微軟正黑體" w:eastAsia="微軟正黑體"/>
                <w:lang w:eastAsia="zh-TW"/>
              </w:rPr>
              <w:t>導入底廠對鞋廠銷售訂單</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green"/>
              </w:rPr>
            </w:pPr>
            <w:r>
              <w:rPr>
                <w:rFonts w:eastAsia="微軟正黑體" w:cs="微軟正黑體" w:ascii="微軟正黑體" w:hAnsi="微軟正黑體"/>
                <w:lang w:eastAsia="zh-TW"/>
              </w:rPr>
              <w:t>DeGEN</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highlight w:val="green"/>
              </w:rPr>
            </w:pPr>
            <w:r>
              <w:rPr>
                <w:rFonts w:eastAsia="微軟正黑體" w:cs="微軟正黑體" w:ascii="微軟正黑體" w:hAnsi="微軟正黑體"/>
                <w:highlight w:val="green"/>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green"/>
              </w:rPr>
            </w:pPr>
            <w:r>
              <w:rPr>
                <w:rFonts w:ascii="微軟正黑體" w:hAnsi="微軟正黑體" w:cs="微軟正黑體" w:eastAsia="微軟正黑體"/>
                <w:lang w:eastAsia="zh-TW"/>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green"/>
              </w:rPr>
            </w:pPr>
            <w:r>
              <w:rPr>
                <w:rFonts w:eastAsia="微軟正黑體" w:cs="微軟正黑體" w:ascii="微軟正黑體" w:hAnsi="微軟正黑體"/>
                <w:highlight w:val="green"/>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green"/>
                <w:lang w:eastAsia="zh-TW"/>
              </w:rPr>
            </w:pPr>
            <w:r>
              <w:rPr>
                <w:rFonts w:eastAsia="微軟正黑體" w:cs="微軟正黑體" w:ascii="微軟正黑體" w:hAnsi="微軟正黑體"/>
                <w:highlight w:val="green"/>
                <w:lang w:eastAsia="zh-T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highlight w:val="green"/>
                <w:lang w:eastAsia="zh-TW"/>
              </w:rPr>
            </w:pPr>
            <w:r>
              <w:rPr>
                <w:rFonts w:eastAsia="微軟正黑體" w:cs="微軟正黑體" w:ascii="微軟正黑體" w:hAnsi="微軟正黑體"/>
                <w:highlight w:val="green"/>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green"/>
              </w:rPr>
            </w:pPr>
            <w:r>
              <w:rPr>
                <w:rFonts w:eastAsia="微軟正黑體" w:cs="微軟正黑體" w:ascii="微軟正黑體" w:hAnsi="微軟正黑體"/>
                <w:highlight w:val="green"/>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green"/>
                <w:lang w:eastAsia="zh-TW"/>
              </w:rPr>
            </w:pPr>
            <w:r>
              <w:rPr>
                <w:rFonts w:eastAsia="微軟正黑體" w:cs="微軟正黑體" w:ascii="微軟正黑體" w:hAnsi="微軟正黑體"/>
                <w:highlight w:val="green"/>
                <w:lang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底廠訂單</w:t>
            </w:r>
            <w:r>
              <w:rPr>
                <w:rFonts w:ascii="微軟正黑體" w:hAnsi="微軟正黑體" w:cs="微軟正黑體" w:eastAsia="微軟正黑體"/>
              </w:rPr>
              <w:t>建立</w:t>
            </w:r>
            <w:r>
              <w:rPr>
                <w:rFonts w:eastAsia="微軟正黑體" w:cs="微軟正黑體" w:ascii="微軟正黑體" w:hAnsi="微軟正黑體"/>
              </w:rPr>
              <w:t>(SO)</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VA01</w:t>
            </w:r>
          </w:p>
          <w:p>
            <w:pPr>
              <w:pStyle w:val="Normal"/>
              <w:jc w:val="center"/>
              <w:rPr>
                <w:rFonts w:ascii="微軟正黑體" w:hAnsi="微軟正黑體" w:eastAsia="微軟正黑體" w:cs="微軟正黑體"/>
              </w:rPr>
            </w:pPr>
            <w:r>
              <w:rPr>
                <w:rFonts w:eastAsia="微軟正黑體" w:cs="微軟正黑體" w:ascii="微軟正黑體" w:hAnsi="微軟正黑體"/>
              </w:rPr>
              <w:t>(Z</w:t>
            </w:r>
            <w:r>
              <w:rPr>
                <w:rFonts w:eastAsia="微軟正黑體" w:cs="微軟正黑體" w:ascii="微軟正黑體" w:hAnsi="微軟正黑體"/>
                <w:lang w:eastAsia="zh-TW"/>
              </w:rPr>
              <w:t>SD012</w:t>
            </w:r>
            <w:r>
              <w:rPr>
                <w:rFonts w:eastAsia="微軟正黑體" w:cs="微軟正黑體" w:ascii="微軟正黑體" w:hAnsi="微軟正黑體"/>
              </w:rPr>
              <w:t>)</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訂單類型</w:t>
            </w:r>
            <w:r>
              <w:rPr>
                <w:rFonts w:eastAsia="微軟正黑體" w:cs="微軟正黑體" w:ascii="微軟正黑體" w:hAnsi="微軟正黑體"/>
                <w:lang w:eastAsia="zh-TW"/>
              </w:rPr>
              <w:t>: ZCT2/ZPT2</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客戶參考</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SpecProcId:</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貿易工廠：</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銷售訂單</w:t>
            </w:r>
            <w:r>
              <w:rPr>
                <w:rFonts w:eastAsia="微軟正黑體" w:cs="微軟正黑體" w:ascii="微軟正黑體" w:hAnsi="微軟正黑體"/>
                <w:lang w:eastAsia="zh-TW"/>
              </w:rPr>
              <w:t xml:space="preserve">: </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檢查訂單資料</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VA0</w:t>
            </w:r>
            <w:r>
              <w:rPr>
                <w:rFonts w:eastAsia="微軟正黑體" w:cs="微軟正黑體" w:ascii="微軟正黑體" w:hAnsi="微軟正黑體"/>
                <w:lang w:eastAsia="zh-TW"/>
              </w:rPr>
              <w:t>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檢查以下資料是否維護正確</w:t>
            </w:r>
          </w:p>
          <w:p>
            <w:pPr>
              <w:pStyle w:val="Normal"/>
              <w:numPr>
                <w:ilvl w:val="0"/>
                <w:numId w:val="9"/>
              </w:numPr>
              <w:suppressAutoHyphens w:val="true"/>
              <w:rPr>
                <w:rFonts w:ascii="微軟正黑體" w:hAnsi="微軟正黑體" w:eastAsia="微軟正黑體" w:cs="微軟正黑體"/>
                <w:lang w:val="en-US"/>
              </w:rPr>
            </w:pPr>
            <w:r>
              <w:rPr>
                <w:rFonts w:eastAsia="微軟正黑體" w:cs="微軟正黑體" w:ascii="微軟正黑體" w:hAnsi="微軟正黑體"/>
                <w:lang w:val="en-US"/>
              </w:rPr>
              <w:t>VA</w:t>
            </w:r>
            <w:r>
              <w:rPr>
                <w:rFonts w:ascii="微軟正黑體" w:hAnsi="微軟正黑體" w:cs="微軟正黑體" w:eastAsia="微軟正黑體"/>
                <w:lang w:val="en-US"/>
              </w:rPr>
              <w:t>料號的項目類型</w:t>
            </w:r>
          </w:p>
          <w:p>
            <w:pPr>
              <w:pStyle w:val="Normal"/>
              <w:numPr>
                <w:ilvl w:val="0"/>
                <w:numId w:val="9"/>
              </w:numPr>
              <w:suppressAutoHyphens w:val="true"/>
              <w:rPr>
                <w:rFonts w:ascii="微軟正黑體" w:hAnsi="微軟正黑體" w:eastAsia="微軟正黑體" w:cs="微軟正黑體"/>
              </w:rPr>
            </w:pPr>
            <w:r>
              <w:rPr>
                <w:rFonts w:ascii="微軟正黑體" w:hAnsi="微軟正黑體" w:cs="微軟正黑體" w:eastAsia="微軟正黑體"/>
              </w:rPr>
              <w:t>交貨工廠</w:t>
            </w:r>
          </w:p>
          <w:p>
            <w:pPr>
              <w:pStyle w:val="Normal"/>
              <w:numPr>
                <w:ilvl w:val="0"/>
                <w:numId w:val="9"/>
              </w:numPr>
              <w:suppressAutoHyphens w:val="true"/>
              <w:rPr>
                <w:rFonts w:ascii="微軟正黑體" w:hAnsi="微軟正黑體" w:eastAsia="微軟正黑體" w:cs="微軟正黑體"/>
              </w:rPr>
            </w:pPr>
            <w:r>
              <w:rPr>
                <w:rFonts w:ascii="微軟正黑體" w:hAnsi="微軟正黑體" w:cs="微軟正黑體" w:eastAsia="微軟正黑體"/>
              </w:rPr>
              <w:t>出貨點</w:t>
            </w:r>
          </w:p>
          <w:p>
            <w:pPr>
              <w:pStyle w:val="Normal"/>
              <w:numPr>
                <w:ilvl w:val="0"/>
                <w:numId w:val="9"/>
              </w:numPr>
              <w:suppressAutoHyphens w:val="true"/>
              <w:rPr>
                <w:rFonts w:ascii="微軟正黑體" w:hAnsi="微軟正黑體" w:eastAsia="微軟正黑體" w:cs="微軟正黑體"/>
              </w:rPr>
            </w:pPr>
            <w:r>
              <w:rPr>
                <w:rFonts w:ascii="微軟正黑體" w:hAnsi="微軟正黑體" w:cs="微軟正黑體" w:eastAsia="微軟正黑體"/>
              </w:rPr>
              <w:t>利潤中心</w:t>
            </w:r>
          </w:p>
          <w:p>
            <w:pPr>
              <w:pStyle w:val="Normal"/>
              <w:numPr>
                <w:ilvl w:val="0"/>
                <w:numId w:val="9"/>
              </w:numPr>
              <w:suppressAutoHyphens w:val="true"/>
              <w:rPr>
                <w:rFonts w:ascii="微軟正黑體" w:hAnsi="微軟正黑體" w:eastAsia="微軟正黑體" w:cs="微軟正黑體"/>
              </w:rPr>
            </w:pPr>
            <w:r>
              <w:rPr>
                <w:rFonts w:ascii="微軟正黑體" w:hAnsi="微軟正黑體" w:cs="微軟正黑體" w:eastAsia="微軟正黑體"/>
              </w:rPr>
              <w:t>科目指派群組</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檢查訂單價格</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VA0</w:t>
            </w:r>
            <w:r>
              <w:rPr>
                <w:rFonts w:eastAsia="微軟正黑體" w:cs="微軟正黑體" w:ascii="微軟正黑體" w:hAnsi="微軟正黑體"/>
                <w:lang w:eastAsia="zh-TW"/>
              </w:rPr>
              <w:t>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檢查以下資料是否維護正確</w:t>
            </w:r>
          </w:p>
          <w:p>
            <w:pPr>
              <w:pStyle w:val="Normal"/>
              <w:numPr>
                <w:ilvl w:val="0"/>
                <w:numId w:val="8"/>
              </w:numPr>
              <w:suppressAutoHyphens w:val="true"/>
              <w:rPr>
                <w:rFonts w:ascii="微軟正黑體" w:hAnsi="微軟正黑體" w:eastAsia="微軟正黑體" w:cs="微軟正黑體"/>
              </w:rPr>
            </w:pPr>
            <w:r>
              <w:rPr>
                <w:rFonts w:eastAsia="微軟正黑體" w:cs="微軟正黑體" w:ascii="微軟正黑體" w:hAnsi="微軟正黑體"/>
              </w:rPr>
              <w:t>ZFOB</w:t>
            </w:r>
          </w:p>
          <w:p>
            <w:pPr>
              <w:pStyle w:val="Normal"/>
              <w:numPr>
                <w:ilvl w:val="0"/>
                <w:numId w:val="8"/>
              </w:numPr>
              <w:suppressAutoHyphens w:val="true"/>
              <w:rPr>
                <w:rFonts w:ascii="微軟正黑體" w:hAnsi="微軟正黑體" w:eastAsia="微軟正黑體" w:cs="微軟正黑體"/>
              </w:rPr>
            </w:pPr>
            <w:r>
              <w:rPr>
                <w:rFonts w:eastAsia="微軟正黑體" w:cs="微軟正黑體" w:ascii="微軟正黑體" w:hAnsi="微軟正黑體"/>
                <w:lang w:eastAsia="zh-TW"/>
              </w:rPr>
              <w:t>ZOXX</w:t>
            </w:r>
          </w:p>
          <w:p>
            <w:pPr>
              <w:pStyle w:val="Normal"/>
              <w:numPr>
                <w:ilvl w:val="0"/>
                <w:numId w:val="8"/>
              </w:numPr>
              <w:suppressAutoHyphens w:val="true"/>
              <w:rPr>
                <w:rFonts w:ascii="微軟正黑體" w:hAnsi="微軟正黑體" w:eastAsia="微軟正黑體" w:cs="微軟正黑體"/>
              </w:rPr>
            </w:pPr>
            <w:r>
              <w:rPr>
                <w:rFonts w:eastAsia="微軟正黑體" w:cs="微軟正黑體" w:ascii="微軟正黑體" w:hAnsi="微軟正黑體"/>
              </w:rPr>
              <w:t>Z001</w:t>
            </w:r>
            <w:r>
              <w:rPr>
                <w:rFonts w:eastAsia="微軟正黑體" w:cs="微軟正黑體" w:ascii="微軟正黑體" w:hAnsi="微軟正黑體"/>
                <w:lang w:eastAsia="zh-TW"/>
              </w:rPr>
              <w:t>-Z007</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rPr>
              <w:t>SD</w:t>
            </w:r>
            <w:r>
              <w:rPr>
                <w:rFonts w:eastAsia="微軟正黑體" w:cs="微軟正黑體" w:ascii="微軟正黑體" w:hAnsi="微軟正黑體"/>
                <w:lang w:eastAsia="zh-TW"/>
              </w:rPr>
              <w:t>/PP</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rPr>
              <w:t>訂單外包裝展開功能</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color w:val="000000"/>
                <w:lang w:eastAsia="zh-TW"/>
              </w:rPr>
              <w:t>ZSD003B</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rPr>
              <w:t>銷售訂單</w:t>
            </w:r>
            <w:r>
              <w:rPr>
                <w:rFonts w:eastAsia="微軟正黑體" w:cs="微軟正黑體" w:ascii="微軟正黑體" w:hAnsi="微軟正黑體"/>
              </w:rPr>
              <w:t>:</w:t>
            </w:r>
            <w:r>
              <w:rPr>
                <w:rFonts w:eastAsia="微軟正黑體" w:cs="微軟正黑體" w:ascii="微軟正黑體" w:hAnsi="微軟正黑體"/>
                <w:lang w:eastAsia="zh-TW"/>
              </w:rPr>
              <w:t xml:space="preserve"> </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val="en-US" w:eastAsia="zh-TW"/>
              </w:rPr>
            </w:pPr>
            <w:r>
              <w:rPr>
                <w:rFonts w:ascii="微軟正黑體" w:hAnsi="微軟正黑體" w:cs="微軟正黑體" w:eastAsia="微軟正黑體"/>
              </w:rPr>
              <w:t>工單號</w:t>
            </w:r>
            <w:r>
              <w:rPr>
                <w:rFonts w:eastAsia="微軟正黑體" w:cs="微軟正黑體" w:ascii="微軟正黑體" w:hAnsi="微軟正黑體"/>
              </w:rPr>
              <w:t>:</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r>
      <w:tr>
        <w:trPr>
          <w:trHeight w:val="300" w:hRule="atLeast"/>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PP</w:t>
            </w:r>
          </w:p>
        </w:tc>
        <w:tc>
          <w:tcPr>
            <w:tcW w:w="2021"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lang w:eastAsia="zh-TW"/>
              </w:rPr>
            </w:pPr>
            <w:r>
              <w:rPr>
                <w:rFonts w:ascii="微軟正黑體" w:hAnsi="微軟正黑體" w:cs="微軟正黑體" w:eastAsia="微軟正黑體"/>
                <w:lang w:eastAsia="zh-TW"/>
              </w:rPr>
              <w:t>執行</w:t>
            </w:r>
            <w:r>
              <w:rPr>
                <w:rFonts w:eastAsia="微軟正黑體" w:cs="微軟正黑體" w:ascii="微軟正黑體" w:hAnsi="微軟正黑體"/>
                <w:lang w:eastAsia="zh-TW"/>
              </w:rPr>
              <w:t>MRP(</w:t>
            </w:r>
            <w:r>
              <w:rPr>
                <w:rFonts w:ascii="微軟正黑體" w:hAnsi="微軟正黑體" w:cs="微軟正黑體" w:eastAsia="微軟正黑體"/>
                <w:lang w:eastAsia="zh-TW"/>
              </w:rPr>
              <w:t>貿易廠</w:t>
            </w:r>
            <w:r>
              <w:rPr>
                <w:rFonts w:eastAsia="微軟正黑體" w:cs="微軟正黑體" w:ascii="微軟正黑體" w:hAnsi="微軟正黑體"/>
                <w:lang w:eastAsia="zh-TW"/>
              </w:rPr>
              <w:t>)(</w:t>
            </w:r>
            <w:r>
              <w:rPr>
                <w:rFonts w:ascii="微軟正黑體" w:hAnsi="微軟正黑體" w:cs="微軟正黑體" w:eastAsia="微軟正黑體"/>
                <w:lang w:eastAsia="zh-TW"/>
              </w:rPr>
              <w:t>底廠</w:t>
            </w:r>
            <w:r>
              <w:rPr>
                <w:rFonts w:eastAsia="微軟正黑體" w:cs="微軟正黑體" w:ascii="微軟正黑體" w:hAnsi="微軟正黑體"/>
                <w:lang w:eastAsia="zh-TW"/>
              </w:rPr>
              <w:t>)</w:t>
            </w:r>
          </w:p>
        </w:tc>
        <w:tc>
          <w:tcPr>
            <w:tcW w:w="8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MD01N</w:t>
            </w:r>
          </w:p>
        </w:tc>
        <w:tc>
          <w:tcPr>
            <w:tcW w:w="759"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rPr>
            </w:pPr>
            <w:r>
              <w:rPr>
                <w:rFonts w:ascii="微軟正黑體" w:hAnsi="微軟正黑體" w:cs="微軟正黑體" w:eastAsia="微軟正黑體"/>
                <w:lang w:val="en-US"/>
              </w:rPr>
              <w:t>生管</w:t>
            </w:r>
          </w:p>
        </w:tc>
        <w:tc>
          <w:tcPr>
            <w:tcW w:w="1070"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rPr>
            </w:pPr>
            <w:r>
              <w:rPr>
                <w:rFonts w:ascii="微軟正黑體" w:hAnsi="微軟正黑體" w:cs="微軟正黑體" w:eastAsia="微軟正黑體"/>
                <w:lang w:val="en-US"/>
              </w:rPr>
              <w:t>工廠</w:t>
            </w:r>
          </w:p>
        </w:tc>
        <w:tc>
          <w:tcPr>
            <w:tcW w:w="1885"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lang w:val="en-US"/>
              </w:rPr>
              <w:t>(</w:t>
            </w:r>
            <w:r>
              <w:rPr>
                <w:rFonts w:ascii="微軟正黑體" w:hAnsi="微軟正黑體" w:cs="微軟正黑體" w:eastAsia="微軟正黑體"/>
                <w:lang w:val="en-US"/>
              </w:rPr>
              <w:t>執行結果</w:t>
            </w:r>
            <w:r>
              <w:rPr>
                <w:rFonts w:eastAsia="微軟正黑體" w:cs="微軟正黑體" w:ascii="微軟正黑體" w:hAnsi="微軟正黑體"/>
                <w:lang w:val="en-US"/>
              </w:rPr>
              <w:t>)</w:t>
            </w:r>
          </w:p>
        </w:tc>
        <w:tc>
          <w:tcPr>
            <w:tcW w:w="1277"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300" w:hRule="atLeast"/>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PP</w:t>
            </w:r>
          </w:p>
        </w:tc>
        <w:tc>
          <w:tcPr>
            <w:tcW w:w="2021"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lang w:eastAsia="zh-TW"/>
              </w:rPr>
            </w:pPr>
            <w:r>
              <w:rPr>
                <w:rFonts w:ascii="微軟正黑體" w:hAnsi="微軟正黑體" w:cs="微軟正黑體" w:eastAsia="微軟正黑體"/>
                <w:lang w:eastAsia="zh-TW"/>
              </w:rPr>
              <w:t>檢視計劃單</w:t>
            </w:r>
            <w:r>
              <w:rPr>
                <w:rFonts w:eastAsia="微軟正黑體" w:cs="微軟正黑體" w:ascii="微軟正黑體" w:hAnsi="微軟正黑體"/>
                <w:lang w:eastAsia="zh-TW"/>
              </w:rPr>
              <w:t>/</w:t>
            </w:r>
            <w:r>
              <w:rPr>
                <w:rFonts w:ascii="微軟正黑體" w:hAnsi="微軟正黑體" w:cs="微軟正黑體" w:eastAsia="微軟正黑體"/>
                <w:lang w:eastAsia="zh-TW"/>
              </w:rPr>
              <w:t>主檔計劃單</w:t>
            </w:r>
            <w:r>
              <w:rPr>
                <w:rFonts w:eastAsia="微軟正黑體" w:cs="微軟正黑體" w:ascii="微軟正黑體" w:hAnsi="微軟正黑體"/>
                <w:lang w:eastAsia="zh-TW"/>
              </w:rPr>
              <w:t>(</w:t>
            </w:r>
            <w:r>
              <w:rPr>
                <w:rFonts w:ascii="微軟正黑體" w:hAnsi="微軟正黑體" w:cs="微軟正黑體" w:eastAsia="微軟正黑體"/>
                <w:lang w:eastAsia="zh-TW"/>
              </w:rPr>
              <w:t>底廠</w:t>
            </w:r>
            <w:r>
              <w:rPr>
                <w:rFonts w:eastAsia="微軟正黑體" w:cs="微軟正黑體" w:ascii="微軟正黑體" w:hAnsi="微軟正黑體"/>
                <w:lang w:eastAsia="zh-TW"/>
              </w:rPr>
              <w:t>)</w:t>
            </w:r>
          </w:p>
        </w:tc>
        <w:tc>
          <w:tcPr>
            <w:tcW w:w="8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COOIS/MD04/</w:t>
            </w:r>
          </w:p>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FSH_PCW</w:t>
            </w:r>
          </w:p>
        </w:tc>
        <w:tc>
          <w:tcPr>
            <w:tcW w:w="759"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rPr>
            </w:pPr>
            <w:r>
              <w:rPr>
                <w:rFonts w:ascii="微軟正黑體" w:hAnsi="微軟正黑體" w:cs="微軟正黑體" w:eastAsia="微軟正黑體"/>
                <w:lang w:val="en-US"/>
              </w:rPr>
              <w:t>生管</w:t>
            </w:r>
          </w:p>
        </w:tc>
        <w:tc>
          <w:tcPr>
            <w:tcW w:w="1070"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rPr>
            </w:pPr>
            <w:r>
              <w:rPr>
                <w:rFonts w:ascii="微軟正黑體" w:hAnsi="微軟正黑體" w:cs="微軟正黑體" w:eastAsia="微軟正黑體"/>
                <w:lang w:val="en-US"/>
              </w:rPr>
              <w:t>工廠</w:t>
            </w:r>
          </w:p>
        </w:tc>
        <w:tc>
          <w:tcPr>
            <w:tcW w:w="1885"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lang w:eastAsia="zh-TW"/>
              </w:rPr>
            </w:pPr>
            <w:r>
              <w:rPr>
                <w:rFonts w:ascii="微軟正黑體" w:hAnsi="微軟正黑體" w:cs="微軟正黑體" w:eastAsia="微軟正黑體"/>
                <w:lang w:eastAsia="zh-TW"/>
              </w:rPr>
              <w:t>計畫單號</w:t>
            </w:r>
          </w:p>
          <w:p>
            <w:pPr>
              <w:pStyle w:val="Normal"/>
              <w:spacing w:lineRule="auto" w:line="259"/>
              <w:rPr>
                <w:rFonts w:ascii="微軟正黑體" w:hAnsi="微軟正黑體" w:eastAsia="微軟正黑體" w:cs="微軟正黑體"/>
                <w:lang w:eastAsia="zh-TW"/>
              </w:rPr>
            </w:pPr>
            <w:r>
              <w:rPr>
                <w:rFonts w:ascii="微軟正黑體" w:hAnsi="微軟正黑體" w:cs="微軟正黑體" w:eastAsia="微軟正黑體"/>
                <w:lang w:eastAsia="zh-TW"/>
              </w:rPr>
              <w:t>主檔計劃訂單</w:t>
            </w:r>
          </w:p>
        </w:tc>
        <w:tc>
          <w:tcPr>
            <w:tcW w:w="1277"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r>
      <w:tr>
        <w:trPr>
          <w:trHeight w:val="300" w:hRule="atLeast"/>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PP</w:t>
            </w:r>
          </w:p>
        </w:tc>
        <w:tc>
          <w:tcPr>
            <w:tcW w:w="2021"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rPr>
            </w:pPr>
            <w:r>
              <w:rPr>
                <w:rFonts w:ascii="微軟正黑體" w:hAnsi="微軟正黑體" w:cs="微軟正黑體" w:eastAsia="微軟正黑體"/>
              </w:rPr>
              <w:t>檢視請購單</w:t>
            </w:r>
            <w:r>
              <w:rPr>
                <w:rFonts w:eastAsia="微軟正黑體" w:cs="微軟正黑體" w:ascii="微軟正黑體" w:hAnsi="微軟正黑體"/>
              </w:rPr>
              <w:t>(</w:t>
            </w:r>
            <w:r>
              <w:rPr>
                <w:rFonts w:ascii="微軟正黑體" w:hAnsi="微軟正黑體" w:cs="微軟正黑體" w:eastAsia="微軟正黑體"/>
              </w:rPr>
              <w:t>底廠</w:t>
            </w:r>
            <w:r>
              <w:rPr>
                <w:rFonts w:eastAsia="微軟正黑體" w:cs="微軟正黑體" w:ascii="微軟正黑體" w:hAnsi="微軟正黑體"/>
              </w:rPr>
              <w:t>)</w:t>
            </w:r>
          </w:p>
        </w:tc>
        <w:tc>
          <w:tcPr>
            <w:tcW w:w="8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t>ME5A</w:t>
            </w:r>
          </w:p>
        </w:tc>
        <w:tc>
          <w:tcPr>
            <w:tcW w:w="759"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rPr>
            </w:pPr>
            <w:r>
              <w:rPr>
                <w:rFonts w:ascii="微軟正黑體" w:hAnsi="微軟正黑體" w:cs="微軟正黑體" w:eastAsia="微軟正黑體"/>
                <w:lang w:val="en-US"/>
              </w:rPr>
              <w:t>生管</w:t>
            </w:r>
            <w:r>
              <w:rPr>
                <w:rFonts w:eastAsia="微軟正黑體" w:cs="微軟正黑體" w:ascii="微軟正黑體" w:hAnsi="微軟正黑體"/>
                <w:lang w:val="en-US"/>
              </w:rPr>
              <w:t>/</w:t>
            </w:r>
            <w:r>
              <w:rPr>
                <w:rFonts w:ascii="微軟正黑體" w:hAnsi="微軟正黑體" w:cs="微軟正黑體" w:eastAsia="微軟正黑體"/>
                <w:lang w:val="en-US"/>
              </w:rPr>
              <w:t>資材</w:t>
            </w:r>
          </w:p>
        </w:tc>
        <w:tc>
          <w:tcPr>
            <w:tcW w:w="1070"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rPr>
            </w:pPr>
            <w:r>
              <w:rPr>
                <w:rFonts w:ascii="微軟正黑體" w:hAnsi="微軟正黑體" w:cs="微軟正黑體" w:eastAsia="微軟正黑體"/>
                <w:lang w:val="en-US"/>
              </w:rPr>
              <w:t>工廠</w:t>
            </w:r>
          </w:p>
        </w:tc>
        <w:tc>
          <w:tcPr>
            <w:tcW w:w="1885"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rPr>
            </w:pPr>
            <w:r>
              <w:rPr>
                <w:rFonts w:ascii="微軟正黑體" w:hAnsi="微軟正黑體" w:cs="微軟正黑體" w:eastAsia="微軟正黑體"/>
                <w:lang w:val="en-US"/>
              </w:rPr>
              <w:t>請購單號</w:t>
            </w:r>
          </w:p>
        </w:tc>
        <w:tc>
          <w:tcPr>
            <w:tcW w:w="1277"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rPr>
            </w:pPr>
            <w:r>
              <w:rPr>
                <w:rFonts w:eastAsia="微軟正黑體" w:cs="微軟正黑體" w:ascii="微軟正黑體" w:hAnsi="微軟正黑體"/>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524" w:hRule="atLeast"/>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none"/>
                <w:shd w:fill="auto" w:val="clear"/>
              </w:rPr>
            </w:pPr>
            <w:r>
              <w:rPr>
                <w:rFonts w:eastAsia="微軟正黑體" w:cs="微軟正黑體" w:ascii="微軟正黑體" w:hAnsi="微軟正黑體"/>
                <w:shd w:fill="auto" w:val="clear"/>
              </w:rPr>
            </w:r>
          </w:p>
        </w:tc>
        <w:tc>
          <w:tcPr>
            <w:tcW w:w="2021" w:type="dxa"/>
            <w:tcBorders>
              <w:top w:val="single" w:sz="6" w:space="0" w:color="000000"/>
              <w:left w:val="single" w:sz="4" w:space="0" w:color="000000"/>
              <w:bottom w:val="single" w:sz="6" w:space="0" w:color="000000"/>
              <w:right w:val="single" w:sz="4" w:space="0" w:color="000000"/>
            </w:tcBorders>
          </w:tcPr>
          <w:p>
            <w:pPr>
              <w:pStyle w:val="Normal"/>
              <w:rPr>
                <w:highlight w:val="none"/>
                <w:shd w:fill="auto" w:val="clear"/>
              </w:rPr>
            </w:pPr>
            <w:r>
              <w:rPr>
                <w:rFonts w:eastAsia="微軟正黑體" w:cs="微軟正黑體" w:ascii="微軟正黑體" w:hAnsi="微軟正黑體"/>
                <w:color w:val="4472C4"/>
                <w:shd w:fill="auto" w:val="clear"/>
                <w:lang w:eastAsia="zh-TW"/>
              </w:rPr>
              <w:t>QM</w:t>
            </w:r>
            <w:r>
              <w:rPr>
                <w:rFonts w:ascii="微軟正黑體" w:hAnsi="微軟正黑體" w:cs="微軟正黑體" w:eastAsia="微軟正黑體"/>
                <w:color w:val="4472C4"/>
                <w:shd w:fill="auto" w:val="clear"/>
                <w:lang w:eastAsia="zh-TW"/>
              </w:rPr>
              <w:t>預先準備主檔與計畫</w:t>
            </w:r>
            <w:r>
              <w:rPr>
                <w:rFonts w:eastAsia="微軟正黑體" w:cs="微軟正黑體" w:ascii="微軟正黑體" w:hAnsi="微軟正黑體"/>
                <w:color w:val="4472C4"/>
                <w:shd w:fill="auto" w:val="clear"/>
                <w:lang w:eastAsia="zh-TW"/>
              </w:rPr>
              <w:t>(</w:t>
            </w:r>
            <w:r>
              <w:rPr>
                <w:rFonts w:ascii="微軟正黑體" w:hAnsi="微軟正黑體" w:cs="微軟正黑體" w:eastAsia="微軟正黑體"/>
                <w:color w:val="4472C4"/>
                <w:shd w:fill="auto" w:val="clear"/>
                <w:lang w:eastAsia="zh-TW"/>
              </w:rPr>
              <w:t>底廠</w:t>
            </w:r>
            <w:r>
              <w:rPr>
                <w:rFonts w:eastAsia="微軟正黑體" w:cs="微軟正黑體" w:ascii="微軟正黑體" w:hAnsi="微軟正黑體"/>
                <w:color w:val="4472C4"/>
                <w:shd w:fill="auto" w:val="clear"/>
                <w:lang w:eastAsia="zh-TW"/>
              </w:rPr>
              <w:t>)</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none"/>
                <w:shd w:fill="auto" w:val="clear"/>
                <w:lang w:eastAsia="zh-TW"/>
              </w:rPr>
            </w:pPr>
            <w:r>
              <w:rPr>
                <w:rFonts w:eastAsia="微軟正黑體" w:cs="微軟正黑體" w:ascii="微軟正黑體" w:hAnsi="微軟正黑體"/>
                <w:shd w:fill="auto" w:val="clear"/>
                <w:lang w:eastAsia="zh-TW"/>
              </w:rPr>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highlight w:val="none"/>
                <w:shd w:fill="auto" w:val="clear"/>
                <w:lang w:eastAsia="zh-TW"/>
              </w:rPr>
            </w:pPr>
            <w:r>
              <w:rPr>
                <w:rFonts w:eastAsia="微軟正黑體" w:cs="微軟正黑體" w:ascii="微軟正黑體" w:hAnsi="微軟正黑體"/>
                <w:shd w:fill="auto" w:val="clear"/>
                <w:lang w:eastAsia="zh-T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none"/>
                <w:shd w:fill="auto" w:val="clear"/>
                <w:lang w:eastAsia="zh-TW"/>
              </w:rPr>
            </w:pPr>
            <w:r>
              <w:rPr>
                <w:rFonts w:eastAsia="微軟正黑體" w:cs="微軟正黑體" w:ascii="微軟正黑體" w:hAnsi="微軟正黑體"/>
                <w:shd w:fill="auto" w:val="clear"/>
                <w:lang w:eastAsia="zh-TW"/>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none"/>
                <w:shd w:fill="auto" w:val="clear"/>
                <w:lang w:eastAsia="zh-TW"/>
              </w:rPr>
            </w:pPr>
            <w:r>
              <w:rPr>
                <w:rFonts w:eastAsia="微軟正黑體" w:cs="微軟正黑體" w:ascii="微軟正黑體" w:hAnsi="微軟正黑體"/>
                <w:shd w:fill="auto" w:val="clear"/>
                <w:lang w:eastAsia="zh-T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none"/>
                <w:shd w:fill="auto" w:val="clear"/>
                <w:lang w:eastAsia="zh-TW"/>
              </w:rPr>
            </w:pPr>
            <w:r>
              <w:rPr>
                <w:rFonts w:eastAsia="微軟正黑體" w:cs="微軟正黑體" w:ascii="微軟正黑體" w:hAnsi="微軟正黑體"/>
                <w:shd w:fill="auto" w:val="clear"/>
                <w:lang w:eastAsia="zh-T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highlight w:val="none"/>
                <w:shd w:fill="auto" w:val="clear"/>
                <w:lang w:eastAsia="zh-TW"/>
              </w:rPr>
            </w:pPr>
            <w:r>
              <w:rPr>
                <w:rFonts w:eastAsia="微軟正黑體" w:cs="微軟正黑體" w:ascii="微軟正黑體" w:hAnsi="微軟正黑體"/>
                <w:shd w:fill="auto" w:val="clear"/>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none"/>
                <w:shd w:fill="auto" w:val="clear"/>
                <w:lang w:eastAsia="zh-TW"/>
              </w:rPr>
            </w:pPr>
            <w:r>
              <w:rPr>
                <w:rFonts w:eastAsia="微軟正黑體" w:cs="微軟正黑體" w:ascii="微軟正黑體" w:hAnsi="微軟正黑體"/>
                <w:color w:val="000000"/>
                <w:shd w:fill="auto" w:val="clear"/>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none"/>
                <w:shd w:fill="auto" w:val="clear"/>
                <w:lang w:eastAsia="zh-TW"/>
              </w:rPr>
            </w:pPr>
            <w:r>
              <w:rPr>
                <w:rFonts w:eastAsia="微軟正黑體" w:cs="微軟正黑體" w:ascii="微軟正黑體" w:hAnsi="微軟正黑體"/>
                <w:color w:val="000000"/>
                <w:shd w:fill="auto" w:val="clear"/>
                <w:lang w:eastAsia="zh-TW"/>
              </w:rPr>
            </w:r>
          </w:p>
        </w:tc>
      </w:tr>
      <w:tr>
        <w:trPr>
          <w:trHeight w:val="439" w:hRule="atLeast"/>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highlight w:val="none"/>
                <w:shd w:fill="auto" w:val="clear"/>
              </w:rPr>
            </w:pPr>
            <w:r>
              <w:rPr>
                <w:rFonts w:eastAsia="微軟正黑體" w:cs="微軟正黑體" w:ascii="微軟正黑體" w:hAnsi="微軟正黑體"/>
                <w:shd w:fill="auto" w:val="clear"/>
              </w:rPr>
              <w:t>QM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highlight w:val="none"/>
                <w:shd w:fill="auto" w:val="clear"/>
              </w:rPr>
            </w:pPr>
            <w:r>
              <w:rPr>
                <w:rFonts w:ascii="微軟正黑體" w:hAnsi="微軟正黑體" w:cs="微軟正黑體" w:eastAsia="微軟正黑體"/>
                <w:shd w:fill="auto" w:val="clear"/>
                <w:lang w:eastAsia="zh-TW"/>
              </w:rPr>
              <w:t>底廠檢查產生的請購單內的物料，要提前作檢驗類型的啟用</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highlight w:val="none"/>
                <w:shd w:fill="auto" w:val="clear"/>
              </w:rPr>
            </w:pPr>
            <w:r>
              <w:rPr>
                <w:rFonts w:eastAsia="微軟正黑體" w:cs="微軟正黑體" w:ascii="微軟正黑體" w:hAnsi="微軟正黑體"/>
                <w:shd w:fill="auto" w:val="clear"/>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highlight w:val="none"/>
                <w:shd w:fill="auto" w:val="clear"/>
              </w:rPr>
            </w:pPr>
            <w:r>
              <w:rPr>
                <w:rFonts w:eastAsia="微軟正黑體" w:cs="微軟正黑體" w:ascii="微軟正黑體" w:hAnsi="微軟正黑體"/>
                <w:shd w:fill="auto" w:val="clear"/>
              </w:rPr>
              <w:t>ME5A</w:t>
            </w:r>
          </w:p>
        </w:tc>
        <w:tc>
          <w:tcPr>
            <w:tcW w:w="759" w:type="dxa"/>
            <w:tcBorders>
              <w:top w:val="single" w:sz="6" w:space="0" w:color="000000"/>
              <w:left w:val="single" w:sz="6" w:space="0" w:color="000000"/>
              <w:bottom w:val="single" w:sz="6" w:space="0" w:color="000000"/>
              <w:right w:val="single" w:sz="6" w:space="0" w:color="000000"/>
            </w:tcBorders>
          </w:tcPr>
          <w:p>
            <w:pPr>
              <w:pStyle w:val="Normal"/>
              <w:rPr>
                <w:highlight w:val="none"/>
                <w:shd w:fill="auto" w:val="clear"/>
              </w:rPr>
            </w:pPr>
            <w:r>
              <w:rPr>
                <w:rFonts w:ascii="微軟正黑體" w:hAnsi="微軟正黑體" w:cs="微軟正黑體" w:eastAsia="微軟正黑體"/>
                <w:shd w:fill="auto" w:val="clear"/>
              </w:rPr>
              <w:t>品保</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none"/>
                <w:shd w:fill="auto" w:val="clear"/>
              </w:rPr>
            </w:pPr>
            <w:r>
              <w:rPr>
                <w:rFonts w:eastAsia="微軟正黑體" w:cs="微軟正黑體" w:ascii="微軟正黑體" w:hAnsi="微軟正黑體"/>
                <w:shd w:fill="auto" w:val="clear"/>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highlight w:val="none"/>
                <w:shd w:fill="auto" w:val="clear"/>
              </w:rPr>
            </w:pPr>
            <w:r>
              <w:rPr>
                <w:rFonts w:ascii="微軟正黑體" w:hAnsi="微軟正黑體" w:cs="微軟正黑體" w:eastAsia="微軟正黑體"/>
                <w:shd w:fill="auto" w:val="clear"/>
              </w:rPr>
              <w:t>工廠</w:t>
            </w:r>
          </w:p>
        </w:tc>
        <w:tc>
          <w:tcPr>
            <w:tcW w:w="1885" w:type="dxa"/>
            <w:tcBorders>
              <w:top w:val="single" w:sz="6" w:space="0" w:color="000000"/>
              <w:left w:val="single" w:sz="6" w:space="0" w:color="000000"/>
              <w:bottom w:val="single" w:sz="6" w:space="0" w:color="000000"/>
              <w:right w:val="single" w:sz="4" w:space="0" w:color="000000"/>
            </w:tcBorders>
          </w:tcPr>
          <w:p>
            <w:pPr>
              <w:pStyle w:val="Normal"/>
              <w:rPr>
                <w:highlight w:val="none"/>
                <w:shd w:fill="auto" w:val="clear"/>
              </w:rPr>
            </w:pPr>
            <w:r>
              <w:rPr>
                <w:rFonts w:ascii="微軟正黑體" w:hAnsi="微軟正黑體" w:cs="微軟正黑體" w:eastAsia="微軟正黑體"/>
                <w:shd w:fill="auto" w:val="clear"/>
              </w:rPr>
              <w:t>列出請購的物料清單</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none"/>
                <w:shd w:fill="auto" w:val="clear"/>
              </w:rPr>
            </w:pPr>
            <w:r>
              <w:rPr>
                <w:rFonts w:eastAsia="微軟正黑體" w:cs="微軟正黑體" w:ascii="微軟正黑體" w:hAnsi="微軟正黑體"/>
                <w:color w:val="000000"/>
                <w:shd w:fill="auto" w:val="clear"/>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none"/>
                <w:shd w:fill="auto" w:val="clear"/>
              </w:rPr>
            </w:pPr>
            <w:r>
              <w:rPr>
                <w:rFonts w:eastAsia="微軟正黑體" w:cs="微軟正黑體" w:ascii="微軟正黑體" w:hAnsi="微軟正黑體"/>
                <w:color w:val="000000"/>
                <w:shd w:fill="auto" w:val="clear"/>
              </w:rPr>
            </w:r>
          </w:p>
        </w:tc>
      </w:tr>
      <w:tr>
        <w:trPr>
          <w:trHeight w:val="439" w:hRule="atLeast"/>
          <w:cantSplit w:val="true"/>
        </w:trPr>
        <w:tc>
          <w:tcPr>
            <w:tcW w:w="825" w:type="dxa"/>
            <w:tcBorders>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highlight w:val="none"/>
                <w:shd w:fill="FFFD59" w:val="clear"/>
                <w:lang w:eastAsia="zh-TW"/>
              </w:rPr>
            </w:pPr>
            <w:r>
              <w:rPr>
                <w:rFonts w:eastAsia="微軟正黑體" w:cs="微軟正黑體" w:ascii="微軟正黑體" w:hAnsi="微軟正黑體"/>
                <w:shd w:fill="FFFD59" w:val="clear"/>
                <w:lang w:eastAsia="zh-TW"/>
              </w:rPr>
            </w:r>
          </w:p>
        </w:tc>
        <w:tc>
          <w:tcPr>
            <w:tcW w:w="810"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none"/>
                <w:shd w:fill="FFFD59" w:val="clear"/>
              </w:rPr>
            </w:pPr>
            <w:r>
              <w:rPr>
                <w:rFonts w:eastAsia="微軟正黑體" w:cs="微軟正黑體" w:ascii="微軟正黑體" w:hAnsi="微軟正黑體"/>
                <w:shd w:fill="FFFD59" w:val="clear"/>
              </w:rPr>
              <w:t>QM</w:t>
            </w:r>
          </w:p>
        </w:tc>
        <w:tc>
          <w:tcPr>
            <w:tcW w:w="2021"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none"/>
                <w:shd w:fill="FFFD59" w:val="clear"/>
                <w:lang w:eastAsia="zh-TW"/>
              </w:rPr>
            </w:pPr>
            <w:r>
              <w:rPr>
                <w:rFonts w:ascii="微軟正黑體" w:hAnsi="微軟正黑體" w:cs="微軟正黑體" w:eastAsia="微軟正黑體"/>
                <w:shd w:fill="FFFD59" w:val="clear"/>
                <w:lang w:eastAsia="zh-TW"/>
              </w:rPr>
              <w:t>檢查啟用檢驗類型的物料是否已有指派給檢驗計畫</w:t>
            </w:r>
          </w:p>
        </w:tc>
        <w:tc>
          <w:tcPr>
            <w:tcW w:w="890" w:type="dxa"/>
            <w:tcBorders>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none"/>
                <w:shd w:fill="FFFD59" w:val="clear"/>
              </w:rPr>
            </w:pPr>
            <w:r>
              <w:rPr>
                <w:rFonts w:eastAsia="微軟正黑體" w:cs="微軟正黑體" w:ascii="微軟正黑體" w:hAnsi="微軟正黑體"/>
                <w:shd w:fill="FFFD59" w:val="clear"/>
              </w:rPr>
              <w:t>SAP</w:t>
            </w:r>
          </w:p>
        </w:tc>
        <w:tc>
          <w:tcPr>
            <w:tcW w:w="1177" w:type="dxa"/>
            <w:tcBorders>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highlight w:val="none"/>
                <w:shd w:fill="FFFD59" w:val="clear"/>
              </w:rPr>
            </w:pPr>
            <w:r>
              <w:rPr>
                <w:rFonts w:eastAsia="微軟正黑體" w:cs="微軟正黑體" w:ascii="微軟正黑體" w:hAnsi="微軟正黑體"/>
                <w:shd w:fill="FFFD59" w:val="clear"/>
              </w:rPr>
              <w:t>QP06</w:t>
            </w:r>
          </w:p>
        </w:tc>
        <w:tc>
          <w:tcPr>
            <w:tcW w:w="759"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none"/>
                <w:shd w:fill="FFFD59" w:val="clear"/>
              </w:rPr>
            </w:pPr>
            <w:r>
              <w:rPr>
                <w:rFonts w:ascii="微軟正黑體" w:hAnsi="微軟正黑體" w:cs="微軟正黑體" w:eastAsia="微軟正黑體"/>
                <w:shd w:fill="FFFD59" w:val="clear"/>
              </w:rPr>
              <w:t>品保</w:t>
            </w:r>
          </w:p>
        </w:tc>
        <w:tc>
          <w:tcPr>
            <w:tcW w:w="1070"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none"/>
                <w:shd w:fill="FFFD59" w:val="clear"/>
              </w:rPr>
            </w:pPr>
            <w:r>
              <w:rPr>
                <w:rFonts w:eastAsia="微軟正黑體" w:cs="微軟正黑體" w:ascii="微軟正黑體" w:hAnsi="微軟正黑體"/>
                <w:shd w:fill="FFFD59" w:val="clear"/>
              </w:rPr>
            </w:r>
          </w:p>
        </w:tc>
        <w:tc>
          <w:tcPr>
            <w:tcW w:w="2562" w:type="dxa"/>
            <w:tcBorders>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none"/>
                <w:shd w:fill="FFFD59" w:val="clear"/>
              </w:rPr>
            </w:pPr>
            <w:r>
              <w:rPr>
                <w:rFonts w:ascii="微軟正黑體" w:hAnsi="微軟正黑體" w:cs="微軟正黑體" w:eastAsia="微軟正黑體"/>
                <w:shd w:fill="FFFD59" w:val="clear"/>
              </w:rPr>
              <w:t>物料號碼</w:t>
            </w:r>
          </w:p>
        </w:tc>
        <w:tc>
          <w:tcPr>
            <w:tcW w:w="1885" w:type="dxa"/>
            <w:tcBorders>
              <w:left w:val="single" w:sz="6" w:space="0" w:color="000000"/>
              <w:bottom w:val="single" w:sz="6" w:space="0" w:color="000000"/>
              <w:right w:val="single" w:sz="4" w:space="0" w:color="000000"/>
            </w:tcBorders>
          </w:tcPr>
          <w:p>
            <w:pPr>
              <w:pStyle w:val="Normal"/>
              <w:rPr>
                <w:rFonts w:ascii="微軟正黑體" w:hAnsi="微軟正黑體" w:eastAsia="微軟正黑體" w:cs="微軟正黑體"/>
                <w:highlight w:val="none"/>
                <w:shd w:fill="FFFD59" w:val="clear"/>
              </w:rPr>
            </w:pPr>
            <w:r>
              <w:rPr>
                <w:rFonts w:eastAsia="微軟正黑體" w:cs="微軟正黑體" w:ascii="微軟正黑體" w:hAnsi="微軟正黑體"/>
                <w:shd w:fill="FFFD59" w:val="clear"/>
              </w:rPr>
            </w:r>
          </w:p>
        </w:tc>
        <w:tc>
          <w:tcPr>
            <w:tcW w:w="1277"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none"/>
                <w:shd w:fill="FFFD59" w:val="clear"/>
              </w:rPr>
            </w:pPr>
            <w:r>
              <w:rPr>
                <w:rFonts w:eastAsia="微軟正黑體" w:cs="微軟正黑體" w:ascii="微軟正黑體" w:hAnsi="微軟正黑體"/>
                <w:color w:val="000000"/>
                <w:shd w:fill="FFFD59" w:val="clear"/>
              </w:rPr>
            </w:r>
          </w:p>
        </w:tc>
        <w:tc>
          <w:tcPr>
            <w:tcW w:w="1812" w:type="dxa"/>
            <w:tcBorders>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none"/>
                <w:shd w:fill="FFFD59" w:val="clear"/>
              </w:rPr>
            </w:pPr>
            <w:r>
              <w:rPr>
                <w:rFonts w:eastAsia="微軟正黑體" w:cs="微軟正黑體" w:ascii="微軟正黑體" w:hAnsi="微軟正黑體"/>
                <w:color w:val="000000"/>
                <w:shd w:fill="FFFD59" w:val="clear"/>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highlight w:val="none"/>
                <w:shd w:fill="auto" w:val="clear"/>
              </w:rPr>
            </w:pPr>
            <w:r>
              <w:rPr>
                <w:rFonts w:eastAsia="微軟正黑體" w:cs="微軟正黑體" w:ascii="微軟正黑體" w:hAnsi="微軟正黑體"/>
                <w:shd w:fill="auto" w:val="clear"/>
              </w:rPr>
              <w:t>QM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highlight w:val="none"/>
                <w:shd w:fill="auto" w:val="clear"/>
              </w:rPr>
            </w:pPr>
            <w:r>
              <w:rPr>
                <w:rFonts w:ascii="微軟正黑體" w:hAnsi="微軟正黑體" w:cs="微軟正黑體" w:eastAsia="微軟正黑體"/>
                <w:shd w:fill="auto" w:val="clear"/>
              </w:rPr>
              <w:t>啟用檢驗類型</w:t>
            </w:r>
            <w:r>
              <w:rPr>
                <w:rFonts w:eastAsia="微軟正黑體" w:cs="微軟正黑體" w:ascii="微軟正黑體" w:hAnsi="微軟正黑體"/>
                <w:shd w:fill="auto" w:val="clear"/>
              </w:rPr>
              <w:t>01</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highlight w:val="none"/>
                <w:shd w:fill="auto" w:val="clear"/>
              </w:rPr>
            </w:pPr>
            <w:r>
              <w:rPr>
                <w:rFonts w:eastAsia="微軟正黑體" w:cs="微軟正黑體" w:ascii="微軟正黑體" w:hAnsi="微軟正黑體"/>
                <w:shd w:fill="auto" w:val="clear"/>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highlight w:val="none"/>
                <w:shd w:fill="auto" w:val="clear"/>
              </w:rPr>
            </w:pPr>
            <w:r>
              <w:rPr>
                <w:rFonts w:eastAsia="微軟正黑體" w:cs="微軟正黑體" w:ascii="微軟正黑體" w:hAnsi="微軟正黑體"/>
                <w:shd w:fill="auto" w:val="clear"/>
              </w:rPr>
              <w:t>QA08</w:t>
            </w:r>
          </w:p>
        </w:tc>
        <w:tc>
          <w:tcPr>
            <w:tcW w:w="759" w:type="dxa"/>
            <w:tcBorders>
              <w:top w:val="single" w:sz="6" w:space="0" w:color="000000"/>
              <w:left w:val="single" w:sz="6" w:space="0" w:color="000000"/>
              <w:bottom w:val="single" w:sz="6" w:space="0" w:color="000000"/>
              <w:right w:val="single" w:sz="6" w:space="0" w:color="000000"/>
            </w:tcBorders>
          </w:tcPr>
          <w:p>
            <w:pPr>
              <w:pStyle w:val="Normal"/>
              <w:rPr>
                <w:highlight w:val="none"/>
                <w:shd w:fill="auto" w:val="clear"/>
              </w:rPr>
            </w:pPr>
            <w:r>
              <w:rPr>
                <w:rFonts w:ascii="微軟正黑體" w:hAnsi="微軟正黑體" w:cs="微軟正黑體" w:eastAsia="微軟正黑體"/>
                <w:shd w:fill="auto" w:val="clear"/>
              </w:rPr>
              <w:t>品保</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none"/>
                <w:shd w:fill="auto" w:val="clear"/>
              </w:rPr>
            </w:pPr>
            <w:r>
              <w:rPr>
                <w:rFonts w:eastAsia="微軟正黑體" w:cs="微軟正黑體" w:ascii="微軟正黑體" w:hAnsi="微軟正黑體"/>
                <w:shd w:fill="auto" w:val="clear"/>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highlight w:val="none"/>
                <w:shd w:fill="auto" w:val="clear"/>
              </w:rPr>
            </w:pPr>
            <w:r>
              <w:rPr>
                <w:rFonts w:ascii="微軟正黑體" w:hAnsi="微軟正黑體" w:cs="微軟正黑體" w:eastAsia="微軟正黑體"/>
                <w:shd w:fill="auto" w:val="clear"/>
              </w:rPr>
              <w:t>物料號碼</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highlight w:val="none"/>
                <w:shd w:fill="auto" w:val="clear"/>
              </w:rPr>
            </w:pPr>
            <w:r>
              <w:rPr>
                <w:rFonts w:eastAsia="微軟正黑體" w:cs="微軟正黑體" w:ascii="微軟正黑體" w:hAnsi="微軟正黑體"/>
                <w:shd w:fill="auto" w:val="clear"/>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none"/>
                <w:shd w:fill="auto" w:val="clear"/>
              </w:rPr>
            </w:pPr>
            <w:r>
              <w:rPr>
                <w:rFonts w:eastAsia="微軟正黑體" w:cs="微軟正黑體" w:ascii="微軟正黑體" w:hAnsi="微軟正黑體"/>
                <w:color w:val="000000"/>
                <w:shd w:fill="auto" w:val="clear"/>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none"/>
                <w:shd w:fill="auto" w:val="clear"/>
              </w:rPr>
            </w:pPr>
            <w:r>
              <w:rPr>
                <w:rFonts w:eastAsia="微軟正黑體" w:cs="微軟正黑體" w:ascii="微軟正黑體" w:hAnsi="微軟正黑體"/>
                <w:color w:val="000000"/>
                <w:shd w:fill="auto" w:val="clear"/>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highlight w:val="none"/>
                <w:shd w:fill="auto" w:val="clear"/>
              </w:rPr>
            </w:pPr>
            <w:r>
              <w:rPr>
                <w:rFonts w:eastAsia="微軟正黑體" w:cs="微軟正黑體" w:ascii="微軟正黑體" w:hAnsi="微軟正黑體"/>
                <w:shd w:fill="auto" w:val="clear"/>
              </w:rPr>
              <w:t>QM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highlight w:val="none"/>
                <w:shd w:fill="auto" w:val="clear"/>
              </w:rPr>
            </w:pPr>
            <w:r>
              <w:rPr>
                <w:rFonts w:ascii="微軟正黑體" w:hAnsi="微軟正黑體" w:cs="微軟正黑體" w:eastAsia="微軟正黑體"/>
                <w:shd w:fill="auto" w:val="clear"/>
              </w:rPr>
              <w:t>指派檢驗計畫</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highlight w:val="none"/>
                <w:shd w:fill="auto" w:val="clear"/>
              </w:rPr>
            </w:pPr>
            <w:r>
              <w:rPr>
                <w:rFonts w:eastAsia="微軟正黑體" w:cs="微軟正黑體" w:ascii="微軟正黑體" w:hAnsi="微軟正黑體"/>
                <w:shd w:fill="auto" w:val="clear"/>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highlight w:val="none"/>
                <w:shd w:fill="auto" w:val="clear"/>
              </w:rPr>
            </w:pPr>
            <w:r>
              <w:rPr>
                <w:rFonts w:eastAsia="微軟正黑體" w:cs="微軟正黑體" w:ascii="微軟正黑體" w:hAnsi="微軟正黑體"/>
                <w:shd w:fill="auto" w:val="clear"/>
              </w:rPr>
              <w:t>QP02</w:t>
            </w:r>
          </w:p>
        </w:tc>
        <w:tc>
          <w:tcPr>
            <w:tcW w:w="759" w:type="dxa"/>
            <w:tcBorders>
              <w:top w:val="single" w:sz="6" w:space="0" w:color="000000"/>
              <w:left w:val="single" w:sz="6" w:space="0" w:color="000000"/>
              <w:bottom w:val="single" w:sz="6" w:space="0" w:color="000000"/>
              <w:right w:val="single" w:sz="6" w:space="0" w:color="000000"/>
            </w:tcBorders>
          </w:tcPr>
          <w:p>
            <w:pPr>
              <w:pStyle w:val="Normal"/>
              <w:rPr>
                <w:highlight w:val="none"/>
                <w:shd w:fill="auto" w:val="clear"/>
              </w:rPr>
            </w:pPr>
            <w:r>
              <w:rPr>
                <w:rFonts w:ascii="微軟正黑體" w:hAnsi="微軟正黑體" w:cs="微軟正黑體" w:eastAsia="微軟正黑體"/>
                <w:shd w:fill="auto" w:val="clear"/>
              </w:rPr>
              <w:t>品保</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none"/>
                <w:shd w:fill="auto" w:val="clear"/>
              </w:rPr>
            </w:pPr>
            <w:r>
              <w:rPr>
                <w:rFonts w:eastAsia="微軟正黑體" w:cs="微軟正黑體" w:ascii="微軟正黑體" w:hAnsi="微軟正黑體"/>
                <w:shd w:fill="auto" w:val="clear"/>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highlight w:val="none"/>
                <w:shd w:fill="auto" w:val="clear"/>
              </w:rPr>
            </w:pPr>
            <w:r>
              <w:rPr>
                <w:rFonts w:ascii="微軟正黑體" w:hAnsi="微軟正黑體" w:cs="微軟正黑體" w:eastAsia="微軟正黑體"/>
                <w:shd w:fill="auto" w:val="clear"/>
              </w:rPr>
              <w:t>物料號碼</w:t>
            </w:r>
          </w:p>
          <w:p>
            <w:pPr>
              <w:pStyle w:val="Normal"/>
              <w:rPr>
                <w:highlight w:val="none"/>
                <w:shd w:fill="auto" w:val="clear"/>
              </w:rPr>
            </w:pPr>
            <w:r>
              <w:rPr>
                <w:rFonts w:ascii="微軟正黑體" w:hAnsi="微軟正黑體" w:cs="微軟正黑體" w:eastAsia="微軟正黑體"/>
                <w:shd w:fill="auto" w:val="clear"/>
              </w:rPr>
              <w:t>計畫號碼</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highlight w:val="none"/>
                <w:shd w:fill="auto" w:val="clear"/>
              </w:rPr>
            </w:pPr>
            <w:r>
              <w:rPr>
                <w:rFonts w:eastAsia="微軟正黑體" w:cs="微軟正黑體" w:ascii="微軟正黑體" w:hAnsi="微軟正黑體"/>
                <w:shd w:fill="auto" w:val="clear"/>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none"/>
                <w:shd w:fill="auto" w:val="clear"/>
              </w:rPr>
            </w:pPr>
            <w:r>
              <w:rPr>
                <w:rFonts w:eastAsia="微軟正黑體" w:cs="微軟正黑體" w:ascii="微軟正黑體" w:hAnsi="微軟正黑體"/>
                <w:color w:val="000000"/>
                <w:shd w:fill="auto" w:val="clear"/>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none"/>
                <w:shd w:fill="auto" w:val="clear"/>
              </w:rPr>
            </w:pPr>
            <w:r>
              <w:rPr>
                <w:rFonts w:eastAsia="微軟正黑體" w:cs="微軟正黑體" w:ascii="微軟正黑體" w:hAnsi="微軟正黑體"/>
                <w:color w:val="000000"/>
                <w:shd w:fill="auto" w:val="clear"/>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4472C4"/>
              </w:rPr>
              <w:t>原料採購</w:t>
            </w:r>
            <w:r>
              <w:rPr>
                <w:rFonts w:eastAsia="微軟正黑體" w:cs="微軟正黑體" w:ascii="微軟正黑體" w:hAnsi="微軟正黑體"/>
                <w:color w:val="4472C4"/>
              </w:rPr>
              <w:t>(</w:t>
            </w:r>
            <w:r>
              <w:rPr>
                <w:rFonts w:ascii="微軟正黑體" w:hAnsi="微軟正黑體" w:cs="微軟正黑體" w:eastAsia="微軟正黑體"/>
                <w:color w:val="4472C4"/>
              </w:rPr>
              <w:t>底廠</w:t>
            </w:r>
            <w:r>
              <w:rPr>
                <w:rFonts w:eastAsia="微軟正黑體" w:cs="微軟正黑體" w:ascii="微軟正黑體" w:hAnsi="微軟正黑體"/>
                <w:color w:val="4472C4"/>
              </w:rPr>
              <w:t>)</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themeColor="text1" w:val="000000"/>
                <w:lang w:eastAsia="zh-TW"/>
              </w:rPr>
              <w:t>底廠化工原料請購轉採購</w:t>
            </w:r>
            <w:r>
              <w:rPr>
                <w:rFonts w:eastAsia="微軟正黑體" w:cs="微軟正黑體" w:ascii="微軟正黑體" w:hAnsi="微軟正黑體"/>
                <w:color w:themeColor="text1" w:val="000000"/>
                <w:lang w:eastAsia="zh-TW"/>
              </w:rPr>
              <w:t>(</w:t>
            </w:r>
            <w:r>
              <w:rPr>
                <w:rFonts w:ascii="微軟正黑體" w:hAnsi="微軟正黑體" w:cs="微軟正黑體" w:eastAsia="微軟正黑體"/>
                <w:color w:themeColor="text1" w:val="000000"/>
                <w:lang w:eastAsia="zh-TW"/>
              </w:rPr>
              <w:t>貿易廠</w:t>
            </w:r>
            <w:r>
              <w:rPr>
                <w:rFonts w:eastAsia="微軟正黑體" w:cs="微軟正黑體" w:ascii="微軟正黑體" w:hAnsi="微軟正黑體"/>
                <w:color w:themeColor="text1" w:val="000000"/>
                <w:lang w:eastAsia="zh-TW"/>
              </w:rPr>
              <w:t>)(</w:t>
            </w:r>
            <w:r>
              <w:rPr>
                <w:rFonts w:ascii="微軟正黑體" w:hAnsi="微軟正黑體" w:cs="微軟正黑體" w:eastAsia="微軟正黑體"/>
                <w:color w:themeColor="text1" w:val="000000"/>
                <w:lang w:eastAsia="zh-TW"/>
              </w:rPr>
              <w:t>底廠</w:t>
            </w:r>
            <w:r>
              <w:rPr>
                <w:rFonts w:eastAsia="微軟正黑體" w:cs="微軟正黑體" w:ascii="微軟正黑體" w:hAnsi="微軟正黑體"/>
                <w:color w:themeColor="text1" w:val="000000"/>
                <w:lang w:eastAsia="zh-TW"/>
              </w:rPr>
              <w:t>)(</w:t>
            </w:r>
            <w:r>
              <w:rPr>
                <w:rFonts w:ascii="微軟正黑體" w:hAnsi="微軟正黑體" w:cs="微軟正黑體" w:eastAsia="微軟正黑體"/>
                <w:color w:themeColor="text1" w:val="000000"/>
                <w:lang w:eastAsia="zh-TW"/>
              </w:rPr>
              <w:t>理論上底原物料請購分不出開發</w:t>
            </w:r>
            <w:r>
              <w:rPr>
                <w:rFonts w:eastAsia="微軟正黑體" w:cs="微軟正黑體" w:ascii="微軟正黑體" w:hAnsi="微軟正黑體"/>
                <w:color w:themeColor="text1" w:val="000000"/>
                <w:lang w:eastAsia="zh-TW"/>
              </w:rPr>
              <w:t>/</w:t>
            </w:r>
            <w:r>
              <w:rPr>
                <w:rFonts w:ascii="微軟正黑體" w:hAnsi="微軟正黑體" w:cs="微軟正黑體" w:eastAsia="微軟正黑體"/>
                <w:color w:themeColor="text1" w:val="000000"/>
                <w:lang w:eastAsia="zh-TW"/>
              </w:rPr>
              <w:t>量產需求，採購單也無從區分</w:t>
            </w:r>
            <w:r>
              <w:rPr>
                <w:rFonts w:eastAsia="微軟正黑體" w:cs="微軟正黑體" w:ascii="微軟正黑體" w:hAnsi="微軟正黑體"/>
                <w:color w:themeColor="text1" w:val="000000"/>
                <w:lang w:eastAsia="zh-TW"/>
              </w:rPr>
              <w:t>)</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ME57/ME21N</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資材</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請購單號</w:t>
            </w:r>
            <w:r>
              <w:rPr>
                <w:rFonts w:eastAsia="微軟正黑體" w:cs="微軟正黑體" w:ascii="微軟正黑體" w:hAnsi="微軟正黑體"/>
                <w:color w:val="000000"/>
                <w:lang w:eastAsia="zh-TW"/>
              </w:rPr>
              <w:t>:</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文件類型</w:t>
            </w:r>
            <w:r>
              <w:rPr>
                <w:rFonts w:eastAsia="微軟正黑體" w:cs="微軟正黑體" w:ascii="微軟正黑體" w:hAnsi="微軟正黑體"/>
                <w:lang w:eastAsia="zh-TW"/>
              </w:rPr>
              <w:t>:</w:t>
            </w:r>
            <w:r>
              <w:rPr>
                <w:lang w:eastAsia="zh-TW"/>
              </w:rPr>
              <w:t xml:space="preserve"> </w:t>
            </w:r>
            <w:r>
              <w:rPr>
                <w:rFonts w:eastAsia="微軟正黑體" w:cs="微軟正黑體" w:ascii="微軟正黑體" w:hAnsi="微軟正黑體"/>
                <w:lang w:eastAsia="zh-TW"/>
              </w:rPr>
              <w:t>POSR</w:t>
            </w:r>
            <w:r>
              <w:rPr>
                <w:lang w:eastAsia="zh-TW"/>
              </w:rPr>
              <w:tab/>
            </w:r>
            <w:r>
              <w:rPr>
                <w:rFonts w:ascii="微軟正黑體" w:hAnsi="微軟正黑體" w:cs="微軟正黑體" w:eastAsia="微軟正黑體"/>
                <w:lang w:eastAsia="zh-TW"/>
              </w:rPr>
              <w:t>底原料採購單</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採購單號</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採購單收貨</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MIGO</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倉管</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採購單號</w:t>
            </w:r>
          </w:p>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 xml:space="preserve"> </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物料文件</w:t>
            </w:r>
            <w:r>
              <w:rPr>
                <w:rFonts w:eastAsia="微軟正黑體" w:cs="微軟正黑體" w:ascii="微軟正黑體" w:hAnsi="微軟正黑體"/>
                <w:color w:val="000000"/>
              </w:rPr>
              <w:t>:</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Microsoft JhengHei UI" w:cs="Microsoft JhengHei UI" w:ascii="Microsoft JhengHei UI" w:hAnsi="Microsoft JhengHei UI"/>
              </w:rPr>
              <w:t>FI / CO</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確認會計文件是否正確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562"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工廠：</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 xml:space="preserve">會計文件號碼： </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highlight w:val="none"/>
                <w:shd w:fill="auto" w:val="clear"/>
                <w:lang w:eastAsia="zh-TW"/>
              </w:rPr>
            </w:pPr>
            <w:r>
              <w:rPr>
                <w:rFonts w:eastAsia="微軟正黑體" w:cs="微軟正黑體" w:ascii="微軟正黑體" w:hAnsi="微軟正黑體"/>
                <w:shd w:fill="auto" w:val="clear"/>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highlight w:val="none"/>
                <w:shd w:fill="auto" w:val="clear"/>
              </w:rPr>
            </w:pPr>
            <w:r>
              <w:rPr>
                <w:rFonts w:eastAsia="微軟正黑體" w:cs="微軟正黑體" w:ascii="微軟正黑體" w:hAnsi="微軟正黑體"/>
                <w:color w:val="000000"/>
                <w:shd w:fill="auto" w:val="clear"/>
              </w:rPr>
              <w:t>QM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highlight w:val="none"/>
                <w:shd w:fill="auto" w:val="clear"/>
              </w:rPr>
            </w:pPr>
            <w:r>
              <w:rPr>
                <w:rFonts w:ascii="微軟正黑體" w:hAnsi="微軟正黑體" w:cs="微軟正黑體" w:eastAsia="微軟正黑體"/>
                <w:shd w:fill="auto" w:val="clear"/>
                <w:lang w:eastAsia="zh-TW"/>
              </w:rPr>
              <w:t>採購驗收品質檢驗填入檢驗結果</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highlight w:val="none"/>
                <w:shd w:fill="auto" w:val="clear"/>
              </w:rPr>
            </w:pPr>
            <w:r>
              <w:rPr>
                <w:rFonts w:eastAsia="微軟正黑體" w:cs="微軟正黑體" w:ascii="微軟正黑體" w:hAnsi="微軟正黑體"/>
                <w:color w:val="000000"/>
                <w:shd w:fill="auto" w:val="clear"/>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highlight w:val="none"/>
                <w:shd w:fill="auto" w:val="clear"/>
              </w:rPr>
            </w:pPr>
            <w:r>
              <w:rPr>
                <w:rFonts w:eastAsia="微軟正黑體" w:cs="微軟正黑體" w:ascii="微軟正黑體" w:hAnsi="微軟正黑體"/>
                <w:color w:val="000000"/>
                <w:shd w:fill="auto" w:val="clear"/>
              </w:rPr>
              <w:t>QA32</w:t>
            </w:r>
          </w:p>
        </w:tc>
        <w:tc>
          <w:tcPr>
            <w:tcW w:w="759" w:type="dxa"/>
            <w:tcBorders>
              <w:top w:val="single" w:sz="6" w:space="0" w:color="000000"/>
              <w:left w:val="single" w:sz="6" w:space="0" w:color="000000"/>
              <w:bottom w:val="single" w:sz="6" w:space="0" w:color="000000"/>
              <w:right w:val="single" w:sz="6" w:space="0" w:color="000000"/>
            </w:tcBorders>
          </w:tcPr>
          <w:p>
            <w:pPr>
              <w:pStyle w:val="Normal"/>
              <w:rPr>
                <w:highlight w:val="none"/>
                <w:shd w:fill="auto" w:val="clear"/>
              </w:rPr>
            </w:pPr>
            <w:r>
              <w:rPr>
                <w:rFonts w:ascii="微軟正黑體" w:hAnsi="微軟正黑體" w:cs="微軟正黑體" w:eastAsia="微軟正黑體"/>
                <w:shd w:fill="auto" w:val="clear"/>
              </w:rPr>
              <w:t>品保</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none"/>
                <w:shd w:fill="auto" w:val="clear"/>
              </w:rPr>
            </w:pPr>
            <w:r>
              <w:rPr>
                <w:rFonts w:eastAsia="微軟正黑體" w:cs="微軟正黑體" w:ascii="微軟正黑體" w:hAnsi="微軟正黑體"/>
                <w:color w:val="000000"/>
                <w:shd w:fill="auto" w:val="clear"/>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highlight w:val="none"/>
                <w:shd w:fill="auto" w:val="clear"/>
              </w:rPr>
            </w:pPr>
            <w:r>
              <w:rPr>
                <w:rFonts w:ascii="微軟正黑體" w:hAnsi="微軟正黑體" w:cs="微軟正黑體" w:eastAsia="微軟正黑體"/>
                <w:shd w:fill="auto" w:val="clear"/>
              </w:rPr>
              <w:t>檢驗批號碼</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highlight w:val="none"/>
                <w:shd w:fill="auto" w:val="clear"/>
              </w:rPr>
            </w:pPr>
            <w:r>
              <w:rPr>
                <w:rFonts w:eastAsia="微軟正黑體" w:cs="微軟正黑體" w:ascii="微軟正黑體" w:hAnsi="微軟正黑體"/>
                <w:shd w:fill="auto" w:val="clear"/>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none"/>
                <w:shd w:fill="auto" w:val="clear"/>
              </w:rPr>
            </w:pPr>
            <w:r>
              <w:rPr>
                <w:rFonts w:eastAsia="微軟正黑體" w:cs="微軟正黑體" w:ascii="微軟正黑體" w:hAnsi="微軟正黑體"/>
                <w:color w:val="000000"/>
                <w:shd w:fill="auto" w:val="clear"/>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none"/>
                <w:shd w:fill="auto" w:val="clear"/>
              </w:rPr>
            </w:pPr>
            <w:r>
              <w:rPr>
                <w:rFonts w:eastAsia="微軟正黑體" w:cs="微軟正黑體" w:ascii="微軟正黑體" w:hAnsi="微軟正黑體"/>
                <w:color w:val="000000"/>
                <w:shd w:fill="auto" w:val="clear"/>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highlight w:val="none"/>
                <w:shd w:fill="auto" w:val="clear"/>
              </w:rPr>
            </w:pPr>
            <w:r>
              <w:rPr>
                <w:rFonts w:eastAsia="微軟正黑體" w:cs="微軟正黑體" w:ascii="微軟正黑體" w:hAnsi="微軟正黑體"/>
                <w:shd w:fill="auto" w:val="clear"/>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highlight w:val="none"/>
                <w:shd w:fill="auto" w:val="clear"/>
              </w:rPr>
            </w:pPr>
            <w:r>
              <w:rPr>
                <w:rFonts w:eastAsia="微軟正黑體" w:cs="微軟正黑體" w:ascii="微軟正黑體" w:hAnsi="微軟正黑體"/>
                <w:color w:val="000000"/>
                <w:shd w:fill="auto" w:val="clear"/>
              </w:rPr>
              <w:t>QM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highlight w:val="none"/>
                <w:shd w:fill="auto" w:val="clear"/>
              </w:rPr>
            </w:pPr>
            <w:r>
              <w:rPr>
                <w:rFonts w:ascii="微軟正黑體" w:hAnsi="微軟正黑體" w:cs="微軟正黑體" w:eastAsia="微軟正黑體"/>
                <w:shd w:fill="auto" w:val="clear"/>
              </w:rPr>
              <w:t>品質檢驗判定</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highlight w:val="none"/>
                <w:shd w:fill="auto" w:val="clear"/>
              </w:rPr>
            </w:pPr>
            <w:r>
              <w:rPr>
                <w:rFonts w:eastAsia="微軟正黑體" w:cs="微軟正黑體" w:ascii="微軟正黑體" w:hAnsi="微軟正黑體"/>
                <w:color w:val="000000"/>
                <w:shd w:fill="auto" w:val="clear"/>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highlight w:val="none"/>
                <w:shd w:fill="auto" w:val="clear"/>
              </w:rPr>
            </w:pPr>
            <w:r>
              <w:rPr>
                <w:rFonts w:eastAsia="微軟正黑體" w:cs="微軟正黑體" w:ascii="微軟正黑體" w:hAnsi="微軟正黑體"/>
                <w:color w:val="000000"/>
                <w:shd w:fill="auto" w:val="clear"/>
              </w:rPr>
              <w:t>QA11/QA32</w:t>
            </w:r>
          </w:p>
        </w:tc>
        <w:tc>
          <w:tcPr>
            <w:tcW w:w="759" w:type="dxa"/>
            <w:tcBorders>
              <w:top w:val="single" w:sz="6" w:space="0" w:color="000000"/>
              <w:left w:val="single" w:sz="6" w:space="0" w:color="000000"/>
              <w:bottom w:val="single" w:sz="6" w:space="0" w:color="000000"/>
              <w:right w:val="single" w:sz="6" w:space="0" w:color="000000"/>
            </w:tcBorders>
          </w:tcPr>
          <w:p>
            <w:pPr>
              <w:pStyle w:val="Normal"/>
              <w:rPr>
                <w:highlight w:val="none"/>
                <w:shd w:fill="auto" w:val="clear"/>
              </w:rPr>
            </w:pPr>
            <w:r>
              <w:rPr>
                <w:rFonts w:ascii="微軟正黑體" w:hAnsi="微軟正黑體" w:cs="微軟正黑體" w:eastAsia="微軟正黑體"/>
                <w:shd w:fill="auto" w:val="clear"/>
              </w:rPr>
              <w:t>品保</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none"/>
                <w:shd w:fill="auto" w:val="clear"/>
              </w:rPr>
            </w:pPr>
            <w:r>
              <w:rPr>
                <w:rFonts w:eastAsia="微軟正黑體" w:cs="微軟正黑體" w:ascii="微軟正黑體" w:hAnsi="微軟正黑體"/>
                <w:color w:val="000000"/>
                <w:shd w:fill="auto" w:val="clear"/>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highlight w:val="none"/>
                <w:shd w:fill="auto" w:val="clear"/>
              </w:rPr>
            </w:pPr>
            <w:r>
              <w:rPr>
                <w:rFonts w:ascii="微軟正黑體" w:hAnsi="微軟正黑體" w:cs="微軟正黑體" w:eastAsia="微軟正黑體"/>
                <w:shd w:fill="auto" w:val="clear"/>
              </w:rPr>
              <w:t>檢驗批號碼</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highlight w:val="none"/>
                <w:shd w:fill="auto" w:val="clear"/>
              </w:rPr>
            </w:pPr>
            <w:r>
              <w:rPr>
                <w:rFonts w:eastAsia="微軟正黑體" w:cs="微軟正黑體" w:ascii="微軟正黑體" w:hAnsi="微軟正黑體"/>
                <w:shd w:fill="auto" w:val="clear"/>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none"/>
                <w:shd w:fill="auto" w:val="clear"/>
              </w:rPr>
            </w:pPr>
            <w:r>
              <w:rPr>
                <w:rFonts w:eastAsia="微軟正黑體" w:cs="微軟正黑體" w:ascii="微軟正黑體" w:hAnsi="微軟正黑體"/>
                <w:color w:val="000000"/>
                <w:shd w:fill="auto" w:val="clear"/>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none"/>
                <w:shd w:fill="auto" w:val="clear"/>
              </w:rPr>
            </w:pPr>
            <w:r>
              <w:rPr>
                <w:rFonts w:eastAsia="微軟正黑體" w:cs="微軟正黑體" w:ascii="微軟正黑體" w:hAnsi="微軟正黑體"/>
                <w:color w:val="000000"/>
                <w:shd w:fill="auto" w:val="clear"/>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highlight w:val="none"/>
                <w:shd w:fill="auto" w:val="clear"/>
              </w:rPr>
            </w:pPr>
            <w:r>
              <w:rPr>
                <w:rFonts w:eastAsia="微軟正黑體" w:cs="微軟正黑體" w:ascii="微軟正黑體" w:hAnsi="微軟正黑體"/>
                <w:shd w:fill="auto" w:val="clear"/>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highlight w:val="none"/>
                <w:shd w:fill="auto" w:val="clear"/>
              </w:rPr>
            </w:pPr>
            <w:r>
              <w:rPr>
                <w:rFonts w:eastAsia="微軟正黑體" w:cs="微軟正黑體" w:ascii="微軟正黑體" w:hAnsi="微軟正黑體"/>
                <w:color w:val="000000"/>
                <w:shd w:fill="auto" w:val="clear"/>
              </w:rPr>
              <w:t>QM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highlight w:val="none"/>
                <w:shd w:fill="auto" w:val="clear"/>
              </w:rPr>
            </w:pPr>
            <w:r>
              <w:rPr>
                <w:rFonts w:ascii="微軟正黑體" w:hAnsi="微軟正黑體" w:cs="微軟正黑體" w:eastAsia="微軟正黑體"/>
                <w:shd w:fill="auto" w:val="clear"/>
                <w:lang w:eastAsia="zh-TW"/>
              </w:rPr>
              <w:t xml:space="preserve">品質庫存移轉至未限制 </w:t>
            </w:r>
            <w:r>
              <w:rPr>
                <w:rFonts w:eastAsia="微軟正黑體" w:cs="微軟正黑體" w:ascii="微軟正黑體" w:hAnsi="微軟正黑體"/>
                <w:shd w:fill="auto" w:val="clear"/>
                <w:lang w:eastAsia="zh-TW"/>
              </w:rPr>
              <w:t>(</w:t>
            </w:r>
            <w:r>
              <w:rPr>
                <w:rFonts w:ascii="微軟正黑體" w:hAnsi="微軟正黑體" w:cs="微軟正黑體" w:eastAsia="微軟正黑體"/>
                <w:shd w:fill="auto" w:val="clear"/>
                <w:lang w:eastAsia="zh-TW"/>
              </w:rPr>
              <w:t>直接庫存過帳</w:t>
            </w:r>
            <w:r>
              <w:rPr>
                <w:rFonts w:eastAsia="微軟正黑體" w:cs="微軟正黑體" w:ascii="微軟正黑體" w:hAnsi="微軟正黑體"/>
                <w:shd w:fill="auto" w:val="clear"/>
                <w:lang w:eastAsia="zh-TW"/>
              </w:rPr>
              <w:t>)</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highlight w:val="none"/>
                <w:shd w:fill="auto" w:val="clear"/>
              </w:rPr>
            </w:pPr>
            <w:r>
              <w:rPr>
                <w:rFonts w:eastAsia="微軟正黑體" w:cs="微軟正黑體" w:ascii="微軟正黑體" w:hAnsi="微軟正黑體"/>
                <w:color w:val="000000"/>
                <w:shd w:fill="auto" w:val="clear"/>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highlight w:val="none"/>
                <w:shd w:fill="auto" w:val="clear"/>
              </w:rPr>
            </w:pPr>
            <w:r>
              <w:rPr>
                <w:rFonts w:eastAsia="微軟正黑體" w:cs="微軟正黑體" w:ascii="微軟正黑體" w:hAnsi="微軟正黑體"/>
                <w:color w:val="000000"/>
                <w:shd w:fill="auto" w:val="clear"/>
              </w:rPr>
              <w:t>QA12</w:t>
            </w:r>
          </w:p>
        </w:tc>
        <w:tc>
          <w:tcPr>
            <w:tcW w:w="759" w:type="dxa"/>
            <w:tcBorders>
              <w:top w:val="single" w:sz="6" w:space="0" w:color="000000"/>
              <w:left w:val="single" w:sz="6" w:space="0" w:color="000000"/>
              <w:bottom w:val="single" w:sz="6" w:space="0" w:color="000000"/>
              <w:right w:val="single" w:sz="6" w:space="0" w:color="000000"/>
            </w:tcBorders>
          </w:tcPr>
          <w:p>
            <w:pPr>
              <w:pStyle w:val="Normal"/>
              <w:rPr>
                <w:highlight w:val="none"/>
                <w:shd w:fill="auto" w:val="clear"/>
              </w:rPr>
            </w:pPr>
            <w:r>
              <w:rPr>
                <w:rFonts w:ascii="微軟正黑體" w:hAnsi="微軟正黑體" w:cs="微軟正黑體" w:eastAsia="微軟正黑體"/>
                <w:shd w:fill="auto" w:val="clear"/>
              </w:rPr>
              <w:t>品保</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none"/>
                <w:shd w:fill="auto" w:val="clear"/>
              </w:rPr>
            </w:pPr>
            <w:r>
              <w:rPr>
                <w:rFonts w:eastAsia="微軟正黑體" w:cs="微軟正黑體" w:ascii="微軟正黑體" w:hAnsi="微軟正黑體"/>
                <w:color w:val="000000"/>
                <w:shd w:fill="auto" w:val="clear"/>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highlight w:val="none"/>
                <w:shd w:fill="auto" w:val="clear"/>
              </w:rPr>
            </w:pPr>
            <w:r>
              <w:rPr>
                <w:rFonts w:ascii="微軟正黑體" w:hAnsi="微軟正黑體" w:cs="微軟正黑體" w:eastAsia="微軟正黑體"/>
                <w:shd w:fill="auto" w:val="clear"/>
              </w:rPr>
              <w:t>檢驗批號碼</w:t>
            </w:r>
          </w:p>
        </w:tc>
        <w:tc>
          <w:tcPr>
            <w:tcW w:w="1885" w:type="dxa"/>
            <w:tcBorders>
              <w:top w:val="single" w:sz="6" w:space="0" w:color="000000"/>
              <w:left w:val="single" w:sz="6" w:space="0" w:color="000000"/>
              <w:bottom w:val="single" w:sz="6" w:space="0" w:color="000000"/>
              <w:right w:val="single" w:sz="4" w:space="0" w:color="000000"/>
            </w:tcBorders>
          </w:tcPr>
          <w:p>
            <w:pPr>
              <w:pStyle w:val="Normal"/>
              <w:rPr>
                <w:highlight w:val="none"/>
                <w:shd w:fill="auto" w:val="clear"/>
              </w:rPr>
            </w:pPr>
            <w:r>
              <w:rPr>
                <w:rFonts w:ascii="微軟正黑體" w:hAnsi="微軟正黑體" w:cs="微軟正黑體" w:eastAsia="微軟正黑體"/>
                <w:shd w:fill="auto" w:val="clear"/>
              </w:rPr>
              <w:t>物料文件</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none"/>
                <w:shd w:fill="auto" w:val="clear"/>
              </w:rPr>
            </w:pPr>
            <w:r>
              <w:rPr>
                <w:rFonts w:eastAsia="微軟正黑體" w:cs="微軟正黑體" w:ascii="微軟正黑體" w:hAnsi="微軟正黑體"/>
                <w:color w:val="000000"/>
                <w:shd w:fill="auto" w:val="clear"/>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none"/>
                <w:shd w:fill="auto" w:val="clear"/>
              </w:rPr>
            </w:pPr>
            <w:r>
              <w:rPr>
                <w:rFonts w:eastAsia="微軟正黑體" w:cs="微軟正黑體" w:ascii="微軟正黑體" w:hAnsi="微軟正黑體"/>
                <w:color w:val="000000"/>
                <w:shd w:fill="auto" w:val="clear"/>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color w:themeColor="accent1" w:val="4472C4"/>
              </w:rPr>
              <w:t>底廠生產半成品</w:t>
            </w:r>
            <w:r>
              <w:rPr>
                <w:rFonts w:eastAsia="微軟正黑體" w:cs="微軟正黑體" w:ascii="微軟正黑體" w:hAnsi="微軟正黑體"/>
                <w:color w:themeColor="accent1" w:val="4472C4"/>
              </w:rPr>
              <w:t>+</w:t>
            </w:r>
            <w:r>
              <w:rPr>
                <w:rFonts w:ascii="微軟正黑體" w:hAnsi="微軟正黑體" w:cs="微軟正黑體" w:eastAsia="微軟正黑體"/>
                <w:color w:themeColor="accent1" w:val="4472C4"/>
              </w:rPr>
              <w:t>入庫</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trHeight w:val="300" w:hRule="atLeast"/>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rPr>
            </w:pPr>
            <w:r>
              <w:rPr>
                <w:rFonts w:eastAsia="微軟正黑體" w:cs="Microsoft JhengHei UI" w:ascii="微軟正黑體" w:hAnsi="微軟正黑體"/>
              </w:rPr>
              <w:t>PP</w:t>
            </w:r>
          </w:p>
        </w:tc>
        <w:tc>
          <w:tcPr>
            <w:tcW w:w="2021"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lang w:eastAsia="zh-TW"/>
              </w:rPr>
            </w:pPr>
            <w:r>
              <w:rPr>
                <w:rFonts w:ascii="微軟正黑體" w:hAnsi="微軟正黑體" w:cs="Microsoft JhengHei UI" w:eastAsia="微軟正黑體"/>
                <w:lang w:eastAsia="zh-TW"/>
              </w:rPr>
              <w:t>底廠計劃單轉工單</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底廠</w:t>
            </w:r>
            <w:r>
              <w:rPr>
                <w:rFonts w:eastAsia="微軟正黑體" w:cs="Microsoft JhengHei UI" w:ascii="微軟正黑體" w:hAnsi="微軟正黑體"/>
                <w:lang w:eastAsia="zh-TW"/>
              </w:rPr>
              <w:t>)</w:t>
            </w:r>
          </w:p>
        </w:tc>
        <w:tc>
          <w:tcPr>
            <w:tcW w:w="8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rPr>
            </w:pPr>
            <w:r>
              <w:rPr>
                <w:rFonts w:eastAsia="微軟正黑體" w:cs="Microsoft JhengHei UI"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rPr>
            </w:pPr>
            <w:r>
              <w:rPr>
                <w:rFonts w:eastAsia="微軟正黑體" w:cs="Microsoft JhengHei UI" w:ascii="微軟正黑體" w:hAnsi="微軟正黑體"/>
              </w:rPr>
              <w:t>ZPP014B/</w:t>
            </w:r>
          </w:p>
          <w:p>
            <w:pPr>
              <w:pStyle w:val="Normal"/>
              <w:spacing w:lineRule="auto" w:line="259"/>
              <w:rPr>
                <w:rFonts w:ascii="微軟正黑體" w:hAnsi="微軟正黑體" w:eastAsia="微軟正黑體" w:cs="Microsoft JhengHei UI"/>
              </w:rPr>
            </w:pPr>
            <w:r>
              <w:rPr>
                <w:rFonts w:eastAsia="微軟正黑體" w:cs="Microsoft JhengHei UI" w:ascii="微軟正黑體" w:hAnsi="微軟正黑體"/>
              </w:rPr>
              <w:t>ZPP015</w:t>
            </w:r>
          </w:p>
        </w:tc>
        <w:tc>
          <w:tcPr>
            <w:tcW w:w="759"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lang w:val="en-US"/>
              </w:rPr>
            </w:pPr>
            <w:r>
              <w:rPr>
                <w:rFonts w:ascii="微軟正黑體" w:hAnsi="微軟正黑體" w:cs="Microsoft JhengHei UI" w:eastAsia="微軟正黑體"/>
                <w:lang w:val="en-US"/>
              </w:rPr>
              <w:t>生管</w:t>
            </w:r>
          </w:p>
        </w:tc>
        <w:tc>
          <w:tcPr>
            <w:tcW w:w="1070"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rPr>
            </w:pPr>
            <w:r>
              <w:rPr>
                <w:rFonts w:ascii="微軟正黑體" w:hAnsi="微軟正黑體" w:cs="Microsoft JhengHei UI" w:eastAsia="微軟正黑體"/>
              </w:rPr>
              <w:t xml:space="preserve"> </w:t>
            </w:r>
          </w:p>
        </w:tc>
        <w:tc>
          <w:tcPr>
            <w:tcW w:w="2562"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lang w:eastAsia="zh-TW"/>
              </w:rPr>
            </w:pPr>
            <w:r>
              <w:rPr>
                <w:rFonts w:eastAsia="微軟正黑體" w:cs="Microsoft JhengHei UI" w:ascii="微軟正黑體" w:hAnsi="微軟正黑體"/>
                <w:lang w:eastAsia="zh-TW"/>
              </w:rPr>
              <w:t xml:space="preserve">SO3 </w:t>
            </w:r>
            <w:r>
              <w:rPr>
                <w:rFonts w:ascii="微軟正黑體" w:hAnsi="微軟正黑體" w:cs="Microsoft JhengHei UI" w:eastAsia="微軟正黑體"/>
                <w:lang w:eastAsia="zh-TW"/>
              </w:rPr>
              <w:t xml:space="preserve">底廠銷售訂單 </w:t>
            </w:r>
            <w:r>
              <w:rPr>
                <w:rFonts w:eastAsia="微軟正黑體" w:cs="Microsoft JhengHei UI" w:ascii="微軟正黑體" w:hAnsi="微軟正黑體"/>
                <w:lang w:eastAsia="zh-TW"/>
              </w:rPr>
              <w:t xml:space="preserve">/ </w:t>
            </w:r>
            <w:r>
              <w:rPr>
                <w:rFonts w:ascii="微軟正黑體" w:hAnsi="微軟正黑體" w:cs="Microsoft JhengHei UI" w:eastAsia="微軟正黑體"/>
                <w:lang w:eastAsia="zh-TW"/>
              </w:rPr>
              <w:t>主檔計劃定單</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計劃單號</w:t>
            </w:r>
          </w:p>
        </w:tc>
        <w:tc>
          <w:tcPr>
            <w:tcW w:w="1885"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lang w:val="en-US"/>
              </w:rPr>
            </w:pPr>
            <w:r>
              <w:rPr>
                <w:rFonts w:ascii="微軟正黑體" w:hAnsi="微軟正黑體" w:cs="Microsoft JhengHei UI" w:eastAsia="微軟正黑體"/>
                <w:lang w:val="en-US"/>
              </w:rPr>
              <w:t>底半品工單號碼</w:t>
            </w:r>
          </w:p>
        </w:tc>
        <w:tc>
          <w:tcPr>
            <w:tcW w:w="1277"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rPr>
            </w:pPr>
            <w:r>
              <w:rPr>
                <w:rFonts w:ascii="微軟正黑體" w:hAnsi="微軟正黑體" w:cs="Microsoft JhengHei UI" w:eastAsia="微軟正黑體"/>
              </w:rPr>
              <w:t xml:space="preserve"> </w:t>
            </w:r>
          </w:p>
        </w:tc>
        <w:tc>
          <w:tcPr>
            <w:tcW w:w="1812" w:type="dxa"/>
            <w:tcBorders>
              <w:top w:val="single" w:sz="6" w:space="0" w:color="000000"/>
              <w:left w:val="single" w:sz="4" w:space="0" w:color="000000"/>
              <w:bottom w:val="single" w:sz="6" w:space="0" w:color="000000"/>
              <w:right w:val="single" w:sz="4" w:space="0" w:color="000000"/>
            </w:tcBorders>
          </w:tcPr>
          <w:p>
            <w:pPr>
              <w:pStyle w:val="Normal"/>
              <w:rPr/>
            </w:pPr>
            <w:r>
              <w:rPr>
                <w:rFonts w:ascii="微軟正黑體" w:hAnsi="微軟正黑體" w:cs="微軟正黑體" w:eastAsia="微軟正黑體"/>
                <w:color w:themeColor="text1" w:val="000000"/>
              </w:rPr>
              <w:t xml:space="preserve"> </w:t>
            </w:r>
          </w:p>
        </w:tc>
      </w:tr>
      <w:tr>
        <w:trPr>
          <w:trHeight w:val="300" w:hRule="atLeast"/>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rPr>
            </w:pPr>
            <w:r>
              <w:rPr>
                <w:rFonts w:eastAsia="微軟正黑體" w:cs="Microsoft JhengHei UI" w:ascii="微軟正黑體" w:hAnsi="微軟正黑體"/>
              </w:rPr>
              <w:t>PP</w:t>
            </w:r>
          </w:p>
        </w:tc>
        <w:tc>
          <w:tcPr>
            <w:tcW w:w="2021"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lang w:eastAsia="zh-TW"/>
              </w:rPr>
            </w:pPr>
            <w:r>
              <w:rPr>
                <w:rFonts w:ascii="微軟正黑體" w:hAnsi="微軟正黑體" w:cs="Microsoft JhengHei UI" w:eastAsia="微軟正黑體"/>
                <w:lang w:eastAsia="zh-TW"/>
              </w:rPr>
              <w:t>底廠工單拋轉至</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致茂</w:t>
            </w:r>
            <w:r>
              <w:rPr>
                <w:rFonts w:eastAsia="微軟正黑體" w:cs="Microsoft JhengHei UI" w:ascii="微軟正黑體" w:hAnsi="微軟正黑體"/>
                <w:lang w:eastAsia="zh-TW"/>
              </w:rPr>
              <w:t>MES)</w:t>
            </w:r>
          </w:p>
        </w:tc>
        <w:tc>
          <w:tcPr>
            <w:tcW w:w="8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rPr>
            </w:pPr>
            <w:r>
              <w:rPr>
                <w:rFonts w:eastAsia="微軟正黑體" w:cs="Microsoft JhengHei UI"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rPr>
            </w:pPr>
            <w:r>
              <w:rPr>
                <w:rFonts w:eastAsia="微軟正黑體" w:cs="Microsoft JhengHei UI" w:ascii="微軟正黑體" w:hAnsi="微軟正黑體"/>
              </w:rPr>
              <w:t>ZPP016</w:t>
            </w:r>
          </w:p>
        </w:tc>
        <w:tc>
          <w:tcPr>
            <w:tcW w:w="759"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lang w:val="en-US"/>
              </w:rPr>
            </w:pPr>
            <w:r>
              <w:rPr>
                <w:rFonts w:ascii="微軟正黑體" w:hAnsi="微軟正黑體" w:cs="Microsoft JhengHei UI" w:eastAsia="微軟正黑體"/>
                <w:lang w:val="en-US"/>
              </w:rPr>
              <w:t>生管</w:t>
            </w:r>
          </w:p>
        </w:tc>
        <w:tc>
          <w:tcPr>
            <w:tcW w:w="1070"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rPr>
            </w:pPr>
            <w:r>
              <w:rPr>
                <w:rFonts w:ascii="微軟正黑體" w:hAnsi="微軟正黑體" w:cs="Microsoft JhengHei UI" w:eastAsia="微軟正黑體"/>
              </w:rPr>
              <w:t xml:space="preserve"> </w:t>
            </w:r>
          </w:p>
        </w:tc>
        <w:tc>
          <w:tcPr>
            <w:tcW w:w="2562"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lang w:val="en-US"/>
              </w:rPr>
            </w:pPr>
            <w:r>
              <w:rPr>
                <w:rFonts w:ascii="微軟正黑體" w:hAnsi="微軟正黑體" w:cs="Microsoft JhengHei UI" w:eastAsia="微軟正黑體"/>
                <w:lang w:val="en-US"/>
              </w:rPr>
              <w:t>底廠銷售訂單號</w:t>
            </w:r>
          </w:p>
        </w:tc>
        <w:tc>
          <w:tcPr>
            <w:tcW w:w="1885"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lang w:val="en-US"/>
              </w:rPr>
            </w:pPr>
            <w:r>
              <w:rPr>
                <w:rFonts w:ascii="微軟正黑體" w:hAnsi="微軟正黑體" w:cs="Microsoft JhengHei UI" w:eastAsia="微軟正黑體"/>
                <w:lang w:val="en-US"/>
              </w:rPr>
              <w:t>底半品工單號碼</w:t>
            </w:r>
          </w:p>
        </w:tc>
        <w:tc>
          <w:tcPr>
            <w:tcW w:w="1277"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rPr>
            </w:pPr>
            <w:r>
              <w:rPr>
                <w:rFonts w:ascii="微軟正黑體" w:hAnsi="微軟正黑體" w:cs="Microsoft JhengHei UI" w:eastAsia="微軟正黑體"/>
              </w:rPr>
              <w:t xml:space="preserve"> </w:t>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300" w:hRule="atLeast"/>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rPr>
            </w:pPr>
            <w:r>
              <w:rPr>
                <w:rFonts w:eastAsia="微軟正黑體" w:cs="Microsoft JhengHei UI" w:ascii="微軟正黑體" w:hAnsi="微軟正黑體"/>
              </w:rPr>
              <w:t>PP</w:t>
            </w:r>
          </w:p>
        </w:tc>
        <w:tc>
          <w:tcPr>
            <w:tcW w:w="2021"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lang w:eastAsia="zh-TW"/>
              </w:rPr>
            </w:pPr>
            <w:r>
              <w:rPr>
                <w:rFonts w:ascii="微軟正黑體" w:hAnsi="微軟正黑體" w:cs="Microsoft JhengHei UI" w:eastAsia="微軟正黑體"/>
                <w:lang w:eastAsia="zh-TW"/>
              </w:rPr>
              <w:t>底廠維護工單領料單列印</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底廠</w:t>
            </w:r>
            <w:r>
              <w:rPr>
                <w:rFonts w:eastAsia="微軟正黑體" w:cs="Microsoft JhengHei UI" w:ascii="微軟正黑體" w:hAnsi="微軟正黑體"/>
                <w:lang w:eastAsia="zh-TW"/>
              </w:rPr>
              <w:t>)</w:t>
            </w:r>
          </w:p>
        </w:tc>
        <w:tc>
          <w:tcPr>
            <w:tcW w:w="8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rPr>
            </w:pPr>
            <w:r>
              <w:rPr>
                <w:rFonts w:eastAsia="微軟正黑體" w:cs="Microsoft JhengHei UI"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rPr>
            </w:pPr>
            <w:r>
              <w:rPr>
                <w:rFonts w:eastAsia="微軟正黑體" w:cs="Microsoft JhengHei UI" w:ascii="微軟正黑體" w:hAnsi="微軟正黑體"/>
              </w:rPr>
              <w:t>ZPP020</w:t>
            </w:r>
          </w:p>
        </w:tc>
        <w:tc>
          <w:tcPr>
            <w:tcW w:w="759"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lang w:val="en-US"/>
              </w:rPr>
            </w:pPr>
            <w:r>
              <w:rPr>
                <w:rFonts w:ascii="微軟正黑體" w:hAnsi="微軟正黑體" w:cs="Microsoft JhengHei UI" w:eastAsia="微軟正黑體"/>
                <w:lang w:val="en-US"/>
              </w:rPr>
              <w:t>生管</w:t>
            </w:r>
          </w:p>
        </w:tc>
        <w:tc>
          <w:tcPr>
            <w:tcW w:w="1070"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rPr>
            </w:pPr>
            <w:r>
              <w:rPr>
                <w:rFonts w:ascii="微軟正黑體" w:hAnsi="微軟正黑體" w:cs="Microsoft JhengHei UI" w:eastAsia="微軟正黑體"/>
              </w:rPr>
              <w:t xml:space="preserve"> </w:t>
            </w:r>
          </w:p>
        </w:tc>
        <w:tc>
          <w:tcPr>
            <w:tcW w:w="2562"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lang w:val="en-US"/>
              </w:rPr>
            </w:pPr>
            <w:r>
              <w:rPr>
                <w:rFonts w:ascii="微軟正黑體" w:hAnsi="微軟正黑體" w:cs="Microsoft JhengHei UI" w:eastAsia="微軟正黑體"/>
                <w:lang w:val="en-US"/>
              </w:rPr>
              <w:t>底廠銷售訂單</w:t>
            </w:r>
          </w:p>
        </w:tc>
        <w:tc>
          <w:tcPr>
            <w:tcW w:w="1885"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lang w:val="en-US"/>
              </w:rPr>
            </w:pPr>
            <w:r>
              <w:rPr>
                <w:rFonts w:ascii="微軟正黑體" w:hAnsi="微軟正黑體" w:cs="Microsoft JhengHei UI" w:eastAsia="微軟正黑體"/>
                <w:lang w:val="en-US"/>
              </w:rPr>
              <w:t>領料單號</w:t>
            </w:r>
          </w:p>
        </w:tc>
        <w:tc>
          <w:tcPr>
            <w:tcW w:w="1277"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rPr>
            </w:pPr>
            <w:r>
              <w:rPr>
                <w:rFonts w:ascii="微軟正黑體" w:hAnsi="微軟正黑體" w:cs="Microsoft JhengHei UI" w:eastAsia="微軟正黑體"/>
              </w:rPr>
              <w:t xml:space="preserve"> </w:t>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300" w:hRule="atLeast"/>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rPr>
            </w:pPr>
            <w:r>
              <w:rPr>
                <w:rFonts w:eastAsia="微軟正黑體" w:cs="Microsoft JhengHei UI" w:ascii="微軟正黑體" w:hAnsi="微軟正黑體"/>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lang w:eastAsia="zh-TW"/>
              </w:rPr>
            </w:pPr>
            <w:r>
              <w:rPr>
                <w:rFonts w:ascii="微軟正黑體" w:hAnsi="微軟正黑體" w:cs="Microsoft JhengHei UI" w:eastAsia="微軟正黑體"/>
                <w:lang w:eastAsia="zh-TW"/>
              </w:rPr>
              <w:t>底半品的備料單去領料</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底廠</w:t>
            </w:r>
            <w:r>
              <w:rPr>
                <w:rFonts w:eastAsia="微軟正黑體" w:cs="Microsoft JhengHei UI" w:ascii="微軟正黑體" w:hAnsi="微軟正黑體"/>
                <w:lang w:eastAsia="zh-TW"/>
              </w:rPr>
              <w:t>)</w:t>
            </w:r>
          </w:p>
        </w:tc>
        <w:tc>
          <w:tcPr>
            <w:tcW w:w="8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rPr>
            </w:pPr>
            <w:r>
              <w:rPr>
                <w:rFonts w:eastAsia="微軟正黑體" w:cs="Microsoft JhengHei UI"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rPr>
            </w:pPr>
            <w:r>
              <w:rPr>
                <w:rFonts w:eastAsia="微軟正黑體" w:cs="Microsoft JhengHei UI" w:ascii="微軟正黑體" w:hAnsi="微軟正黑體"/>
              </w:rPr>
              <w:t>ZMM046M</w:t>
            </w:r>
          </w:p>
        </w:tc>
        <w:tc>
          <w:tcPr>
            <w:tcW w:w="759"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lang w:val="en-US"/>
              </w:rPr>
            </w:pPr>
            <w:r>
              <w:rPr>
                <w:rFonts w:ascii="微軟正黑體" w:hAnsi="微軟正黑體" w:cs="Microsoft JhengHei UI" w:eastAsia="微軟正黑體"/>
                <w:lang w:val="en-US"/>
              </w:rPr>
              <w:t>倉管</w:t>
            </w:r>
          </w:p>
        </w:tc>
        <w:tc>
          <w:tcPr>
            <w:tcW w:w="1070"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rPr>
            </w:pPr>
            <w:r>
              <w:rPr>
                <w:rFonts w:ascii="微軟正黑體" w:hAnsi="微軟正黑體" w:cs="Microsoft JhengHei UI" w:eastAsia="微軟正黑體"/>
              </w:rPr>
              <w:t xml:space="preserve"> </w:t>
            </w:r>
          </w:p>
        </w:tc>
        <w:tc>
          <w:tcPr>
            <w:tcW w:w="2562"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lang w:val="en-US"/>
              </w:rPr>
            </w:pPr>
            <w:r>
              <w:rPr>
                <w:rFonts w:ascii="微軟正黑體" w:hAnsi="微軟正黑體" w:cs="Microsoft JhengHei UI" w:eastAsia="微軟正黑體"/>
                <w:lang w:val="en-US"/>
              </w:rPr>
              <w:t>領料單</w:t>
            </w:r>
          </w:p>
        </w:tc>
        <w:tc>
          <w:tcPr>
            <w:tcW w:w="1885"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lang w:val="en-US"/>
              </w:rPr>
            </w:pPr>
            <w:r>
              <w:rPr>
                <w:rFonts w:ascii="微軟正黑體" w:hAnsi="微軟正黑體" w:cs="Microsoft JhengHei UI" w:eastAsia="微軟正黑體"/>
                <w:lang w:val="en-US"/>
              </w:rPr>
              <w:t>備料單號</w:t>
            </w:r>
            <w:r>
              <w:rPr>
                <w:rFonts w:eastAsia="微軟正黑體" w:cs="Microsoft JhengHei UI" w:ascii="微軟正黑體" w:hAnsi="微軟正黑體"/>
              </w:rPr>
              <w:t>/</w:t>
            </w:r>
            <w:r>
              <w:rPr>
                <w:rFonts w:ascii="微軟正黑體" w:hAnsi="微軟正黑體" w:cs="Microsoft JhengHei UI" w:eastAsia="微軟正黑體"/>
                <w:lang w:val="en-US"/>
              </w:rPr>
              <w:t>物料文件</w:t>
            </w:r>
          </w:p>
        </w:tc>
        <w:tc>
          <w:tcPr>
            <w:tcW w:w="1277"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rPr>
            </w:pPr>
            <w:r>
              <w:rPr>
                <w:rFonts w:ascii="微軟正黑體" w:hAnsi="微軟正黑體" w:cs="Microsoft JhengHei UI" w:eastAsia="微軟正黑體"/>
              </w:rPr>
              <w:t xml:space="preserve"> </w:t>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300" w:hRule="atLeast"/>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rPr>
            </w:pPr>
            <w:r>
              <w:rPr>
                <w:rFonts w:eastAsia="Microsoft JhengHei UI" w:cs="Microsoft JhengHei UI" w:ascii="Microsoft JhengHei UI" w:hAnsi="Microsoft JhengHei UI"/>
              </w:rPr>
              <w:t>FI / CO</w:t>
            </w:r>
          </w:p>
        </w:tc>
        <w:tc>
          <w:tcPr>
            <w:tcW w:w="2021"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lang w:eastAsia="zh-TW"/>
              </w:rPr>
            </w:pPr>
            <w:r>
              <w:rPr>
                <w:rFonts w:ascii="Microsoft JhengHei UI" w:hAnsi="Microsoft JhengHei UI" w:cs="Microsoft JhengHei UI" w:eastAsia="Microsoft JhengHei UI"/>
                <w:lang w:eastAsia="zh-TW"/>
              </w:rPr>
              <w:t>確認會計文件是否正確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rPr>
            </w:pPr>
            <w:r>
              <w:rPr>
                <w:rFonts w:eastAsia="Microsoft JhengHei UI" w:cs="Microsoft JhengHei UI" w:ascii="Microsoft JhengHei UI" w:hAnsi="Microsoft JhengHei UI"/>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759"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lang w:val="en-US"/>
              </w:rPr>
            </w:pPr>
            <w:r>
              <w:rPr>
                <w:rFonts w:ascii="Microsoft JhengHei UI" w:hAnsi="Microsoft JhengHei UI" w:cs="Microsoft JhengHei UI" w:eastAsia="Microsoft JhengHei UI"/>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rPr>
            </w:pPr>
            <w:r>
              <w:rPr>
                <w:rFonts w:eastAsia="微軟正黑體" w:cs="Microsoft JhengHei UI"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spacing w:lineRule="auto" w:line="259"/>
              <w:rPr>
                <w:rFonts w:ascii="微軟正黑體" w:hAnsi="微軟正黑體" w:eastAsia="微軟正黑體" w:cs="Microsoft JhengHei UI"/>
                <w:lang w:val="en-US" w:eastAsia="zh-TW"/>
              </w:rPr>
            </w:pPr>
            <w:r>
              <w:rPr>
                <w:rFonts w:ascii="Microsoft JhengHei UI" w:hAnsi="Microsoft JhengHei UI" w:cs="Microsoft JhengHei UI" w:eastAsia="Microsoft JhengHei UI"/>
                <w:lang w:eastAsia="zh-TW"/>
              </w:rPr>
              <w:t>工廠：</w:t>
            </w:r>
          </w:p>
        </w:tc>
        <w:tc>
          <w:tcPr>
            <w:tcW w:w="1885"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lang w:val="en-US"/>
              </w:rPr>
            </w:pPr>
            <w:r>
              <w:rPr>
                <w:rFonts w:ascii="Microsoft JhengHei UI" w:hAnsi="Microsoft JhengHei UI" w:cs="Microsoft JhengHei UI" w:eastAsia="Microsoft JhengHei UI"/>
                <w:lang w:eastAsia="zh-TW"/>
              </w:rPr>
              <w:t xml:space="preserve">會計文件號碼： </w:t>
            </w:r>
          </w:p>
        </w:tc>
        <w:tc>
          <w:tcPr>
            <w:tcW w:w="1277"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rPr>
            </w:pPr>
            <w:r>
              <w:rPr>
                <w:rFonts w:eastAsia="微軟正黑體" w:cs="Microsoft JhengHei UI" w:ascii="微軟正黑體" w:hAnsi="微軟正黑體"/>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r>
      <w:tr>
        <w:trPr>
          <w:trHeight w:val="300" w:hRule="atLeast"/>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rPr>
            </w:pPr>
            <w:r>
              <w:rPr>
                <w:rFonts w:eastAsia="微軟正黑體" w:cs="Microsoft JhengHei UI" w:ascii="微軟正黑體" w:hAnsi="微軟正黑體"/>
              </w:rPr>
              <w:t>PP</w:t>
            </w:r>
          </w:p>
        </w:tc>
        <w:tc>
          <w:tcPr>
            <w:tcW w:w="2021"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lang w:eastAsia="zh-TW"/>
              </w:rPr>
            </w:pPr>
            <w:r>
              <w:rPr>
                <w:rFonts w:ascii="微軟正黑體" w:hAnsi="微軟正黑體" w:cs="Microsoft JhengHei UI" w:eastAsia="微軟正黑體"/>
                <w:lang w:eastAsia="zh-TW"/>
              </w:rPr>
              <w:t>底廠半品工單</w:t>
            </w:r>
            <w:r>
              <w:rPr>
                <w:rFonts w:eastAsia="微軟正黑體" w:cs="Microsoft JhengHei UI" w:ascii="微軟正黑體" w:hAnsi="微軟正黑體"/>
                <w:lang w:eastAsia="zh-TW"/>
              </w:rPr>
              <w:t>MES</w:t>
            </w:r>
            <w:r>
              <w:rPr>
                <w:rFonts w:ascii="微軟正黑體" w:hAnsi="微軟正黑體" w:cs="Microsoft JhengHei UI" w:eastAsia="微軟正黑體"/>
                <w:lang w:eastAsia="zh-TW"/>
              </w:rPr>
              <w:t>回傳報工</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底廠</w:t>
            </w:r>
            <w:r>
              <w:rPr>
                <w:rFonts w:eastAsia="微軟正黑體" w:cs="Microsoft JhengHei UI" w:ascii="微軟正黑體" w:hAnsi="微軟正黑體"/>
                <w:lang w:eastAsia="zh-TW"/>
              </w:rPr>
              <w:t>)</w:t>
            </w:r>
          </w:p>
          <w:p>
            <w:pPr>
              <w:pStyle w:val="Normal"/>
              <w:spacing w:lineRule="auto" w:line="259"/>
              <w:rPr>
                <w:rFonts w:ascii="微軟正黑體" w:hAnsi="微軟正黑體" w:eastAsia="微軟正黑體" w:cs="Microsoft JhengHei UI"/>
                <w:lang w:eastAsia="zh-TW"/>
              </w:rPr>
            </w:pPr>
            <w:r>
              <w:rPr>
                <w:rFonts w:ascii="微軟正黑體" w:hAnsi="微軟正黑體" w:cs="Microsoft JhengHei UI" w:eastAsia="微軟正黑體"/>
                <w:lang w:eastAsia="zh-TW"/>
              </w:rPr>
              <w:t>無</w:t>
            </w:r>
            <w:r>
              <w:rPr>
                <w:rFonts w:eastAsia="微軟正黑體" w:cs="Microsoft JhengHei UI" w:ascii="微軟正黑體" w:hAnsi="微軟正黑體"/>
                <w:lang w:eastAsia="zh-TW"/>
              </w:rPr>
              <w:t>MES</w:t>
            </w:r>
            <w:r>
              <w:rPr>
                <w:rFonts w:ascii="微軟正黑體" w:hAnsi="微軟正黑體" w:cs="Microsoft JhengHei UI" w:eastAsia="微軟正黑體"/>
                <w:lang w:eastAsia="zh-TW"/>
              </w:rPr>
              <w:t>則上傳檔案報工</w:t>
            </w:r>
          </w:p>
        </w:tc>
        <w:tc>
          <w:tcPr>
            <w:tcW w:w="8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rPr>
            </w:pPr>
            <w:r>
              <w:rPr>
                <w:rFonts w:eastAsia="微軟正黑體" w:cs="Microsoft JhengHei UI" w:ascii="微軟正黑體" w:hAnsi="微軟正黑體"/>
              </w:rPr>
              <w:t>SAP/ MES</w:t>
            </w:r>
          </w:p>
        </w:tc>
        <w:tc>
          <w:tcPr>
            <w:tcW w:w="1177" w:type="dxa"/>
            <w:tcBorders>
              <w:top w:val="single" w:sz="6" w:space="0" w:color="000000"/>
              <w:left w:val="single" w:sz="4"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rPr>
            </w:pPr>
            <w:r>
              <w:rPr>
                <w:rFonts w:eastAsia="微軟正黑體" w:cs="Microsoft JhengHei UI" w:ascii="微軟正黑體" w:hAnsi="微軟正黑體"/>
              </w:rPr>
              <w:t>ZPP017A/</w:t>
            </w:r>
          </w:p>
          <w:p>
            <w:pPr>
              <w:pStyle w:val="Normal"/>
              <w:spacing w:lineRule="auto" w:line="259"/>
              <w:rPr>
                <w:rFonts w:ascii="微軟正黑體" w:hAnsi="微軟正黑體" w:eastAsia="微軟正黑體" w:cs="Microsoft JhengHei UI"/>
              </w:rPr>
            </w:pPr>
            <w:r>
              <w:rPr>
                <w:rFonts w:eastAsia="微軟正黑體" w:cs="Microsoft JhengHei UI" w:ascii="微軟正黑體" w:hAnsi="微軟正黑體"/>
              </w:rPr>
              <w:t>ZPP017B/CO15</w:t>
            </w:r>
          </w:p>
        </w:tc>
        <w:tc>
          <w:tcPr>
            <w:tcW w:w="759"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lang w:val="en-US"/>
              </w:rPr>
            </w:pPr>
            <w:r>
              <w:rPr>
                <w:rFonts w:ascii="微軟正黑體" w:hAnsi="微軟正黑體" w:cs="Microsoft JhengHei UI" w:eastAsia="微軟正黑體"/>
                <w:lang w:val="en-US"/>
              </w:rPr>
              <w:t>生管</w:t>
            </w:r>
          </w:p>
        </w:tc>
        <w:tc>
          <w:tcPr>
            <w:tcW w:w="1070"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rPr>
            </w:pPr>
            <w:r>
              <w:rPr>
                <w:rFonts w:ascii="微軟正黑體" w:hAnsi="微軟正黑體" w:cs="Microsoft JhengHei UI" w:eastAsia="微軟正黑體"/>
              </w:rPr>
              <w:t xml:space="preserve"> </w:t>
            </w:r>
          </w:p>
        </w:tc>
        <w:tc>
          <w:tcPr>
            <w:tcW w:w="2562"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lang w:val="en-US"/>
              </w:rPr>
            </w:pPr>
            <w:r>
              <w:rPr>
                <w:rFonts w:ascii="微軟正黑體" w:hAnsi="微軟正黑體" w:cs="Microsoft JhengHei UI" w:eastAsia="微軟正黑體"/>
                <w:lang w:val="en-US"/>
              </w:rPr>
              <w:t>工單號碼</w:t>
            </w:r>
          </w:p>
        </w:tc>
        <w:tc>
          <w:tcPr>
            <w:tcW w:w="1885"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lang w:eastAsia="zh-TW"/>
              </w:rPr>
            </w:pPr>
            <w:r>
              <w:rPr>
                <w:rFonts w:ascii="微軟正黑體" w:hAnsi="微軟正黑體" w:cs="Microsoft JhengHei UI" w:eastAsia="微軟正黑體"/>
                <w:lang w:eastAsia="zh-TW"/>
              </w:rPr>
              <w:t>工單確認號</w:t>
            </w:r>
          </w:p>
          <w:p>
            <w:pPr>
              <w:pStyle w:val="Normal"/>
              <w:spacing w:lineRule="auto" w:line="259"/>
              <w:rPr>
                <w:rFonts w:ascii="微軟正黑體" w:hAnsi="微軟正黑體" w:eastAsia="微軟正黑體" w:cs="Microsoft JhengHei UI"/>
                <w:lang w:eastAsia="zh-TW"/>
              </w:rPr>
            </w:pPr>
            <w:r>
              <w:rPr>
                <w:rFonts w:ascii="微軟正黑體" w:hAnsi="微軟正黑體" w:cs="Microsoft JhengHei UI" w:eastAsia="微軟正黑體"/>
                <w:lang w:eastAsia="zh-TW"/>
              </w:rPr>
              <w:t>物料文件號碼</w:t>
            </w:r>
          </w:p>
        </w:tc>
        <w:tc>
          <w:tcPr>
            <w:tcW w:w="1277"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lang w:eastAsia="zh-TW"/>
              </w:rPr>
            </w:pPr>
            <w:r>
              <w:rPr>
                <w:rFonts w:ascii="微軟正黑體" w:hAnsi="微軟正黑體" w:cs="Microsoft JhengHei UI" w:eastAsia="微軟正黑體"/>
                <w:lang w:eastAsia="zh-TW"/>
              </w:rPr>
              <w:t xml:space="preserve"> </w:t>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r>
      <w:tr>
        <w:trPr>
          <w:trHeight w:val="300" w:hRule="atLeast"/>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highlight w:val="yellow"/>
              </w:rPr>
            </w:pPr>
            <w:r>
              <w:rPr>
                <w:rFonts w:eastAsia="Microsoft JhengHei UI" w:cs="Microsoft JhengHei UI" w:ascii="Microsoft JhengHei UI" w:hAnsi="Microsoft JhengHei UI"/>
                <w:color w:themeColor="text1" w:val="000000"/>
                <w:highlight w:val="yellow"/>
              </w:rPr>
              <w:t>PP</w:t>
            </w:r>
          </w:p>
        </w:tc>
        <w:tc>
          <w:tcPr>
            <w:tcW w:w="2021"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highlight w:val="yellow"/>
                <w:lang w:eastAsia="zh-TW"/>
              </w:rPr>
            </w:pPr>
            <w:r>
              <w:rPr>
                <w:rFonts w:ascii="Microsoft JhengHei UI" w:hAnsi="Microsoft JhengHei UI" w:cs="Microsoft JhengHei UI" w:eastAsia="Microsoft JhengHei UI"/>
                <w:color w:themeColor="text1" w:val="000000"/>
                <w:highlight w:val="yellow"/>
              </w:rPr>
              <w:t>技術完成</w:t>
            </w:r>
          </w:p>
        </w:tc>
        <w:tc>
          <w:tcPr>
            <w:tcW w:w="8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highlight w:val="yellow"/>
              </w:rPr>
            </w:pPr>
            <w:r>
              <w:rPr>
                <w:rFonts w:eastAsia="Microsoft JhengHei UI" w:cs="Microsoft JhengHei UI" w:ascii="Microsoft JhengHei UI" w:hAnsi="Microsoft JhengHei UI"/>
                <w:color w:themeColor="text1" w:val="000000"/>
                <w:highlight w:val="yellow"/>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0"/>
              <w:jc w:val="center"/>
              <w:rPr>
                <w:rFonts w:ascii="Microsoft JhengHei UI" w:hAnsi="Microsoft JhengHei UI" w:eastAsia="Microsoft JhengHei UI" w:cs="Microsoft JhengHei UI"/>
                <w:color w:val="000000"/>
                <w:highlight w:val="yellow"/>
              </w:rPr>
            </w:pPr>
            <w:r>
              <w:rPr>
                <w:rFonts w:eastAsia="Microsoft JhengHei UI" w:cs="Microsoft JhengHei UI" w:ascii="Microsoft JhengHei UI" w:hAnsi="Microsoft JhengHei UI"/>
                <w:color w:themeColor="text1" w:val="000000"/>
                <w:highlight w:val="yellow"/>
              </w:rPr>
              <w:t>CO02/</w:t>
            </w:r>
          </w:p>
          <w:p>
            <w:pPr>
              <w:pStyle w:val="Normal"/>
              <w:spacing w:lineRule="auto" w:line="259"/>
              <w:rPr>
                <w:rFonts w:ascii="微軟正黑體" w:hAnsi="微軟正黑體" w:eastAsia="微軟正黑體" w:cs="Microsoft JhengHei UI"/>
                <w:highlight w:val="yellow"/>
              </w:rPr>
            </w:pPr>
            <w:r>
              <w:rPr>
                <w:rFonts w:eastAsia="Microsoft JhengHei UI" w:cs="Microsoft JhengHei UI" w:ascii="Microsoft JhengHei UI" w:hAnsi="Microsoft JhengHei UI"/>
                <w:color w:themeColor="text1" w:val="000000"/>
                <w:highlight w:val="yellow"/>
              </w:rPr>
              <w:t>COHV</w:t>
            </w:r>
          </w:p>
        </w:tc>
        <w:tc>
          <w:tcPr>
            <w:tcW w:w="759"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highlight w:val="yellow"/>
                <w:lang w:val="en-US"/>
              </w:rPr>
            </w:pPr>
            <w:r>
              <w:rPr>
                <w:rFonts w:ascii="Microsoft JhengHei UI" w:hAnsi="Microsoft JhengHei UI" w:cs="Microsoft JhengHei UI" w:eastAsia="Microsoft JhengHei UI"/>
                <w:highlight w:val="yellow"/>
              </w:rPr>
              <w:t>生管</w:t>
            </w:r>
          </w:p>
        </w:tc>
        <w:tc>
          <w:tcPr>
            <w:tcW w:w="1070"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highlight w:val="yellow"/>
              </w:rPr>
            </w:pPr>
            <w:r>
              <w:rPr>
                <w:rFonts w:eastAsia="微軟正黑體" w:cs="Microsoft JhengHei UI" w:ascii="微軟正黑體" w:hAnsi="微軟正黑體"/>
                <w:highlight w:val="yellow"/>
              </w:rPr>
            </w:r>
          </w:p>
        </w:tc>
        <w:tc>
          <w:tcPr>
            <w:tcW w:w="2562"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lang w:val="en-US"/>
              </w:rPr>
            </w:pPr>
            <w:r>
              <w:rPr>
                <w:rFonts w:eastAsia="微軟正黑體" w:cs="Microsoft JhengHei UI" w:ascii="微軟正黑體" w:hAnsi="微軟正黑體"/>
                <w:lang w:val="en-US"/>
              </w:rPr>
            </w:r>
          </w:p>
        </w:tc>
        <w:tc>
          <w:tcPr>
            <w:tcW w:w="1885"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r>
      <w:tr>
        <w:trPr>
          <w:trHeight w:val="300" w:hRule="atLeast"/>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Microsoft JhengHei UI" w:hAnsi="Microsoft JhengHei UI" w:eastAsia="Microsoft JhengHei UI" w:cs="Microsoft JhengHei UI"/>
                <w:color w:themeColor="text1" w:val="000000"/>
                <w:highlight w:val="yellow"/>
              </w:rPr>
            </w:pPr>
            <w:r>
              <w:rPr>
                <w:rFonts w:eastAsia="Microsoft JhengHei UI" w:cs="Microsoft JhengHei UI" w:ascii="Microsoft JhengHei UI" w:hAnsi="Microsoft JhengHei UI"/>
                <w:lang w:val="en-US"/>
              </w:rPr>
              <w:t>CO</w:t>
            </w:r>
          </w:p>
        </w:tc>
        <w:tc>
          <w:tcPr>
            <w:tcW w:w="2021"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Microsoft JhengHei UI" w:hAnsi="Microsoft JhengHei UI" w:eastAsia="Microsoft JhengHei UI" w:cs="Microsoft JhengHei UI"/>
                <w:color w:themeColor="text1" w:val="000000"/>
                <w:highlight w:val="yellow"/>
              </w:rPr>
            </w:pPr>
            <w:r>
              <w:rPr>
                <w:rFonts w:ascii="Microsoft JhengHei UI" w:hAnsi="Microsoft JhengHei UI" w:cs="Microsoft JhengHei UI" w:eastAsia="Microsoft JhengHei UI"/>
                <w:lang w:eastAsia="zh-TW"/>
              </w:rPr>
              <w:t>檢視工單成本</w:t>
            </w:r>
          </w:p>
        </w:tc>
        <w:tc>
          <w:tcPr>
            <w:tcW w:w="89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Microsoft JhengHei UI" w:hAnsi="Microsoft JhengHei UI" w:eastAsia="Microsoft JhengHei UI" w:cs="Microsoft JhengHei UI"/>
                <w:color w:themeColor="text1" w:val="000000"/>
                <w:highlight w:val="yellow"/>
              </w:rPr>
            </w:pPr>
            <w:r>
              <w:rPr>
                <w:rFonts w:eastAsia="Microsoft JhengHei UI" w:cs="Microsoft JhengHei UI" w:ascii="Microsoft JhengHei UI" w:hAnsi="Microsoft JhengHei UI"/>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0"/>
              <w:jc w:val="center"/>
              <w:rPr>
                <w:rFonts w:ascii="Microsoft JhengHei UI" w:hAnsi="Microsoft JhengHei UI" w:eastAsia="Microsoft JhengHei UI" w:cs="Microsoft JhengHei UI"/>
                <w:color w:themeColor="text1" w:val="000000"/>
                <w:highlight w:val="yellow"/>
              </w:rPr>
            </w:pPr>
            <w:r>
              <w:rPr>
                <w:rFonts w:eastAsia="Microsoft JhengHei UI" w:cs="Microsoft JhengHei UI" w:ascii="Microsoft JhengHei UI" w:hAnsi="Microsoft JhengHei UI"/>
              </w:rPr>
              <w:t>KOB1N</w:t>
            </w:r>
            <w:r>
              <w:rPr>
                <w:rFonts w:eastAsia="Microsoft JhengHei UI" w:cs="Microsoft JhengHei UI" w:ascii="Microsoft JhengHei UI" w:hAnsi="Microsoft JhengHei UI"/>
                <w:lang w:val="en-US"/>
              </w:rPr>
              <w:t>/CO03</w:t>
            </w:r>
          </w:p>
        </w:tc>
        <w:tc>
          <w:tcPr>
            <w:tcW w:w="759"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Microsoft JhengHei UI" w:hAnsi="Microsoft JhengHei UI" w:eastAsia="Microsoft JhengHei UI" w:cs="Microsoft JhengHei UI"/>
                <w:highlight w:val="yellow"/>
              </w:rPr>
            </w:pPr>
            <w:r>
              <w:rPr>
                <w:rFonts w:ascii="Microsoft JhengHei UI" w:hAnsi="Microsoft JhengHei UI" w:cs="Microsoft JhengHei UI" w:eastAsia="Microsoft JhengHei UI"/>
                <w:lang w:eastAsia="zh-TW"/>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highlight w:val="yellow"/>
              </w:rPr>
            </w:pPr>
            <w:r>
              <w:rPr>
                <w:rFonts w:eastAsia="微軟正黑體" w:cs="Microsoft JhengHei UI" w:ascii="微軟正黑體" w:hAnsi="微軟正黑體"/>
                <w:highlight w:val="yellow"/>
              </w:rPr>
            </w:r>
          </w:p>
        </w:tc>
        <w:tc>
          <w:tcPr>
            <w:tcW w:w="2562"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Microsoft JhengHei UI"/>
                <w:lang w:val="en-US"/>
              </w:rPr>
            </w:pPr>
            <w:r>
              <w:rPr>
                <w:rFonts w:ascii="Microsoft JhengHei UI" w:hAnsi="Microsoft JhengHei UI" w:cs="Microsoft JhengHei UI" w:eastAsia="Microsoft JhengHei UI"/>
              </w:rPr>
              <w:t>工單號碼</w:t>
            </w:r>
            <w:r>
              <w:rPr>
                <w:rFonts w:ascii="Microsoft JhengHei UI" w:hAnsi="Microsoft JhengHei UI" w:cs="Microsoft JhengHei UI" w:eastAsia="Microsoft JhengHei UI"/>
                <w:lang w:eastAsia="zh-TW"/>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lang w:eastAsia="zh-TW"/>
              </w:rPr>
            </w:pPr>
            <w:r>
              <w:rPr>
                <w:rFonts w:ascii="Microsoft JhengHei UI" w:hAnsi="Microsoft JhengHei UI" w:cs="Microsoft JhengHei UI" w:eastAsia="Microsoft JhengHei UI"/>
                <w:lang w:val="en-US" w:eastAsia="zh-TW"/>
              </w:rPr>
              <w:t>查詢結果</w:t>
            </w:r>
          </w:p>
        </w:tc>
        <w:tc>
          <w:tcPr>
            <w:tcW w:w="1277"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Microsoft JhengHei UI"/>
                <w:lang w:eastAsia="zh-TW"/>
              </w:rPr>
            </w:pPr>
            <w:r>
              <w:rPr>
                <w:rFonts w:eastAsia="微軟正黑體" w:cs="Microsoft JhengHei UI" w:ascii="微軟正黑體" w:hAnsi="微軟正黑體"/>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1" w:val="000000"/>
                <w:lang w:eastAsia="zh-TW"/>
              </w:rPr>
            </w:pPr>
            <w:r>
              <w:rPr>
                <w:rFonts w:eastAsia="微軟正黑體" w:cs="微軟正黑體" w:ascii="微軟正黑體" w:hAnsi="微軟正黑體"/>
                <w:color w:themeColor="text1" w:val="000000"/>
                <w:lang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color w:themeColor="accent1" w:val="4472C4"/>
              </w:rPr>
              <w:t>底廠出貨</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Microsoft JhengHei UI" w:eastAsia="微軟正黑體"/>
                <w:lang w:eastAsia="zh-TW"/>
              </w:rPr>
              <w:t>排櫃功能完成後建立出貨單作為</w:t>
            </w:r>
            <w:r>
              <w:rPr>
                <w:rFonts w:eastAsia="微軟正黑體" w:cs="Microsoft JhengHei UI" w:ascii="微軟正黑體" w:hAnsi="微軟正黑體"/>
                <w:lang w:eastAsia="zh-TW"/>
              </w:rPr>
              <w:t>Invoice</w:t>
            </w:r>
            <w:r>
              <w:rPr>
                <w:rFonts w:ascii="微軟正黑體" w:hAnsi="微軟正黑體" w:cs="Microsoft JhengHei UI" w:eastAsia="微軟正黑體"/>
                <w:lang w:eastAsia="zh-TW"/>
              </w:rPr>
              <w:t>單據號碼</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ZSD023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p>
        </w:tc>
        <w:tc>
          <w:tcPr>
            <w:tcW w:w="107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HKXX</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562" w:type="dxa"/>
            <w:tcBorders>
              <w:top w:val="single" w:sz="6" w:space="0" w:color="000000"/>
              <w:left w:val="single" w:sz="6" w:space="0" w:color="000000"/>
              <w:bottom w:val="single" w:sz="6" w:space="0" w:color="000000"/>
              <w:right w:val="single" w:sz="6" w:space="0" w:color="000000"/>
            </w:tcBorders>
          </w:tcPr>
          <w:p>
            <w:pPr>
              <w:pStyle w:val="Normal1"/>
              <w:rPr>
                <w:rFonts w:ascii="微軟正黑體" w:hAnsi="微軟正黑體" w:eastAsia="微軟正黑體" w:cs="Microsoft JhengHei UI"/>
              </w:rPr>
            </w:pPr>
            <w:r>
              <w:rPr>
                <w:rFonts w:ascii="微軟正黑體" w:hAnsi="微軟正黑體" w:cs="Microsoft JhengHei UI" w:eastAsia="微軟正黑體"/>
              </w:rPr>
              <w:t>銷售訂單號</w:t>
            </w:r>
            <w:r>
              <w:rPr>
                <w:rFonts w:eastAsia="微軟正黑體" w:cs="Microsoft JhengHei UI" w:ascii="微軟正黑體" w:hAnsi="微軟正黑體"/>
              </w:rPr>
              <w:t>:</w:t>
            </w:r>
          </w:p>
          <w:p>
            <w:pPr>
              <w:pStyle w:val="Normal"/>
              <w:rPr>
                <w:rFonts w:ascii="微軟正黑體" w:hAnsi="微軟正黑體" w:eastAsia="微軟正黑體" w:cs="微軟正黑體"/>
              </w:rPr>
            </w:pPr>
            <w:r>
              <w:rPr>
                <w:rFonts w:ascii="微軟正黑體" w:hAnsi="微軟正黑體" w:cs="Microsoft JhengHei UI" w:eastAsia="微軟正黑體"/>
              </w:rPr>
              <w:t>客戶參考</w:t>
            </w:r>
            <w:r>
              <w:rPr>
                <w:rFonts w:eastAsia="微軟正黑體" w:cs="Microsoft JhengHei UI" w:ascii="微軟正黑體" w:hAnsi="微軟正黑體"/>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出貨單</w:t>
            </w:r>
            <w:r>
              <w:rPr>
                <w:rFonts w:eastAsia="微軟正黑體" w:cs="Microsoft JhengHei UI" w:ascii="微軟正黑體" w:hAnsi="微軟正黑體"/>
              </w:rPr>
              <w:t>:</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需要執行出貨掃描或關務系統的廠區，需執行排櫃功能</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建立出貨單，</w:t>
            </w:r>
            <w:r>
              <w:rPr>
                <w:rFonts w:eastAsia="微軟正黑體" w:cs="微軟正黑體" w:ascii="微軟正黑體" w:hAnsi="微軟正黑體"/>
                <w:lang w:val="en-US" w:eastAsia="zh-TW"/>
              </w:rPr>
              <w:t>ZSD023</w:t>
            </w:r>
            <w:r>
              <w:rPr>
                <w:rFonts w:ascii="微軟正黑體" w:hAnsi="微軟正黑體" w:cs="微軟正黑體" w:eastAsia="微軟正黑體"/>
                <w:lang w:eastAsia="zh-TW"/>
              </w:rPr>
              <w:t>與</w:t>
            </w:r>
            <w:r>
              <w:rPr>
                <w:rFonts w:eastAsia="微軟正黑體" w:cs="微軟正黑體" w:ascii="微軟正黑體" w:hAnsi="微軟正黑體"/>
                <w:lang w:eastAsia="zh-TW"/>
              </w:rPr>
              <w:t>ZSD038</w:t>
            </w:r>
            <w:r>
              <w:rPr>
                <w:rFonts w:ascii="微軟正黑體" w:hAnsi="微軟正黑體" w:cs="微軟正黑體" w:eastAsia="微軟正黑體"/>
                <w:lang w:eastAsia="zh-TW"/>
              </w:rPr>
              <w:t>二擇一</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上傳</w:t>
            </w:r>
            <w:r>
              <w:rPr>
                <w:rFonts w:eastAsia="微軟正黑體" w:cs="微軟正黑體" w:ascii="微軟正黑體" w:hAnsi="微軟正黑體"/>
                <w:lang w:eastAsia="zh-TW"/>
              </w:rPr>
              <w:t>Excel</w:t>
            </w:r>
            <w:r>
              <w:rPr>
                <w:rFonts w:ascii="微軟正黑體" w:hAnsi="微軟正黑體" w:cs="微軟正黑體" w:eastAsia="微軟正黑體"/>
                <w:lang w:eastAsia="zh-TW"/>
              </w:rPr>
              <w:t>建立出貨單作為</w:t>
            </w:r>
            <w:r>
              <w:rPr>
                <w:rFonts w:eastAsia="微軟正黑體" w:cs="微軟正黑體" w:ascii="微軟正黑體" w:hAnsi="微軟正黑體"/>
                <w:lang w:eastAsia="zh-TW"/>
              </w:rPr>
              <w:t>Invoice</w:t>
            </w:r>
            <w:r>
              <w:rPr>
                <w:rFonts w:ascii="微軟正黑體" w:hAnsi="微軟正黑體" w:cs="微軟正黑體" w:eastAsia="微軟正黑體"/>
                <w:lang w:eastAsia="zh-TW"/>
              </w:rPr>
              <w:t>單據號碼</w:t>
            </w:r>
            <w:r>
              <w:rPr>
                <w:rFonts w:eastAsia="微軟正黑體" w:cs="微軟正黑體" w:ascii="微軟正黑體" w:hAnsi="微軟正黑體"/>
                <w:lang w:eastAsia="zh-TW"/>
              </w:rPr>
              <w:t>+</w:t>
            </w:r>
            <w:r>
              <w:rPr>
                <w:rFonts w:ascii="微軟正黑體" w:hAnsi="微軟正黑體" w:cs="微軟正黑體" w:eastAsia="微軟正黑體"/>
                <w:lang w:eastAsia="zh-TW"/>
              </w:rPr>
              <w:t>銷貨</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VL01N</w:t>
            </w:r>
            <w:r>
              <w:rPr>
                <w:rFonts w:eastAsia="微軟正黑體" w:cs="微軟正黑體" w:ascii="微軟正黑體" w:hAnsi="微軟正黑體"/>
                <w:lang w:eastAsia="zh-TW"/>
              </w:rPr>
              <w:t>/VL10C</w:t>
            </w:r>
          </w:p>
          <w:p>
            <w:pPr>
              <w:pStyle w:val="Normal"/>
              <w:jc w:val="center"/>
              <w:rPr>
                <w:rFonts w:ascii="微軟正黑體" w:hAnsi="微軟正黑體" w:eastAsia="微軟正黑體" w:cs="微軟正黑體"/>
              </w:rPr>
            </w:pPr>
            <w:r>
              <w:rPr>
                <w:rFonts w:eastAsia="微軟正黑體" w:cs="微軟正黑體" w:ascii="微軟正黑體" w:hAnsi="微軟正黑體"/>
              </w:rPr>
              <w:t>(ZSD038)</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07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銷售訂單</w:t>
            </w:r>
            <w:r>
              <w:rPr>
                <w:rFonts w:eastAsia="微軟正黑體" w:cs="微軟正黑體" w:ascii="微軟正黑體" w:hAnsi="微軟正黑體"/>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出貨單號</w:t>
            </w:r>
            <w:r>
              <w:rPr>
                <w:rFonts w:eastAsia="微軟正黑體" w:cs="微軟正黑體" w:ascii="微軟正黑體" w:hAnsi="微軟正黑體"/>
                <w:lang w:eastAsia="zh-TW"/>
              </w:rPr>
              <w:t xml:space="preserve">: </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物料文件號碼</w:t>
            </w:r>
            <w:r>
              <w:rPr>
                <w:rFonts w:eastAsia="微軟正黑體" w:cs="微軟正黑體" w:ascii="微軟正黑體" w:hAnsi="微軟正黑體"/>
                <w:lang w:eastAsia="zh-TW"/>
              </w:rPr>
              <w:t>:</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建立出貨單，</w:t>
            </w:r>
            <w:r>
              <w:rPr>
                <w:rFonts w:eastAsia="微軟正黑體" w:cs="微軟正黑體" w:ascii="微軟正黑體" w:hAnsi="微軟正黑體"/>
                <w:lang w:val="en-US" w:eastAsia="zh-TW"/>
              </w:rPr>
              <w:t>ZSD023</w:t>
            </w:r>
            <w:r>
              <w:rPr>
                <w:rFonts w:ascii="微軟正黑體" w:hAnsi="微軟正黑體" w:cs="微軟正黑體" w:eastAsia="微軟正黑體"/>
                <w:lang w:eastAsia="zh-TW"/>
              </w:rPr>
              <w:t>與</w:t>
            </w:r>
            <w:r>
              <w:rPr>
                <w:rFonts w:eastAsia="微軟正黑體" w:cs="微軟正黑體" w:ascii="微軟正黑體" w:hAnsi="微軟正黑體"/>
                <w:lang w:eastAsia="zh-TW"/>
              </w:rPr>
              <w:t>ZSD038</w:t>
            </w:r>
            <w:r>
              <w:rPr>
                <w:rFonts w:ascii="微軟正黑體" w:hAnsi="微軟正黑體" w:cs="微軟正黑體" w:eastAsia="微軟正黑體"/>
                <w:lang w:eastAsia="zh-TW"/>
              </w:rPr>
              <w:t>二擇一</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lang w:eastAsia="zh-TW"/>
              </w:rPr>
              <w:t>更新出櫃相關資訊</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ZSD023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p>
        </w:tc>
        <w:tc>
          <w:tcPr>
            <w:tcW w:w="107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出貨單</w:t>
            </w:r>
            <w:r>
              <w:rPr>
                <w:rFonts w:eastAsia="微軟正黑體" w:cs="Microsoft JhengHei UI" w:ascii="微軟正黑體" w:hAnsi="微軟正黑體"/>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無使用排櫃功能，則跳過此步驟</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Microsoft JhengHei UI" w:eastAsia="微軟正黑體"/>
                <w:lang w:eastAsia="zh-TW"/>
              </w:rPr>
              <w:t>將出貨資料傳至外部系統</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ZSD024</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p>
        </w:tc>
        <w:tc>
          <w:tcPr>
            <w:tcW w:w="107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出貨單號</w:t>
            </w:r>
            <w:r>
              <w:rPr>
                <w:rFonts w:eastAsia="微軟正黑體" w:cs="Microsoft JhengHei UI" w:ascii="微軟正黑體" w:hAnsi="微軟正黑體"/>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無使用排櫃功能，則跳過此步驟</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列印出貨單</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ZSD041</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07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銷售訂單號</w:t>
            </w:r>
            <w:r>
              <w:rPr>
                <w:rFonts w:eastAsia="微軟正黑體" w:cs="微軟正黑體" w:ascii="微軟正黑體" w:hAnsi="微軟正黑體"/>
              </w:rPr>
              <w:t>:</w:t>
            </w:r>
          </w:p>
          <w:p>
            <w:pPr>
              <w:pStyle w:val="Normal"/>
              <w:rPr>
                <w:rFonts w:ascii="微軟正黑體" w:hAnsi="微軟正黑體" w:eastAsia="微軟正黑體" w:cs="微軟正黑體"/>
              </w:rPr>
            </w:pPr>
            <w:r>
              <w:rPr>
                <w:rFonts w:ascii="微軟正黑體" w:hAnsi="微軟正黑體" w:cs="微軟正黑體" w:eastAsia="微軟正黑體"/>
              </w:rPr>
              <w:t>出貨單號</w:t>
            </w:r>
            <w:r>
              <w:rPr>
                <w:rFonts w:eastAsia="微軟正黑體" w:cs="微軟正黑體" w:ascii="微軟正黑體" w:hAnsi="微軟正黑體"/>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70C0"/>
                <w:lang w:eastAsia="zh-TW"/>
              </w:rPr>
              <w:t>*</w:t>
            </w:r>
            <w:r>
              <w:rPr>
                <w:rFonts w:ascii="微軟正黑體" w:hAnsi="微軟正黑體" w:eastAsia="微軟正黑體"/>
                <w:color w:val="0070C0"/>
                <w:lang w:eastAsia="zh-TW"/>
              </w:rPr>
              <w:t>客製程式調整中，</w:t>
            </w:r>
            <w:r>
              <w:rPr>
                <w:rFonts w:eastAsia="微軟正黑體" w:cs="微軟正黑體" w:ascii="微軟正黑體" w:hAnsi="微軟正黑體"/>
                <w:color w:val="0070C0"/>
                <w:lang w:eastAsia="zh-TW"/>
              </w:rPr>
              <w:t>SIT1</w:t>
            </w:r>
            <w:r>
              <w:rPr>
                <w:rFonts w:ascii="微軟正黑體" w:hAnsi="微軟正黑體" w:cs="微軟正黑體" w:eastAsia="微軟正黑體"/>
                <w:color w:val="0070C0"/>
                <w:lang w:eastAsia="zh-TW"/>
              </w:rPr>
              <w:t>跳過</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系統導出</w:t>
            </w:r>
            <w:r>
              <w:rPr>
                <w:rFonts w:eastAsia="微軟正黑體" w:cs="微軟正黑體" w:ascii="微軟正黑體" w:hAnsi="微軟正黑體"/>
              </w:rPr>
              <w:t>Packing List</w:t>
            </w:r>
            <w:r>
              <w:rPr>
                <w:rFonts w:eastAsia="微軟正黑體" w:cs="微軟正黑體" w:ascii="微軟正黑體" w:hAnsi="微軟正黑體"/>
                <w:lang w:eastAsia="zh-TW"/>
              </w:rPr>
              <w:t xml:space="preserve"> &amp; Invoice</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ZSD015</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07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出貨單號</w:t>
            </w:r>
            <w:r>
              <w:rPr>
                <w:rFonts w:eastAsia="微軟正黑體" w:cs="微軟正黑體" w:ascii="微軟正黑體" w:hAnsi="微軟正黑體"/>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70C0"/>
                <w:lang w:eastAsia="zh-TW"/>
              </w:rPr>
              <w:t>*</w:t>
            </w:r>
            <w:r>
              <w:rPr>
                <w:rFonts w:ascii="微軟正黑體" w:hAnsi="微軟正黑體" w:eastAsia="微軟正黑體"/>
                <w:color w:val="0070C0"/>
                <w:lang w:eastAsia="zh-TW"/>
              </w:rPr>
              <w:t>客製程式調整中，</w:t>
            </w:r>
            <w:r>
              <w:rPr>
                <w:rFonts w:eastAsia="微軟正黑體" w:cs="微軟正黑體" w:ascii="微軟正黑體" w:hAnsi="微軟正黑體"/>
                <w:color w:val="0070C0"/>
                <w:lang w:eastAsia="zh-TW"/>
              </w:rPr>
              <w:t>SIT1</w:t>
            </w:r>
            <w:r>
              <w:rPr>
                <w:rFonts w:ascii="微軟正黑體" w:hAnsi="微軟正黑體" w:cs="微軟正黑體" w:eastAsia="微軟正黑體"/>
                <w:color w:val="0070C0"/>
                <w:lang w:eastAsia="zh-TW"/>
              </w:rPr>
              <w:t>跳過</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將</w:t>
            </w:r>
            <w:r>
              <w:rPr>
                <w:rFonts w:eastAsia="微軟正黑體" w:cs="微軟正黑體" w:ascii="微軟正黑體" w:hAnsi="微軟正黑體"/>
                <w:lang w:eastAsia="zh-TW"/>
              </w:rPr>
              <w:t>PL &amp; INV</w:t>
            </w:r>
            <w:r>
              <w:rPr>
                <w:rFonts w:ascii="微軟正黑體" w:hAnsi="微軟正黑體" w:cs="微軟正黑體" w:eastAsia="微軟正黑體"/>
                <w:lang w:eastAsia="zh-TW"/>
              </w:rPr>
              <w:t>提供給報關單位</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rPr>
              <w:t>郵件</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rPr>
              <w:t>線外作業</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07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lang w:eastAsia="zh-TW"/>
              </w:rPr>
              <w:t>週邊</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中國廠區</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關務系統出貨資料確認</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highlight w:val="yellow"/>
                <w:lang w:eastAsia="zh-TW"/>
              </w:rPr>
              <w:t>關務系統</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lang w:eastAsia="zh-TW"/>
              </w:rPr>
              <w:t>關務</w:t>
            </w:r>
          </w:p>
        </w:tc>
        <w:tc>
          <w:tcPr>
            <w:tcW w:w="107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lang w:eastAsia="zh-TW"/>
              </w:rPr>
              <w:t>週邊</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印尼廠區</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關務系統出貨資料確認</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highlight w:val="yellow"/>
                <w:lang w:eastAsia="zh-TW"/>
              </w:rPr>
              <w:t>關務系統</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highlight w:val="yellow"/>
                <w:lang w:eastAsia="zh-TW"/>
              </w:rPr>
              <w:t>關務</w:t>
            </w:r>
          </w:p>
        </w:tc>
        <w:tc>
          <w:tcPr>
            <w:tcW w:w="107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lang w:eastAsia="zh-TW"/>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出貨單發貨過帳</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lang w:eastAsia="zh-TW"/>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t>ZSD038</w:t>
            </w:r>
          </w:p>
          <w:p>
            <w:pPr>
              <w:pStyle w:val="Normal"/>
              <w:jc w:val="center"/>
              <w:rPr>
                <w:rFonts w:ascii="微軟正黑體" w:hAnsi="微軟正黑體" w:eastAsia="微軟正黑體" w:cs="微軟正黑體"/>
              </w:rPr>
            </w:pPr>
            <w:r>
              <w:rPr>
                <w:rFonts w:eastAsia="微軟正黑體" w:cs="微軟正黑體" w:ascii="微軟正黑體" w:hAnsi="微軟正黑體"/>
                <w:lang w:eastAsia="zh-TW"/>
              </w:rPr>
              <w:t>(VL02N)</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業務</w:t>
            </w:r>
          </w:p>
        </w:tc>
        <w:tc>
          <w:tcPr>
            <w:tcW w:w="107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Invoice Number:</w:t>
            </w:r>
          </w:p>
          <w:p>
            <w:pPr>
              <w:pStyle w:val="Normal"/>
              <w:rPr>
                <w:rFonts w:ascii="微軟正黑體" w:hAnsi="微軟正黑體" w:eastAsia="微軟正黑體" w:cs="微軟正黑體"/>
              </w:rPr>
            </w:pPr>
            <w:r>
              <w:rPr>
                <w:rFonts w:ascii="微軟正黑體" w:hAnsi="微軟正黑體" w:cs="微軟正黑體" w:eastAsia="微軟正黑體"/>
                <w:lang w:eastAsia="zh-TW"/>
              </w:rPr>
              <w:t>出貨單號</w:t>
            </w:r>
            <w:r>
              <w:rPr>
                <w:rFonts w:eastAsia="微軟正黑體" w:cs="微軟正黑體" w:ascii="微軟正黑體" w:hAnsi="微軟正黑體"/>
                <w:lang w:eastAsia="zh-TW"/>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物料文件</w:t>
            </w:r>
            <w:r>
              <w:rPr>
                <w:rFonts w:eastAsia="微軟正黑體" w:cs="微軟正黑體" w:ascii="微軟正黑體" w:hAnsi="微軟正黑體"/>
                <w:lang w:eastAsia="zh-TW"/>
              </w:rPr>
              <w:t>:</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 / CO</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確認會計文件是否正確 – 出貨過帳</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VL03N</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107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DN</w:t>
            </w:r>
            <w:r>
              <w:rPr>
                <w:rFonts w:ascii="微軟正黑體" w:hAnsi="微軟正黑體" w:cs="微軟正黑體" w:eastAsia="微軟正黑體"/>
              </w:rPr>
              <w:t>：</w:t>
            </w:r>
          </w:p>
          <w:p>
            <w:pPr>
              <w:pStyle w:val="Normal"/>
              <w:rPr>
                <w:rFonts w:ascii="微軟正黑體" w:hAnsi="微軟正黑體" w:eastAsia="微軟正黑體" w:cs="微軟正黑體"/>
              </w:rPr>
            </w:pPr>
            <w:r>
              <w:rPr>
                <w:rFonts w:ascii="微軟正黑體" w:hAnsi="微軟正黑體" w:cs="微軟正黑體" w:eastAsia="微軟正黑體"/>
              </w:rPr>
              <w:t>物料文件</w:t>
            </w:r>
            <w:r>
              <w:rPr>
                <w:rFonts w:eastAsia="微軟正黑體" w:cs="微軟正黑體" w:ascii="微軟正黑體" w:hAnsi="微軟正黑體"/>
              </w:rPr>
              <w:t xml:space="preserve">: </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 xml:space="preserve">會計文件號碼： </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成本控制文件號碼：</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highlight w:val="yellow"/>
                <w:lang w:eastAsia="zh-TW"/>
              </w:rPr>
            </w:pPr>
            <w:r>
              <w:rPr>
                <w:rFonts w:ascii="微軟正黑體" w:hAnsi="微軟正黑體" w:cs="微軟正黑體" w:eastAsia="微軟正黑體"/>
                <w:color w:val="4472C4"/>
                <w:highlight w:val="yellow"/>
                <w:lang w:eastAsia="zh-TW"/>
              </w:rPr>
              <w:t>貿易公司的採購單收貨</w:t>
            </w:r>
            <w:r>
              <w:rPr>
                <w:rFonts w:eastAsia="微軟正黑體" w:cs="微軟正黑體" w:ascii="微軟正黑體" w:hAnsi="微軟正黑體"/>
                <w:color w:val="4472C4"/>
                <w:highlight w:val="yellow"/>
                <w:lang w:eastAsia="zh-TW"/>
              </w:rPr>
              <w:t>(</w:t>
            </w:r>
            <w:r>
              <w:rPr>
                <w:rFonts w:ascii="微軟正黑體" w:hAnsi="微軟正黑體" w:cs="微軟正黑體" w:eastAsia="微軟正黑體"/>
                <w:color w:val="4472C4"/>
                <w:highlight w:val="yellow"/>
                <w:lang w:eastAsia="zh-TW"/>
              </w:rPr>
              <w:t>鞋</w:t>
            </w:r>
            <w:r>
              <w:rPr>
                <w:rFonts w:eastAsia="微軟正黑體" w:cs="微軟正黑體" w:ascii="微軟正黑體" w:hAnsi="微軟正黑體"/>
                <w:color w:val="4472C4"/>
                <w:highlight w:val="yellow"/>
                <w:lang w:eastAsia="zh-TW"/>
              </w:rPr>
              <w:t>&gt;</w:t>
            </w:r>
            <w:r>
              <w:rPr>
                <w:rFonts w:ascii="微軟正黑體" w:hAnsi="微軟正黑體" w:cs="微軟正黑體" w:eastAsia="微軟正黑體"/>
                <w:color w:val="4472C4"/>
                <w:highlight w:val="yellow"/>
                <w:lang w:eastAsia="zh-TW"/>
              </w:rPr>
              <w:t>底</w:t>
            </w:r>
            <w:r>
              <w:rPr>
                <w:rFonts w:eastAsia="微軟正黑體" w:cs="微軟正黑體" w:ascii="微軟正黑體" w:hAnsi="微軟正黑體"/>
                <w:color w:val="4472C4"/>
                <w:highlight w:val="yellow"/>
                <w:lang w:eastAsia="zh-TW"/>
              </w:rPr>
              <w:t>)</w:t>
            </w:r>
            <w:r>
              <w:rPr>
                <w:rFonts w:ascii="微軟正黑體" w:hAnsi="微軟正黑體" w:cs="微軟正黑體" w:eastAsia="微軟正黑體"/>
                <w:color w:val="4472C4"/>
                <w:highlight w:val="yellow"/>
                <w:lang w:eastAsia="zh-TW"/>
              </w:rPr>
              <w:t>，收底廠半品</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採購單收貨</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MIGO</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倉管</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採購單號</w:t>
            </w:r>
          </w:p>
          <w:p>
            <w:pPr>
              <w:pStyle w:val="Normal"/>
              <w:rPr>
                <w:rFonts w:ascii="微軟正黑體" w:hAnsi="微軟正黑體" w:eastAsia="微軟正黑體" w:cs="微軟正黑體"/>
              </w:rPr>
            </w:pPr>
            <w:r>
              <w:rPr>
                <w:rFonts w:ascii="微軟正黑體" w:hAnsi="微軟正黑體" w:cs="微軟正黑體" w:eastAsia="微軟正黑體"/>
              </w:rPr>
              <w:t xml:space="preserve"> </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物料文件</w:t>
            </w:r>
            <w:r>
              <w:rPr>
                <w:rFonts w:eastAsia="微軟正黑體" w:cs="微軟正黑體" w:ascii="微軟正黑體" w:hAnsi="微軟正黑體"/>
              </w:rPr>
              <w:t>:G</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Microsoft JhengHei UI" w:cs="Microsoft JhengHei UI" w:ascii="Microsoft JhengHei UI" w:hAnsi="Microsoft JhengHei UI"/>
              </w:rPr>
              <w:t>FI / CO</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ascii="Microsoft JhengHei UI" w:hAnsi="Microsoft JhengHei UI" w:cs="Microsoft JhengHei UI" w:eastAsia="Microsoft JhengHei UI"/>
                <w:lang w:eastAsia="zh-TW"/>
              </w:rPr>
              <w:t>確認會計文件是否正確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rPr>
            </w:pPr>
            <w:r>
              <w:rPr>
                <w:rFonts w:eastAsia="Microsoft JhengHei UI" w:cs="Microsoft JhengHei UI" w:ascii="Microsoft JhengHei UI" w:hAnsi="Microsoft JhengHei UI"/>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highlight w:val="yellow"/>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ascii="Microsoft JhengHei UI" w:hAnsi="Microsoft JhengHei UI" w:cs="Microsoft JhengHei UI" w:eastAsia="Microsoft JhengHei UI"/>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2562"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color w:val="000000"/>
                <w:highlight w:val="yellow"/>
                <w:lang w:eastAsia="zh-TW"/>
              </w:rPr>
            </w:pPr>
            <w:r>
              <w:rPr>
                <w:rFonts w:ascii="Microsoft JhengHei UI" w:hAnsi="Microsoft JhengHei UI" w:cs="Microsoft JhengHei UI" w:eastAsia="Microsoft JhengHei UI"/>
                <w:lang w:eastAsia="zh-TW"/>
              </w:rPr>
              <w:t>工廠：</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ascii="Microsoft JhengHei UI" w:hAnsi="Microsoft JhengHei UI" w:cs="Microsoft JhengHei UI" w:eastAsia="Microsoft JhengHei UI"/>
                <w:lang w:eastAsia="zh-TW"/>
              </w:rPr>
              <w:t xml:space="preserve">會計文件號碼： </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highlight w:val="yellow"/>
              </w:rPr>
            </w:pPr>
            <w:r>
              <w:rPr>
                <w:rFonts w:ascii="微軟正黑體" w:hAnsi="微軟正黑體" w:cs="微軟正黑體" w:eastAsia="微軟正黑體"/>
                <w:color w:val="4472C4"/>
                <w:highlight w:val="yellow"/>
              </w:rPr>
              <w:t>鞋廠線外生產 領用</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BPM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開發申請領用材料</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BPM</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開發</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研發領料</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FI</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申請費用立帳</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t>ZFI003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開發</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BPM</w:t>
            </w:r>
            <w:r>
              <w:rPr>
                <w:rFonts w:ascii="微軟正黑體" w:hAnsi="微軟正黑體" w:cs="微軟正黑體" w:eastAsia="微軟正黑體"/>
              </w:rPr>
              <w:t>傳入過帳資訊</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會計文件：</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BPM</w:t>
            </w:r>
            <w:r>
              <w:rPr>
                <w:rFonts w:ascii="微軟正黑體" w:hAnsi="微軟正黑體" w:cs="微軟正黑體" w:eastAsia="微軟正黑體"/>
                <w:lang w:eastAsia="zh-TW"/>
              </w:rPr>
              <w:t>介面回傳產生預留單</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ZMM071</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開發</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異動類型</w:t>
            </w:r>
            <w:r>
              <w:rPr>
                <w:rFonts w:eastAsia="微軟正黑體" w:cs="微軟正黑體" w:ascii="微軟正黑體" w:hAnsi="微軟正黑體"/>
              </w:rPr>
              <w:t>:905</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預留單</w:t>
            </w:r>
            <w:r>
              <w:rPr>
                <w:rFonts w:eastAsia="微軟正黑體" w:cs="微軟正黑體" w:ascii="微軟正黑體" w:hAnsi="微軟正黑體"/>
              </w:rPr>
              <w:t>:</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秏用生產</w:t>
            </w:r>
            <w:r>
              <w:rPr>
                <w:rFonts w:eastAsia="微軟正黑體" w:cs="微軟正黑體" w:ascii="微軟正黑體" w:hAnsi="微軟正黑體"/>
                <w:lang w:eastAsia="zh-TW"/>
              </w:rPr>
              <w:t>ZF00</w:t>
            </w:r>
            <w:r>
              <w:rPr>
                <w:rFonts w:ascii="微軟正黑體" w:hAnsi="微軟正黑體" w:cs="微軟正黑體" w:eastAsia="微軟正黑體"/>
                <w:lang w:eastAsia="zh-TW"/>
              </w:rPr>
              <w:t>需要的原料</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MIGO</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倉管</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預留單</w:t>
            </w:r>
            <w:r>
              <w:rPr>
                <w:rFonts w:eastAsia="微軟正黑體" w:cs="微軟正黑體" w:ascii="微軟正黑體" w:hAnsi="微軟正黑體"/>
                <w:color w:val="000000"/>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物料文件</w:t>
            </w:r>
            <w:r>
              <w:rPr>
                <w:rFonts w:eastAsia="微軟正黑體" w:cs="微軟正黑體" w:ascii="微軟正黑體" w:hAnsi="微軟正黑體"/>
                <w:color w:val="000000"/>
              </w:rPr>
              <w:t>:</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themeColor="text1" w:val="000000"/>
              </w:rPr>
              <w:t>FI / CO</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ascii="微軟正黑體" w:hAnsi="微軟正黑體" w:cs="微軟正黑體" w:eastAsia="微軟正黑體"/>
                <w:lang w:eastAsia="zh-TW"/>
              </w:rPr>
              <w:t>確認會計文件是否正確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themeColor="text1" w:val="000000"/>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themeColor="text1" w:val="000000"/>
              </w:rPr>
              <w:t>MIGO</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themeColor="text1" w:val="000000"/>
              </w:rPr>
              <w:t>物料文件</w:t>
            </w:r>
            <w:r>
              <w:rPr>
                <w:rFonts w:eastAsia="微軟正黑體" w:cs="微軟正黑體" w:ascii="微軟正黑體" w:hAnsi="微軟正黑體"/>
                <w:color w:themeColor="text1" w:val="000000"/>
              </w:rPr>
              <w:t xml:space="preserve">: </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themeColor="text1" w:val="000000"/>
                <w:lang w:eastAsia="zh-TW"/>
              </w:rPr>
              <w:t>會計文件號碼：成本控制文件號碼：</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rPr>
            </w:pPr>
            <w:r>
              <w:rPr>
                <w:rFonts w:ascii="微軟正黑體" w:hAnsi="微軟正黑體" w:cs="微軟正黑體" w:eastAsia="微軟正黑體"/>
                <w:color w:val="4472C4"/>
              </w:rPr>
              <w:t xml:space="preserve">鞋廠線外生產 </w:t>
            </w:r>
            <w:r>
              <w:rPr>
                <w:rFonts w:eastAsia="微軟正黑體" w:cs="微軟正黑體" w:ascii="微軟正黑體" w:hAnsi="微軟正黑體"/>
                <w:color w:val="4472C4"/>
              </w:rPr>
              <w:t>&gt;</w:t>
            </w:r>
            <w:r>
              <w:rPr>
                <w:rFonts w:ascii="微軟正黑體" w:hAnsi="微軟正黑體" w:cs="微軟正黑體" w:eastAsia="微軟正黑體"/>
                <w:color w:val="4472C4"/>
              </w:rPr>
              <w:t>入庫</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spacing w:lineRule="auto" w:line="259"/>
              <w:rPr/>
            </w:pPr>
            <w:r>
              <w:rPr>
                <w:rFonts w:eastAsia="微軟正黑體" w:cs="微軟正黑體" w:ascii="微軟正黑體" w:hAnsi="微軟正黑體"/>
                <w:color w:themeColor="text1" w:val="000000"/>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lang w:eastAsia="zh-TW"/>
              </w:rPr>
              <w:t>針對</w:t>
            </w:r>
            <w:r>
              <w:rPr>
                <w:rFonts w:eastAsia="微軟正黑體" w:cs="微軟正黑體" w:ascii="微軟正黑體" w:hAnsi="微軟正黑體"/>
                <w:lang w:eastAsia="zh-TW"/>
              </w:rPr>
              <w:t>ZF00</w:t>
            </w:r>
            <w:r>
              <w:rPr>
                <w:rFonts w:ascii="微軟正黑體" w:hAnsi="微軟正黑體" w:cs="微軟正黑體" w:eastAsia="微軟正黑體"/>
                <w:lang w:eastAsia="zh-TW"/>
              </w:rPr>
              <w:t>樣品執行</w:t>
            </w:r>
            <w:r>
              <w:rPr>
                <w:rFonts w:eastAsia="微軟正黑體" w:cs="微軟正黑體" w:ascii="微軟正黑體" w:hAnsi="微軟正黑體"/>
                <w:lang w:eastAsia="zh-TW"/>
              </w:rPr>
              <w:t>MIGO</w:t>
            </w:r>
            <w:r>
              <w:rPr>
                <w:rFonts w:ascii="微軟正黑體" w:hAnsi="微軟正黑體" w:cs="微軟正黑體" w:eastAsia="微軟正黑體"/>
                <w:lang w:eastAsia="zh-TW"/>
              </w:rPr>
              <w:t>入庫</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ZMM322</w:t>
            </w:r>
          </w:p>
        </w:tc>
        <w:tc>
          <w:tcPr>
            <w:tcW w:w="759"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rPr>
            </w:pPr>
            <w:r>
              <w:rPr>
                <w:rFonts w:ascii="微軟正黑體" w:hAnsi="微軟正黑體" w:cs="微軟正黑體" w:eastAsia="微軟正黑體"/>
              </w:rPr>
              <w:t>成品倉</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異動類型</w:t>
            </w:r>
            <w:r>
              <w:rPr>
                <w:rFonts w:eastAsia="微軟正黑體" w:cs="微軟正黑體" w:ascii="微軟正黑體" w:hAnsi="微軟正黑體"/>
              </w:rPr>
              <w:t>: 906</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bookmarkStart w:id="2" w:name="_heading=h.gjdgxs"/>
            <w:bookmarkEnd w:id="2"/>
            <w:r>
              <w:rPr>
                <w:rFonts w:ascii="微軟正黑體" w:hAnsi="微軟正黑體" w:cs="微軟正黑體" w:eastAsia="微軟正黑體"/>
                <w:color w:val="000000"/>
              </w:rPr>
              <w:t>物料文件</w:t>
            </w:r>
            <w:r>
              <w:rPr>
                <w:rFonts w:eastAsia="微軟正黑體" w:cs="微軟正黑體" w:ascii="微軟正黑體" w:hAnsi="微軟正黑體"/>
                <w:color w:val="000000"/>
              </w:rPr>
              <w:t>:</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spacing w:lineRule="auto" w:line="259"/>
              <w:rPr>
                <w:rFonts w:ascii="微軟正黑體" w:hAnsi="微軟正黑體" w:eastAsia="微軟正黑體" w:cs="微軟正黑體"/>
                <w:color w:themeColor="text1" w:val="000000"/>
              </w:rPr>
            </w:pPr>
            <w:r>
              <w:rPr>
                <w:rFonts w:eastAsia="Microsoft JhengHei UI" w:cs="Microsoft JhengHei UI" w:ascii="Microsoft JhengHei UI" w:hAnsi="Microsoft JhengHei UI"/>
              </w:rPr>
              <w:t>FI / CO</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確認會計文件是否正確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lang w:eastAsia="zh-TW"/>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759" w:type="dxa"/>
            <w:tcBorders>
              <w:top w:val="single" w:sz="6" w:space="0" w:color="000000"/>
              <w:left w:val="single" w:sz="6" w:space="0" w:color="000000"/>
              <w:bottom w:val="single" w:sz="6" w:space="0" w:color="000000"/>
              <w:right w:val="single" w:sz="6" w:space="0" w:color="000000"/>
            </w:tcBorders>
          </w:tcPr>
          <w:p>
            <w:pPr>
              <w:pStyle w:val="Normal"/>
              <w:spacing w:lineRule="auto" w:line="259"/>
              <w:rPr>
                <w:rFonts w:ascii="微軟正黑體" w:hAnsi="微軟正黑體" w:eastAsia="微軟正黑體" w:cs="微軟正黑體"/>
              </w:rPr>
            </w:pPr>
            <w:r>
              <w:rPr>
                <w:rFonts w:ascii="Microsoft JhengHei UI" w:hAnsi="Microsoft JhengHei UI" w:cs="Microsoft JhengHei UI" w:eastAsia="Microsoft JhengHei UI"/>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562"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工廠：</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lang w:eastAsia="zh-TW"/>
              </w:rPr>
              <w:t xml:space="preserve">會計文件號碼： </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themeColor="text1" w:val="000000"/>
              </w:rPr>
              <w:t>PP</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包裝工單</w:t>
            </w:r>
            <w:r>
              <w:rPr>
                <w:rFonts w:eastAsia="微軟正黑體" w:cs="微軟正黑體" w:ascii="微軟正黑體" w:hAnsi="微軟正黑體"/>
                <w:lang w:eastAsia="zh-TW"/>
              </w:rPr>
              <w:t>TECO</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themeColor="text1" w:val="000000"/>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t>CO02/</w:t>
            </w:r>
          </w:p>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themeColor="text1" w:val="000000"/>
              </w:rPr>
              <w:t>COHV</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生管</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themeColor="text1" w:val="000000"/>
              </w:rPr>
              <w:t>工單</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themeColor="text1" w:val="000000"/>
                <w:lang w:eastAsia="zh-TW"/>
              </w:rPr>
              <w:t>工單狀態</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trHeight w:val="300" w:hRule="atLeast"/>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1" w:val="000000"/>
              </w:rPr>
            </w:pPr>
            <w:r>
              <w:rPr>
                <w:rFonts w:eastAsia="Microsoft JhengHei UI" w:cs="Microsoft JhengHei UI" w:ascii="Microsoft JhengHei UI" w:hAnsi="Microsoft JhengHei UI"/>
                <w:lang w:val="en-US"/>
              </w:rPr>
              <w:t>CO</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1" w:val="000000"/>
                <w:lang w:eastAsia="zh-TW"/>
              </w:rPr>
            </w:pPr>
            <w:r>
              <w:rPr>
                <w:rFonts w:ascii="Microsoft JhengHei UI" w:hAnsi="Microsoft JhengHei UI" w:cs="Microsoft JhengHei UI" w:eastAsia="Microsoft JhengHei UI"/>
                <w:lang w:eastAsia="zh-TW"/>
              </w:rPr>
              <w:t>檢視工單成本</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themeColor="text1" w:val="000000"/>
              </w:rPr>
            </w:pPr>
            <w:r>
              <w:rPr>
                <w:rFonts w:eastAsia="Microsoft JhengHei UI" w:cs="Microsoft JhengHei UI" w:ascii="Microsoft JhengHei UI" w:hAnsi="Microsoft JhengHei UI"/>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themeColor="text1" w:val="000000"/>
              </w:rPr>
            </w:pPr>
            <w:r>
              <w:rPr>
                <w:rFonts w:eastAsia="Microsoft JhengHei UI" w:cs="Microsoft JhengHei UI" w:ascii="Microsoft JhengHei UI" w:hAnsi="Microsoft JhengHei UI"/>
              </w:rPr>
              <w:t>KOB1N</w:t>
            </w:r>
            <w:r>
              <w:rPr>
                <w:rFonts w:eastAsia="Microsoft JhengHei UI" w:cs="Microsoft JhengHei UI" w:ascii="Microsoft JhengHei UI" w:hAnsi="Microsoft JhengHei UI"/>
                <w:lang w:val="en-US"/>
              </w:rPr>
              <w:t>/CO03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themeColor="text1" w:val="000000"/>
              </w:rPr>
            </w:pPr>
            <w:r>
              <w:rPr>
                <w:rFonts w:ascii="Microsoft JhengHei UI" w:hAnsi="Microsoft JhengHei UI" w:cs="Microsoft JhengHei UI" w:eastAsia="Microsoft JhengHei UI"/>
                <w:lang w:eastAsia="zh-TW"/>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themeColor="text1" w:val="000000"/>
              </w:rPr>
            </w:pPr>
            <w:r>
              <w:rPr>
                <w:rFonts w:eastAsia="微軟正黑體" w:cs="微軟正黑體" w:ascii="微軟正黑體" w:hAnsi="微軟正黑體"/>
                <w:color w:themeColor="text1" w:val="000000"/>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themeColor="text1" w:val="000000"/>
              </w:rPr>
            </w:pPr>
            <w:r>
              <w:rPr>
                <w:rFonts w:ascii="Microsoft JhengHei UI" w:hAnsi="Microsoft JhengHei UI" w:cs="Microsoft JhengHei UI" w:eastAsia="Microsoft JhengHei UI"/>
              </w:rPr>
              <w:t>工單號碼</w:t>
            </w:r>
            <w:r>
              <w:rPr>
                <w:rFonts w:ascii="Microsoft JhengHei UI" w:hAnsi="Microsoft JhengHei UI" w:cs="Microsoft JhengHei UI" w:eastAsia="Microsoft JhengHei UI"/>
                <w:lang w:eastAsia="zh-TW"/>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themeColor="text1" w:val="000000"/>
                <w:lang w:eastAsia="zh-TW"/>
              </w:rPr>
            </w:pPr>
            <w:r>
              <w:rPr>
                <w:rFonts w:ascii="Microsoft JhengHei UI" w:hAnsi="Microsoft JhengHei UI" w:cs="Microsoft JhengHei UI" w:eastAsia="Microsoft JhengHei UI"/>
                <w:lang w:val="en-US" w:eastAsia="zh-TW"/>
              </w:rPr>
              <w:t>查詢結果</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1" w:val="000000"/>
                <w:highlight w:val="yellow"/>
                <w:lang w:eastAsia="zh-TW"/>
              </w:rPr>
            </w:pPr>
            <w:r>
              <w:rPr>
                <w:rFonts w:eastAsia="微軟正黑體" w:cs="微軟正黑體" w:ascii="微軟正黑體" w:hAnsi="微軟正黑體"/>
                <w:color w:themeColor="text1" w:val="000000"/>
                <w:highlight w:val="yellow"/>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themeColor="text1" w:val="000000"/>
                <w:highlight w:val="yellow"/>
                <w:lang w:eastAsia="zh-TW"/>
              </w:rPr>
            </w:pPr>
            <w:r>
              <w:rPr>
                <w:rFonts w:eastAsia="微軟正黑體" w:cs="微軟正黑體" w:ascii="微軟正黑體" w:hAnsi="微軟正黑體"/>
                <w:color w:themeColor="text1" w:val="000000"/>
                <w:highlight w:val="yellow"/>
                <w:lang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rPr>
            </w:pPr>
            <w:r>
              <w:rPr>
                <w:rFonts w:ascii="微軟正黑體" w:hAnsi="微軟正黑體" w:cs="微軟正黑體" w:eastAsia="微軟正黑體"/>
                <w:color w:val="4472C4"/>
              </w:rPr>
              <w:t>鞋廠出貨</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val="000000"/>
              </w:rPr>
              <w:t>將</w:t>
            </w:r>
            <w:r>
              <w:rPr>
                <w:rFonts w:eastAsia="微軟正黑體" w:cs="微軟正黑體" w:ascii="微軟正黑體" w:hAnsi="微軟正黑體"/>
                <w:color w:val="000000"/>
              </w:rPr>
              <w:t>Forwarder</w:t>
            </w:r>
            <w:r>
              <w:rPr>
                <w:rFonts w:ascii="微軟正黑體" w:hAnsi="微軟正黑體" w:cs="微軟正黑體" w:eastAsia="微軟正黑體"/>
                <w:color w:val="000000"/>
              </w:rPr>
              <w:t>處理</w:t>
            </w:r>
            <w:r>
              <w:rPr>
                <w:rFonts w:eastAsia="微軟正黑體" w:cs="微軟正黑體" w:ascii="微軟正黑體" w:hAnsi="微軟正黑體"/>
                <w:color w:val="000000"/>
              </w:rPr>
              <w:t>Booking</w:t>
            </w:r>
            <w:r>
              <w:rPr>
                <w:rFonts w:ascii="微軟正黑體" w:hAnsi="微軟正黑體" w:cs="微軟正黑體" w:eastAsia="微軟正黑體"/>
                <w:color w:val="000000"/>
              </w:rPr>
              <w:t>事宜</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ascii="微軟正黑體" w:hAnsi="微軟正黑體" w:cs="微軟正黑體" w:eastAsia="微軟正黑體"/>
              </w:rPr>
              <w:t>郵件</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ascii="微軟正黑體" w:hAnsi="微軟正黑體" w:cs="微軟正黑體" w:eastAsia="微軟正黑體"/>
              </w:rPr>
              <w:t>線外作業</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lang w:eastAsia="zh-TW"/>
              </w:rPr>
              <w:t>*</w:t>
            </w:r>
            <w:r>
              <w:rPr>
                <w:rFonts w:ascii="微軟正黑體" w:hAnsi="微軟正黑體" w:cs="微軟正黑體" w:eastAsia="微軟正黑體"/>
                <w:lang w:eastAsia="zh-TW"/>
              </w:rPr>
              <w:t>不需與</w:t>
            </w:r>
            <w:r>
              <w:rPr>
                <w:rFonts w:eastAsia="微軟正黑體" w:cs="微軟正黑體" w:ascii="微軟正黑體" w:hAnsi="微軟正黑體"/>
              </w:rPr>
              <w:t>Forwarder</w:t>
            </w:r>
            <w:r>
              <w:rPr>
                <w:rFonts w:ascii="微軟正黑體" w:hAnsi="微軟正黑體" w:cs="微軟正黑體" w:eastAsia="微軟正黑體"/>
                <w:lang w:eastAsia="zh-TW"/>
              </w:rPr>
              <w:t>的品牌則跳過此步驟</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在客人系統上產出</w:t>
            </w:r>
            <w:r>
              <w:rPr>
                <w:rFonts w:eastAsia="微軟正黑體" w:cs="微軟正黑體" w:ascii="微軟正黑體" w:hAnsi="微軟正黑體"/>
              </w:rPr>
              <w:t>PL&amp;INV</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rPr>
              <w:t>客人</w:t>
            </w:r>
          </w:p>
          <w:p>
            <w:pPr>
              <w:pStyle w:val="Normal"/>
              <w:jc w:val="center"/>
              <w:rPr>
                <w:rFonts w:ascii="微軟正黑體" w:hAnsi="微軟正黑體" w:eastAsia="微軟正黑體" w:cs="微軟正黑體"/>
                <w:color w:val="000000"/>
              </w:rPr>
            </w:pPr>
            <w:r>
              <w:rPr>
                <w:rFonts w:ascii="微軟正黑體" w:hAnsi="微軟正黑體" w:cs="微軟正黑體" w:eastAsia="微軟正黑體"/>
              </w:rPr>
              <w:t>系統</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ascii="微軟正黑體" w:hAnsi="微軟正黑體" w:cs="微軟正黑體" w:eastAsia="微軟正黑體"/>
              </w:rPr>
              <w:t>客人系統</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不需在客人系統產生</w:t>
            </w:r>
            <w:r>
              <w:rPr>
                <w:rFonts w:eastAsia="微軟正黑體" w:cs="微軟正黑體" w:ascii="微軟正黑體" w:hAnsi="微軟正黑體"/>
                <w:lang w:eastAsia="zh-TW"/>
              </w:rPr>
              <w:t>PL &amp; INV</w:t>
            </w:r>
            <w:r>
              <w:rPr>
                <w:rFonts w:ascii="微軟正黑體" w:hAnsi="微軟正黑體" w:cs="微軟正黑體" w:eastAsia="微軟正黑體"/>
                <w:lang w:eastAsia="zh-TW"/>
              </w:rPr>
              <w:t>的品牌則跳過此步驟</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themeColor="text1" w:val="000000"/>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排櫃功能完成後建立出貨單作為</w:t>
            </w:r>
            <w:r>
              <w:rPr>
                <w:rFonts w:eastAsia="微軟正黑體" w:cs="微軟正黑體" w:ascii="微軟正黑體" w:hAnsi="微軟正黑體"/>
                <w:lang w:eastAsia="zh-TW"/>
              </w:rPr>
              <w:t>Invoice</w:t>
            </w:r>
            <w:r>
              <w:rPr>
                <w:rFonts w:ascii="微軟正黑體" w:hAnsi="微軟正黑體" w:cs="微軟正黑體" w:eastAsia="微軟正黑體"/>
                <w:lang w:eastAsia="zh-TW"/>
              </w:rPr>
              <w:t>單據號碼</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themeColor="text1" w:val="000000"/>
              </w:rPr>
              <w:t>ZSD023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HKXX</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color w:val="000000"/>
              </w:rPr>
            </w:pPr>
            <w:r>
              <w:rPr>
                <w:rFonts w:eastAsia="微軟正黑體" w:cs="微軟正黑體" w:ascii="微軟正黑體" w:hAnsi="微軟正黑體"/>
                <w:lang w:eastAsia="zh-TW"/>
              </w:rPr>
              <w:t>IDXX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銷售訂單號</w:t>
            </w:r>
            <w:r>
              <w:rPr>
                <w:rFonts w:eastAsia="微軟正黑體" w:cs="微軟正黑體" w:ascii="微軟正黑體" w:hAnsi="微軟正黑體"/>
              </w:rPr>
              <w:t>:</w:t>
            </w:r>
          </w:p>
          <w:p>
            <w:pPr>
              <w:pStyle w:val="Normal"/>
              <w:rPr>
                <w:rFonts w:ascii="微軟正黑體" w:hAnsi="微軟正黑體" w:eastAsia="微軟正黑體" w:cs="微軟正黑體"/>
              </w:rPr>
            </w:pPr>
            <w:r>
              <w:rPr>
                <w:rFonts w:ascii="微軟正黑體" w:hAnsi="微軟正黑體" w:cs="微軟正黑體" w:eastAsia="微軟正黑體"/>
              </w:rPr>
              <w:t>客戶參考</w:t>
            </w:r>
            <w:r>
              <w:rPr>
                <w:rFonts w:eastAsia="微軟正黑體" w:cs="微軟正黑體" w:ascii="微軟正黑體" w:hAnsi="微軟正黑體"/>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出貨單</w:t>
            </w:r>
            <w:r>
              <w:rPr>
                <w:rFonts w:eastAsia="微軟正黑體" w:cs="微軟正黑體" w:ascii="微軟正黑體" w:hAnsi="微軟正黑體"/>
              </w:rPr>
              <w:t>:</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需要執行出貨掃描或關務系統的廠區，需執行排櫃功能</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建立出貨單，</w:t>
            </w:r>
            <w:r>
              <w:rPr>
                <w:rFonts w:eastAsia="微軟正黑體" w:cs="微軟正黑體" w:ascii="微軟正黑體" w:hAnsi="微軟正黑體"/>
                <w:lang w:val="en-US" w:eastAsia="zh-TW"/>
              </w:rPr>
              <w:t>ZSD023</w:t>
            </w:r>
            <w:r>
              <w:rPr>
                <w:rFonts w:ascii="微軟正黑體" w:hAnsi="微軟正黑體" w:cs="微軟正黑體" w:eastAsia="微軟正黑體"/>
                <w:lang w:eastAsia="zh-TW"/>
              </w:rPr>
              <w:t>與</w:t>
            </w:r>
            <w:r>
              <w:rPr>
                <w:rFonts w:eastAsia="微軟正黑體" w:cs="微軟正黑體" w:ascii="微軟正黑體" w:hAnsi="微軟正黑體"/>
                <w:lang w:eastAsia="zh-TW"/>
              </w:rPr>
              <w:t>ZSD038</w:t>
            </w:r>
            <w:r>
              <w:rPr>
                <w:rFonts w:ascii="微軟正黑體" w:hAnsi="微軟正黑體" w:cs="微軟正黑體" w:eastAsia="微軟正黑體"/>
                <w:lang w:eastAsia="zh-TW"/>
              </w:rPr>
              <w:t>二擇一</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建立出貨單作為</w:t>
            </w:r>
            <w:r>
              <w:rPr>
                <w:rFonts w:eastAsia="微軟正黑體" w:cs="微軟正黑體" w:ascii="微軟正黑體" w:hAnsi="微軟正黑體"/>
                <w:lang w:eastAsia="zh-TW"/>
              </w:rPr>
              <w:t>Invoice</w:t>
            </w:r>
            <w:r>
              <w:rPr>
                <w:rFonts w:ascii="微軟正黑體" w:hAnsi="微軟正黑體" w:cs="微軟正黑體" w:eastAsia="微軟正黑體"/>
                <w:lang w:eastAsia="zh-TW"/>
              </w:rPr>
              <w:t>單據號碼</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VL01N</w:t>
            </w:r>
          </w:p>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(ZSD038)</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HKXX</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color w:val="000000"/>
              </w:rPr>
            </w:pPr>
            <w:r>
              <w:rPr>
                <w:rFonts w:eastAsia="微軟正黑體" w:cs="微軟正黑體" w:ascii="微軟正黑體" w:hAnsi="微軟正黑體"/>
                <w:lang w:eastAsia="zh-TW"/>
              </w:rPr>
              <w:t>IDXX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銷售訂單號</w:t>
            </w:r>
            <w:r>
              <w:rPr>
                <w:rFonts w:eastAsia="微軟正黑體" w:cs="微軟正黑體" w:ascii="微軟正黑體" w:hAnsi="微軟正黑體"/>
              </w:rPr>
              <w:t>:</w:t>
            </w:r>
          </w:p>
          <w:p>
            <w:pPr>
              <w:pStyle w:val="Normal"/>
              <w:rPr>
                <w:rFonts w:ascii="微軟正黑體" w:hAnsi="微軟正黑體" w:eastAsia="微軟正黑體" w:cs="微軟正黑體"/>
              </w:rPr>
            </w:pPr>
            <w:r>
              <w:rPr>
                <w:rFonts w:ascii="微軟正黑體" w:hAnsi="微軟正黑體" w:cs="微軟正黑體" w:eastAsia="微軟正黑體"/>
              </w:rPr>
              <w:t>客戶參考</w:t>
            </w:r>
            <w:r>
              <w:rPr>
                <w:rFonts w:eastAsia="微軟正黑體" w:cs="微軟正黑體" w:ascii="微軟正黑體" w:hAnsi="微軟正黑體"/>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出貨單</w:t>
            </w:r>
            <w:r>
              <w:rPr>
                <w:rFonts w:eastAsia="微軟正黑體" w:cs="微軟正黑體" w:ascii="微軟正黑體" w:hAnsi="微軟正黑體"/>
              </w:rPr>
              <w:t>:</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建立出貨單，</w:t>
            </w:r>
            <w:r>
              <w:rPr>
                <w:rFonts w:eastAsia="微軟正黑體" w:cs="微軟正黑體" w:ascii="微軟正黑體" w:hAnsi="微軟正黑體"/>
                <w:lang w:val="en-US" w:eastAsia="zh-TW"/>
              </w:rPr>
              <w:t>ZSD023</w:t>
            </w:r>
            <w:r>
              <w:rPr>
                <w:rFonts w:ascii="微軟正黑體" w:hAnsi="微軟正黑體" w:cs="微軟正黑體" w:eastAsia="微軟正黑體"/>
                <w:lang w:eastAsia="zh-TW"/>
              </w:rPr>
              <w:t>與</w:t>
            </w:r>
            <w:r>
              <w:rPr>
                <w:rFonts w:eastAsia="微軟正黑體" w:cs="微軟正黑體" w:ascii="微軟正黑體" w:hAnsi="微軟正黑體"/>
                <w:lang w:eastAsia="zh-TW"/>
              </w:rPr>
              <w:t>ZSD038</w:t>
            </w:r>
            <w:r>
              <w:rPr>
                <w:rFonts w:ascii="微軟正黑體" w:hAnsi="微軟正黑體" w:cs="微軟正黑體" w:eastAsia="微軟正黑體"/>
                <w:lang w:eastAsia="zh-TW"/>
              </w:rPr>
              <w:t>二擇一</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Microsoft JhengHei UI" w:eastAsia="微軟正黑體"/>
                <w:lang w:eastAsia="zh-TW"/>
              </w:rPr>
              <w:t>更新出櫃相關資訊</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ZSD023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出貨單</w:t>
            </w:r>
            <w:r>
              <w:rPr>
                <w:rFonts w:eastAsia="微軟正黑體" w:cs="Microsoft JhengHei UI" w:ascii="微軟正黑體" w:hAnsi="微軟正黑體"/>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無使用排櫃功能，則跳過此步驟</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Microsoft JhengHei UI" w:eastAsia="微軟正黑體"/>
                <w:lang w:eastAsia="zh-TW"/>
              </w:rPr>
              <w:t>將出貨資料傳至外部系統</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ZSD024</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出貨單號</w:t>
            </w:r>
            <w:r>
              <w:rPr>
                <w:rFonts w:eastAsia="微軟正黑體" w:cs="Microsoft JhengHei UI" w:ascii="微軟正黑體" w:hAnsi="微軟正黑體"/>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無使用排櫃功能，則跳過此步驟</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系統導出</w:t>
            </w:r>
            <w:r>
              <w:rPr>
                <w:rFonts w:eastAsia="微軟正黑體" w:cs="微軟正黑體" w:ascii="微軟正黑體" w:hAnsi="微軟正黑體"/>
              </w:rPr>
              <w:t>Packing List</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ZSD015</w:t>
            </w:r>
          </w:p>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TWXX</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or</w:t>
            </w:r>
          </w:p>
          <w:p>
            <w:pPr>
              <w:pStyle w:val="Normal"/>
              <w:rPr>
                <w:rFonts w:ascii="微軟正黑體" w:hAnsi="微軟正黑體" w:eastAsia="微軟正黑體" w:cs="Microsoft JhengHei UI"/>
              </w:rPr>
            </w:pPr>
            <w:r>
              <w:rPr>
                <w:rFonts w:eastAsia="微軟正黑體" w:cs="Microsoft JhengHei UI" w:ascii="微軟正黑體" w:hAnsi="微軟正黑體"/>
              </w:rPr>
              <w:t>HKXX</w:t>
            </w:r>
          </w:p>
          <w:p>
            <w:pPr>
              <w:pStyle w:val="Normal"/>
              <w:rPr>
                <w:rFonts w:ascii="微軟正黑體" w:hAnsi="微軟正黑體" w:eastAsia="微軟正黑體" w:cs="Microsoft JhengHei UI"/>
                <w:lang w:eastAsia="zh-TW"/>
              </w:rPr>
            </w:pPr>
            <w:r>
              <w:rPr>
                <w:rFonts w:eastAsia="微軟正黑體" w:cs="Microsoft JhengHei UI"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color w:val="000000"/>
              </w:rPr>
            </w:pPr>
            <w:r>
              <w:rPr>
                <w:rFonts w:eastAsia="微軟正黑體" w:cs="微軟正黑體" w:ascii="微軟正黑體" w:hAnsi="微軟正黑體"/>
                <w:lang w:eastAsia="zh-TW"/>
              </w:rPr>
              <w:t>IDXX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出貨單號</w:t>
            </w:r>
            <w:r>
              <w:rPr>
                <w:rFonts w:eastAsia="微軟正黑體" w:cs="微軟正黑體" w:ascii="微軟正黑體" w:hAnsi="微軟正黑體"/>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70C0"/>
                <w:lang w:eastAsia="zh-TW"/>
              </w:rPr>
              <w:t>*</w:t>
            </w:r>
            <w:r>
              <w:rPr>
                <w:rFonts w:ascii="微軟正黑體" w:hAnsi="微軟正黑體" w:eastAsia="微軟正黑體"/>
                <w:color w:val="0070C0"/>
                <w:lang w:eastAsia="zh-TW"/>
              </w:rPr>
              <w:t>客製程式調整中，</w:t>
            </w:r>
            <w:r>
              <w:rPr>
                <w:rFonts w:eastAsia="微軟正黑體" w:cs="微軟正黑體" w:ascii="微軟正黑體" w:hAnsi="微軟正黑體"/>
                <w:color w:val="0070C0"/>
                <w:lang w:eastAsia="zh-TW"/>
              </w:rPr>
              <w:t>SIT1</w:t>
            </w:r>
            <w:r>
              <w:rPr>
                <w:rFonts w:ascii="微軟正黑體" w:hAnsi="微軟正黑體" w:cs="微軟正黑體" w:eastAsia="微軟正黑體"/>
                <w:color w:val="0070C0"/>
                <w:lang w:eastAsia="zh-TW"/>
              </w:rPr>
              <w:t>跳過</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val="000000"/>
              </w:rPr>
              <w:t>將</w:t>
            </w:r>
            <w:r>
              <w:rPr>
                <w:rFonts w:eastAsia="微軟正黑體" w:cs="微軟正黑體" w:ascii="微軟正黑體" w:hAnsi="微軟正黑體"/>
                <w:color w:val="000000"/>
              </w:rPr>
              <w:t>PL&amp;INV</w:t>
            </w:r>
            <w:r>
              <w:rPr>
                <w:rFonts w:ascii="微軟正黑體" w:hAnsi="微軟正黑體" w:cs="微軟正黑體" w:eastAsia="微軟正黑體"/>
                <w:color w:val="000000"/>
              </w:rPr>
              <w:t>提供給報關行</w:t>
            </w:r>
            <w:r>
              <w:rPr>
                <w:rFonts w:eastAsia="微軟正黑體" w:cs="微軟正黑體" w:ascii="微軟正黑體" w:hAnsi="微軟正黑體"/>
                <w:color w:val="000000"/>
              </w:rPr>
              <w:t>/Forwarder</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ascii="微軟正黑體" w:hAnsi="微軟正黑體" w:cs="微軟正黑體" w:eastAsia="微軟正黑體"/>
              </w:rPr>
              <w:t>郵件</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ascii="微軟正黑體" w:hAnsi="微軟正黑體" w:cs="微軟正黑體" w:eastAsia="微軟正黑體"/>
              </w:rPr>
              <w:t>線外作業</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越南廠區</w:t>
            </w:r>
            <w:r>
              <w:rPr>
                <w:rFonts w:eastAsia="微軟正黑體" w:cs="微軟正黑體" w:ascii="微軟正黑體" w:hAnsi="微軟正黑體"/>
                <w:lang w:eastAsia="zh-TW"/>
              </w:rPr>
              <w:t>)</w:t>
            </w:r>
            <w:r>
              <w:rPr>
                <w:rFonts w:ascii="微軟正黑體" w:hAnsi="微軟正黑體" w:cs="微軟正黑體" w:eastAsia="微軟正黑體"/>
                <w:lang w:eastAsia="zh-TW"/>
              </w:rPr>
              <w:t>草稿提單核對後，將提單給報關</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rPr>
              <w:t>郵件</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rPr>
              <w:t>線外作業</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lang w:eastAsia="zh-TW"/>
              </w:rPr>
              <w:t>(</w:t>
            </w:r>
            <w:r>
              <w:rPr>
                <w:rFonts w:ascii="微軟正黑體" w:hAnsi="微軟正黑體" w:cs="微軟正黑體" w:eastAsia="微軟正黑體"/>
                <w:lang w:eastAsia="zh-TW"/>
              </w:rPr>
              <w:t>越南廠區</w:t>
            </w:r>
            <w:r>
              <w:rPr>
                <w:rFonts w:eastAsia="微軟正黑體" w:cs="微軟正黑體" w:ascii="微軟正黑體" w:hAnsi="微軟正黑體"/>
                <w:lang w:eastAsia="zh-TW"/>
              </w:rPr>
              <w:t>)</w:t>
            </w:r>
            <w:r>
              <w:rPr>
                <w:rFonts w:ascii="微軟正黑體" w:hAnsi="微軟正黑體" w:cs="微軟正黑體" w:eastAsia="微軟正黑體"/>
                <w:color w:val="000000"/>
              </w:rPr>
              <w:t>產證核對</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color w:val="000000"/>
              </w:rPr>
              <w:t>郵件</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color w:val="000000"/>
              </w:rPr>
              <w:t>線外作業</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val="000000"/>
                <w:lang w:eastAsia="zh-TW"/>
              </w:rPr>
              <w:t>關務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NA</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越南廠區</w:t>
            </w:r>
            <w:r>
              <w:rPr>
                <w:rFonts w:eastAsia="微軟正黑體" w:cs="微軟正黑體" w:ascii="微軟正黑體" w:hAnsi="微軟正黑體"/>
                <w:lang w:eastAsia="zh-TW"/>
              </w:rPr>
              <w:t>)</w:t>
            </w:r>
            <w:r>
              <w:rPr>
                <w:rFonts w:ascii="微軟正黑體" w:hAnsi="微軟正黑體" w:cs="微軟正黑體" w:eastAsia="微軟正黑體"/>
                <w:color w:val="000000"/>
                <w:lang w:eastAsia="zh-TW"/>
              </w:rPr>
              <w:t>提供報關單給業務</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color w:val="000000"/>
              </w:rPr>
              <w:t>郵件</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ascii="微軟正黑體" w:hAnsi="微軟正黑體" w:cs="微軟正黑體" w:eastAsia="微軟正黑體"/>
                <w:color w:val="000000"/>
              </w:rPr>
              <w:t>線外作業</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關務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NA</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w:t>
            </w:r>
            <w:r>
              <w:rPr>
                <w:rFonts w:eastAsia="微軟正黑體" w:cs="微軟正黑體" w:ascii="微軟正黑體" w:hAnsi="微軟正黑體"/>
                <w:lang w:eastAsia="zh-TW"/>
              </w:rPr>
              <w:t>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中國廠區</w:t>
            </w:r>
            <w:r>
              <w:rPr>
                <w:rFonts w:eastAsia="微軟正黑體" w:cs="微軟正黑體" w:ascii="微軟正黑體" w:hAnsi="微軟正黑體"/>
                <w:lang w:eastAsia="zh-TW"/>
              </w:rPr>
              <w:t>)</w:t>
            </w:r>
            <w:r>
              <w:rPr>
                <w:rFonts w:ascii="微軟正黑體" w:hAnsi="微軟正黑體" w:cs="微軟正黑體" w:eastAsia="微軟正黑體"/>
                <w:lang w:eastAsia="zh-TW"/>
              </w:rPr>
              <w:t>導出排櫃明細表</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lang w:eastAsia="zh-TW"/>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lang w:eastAsia="zh-TW"/>
              </w:rPr>
              <w:t>ZSD023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關務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出貨單號</w:t>
            </w:r>
            <w:r>
              <w:rPr>
                <w:rFonts w:eastAsia="微軟正黑體" w:cs="Microsoft JhengHei UI" w:ascii="微軟正黑體" w:hAnsi="微軟正黑體"/>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70C0"/>
                <w:lang w:eastAsia="zh-TW"/>
              </w:rPr>
              <w:t>*</w:t>
            </w:r>
            <w:r>
              <w:rPr>
                <w:rFonts w:ascii="微軟正黑體" w:hAnsi="微軟正黑體" w:eastAsia="微軟正黑體"/>
                <w:color w:val="0070C0"/>
                <w:lang w:eastAsia="zh-TW"/>
              </w:rPr>
              <w:t>客製程式調整中，</w:t>
            </w:r>
            <w:r>
              <w:rPr>
                <w:rFonts w:eastAsia="微軟正黑體" w:cs="微軟正黑體" w:ascii="微軟正黑體" w:hAnsi="微軟正黑體"/>
                <w:color w:val="0070C0"/>
                <w:lang w:eastAsia="zh-TW"/>
              </w:rPr>
              <w:t>SIT1</w:t>
            </w:r>
            <w:r>
              <w:rPr>
                <w:rFonts w:ascii="微軟正黑體" w:hAnsi="微軟正黑體" w:cs="微軟正黑體" w:eastAsia="微軟正黑體"/>
                <w:color w:val="0070C0"/>
                <w:lang w:eastAsia="zh-TW"/>
              </w:rPr>
              <w:t>跳過</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ascii="微軟正黑體" w:hAnsi="微軟正黑體" w:cs="微軟正黑體" w:eastAsia="微軟正黑體"/>
                <w:highlight w:val="yellow"/>
                <w:lang w:eastAsia="zh-TW"/>
              </w:rPr>
              <w:t>週邊</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中國廠區</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關務系統出貨資料確認</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lang w:eastAsia="zh-TW"/>
              </w:rPr>
            </w:pPr>
            <w:r>
              <w:rPr>
                <w:rFonts w:ascii="微軟正黑體" w:hAnsi="微軟正黑體" w:cs="微軟正黑體" w:eastAsia="微軟正黑體"/>
                <w:highlight w:val="yellow"/>
                <w:lang w:eastAsia="zh-TW"/>
              </w:rPr>
              <w:t>關務系統</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lang w:eastAsia="zh-TW"/>
              </w:rPr>
            </w:pPr>
            <w:r>
              <w:rPr>
                <w:rFonts w:ascii="微軟正黑體" w:hAnsi="微軟正黑體" w:cs="微軟正黑體" w:eastAsia="微軟正黑體"/>
                <w:highlight w:val="yellow"/>
                <w:lang w:eastAsia="zh-TW"/>
              </w:rPr>
              <w:t>業務</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關務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ascii="微軟正黑體" w:hAnsi="微軟正黑體" w:cs="微軟正黑體" w:eastAsia="微軟正黑體"/>
                <w:highlight w:val="yellow"/>
                <w:lang w:eastAsia="zh-TW"/>
              </w:rPr>
              <w:t>週邊</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印尼廠區</w:t>
            </w:r>
            <w:r>
              <w:rPr>
                <w:rFonts w:eastAsia="微軟正黑體" w:cs="微軟正黑體" w:ascii="微軟正黑體" w:hAnsi="微軟正黑體"/>
                <w:highlight w:val="yellow"/>
                <w:lang w:eastAsia="zh-TW"/>
              </w:rPr>
              <w:t>)</w:t>
            </w:r>
            <w:r>
              <w:rPr>
                <w:rFonts w:ascii="微軟正黑體" w:hAnsi="微軟正黑體" w:cs="微軟正黑體" w:eastAsia="微軟正黑體"/>
                <w:highlight w:val="yellow"/>
                <w:lang w:eastAsia="zh-TW"/>
              </w:rPr>
              <w:t>關務系統出貨資料確認</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lang w:eastAsia="zh-TW"/>
              </w:rPr>
            </w:pPr>
            <w:r>
              <w:rPr>
                <w:rFonts w:ascii="微軟正黑體" w:hAnsi="微軟正黑體" w:cs="微軟正黑體" w:eastAsia="微軟正黑體"/>
                <w:highlight w:val="yellow"/>
                <w:lang w:eastAsia="zh-TW"/>
              </w:rPr>
              <w:t>關務系統</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lang w:eastAsia="zh-TW"/>
              </w:rPr>
            </w:pPr>
            <w:r>
              <w:rPr>
                <w:rFonts w:ascii="微軟正黑體" w:hAnsi="微軟正黑體" w:cs="微軟正黑體" w:eastAsia="微軟正黑體"/>
                <w:highlight w:val="yellow"/>
                <w:lang w:eastAsia="zh-TW"/>
              </w:rPr>
              <w:t>關務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印尼廠區</w:t>
            </w:r>
            <w:r>
              <w:rPr>
                <w:rFonts w:eastAsia="微軟正黑體" w:cs="微軟正黑體" w:ascii="微軟正黑體" w:hAnsi="微軟正黑體"/>
                <w:lang w:eastAsia="zh-TW"/>
              </w:rPr>
              <w:t>)</w:t>
            </w:r>
            <w:r>
              <w:rPr>
                <w:rFonts w:ascii="微軟正黑體" w:hAnsi="微軟正黑體" w:cs="微軟正黑體" w:eastAsia="微軟正黑體"/>
                <w:lang w:eastAsia="zh-TW"/>
              </w:rPr>
              <w:t>提供報關單給業務</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color w:val="000000"/>
              </w:rPr>
              <w:t>郵件</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color w:val="000000"/>
              </w:rPr>
              <w:t>線外作業</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關務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000000"/>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000000"/>
              </w:rPr>
              <w:t>NA</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000000"/>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印尼廠區</w:t>
            </w:r>
            <w:r>
              <w:rPr>
                <w:rFonts w:eastAsia="微軟正黑體" w:cs="微軟正黑體" w:ascii="微軟正黑體" w:hAnsi="微軟正黑體"/>
                <w:lang w:eastAsia="zh-TW"/>
              </w:rPr>
              <w:t>)</w:t>
            </w:r>
            <w:r>
              <w:rPr>
                <w:rFonts w:ascii="微軟正黑體" w:hAnsi="微軟正黑體" w:cs="微軟正黑體" w:eastAsia="微軟正黑體"/>
                <w:lang w:eastAsia="zh-TW"/>
              </w:rPr>
              <w:t>提供報關單給</w:t>
            </w:r>
            <w:r>
              <w:rPr>
                <w:rFonts w:eastAsia="微軟正黑體" w:cs="微軟正黑體" w:ascii="微軟正黑體" w:hAnsi="微軟正黑體"/>
                <w:lang w:eastAsia="zh-TW"/>
              </w:rPr>
              <w:t>Fordarder</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color w:val="000000"/>
              </w:rPr>
              <w:t>郵件</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lang w:eastAsia="zh-TW"/>
              </w:rPr>
            </w:pPr>
            <w:r>
              <w:rPr>
                <w:rFonts w:ascii="微軟正黑體" w:hAnsi="微軟正黑體" w:cs="微軟正黑體" w:eastAsia="微軟正黑體"/>
                <w:color w:val="000000"/>
              </w:rPr>
              <w:t>線外作業</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000000"/>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000000"/>
              </w:rPr>
              <w:t>NA</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color w:val="000000"/>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lang w:eastAsia="zh-TW"/>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出貨單發貨過帳</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lang w:eastAsia="zh-TW"/>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t>ZSD038</w:t>
            </w:r>
          </w:p>
          <w:p>
            <w:pPr>
              <w:pStyle w:val="Normal"/>
              <w:jc w:val="center"/>
              <w:rPr>
                <w:rFonts w:ascii="微軟正黑體" w:hAnsi="微軟正黑體" w:eastAsia="微軟正黑體" w:cs="微軟正黑體"/>
                <w:color w:val="000000"/>
              </w:rPr>
            </w:pPr>
            <w:r>
              <w:rPr>
                <w:rFonts w:eastAsia="微軟正黑體" w:cs="微軟正黑體" w:ascii="微軟正黑體" w:hAnsi="微軟正黑體"/>
                <w:lang w:eastAsia="zh-TW"/>
              </w:rPr>
              <w:t>(VL02N)</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lang w:eastAsia="zh-TW"/>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Invoice Number:</w:t>
            </w:r>
          </w:p>
          <w:p>
            <w:pPr>
              <w:pStyle w:val="Normal"/>
              <w:rPr>
                <w:rFonts w:ascii="微軟正黑體" w:hAnsi="微軟正黑體" w:eastAsia="微軟正黑體" w:cs="微軟正黑體"/>
              </w:rPr>
            </w:pPr>
            <w:r>
              <w:rPr>
                <w:rFonts w:ascii="微軟正黑體" w:hAnsi="微軟正黑體" w:cs="微軟正黑體" w:eastAsia="微軟正黑體"/>
                <w:lang w:eastAsia="zh-TW"/>
              </w:rPr>
              <w:t>出貨單號</w:t>
            </w:r>
            <w:r>
              <w:rPr>
                <w:rFonts w:eastAsia="微軟正黑體" w:cs="微軟正黑體" w:ascii="微軟正黑體" w:hAnsi="微軟正黑體"/>
                <w:lang w:eastAsia="zh-TW"/>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物料文件</w:t>
            </w:r>
            <w:r>
              <w:rPr>
                <w:rFonts w:eastAsia="微軟正黑體" w:cs="微軟正黑體" w:ascii="微軟正黑體" w:hAnsi="微軟正黑體"/>
                <w:lang w:eastAsia="zh-TW"/>
              </w:rPr>
              <w:t>:</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Microsoft JhengHei UI" w:cs="Microsoft JhengHei UI" w:ascii="Microsoft JhengHei UI" w:hAnsi="Microsoft JhengHei UI"/>
              </w:rPr>
              <w:t>FI / CO</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確認會計文件是否正確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Microsoft JhengHei UI" w:cs="Microsoft JhengHei UI" w:ascii="Microsoft JhengHei UI" w:hAnsi="Microsoft JhengHei UI"/>
              </w:rPr>
              <w:t>MIGO</w:t>
            </w:r>
            <w:r>
              <w:rPr>
                <w:rFonts w:eastAsia="Microsoft JhengHei UI" w:cs="Microsoft JhengHei UI" w:ascii="Microsoft JhengHei UI" w:hAnsi="Microsoft JhengHei UI"/>
                <w:lang w:val="en-US" w:eastAsia="zh-TW"/>
              </w:rPr>
              <w:t>/CKM3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Microsoft JhengHei UI" w:hAnsi="Microsoft JhengHei UI" w:cs="Microsoft JhengHei UI" w:eastAsia="Microsoft JhengHei UI"/>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562" w:type="dxa"/>
            <w:tcBorders>
              <w:top w:val="single" w:sz="6" w:space="0" w:color="000000"/>
              <w:left w:val="single" w:sz="6" w:space="0" w:color="000000"/>
              <w:bottom w:val="single" w:sz="6" w:space="0" w:color="000000"/>
              <w:right w:val="single" w:sz="6" w:space="0" w:color="000000"/>
            </w:tcBorders>
          </w:tcPr>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物料文件</w:t>
            </w:r>
            <w:r>
              <w:rPr>
                <w:rFonts w:eastAsia="Microsoft JhengHei UI" w:cs="Microsoft JhengHei UI" w:ascii="Microsoft JhengHei UI" w:hAnsi="Microsoft JhengHei UI"/>
                <w:lang w:eastAsia="zh-TW"/>
              </w:rPr>
              <w:t xml:space="preserve">: </w:t>
            </w:r>
          </w:p>
          <w:p>
            <w:pPr>
              <w:pStyle w:val="Normal0"/>
              <w:rPr>
                <w:rFonts w:ascii="Microsoft JhengHei UI" w:hAnsi="Microsoft JhengHei UI" w:eastAsia="Microsoft JhengHei UI" w:cs="Microsoft JhengHei UI"/>
                <w:lang w:eastAsia="zh-TW"/>
              </w:rPr>
            </w:pPr>
            <w:r>
              <w:rPr>
                <w:rFonts w:ascii="Microsoft JhengHei UI" w:hAnsi="Microsoft JhengHei UI" w:cs="Microsoft JhengHei UI" w:eastAsia="Microsoft JhengHei UI"/>
                <w:lang w:eastAsia="zh-TW"/>
              </w:rPr>
              <w:t>物料：</w:t>
            </w:r>
          </w:p>
          <w:p>
            <w:pPr>
              <w:pStyle w:val="Normal"/>
              <w:rPr>
                <w:rFonts w:ascii="微軟正黑體" w:hAnsi="微軟正黑體" w:eastAsia="微軟正黑體" w:cs="微軟正黑體"/>
                <w:color w:val="000000"/>
                <w:lang w:eastAsia="zh-TW"/>
              </w:rPr>
            </w:pPr>
            <w:r>
              <w:rPr>
                <w:rFonts w:ascii="Microsoft JhengHei UI" w:hAnsi="Microsoft JhengHei UI" w:cs="Microsoft JhengHei UI" w:eastAsia="Microsoft JhengHei UI"/>
                <w:lang w:eastAsia="zh-TW"/>
              </w:rPr>
              <w:t>工廠：</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Microsoft JhengHei UI" w:hAnsi="Microsoft JhengHei UI" w:cs="Microsoft JhengHei UI" w:eastAsia="Microsoft JhengHei UI"/>
                <w:lang w:eastAsia="zh-TW"/>
              </w:rPr>
              <w:t xml:space="preserve">會計文件號碼： </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eastAsia="微軟正黑體" w:cs="微軟正黑體" w:ascii="微軟正黑體" w:hAnsi="微軟正黑體"/>
                <w:color w:val="4472C4"/>
                <w:lang w:eastAsia="zh-TW"/>
              </w:rPr>
              <w:t>AP, AR</w:t>
            </w:r>
            <w:r>
              <w:rPr>
                <w:rFonts w:ascii="微軟正黑體" w:hAnsi="微軟正黑體" w:cs="微軟正黑體" w:eastAsia="微軟正黑體"/>
                <w:color w:val="4472C4"/>
                <w:lang w:eastAsia="zh-TW"/>
              </w:rPr>
              <w:t>帳務處理</w:t>
            </w:r>
            <w:r>
              <w:rPr>
                <w:rFonts w:eastAsia="微軟正黑體" w:cs="微軟正黑體" w:ascii="微軟正黑體" w:hAnsi="微軟正黑體"/>
                <w:color w:val="4472C4"/>
                <w:lang w:eastAsia="zh-TW"/>
              </w:rPr>
              <w:t>(</w:t>
            </w:r>
            <w:r>
              <w:rPr>
                <w:rFonts w:ascii="微軟正黑體" w:hAnsi="微軟正黑體" w:cs="微軟正黑體" w:eastAsia="微軟正黑體"/>
                <w:color w:val="4472C4"/>
                <w:lang w:eastAsia="zh-TW"/>
              </w:rPr>
              <w:t>底廠對鞋廠</w:t>
            </w:r>
            <w:r>
              <w:rPr>
                <w:rFonts w:eastAsia="微軟正黑體" w:cs="微軟正黑體" w:ascii="微軟正黑體" w:hAnsi="微軟正黑體"/>
                <w:color w:val="4472C4"/>
                <w:lang w:eastAsia="zh-TW"/>
              </w:rPr>
              <w:t>/</w:t>
            </w:r>
            <w:r>
              <w:rPr>
                <w:rFonts w:ascii="微軟正黑體" w:hAnsi="微軟正黑體" w:cs="微軟正黑體" w:eastAsia="微軟正黑體"/>
                <w:color w:val="4472C4"/>
                <w:lang w:eastAsia="zh-TW"/>
              </w:rPr>
              <w:t>外部廠商</w:t>
            </w:r>
            <w:r>
              <w:rPr>
                <w:rFonts w:eastAsia="微軟正黑體" w:cs="微軟正黑體" w:ascii="微軟正黑體" w:hAnsi="微軟正黑體"/>
                <w:color w:val="4472C4"/>
                <w:lang w:eastAsia="zh-TW"/>
              </w:rPr>
              <w:t>)</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底廠原料採購單發票驗證暫存</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MIR7</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採購文件：</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發票驗證文件：</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發起請款單</w:t>
            </w:r>
            <w:r>
              <w:rPr>
                <w:rFonts w:eastAsia="微軟正黑體" w:cs="微軟正黑體" w:ascii="微軟正黑體" w:hAnsi="微軟正黑體"/>
                <w:lang w:eastAsia="zh-TW"/>
              </w:rPr>
              <w:t>BPM</w:t>
            </w:r>
            <w:r>
              <w:rPr>
                <w:rFonts w:ascii="微軟正黑體" w:hAnsi="微軟正黑體" w:cs="微軟正黑體" w:eastAsia="微軟正黑體"/>
                <w:lang w:eastAsia="zh-TW"/>
              </w:rPr>
              <w:t>簽核</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ZMM065</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採購</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ascii="微軟正黑體" w:hAnsi="微軟正黑體" w:cs="微軟正黑體" w:eastAsia="微軟正黑體"/>
                <w:highlight w:val="yellow"/>
                <w:lang w:eastAsia="zh-TW"/>
              </w:rPr>
              <w:t>週邊</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BPM</w:t>
            </w:r>
            <w:r>
              <w:rPr>
                <w:rFonts w:ascii="微軟正黑體" w:hAnsi="微軟正黑體" w:cs="微軟正黑體" w:eastAsia="微軟正黑體"/>
                <w:highlight w:val="yellow"/>
              </w:rPr>
              <w:t>簽核</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BPM</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採購</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rPr>
            </w:pPr>
            <w:r>
              <w:rPr>
                <w:rFonts w:ascii="微軟正黑體" w:hAnsi="微軟正黑體" w:cs="微軟正黑體" w:eastAsia="微軟正黑體"/>
              </w:rPr>
              <w:t>發票驗證過帳</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MIR6</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發票驗證文件：</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會計文件：</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 / CO</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確認會計文件是否正確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MIR4/FB03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發票驗證文件：</w:t>
            </w:r>
          </w:p>
          <w:p>
            <w:pPr>
              <w:pStyle w:val="Normal"/>
              <w:rPr>
                <w:rFonts w:ascii="微軟正黑體" w:hAnsi="微軟正黑體" w:eastAsia="微軟正黑體" w:cs="微軟正黑體"/>
              </w:rPr>
            </w:pPr>
            <w:r>
              <w:rPr>
                <w:rFonts w:eastAsia="微軟正黑體" w:cs="微軟正黑體" w:ascii="微軟正黑體" w:hAnsi="微軟正黑體"/>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會計文件：</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Microsoft JhengHei UI" w:hAnsi="Microsoft JhengHei UI" w:eastAsia="Microsoft JhengHei UI" w:cs="Microsoft JhengHei UI"/>
              </w:rPr>
            </w:pPr>
            <w:r>
              <w:rPr>
                <w:rFonts w:eastAsia="微軟正黑體" w:cs="微軟正黑體"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產生請款文件</w:t>
            </w:r>
          </w:p>
          <w:p>
            <w:pPr>
              <w:pStyle w:val="Normal"/>
              <w:tabs>
                <w:tab w:val="clear" w:pos="720"/>
                <w:tab w:val="left" w:pos="1510" w:leader="none"/>
              </w:tabs>
              <w:rPr>
                <w:rFonts w:ascii="Microsoft JhengHei UI" w:hAnsi="Microsoft JhengHei UI" w:eastAsia="Microsoft JhengHei UI" w:cs="Microsoft JhengHei UI"/>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底廠賣給鞋廠</w:t>
            </w:r>
            <w:r>
              <w:rPr>
                <w:rFonts w:eastAsia="微軟正黑體" w:cs="微軟正黑體" w:ascii="微軟正黑體" w:hAnsi="微軟正黑體"/>
                <w:lang w:eastAsia="zh-TW"/>
              </w:rPr>
              <w:t>)</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Microsoft JhengHei UI" w:hAnsi="Microsoft JhengHei UI" w:eastAsia="Microsoft JhengHei UI" w:cs="Microsoft JhengHei UI"/>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VF01/</w:t>
            </w:r>
          </w:p>
          <w:p>
            <w:pPr>
              <w:pStyle w:val="Normal"/>
              <w:jc w:val="center"/>
              <w:rPr>
                <w:rFonts w:ascii="Microsoft JhengHei UI" w:hAnsi="Microsoft JhengHei UI" w:eastAsia="Microsoft JhengHei UI" w:cs="Microsoft JhengHei UI"/>
              </w:rPr>
            </w:pPr>
            <w:r>
              <w:rPr>
                <w:rFonts w:eastAsia="微軟正黑體" w:cs="微軟正黑體" w:ascii="微軟正黑體" w:hAnsi="微軟正黑體"/>
              </w:rPr>
              <w:t>VF04</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Microsoft JhengHei UI" w:hAnsi="Microsoft JhengHei UI" w:eastAsia="Microsoft JhengHei UI" w:cs="Microsoft JhengHei UI"/>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HKXX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CNXX</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lang w:eastAsia="zh-TW"/>
              </w:rPr>
              <w:t>IDXX</w:t>
            </w:r>
          </w:p>
        </w:tc>
        <w:tc>
          <w:tcPr>
            <w:tcW w:w="2562" w:type="dxa"/>
            <w:tcBorders>
              <w:top w:val="single" w:sz="6" w:space="0" w:color="000000"/>
              <w:left w:val="single" w:sz="6" w:space="0" w:color="000000"/>
              <w:bottom w:val="single" w:sz="6" w:space="0" w:color="000000"/>
              <w:right w:val="single" w:sz="6" w:space="0" w:color="000000"/>
            </w:tcBorders>
          </w:tcPr>
          <w:p>
            <w:pPr>
              <w:pStyle w:val="Normal1"/>
              <w:rPr>
                <w:rFonts w:ascii="Microsoft JhengHei UI" w:hAnsi="Microsoft JhengHei UI" w:eastAsia="Microsoft JhengHei UI" w:cs="Microsoft JhengHei UI"/>
              </w:rPr>
            </w:pPr>
            <w:r>
              <w:rPr>
                <w:rFonts w:ascii="微軟正黑體" w:hAnsi="微軟正黑體" w:cs="微軟正黑體" w:eastAsia="微軟正黑體"/>
              </w:rPr>
              <w:t>出貨單號</w:t>
            </w:r>
            <w:r>
              <w:rPr>
                <w:rFonts w:eastAsia="微軟正黑體" w:cs="微軟正黑體" w:ascii="微軟正黑體" w:hAnsi="微軟正黑體"/>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Microsoft JhengHei UI" w:hAnsi="Microsoft JhengHei UI" w:eastAsia="Microsoft JhengHei UI" w:cs="Microsoft JhengHei UI"/>
              </w:rPr>
            </w:pPr>
            <w:r>
              <w:rPr>
                <w:rFonts w:ascii="微軟正黑體" w:hAnsi="微軟正黑體" w:cs="微軟正黑體" w:eastAsia="微軟正黑體"/>
              </w:rPr>
              <w:t>請款單號</w:t>
            </w:r>
            <w:r>
              <w:rPr>
                <w:rFonts w:eastAsia="微軟正黑體" w:cs="微軟正黑體" w:ascii="微軟正黑體" w:hAnsi="微軟正黑體"/>
              </w:rPr>
              <w:t>:</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green"/>
              </w:rPr>
            </w:pPr>
            <w:r>
              <w:rPr>
                <w:rFonts w:eastAsia="微軟正黑體" w:cs="微軟正黑體" w:ascii="微軟正黑體" w:hAnsi="微軟正黑體"/>
                <w:color w:val="000000"/>
                <w:highlight w:val="green"/>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green"/>
              </w:rPr>
            </w:pPr>
            <w:r>
              <w:rPr>
                <w:rFonts w:eastAsia="微軟正黑體" w:cs="微軟正黑體" w:ascii="微軟正黑體" w:hAnsi="微軟正黑體"/>
                <w:color w:val="000000"/>
                <w:highlight w:val="green"/>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確認會計文件是否正確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VF03/</w:t>
            </w:r>
          </w:p>
          <w:p>
            <w:pPr>
              <w:pStyle w:val="Normal"/>
              <w:jc w:val="center"/>
              <w:rPr>
                <w:rFonts w:ascii="微軟正黑體" w:hAnsi="微軟正黑體" w:eastAsia="微軟正黑體" w:cs="微軟正黑體"/>
              </w:rPr>
            </w:pPr>
            <w:r>
              <w:rPr>
                <w:rFonts w:eastAsia="微軟正黑體" w:cs="微軟正黑體" w:ascii="微軟正黑體" w:hAnsi="微軟正黑體"/>
              </w:rPr>
              <w:t>FBL5N</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請款文件：</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會計文件號碼：</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CO</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確認</w:t>
            </w:r>
            <w:r>
              <w:rPr>
                <w:rFonts w:eastAsia="微軟正黑體" w:cs="微軟正黑體" w:ascii="微軟正黑體" w:hAnsi="微軟正黑體"/>
                <w:lang w:eastAsia="zh-TW"/>
              </w:rPr>
              <w:t>COPA</w:t>
            </w:r>
            <w:r>
              <w:rPr>
                <w:rFonts w:ascii="微軟正黑體" w:hAnsi="微軟正黑體" w:cs="微軟正黑體" w:eastAsia="微軟正黑體"/>
                <w:lang w:eastAsia="zh-TW"/>
              </w:rPr>
              <w:t>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KE24</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val="en-US" w:eastAsia="zh-TW"/>
              </w:rPr>
            </w:pPr>
            <w:r>
              <w:rPr>
                <w:rFonts w:ascii="微軟正黑體" w:hAnsi="微軟正黑體" w:cs="微軟正黑體" w:eastAsia="微軟正黑體"/>
                <w:lang w:val="en-US" w:eastAsia="zh-TW"/>
              </w:rPr>
              <w:t>銷售訂單：</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eastAsia="微軟正黑體" w:cs="微軟正黑體" w:ascii="微軟正黑體" w:hAnsi="微軟正黑體"/>
                <w:color w:val="4472C4"/>
                <w:lang w:eastAsia="zh-TW"/>
              </w:rPr>
              <w:t>AP, AR</w:t>
            </w:r>
            <w:r>
              <w:rPr>
                <w:rFonts w:ascii="微軟正黑體" w:hAnsi="微軟正黑體" w:cs="微軟正黑體" w:eastAsia="微軟正黑體"/>
                <w:color w:val="4472C4"/>
                <w:lang w:eastAsia="zh-TW"/>
              </w:rPr>
              <w:t>帳務處理</w:t>
            </w:r>
            <w:r>
              <w:rPr>
                <w:rFonts w:eastAsia="微軟正黑體" w:cs="微軟正黑體" w:ascii="微軟正黑體" w:hAnsi="微軟正黑體"/>
                <w:color w:val="4472C4"/>
                <w:lang w:eastAsia="zh-TW"/>
              </w:rPr>
              <w:t>(</w:t>
            </w:r>
            <w:r>
              <w:rPr>
                <w:rFonts w:ascii="微軟正黑體" w:hAnsi="微軟正黑體" w:cs="微軟正黑體" w:eastAsia="微軟正黑體"/>
                <w:color w:val="4472C4"/>
                <w:lang w:eastAsia="zh-TW"/>
              </w:rPr>
              <w:t>鞋廠多角貿易轉單</w:t>
            </w:r>
            <w:r>
              <w:rPr>
                <w:rFonts w:eastAsia="微軟正黑體" w:cs="微軟正黑體" w:ascii="微軟正黑體" w:hAnsi="微軟正黑體"/>
                <w:color w:val="4472C4"/>
                <w:lang w:eastAsia="zh-TW"/>
              </w:rPr>
              <w:t>/</w:t>
            </w:r>
            <w:r>
              <w:rPr>
                <w:rFonts w:ascii="微軟正黑體" w:hAnsi="微軟正黑體" w:cs="微軟正黑體" w:eastAsia="微軟正黑體"/>
                <w:color w:val="4472C4"/>
                <w:lang w:eastAsia="zh-TW"/>
              </w:rPr>
              <w:t>外部廠商</w:t>
            </w:r>
            <w:r>
              <w:rPr>
                <w:rFonts w:eastAsia="微軟正黑體" w:cs="微軟正黑體" w:ascii="微軟正黑體" w:hAnsi="微軟正黑體"/>
                <w:color w:val="4472C4"/>
                <w:lang w:eastAsia="zh-TW"/>
              </w:rPr>
              <w:t>)</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lang w:eastAsia="zh-TW"/>
              </w:rPr>
            </w:pPr>
            <w:r>
              <w:rPr>
                <w:rFonts w:eastAsia="微軟正黑體" w:cs="微軟正黑體" w:ascii="微軟正黑體" w:hAnsi="微軟正黑體"/>
                <w:color w:val="000000"/>
                <w:highlight w:val="yellow"/>
                <w:lang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鞋廠原材料採購單購面材</w:t>
            </w:r>
            <w:r>
              <w:rPr>
                <w:rFonts w:eastAsia="微軟正黑體" w:cs="微軟正黑體" w:ascii="微軟正黑體" w:hAnsi="微軟正黑體"/>
                <w:lang w:eastAsia="zh-TW"/>
              </w:rPr>
              <w:t>/</w:t>
            </w:r>
            <w:r>
              <w:rPr>
                <w:rFonts w:ascii="微軟正黑體" w:hAnsi="微軟正黑體" w:cs="微軟正黑體" w:eastAsia="微軟正黑體"/>
                <w:lang w:eastAsia="zh-TW"/>
              </w:rPr>
              <w:t>補料 發票驗證暫存</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MIR7</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資材</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採購文件：</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公司代碼</w:t>
            </w:r>
            <w:r>
              <w:rPr>
                <w:rFonts w:eastAsia="微軟正黑體" w:cs="微軟正黑體" w:ascii="微軟正黑體" w:hAnsi="微軟正黑體"/>
                <w:lang w:eastAsia="zh-TW"/>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發票驗證文件：</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color w:val="000000"/>
                <w:lang w:eastAsia="zh-TW"/>
              </w:rPr>
              <w:t>發起請款單</w:t>
            </w:r>
            <w:r>
              <w:rPr>
                <w:rFonts w:eastAsia="微軟正黑體" w:cs="微軟正黑體" w:ascii="微軟正黑體" w:hAnsi="微軟正黑體"/>
                <w:color w:val="000000"/>
                <w:lang w:eastAsia="zh-TW"/>
              </w:rPr>
              <w:t>BPM</w:t>
            </w:r>
            <w:r>
              <w:rPr>
                <w:rFonts w:ascii="微軟正黑體" w:hAnsi="微軟正黑體" w:cs="微軟正黑體" w:eastAsia="微軟正黑體"/>
                <w:color w:val="000000"/>
                <w:lang w:eastAsia="zh-TW"/>
              </w:rPr>
              <w:t>簽核</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val="000000"/>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val="000000"/>
              </w:rPr>
              <w:t>ZMM065</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val="000000"/>
              </w:rPr>
              <w:t>採購</w:t>
            </w:r>
          </w:p>
        </w:tc>
        <w:tc>
          <w:tcPr>
            <w:tcW w:w="107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ascii="微軟正黑體" w:hAnsi="微軟正黑體" w:cs="微軟正黑體" w:eastAsia="微軟正黑體"/>
                <w:highlight w:val="yellow"/>
                <w:lang w:eastAsia="zh-TW"/>
              </w:rPr>
              <w:t>週邊</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BPM</w:t>
            </w:r>
            <w:r>
              <w:rPr>
                <w:rFonts w:ascii="微軟正黑體" w:hAnsi="微軟正黑體" w:cs="微軟正黑體" w:eastAsia="微軟正黑體"/>
                <w:highlight w:val="yellow"/>
              </w:rPr>
              <w:t>簽核</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BPM</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採購</w:t>
            </w:r>
          </w:p>
        </w:tc>
        <w:tc>
          <w:tcPr>
            <w:tcW w:w="107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rPr>
            </w:pPr>
            <w:r>
              <w:rPr>
                <w:rFonts w:ascii="微軟正黑體" w:hAnsi="微軟正黑體" w:cs="微軟正黑體" w:eastAsia="微軟正黑體"/>
              </w:rPr>
              <w:t>發票驗證過帳</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MIR6</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發票驗證文件：</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會計文件：</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 / CO</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確認會計文件是否正確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MIR4/FB03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發票驗證文件：</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會計文件：</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highlight w:val="yellow"/>
                <w:lang w:eastAsia="zh-TW"/>
              </w:rPr>
            </w:pPr>
            <w:r>
              <w:rPr>
                <w:rFonts w:ascii="微軟正黑體" w:hAnsi="微軟正黑體" w:cs="微軟正黑體" w:eastAsia="微軟正黑體"/>
                <w:highlight w:val="yellow"/>
                <w:lang w:eastAsia="zh-TW"/>
              </w:rPr>
              <w:t>鞋廠向底廠購買底採購單發票驗證暫存</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MIR7</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資材</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lang w:eastAsia="zh-TW"/>
              </w:rPr>
            </w:pPr>
            <w:r>
              <w:rPr>
                <w:rFonts w:ascii="微軟正黑體" w:hAnsi="微軟正黑體" w:cs="微軟正黑體" w:eastAsia="微軟正黑體"/>
                <w:highlight w:val="yellow"/>
                <w:lang w:eastAsia="zh-TW"/>
              </w:rPr>
              <w:t>採購文件：</w:t>
            </w:r>
          </w:p>
          <w:p>
            <w:pPr>
              <w:pStyle w:val="Normal"/>
              <w:rPr>
                <w:rFonts w:ascii="微軟正黑體" w:hAnsi="微軟正黑體" w:eastAsia="微軟正黑體" w:cs="微軟正黑體"/>
                <w:highlight w:val="yellow"/>
                <w:lang w:eastAsia="zh-TW"/>
              </w:rPr>
            </w:pPr>
            <w:r>
              <w:rPr>
                <w:rFonts w:ascii="微軟正黑體" w:hAnsi="微軟正黑體" w:cs="微軟正黑體" w:eastAsia="微軟正黑體"/>
                <w:highlight w:val="yellow"/>
                <w:lang w:eastAsia="zh-TW"/>
              </w:rPr>
              <w:t>公司代碼</w:t>
            </w:r>
            <w:r>
              <w:rPr>
                <w:rFonts w:eastAsia="微軟正黑體" w:cs="微軟正黑體" w:ascii="微軟正黑體" w:hAnsi="微軟正黑體"/>
                <w:highlight w:val="yellow"/>
                <w:lang w:eastAsia="zh-TW"/>
              </w:rPr>
              <w:t>:HKXX</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發票驗證文件：</w:t>
            </w:r>
            <w:r>
              <w:rPr>
                <w:rFonts w:eastAsia="微軟正黑體" w:cs="微軟正黑體" w:ascii="微軟正黑體" w:hAnsi="微軟正黑體"/>
                <w:highlight w:val="yellow"/>
              </w:rPr>
              <w:t>U</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ascii="微軟正黑體" w:hAnsi="微軟正黑體" w:cs="微軟正黑體" w:eastAsia="微軟正黑體"/>
                <w:color w:val="000000"/>
                <w:highlight w:val="yellow"/>
                <w:lang w:eastAsia="zh-TW"/>
              </w:rPr>
              <w:t>發起請款單</w:t>
            </w:r>
            <w:r>
              <w:rPr>
                <w:rFonts w:eastAsia="微軟正黑體" w:cs="微軟正黑體" w:ascii="微軟正黑體" w:hAnsi="微軟正黑體"/>
                <w:color w:val="000000"/>
                <w:highlight w:val="yellow"/>
                <w:lang w:eastAsia="zh-TW"/>
              </w:rPr>
              <w:t>BPM</w:t>
            </w:r>
            <w:r>
              <w:rPr>
                <w:rFonts w:ascii="微軟正黑體" w:hAnsi="微軟正黑體" w:cs="微軟正黑體" w:eastAsia="微軟正黑體"/>
                <w:color w:val="000000"/>
                <w:highlight w:val="yellow"/>
                <w:lang w:eastAsia="zh-TW"/>
              </w:rPr>
              <w:t>簽核</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color w:val="000000"/>
                <w:highlight w:val="yellow"/>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color w:val="000000"/>
                <w:highlight w:val="yellow"/>
              </w:rPr>
              <w:t>ZMM065</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color w:val="000000"/>
                <w:highlight w:val="yellow"/>
              </w:rPr>
              <w:t>採購</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ascii="微軟正黑體" w:hAnsi="微軟正黑體" w:cs="微軟正黑體" w:eastAsia="微軟正黑體"/>
                <w:highlight w:val="yellow"/>
                <w:lang w:eastAsia="zh-TW"/>
              </w:rPr>
              <w:t>週邊</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BPM</w:t>
            </w:r>
            <w:r>
              <w:rPr>
                <w:rFonts w:ascii="微軟正黑體" w:hAnsi="微軟正黑體" w:cs="微軟正黑體" w:eastAsia="微軟正黑體"/>
                <w:highlight w:val="yellow"/>
              </w:rPr>
              <w:t>簽核</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BPM</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採購</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highlight w:val="yellow"/>
              </w:rPr>
            </w:pPr>
            <w:r>
              <w:rPr>
                <w:rFonts w:ascii="微軟正黑體" w:hAnsi="微軟正黑體" w:cs="微軟正黑體" w:eastAsia="微軟正黑體"/>
                <w:highlight w:val="yellow"/>
              </w:rPr>
              <w:t>發票驗證過帳</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MIR6</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發票驗證文件：</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會計文件：</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rPr>
              <w:t>FI / CO</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highlight w:val="yellow"/>
                <w:lang w:eastAsia="zh-TW"/>
              </w:rPr>
            </w:pPr>
            <w:r>
              <w:rPr>
                <w:rFonts w:ascii="微軟正黑體" w:hAnsi="微軟正黑體" w:cs="微軟正黑體" w:eastAsia="微軟正黑體"/>
                <w:lang w:eastAsia="zh-TW"/>
              </w:rPr>
              <w:t>確認會計文件是否正確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rPr>
              <w:t>MIR4/FB03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發票驗證文件：</w:t>
            </w:r>
          </w:p>
          <w:p>
            <w:pPr>
              <w:pStyle w:val="Normal"/>
              <w:rPr>
                <w:rFonts w:ascii="微軟正黑體" w:hAnsi="微軟正黑體" w:eastAsia="微軟正黑體" w:cs="微軟正黑體"/>
                <w:highlight w:val="yellow"/>
                <w:lang w:eastAsia="zh-TW"/>
              </w:rPr>
            </w:pPr>
            <w:r>
              <w:rPr>
                <w:rFonts w:eastAsia="微軟正黑體" w:cs="微軟正黑體" w:ascii="微軟正黑體" w:hAnsi="微軟正黑體"/>
                <w:highlight w:val="yellow"/>
                <w:lang w:eastAsia="zh-T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rPr>
              <w:t>會計文件：</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rPr>
            </w:pPr>
            <w:r>
              <w:rPr>
                <w:rFonts w:ascii="微軟正黑體" w:hAnsi="微軟正黑體" w:cs="微軟正黑體" w:eastAsia="微軟正黑體"/>
              </w:rPr>
              <w:t>產生請款文件</w:t>
            </w:r>
          </w:p>
          <w:p>
            <w:pPr>
              <w:pStyle w:val="Normal"/>
              <w:tabs>
                <w:tab w:val="clear" w:pos="720"/>
                <w:tab w:val="left" w:pos="1510" w:leader="none"/>
              </w:tabs>
              <w:rPr>
                <w:rFonts w:ascii="微軟正黑體" w:hAnsi="微軟正黑體" w:eastAsia="微軟正黑體" w:cs="微軟正黑體"/>
                <w:lang w:eastAsia="zh-TW"/>
              </w:rPr>
            </w:pPr>
            <w:r>
              <w:rPr>
                <w:rFonts w:eastAsia="微軟正黑體" w:cs="微軟正黑體" w:ascii="微軟正黑體" w:hAnsi="微軟正黑體"/>
                <w:lang w:eastAsia="zh-TW"/>
              </w:rPr>
              <w:t>(</w:t>
            </w:r>
            <w:r>
              <w:rPr>
                <w:rFonts w:ascii="微軟正黑體" w:hAnsi="微軟正黑體" w:cs="微軟正黑體" w:eastAsia="微軟正黑體"/>
                <w:lang w:eastAsia="zh-TW"/>
              </w:rPr>
              <w:t>鞋廠貿易公司</w:t>
            </w:r>
            <w:r>
              <w:rPr>
                <w:rFonts w:eastAsia="微軟正黑體" w:cs="微軟正黑體" w:ascii="微軟正黑體" w:hAnsi="微軟正黑體"/>
                <w:lang w:eastAsia="zh-TW"/>
              </w:rPr>
              <w:t>&gt;</w:t>
            </w:r>
            <w:r>
              <w:rPr>
                <w:rFonts w:ascii="微軟正黑體" w:hAnsi="微軟正黑體" w:cs="微軟正黑體" w:eastAsia="微軟正黑體"/>
                <w:lang w:eastAsia="zh-TW"/>
              </w:rPr>
              <w:t>鞋廠接單公司</w:t>
            </w:r>
            <w:r>
              <w:rPr>
                <w:rFonts w:eastAsia="微軟正黑體" w:cs="微軟正黑體" w:ascii="微軟正黑體" w:hAnsi="微軟正黑體"/>
                <w:lang w:eastAsia="zh-TW"/>
              </w:rPr>
              <w:t>(1))</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VF01/</w:t>
            </w:r>
          </w:p>
          <w:p>
            <w:pPr>
              <w:pStyle w:val="Normal"/>
              <w:jc w:val="center"/>
              <w:rPr>
                <w:rFonts w:ascii="微軟正黑體" w:hAnsi="微軟正黑體" w:eastAsia="微軟正黑體" w:cs="微軟正黑體"/>
              </w:rPr>
            </w:pPr>
            <w:r>
              <w:rPr>
                <w:rFonts w:eastAsia="微軟正黑體" w:cs="微軟正黑體" w:ascii="微軟正黑體" w:hAnsi="微軟正黑體"/>
              </w:rPr>
              <w:t>VF04</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HK</w:t>
            </w:r>
            <w:r>
              <w:rPr>
                <w:rFonts w:eastAsia="微軟正黑體" w:cs="微軟正黑體" w:ascii="微軟正黑體" w:hAnsi="微軟正黑體"/>
                <w:color w:val="000000"/>
                <w:lang w:eastAsia="zh-TW"/>
              </w:rPr>
              <w:t>XX</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or</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CNXX</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color w:val="000000"/>
                <w:lang w:eastAsia="zh-TW"/>
              </w:rPr>
              <w:t>IDXX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color w:val="000000"/>
                <w:lang w:eastAsia="zh-TW"/>
              </w:rPr>
              <w:t>出貨單號</w:t>
            </w:r>
            <w:r>
              <w:rPr>
                <w:rFonts w:eastAsia="微軟正黑體" w:cs="微軟正黑體" w:ascii="微軟正黑體" w:hAnsi="微軟正黑體"/>
                <w:color w:val="000000"/>
                <w:lang w:eastAsia="zh-TW"/>
              </w:rPr>
              <w:t xml:space="preserve">: </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請款單號</w:t>
            </w:r>
            <w:r>
              <w:rPr>
                <w:rFonts w:eastAsia="微軟正黑體" w:cs="微軟正黑體" w:ascii="微軟正黑體" w:hAnsi="微軟正黑體"/>
                <w:color w:val="000000"/>
              </w:rPr>
              <w:t xml:space="preserve">: </w:t>
            </w:r>
          </w:p>
          <w:p>
            <w:pPr>
              <w:pStyle w:val="Normal"/>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檢查請款文件是否有成功產生會計文件</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VF03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HK</w:t>
            </w:r>
            <w:r>
              <w:rPr>
                <w:rFonts w:eastAsia="微軟正黑體" w:cs="微軟正黑體" w:ascii="微軟正黑體" w:hAnsi="微軟正黑體"/>
                <w:color w:val="000000"/>
                <w:lang w:eastAsia="zh-TW"/>
              </w:rPr>
              <w:t>XX</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or</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CNXX</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color w:val="000000"/>
                <w:lang w:eastAsia="zh-TW"/>
              </w:rPr>
              <w:t>IDXX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請款單號</w:t>
            </w:r>
            <w:r>
              <w:rPr>
                <w:rFonts w:eastAsia="微軟正黑體" w:cs="微軟正黑體" w:ascii="微軟正黑體" w:hAnsi="微軟正黑體"/>
                <w:color w:val="000000"/>
              </w:rPr>
              <w:t xml:space="preserve">: </w:t>
            </w:r>
          </w:p>
          <w:p>
            <w:pPr>
              <w:pStyle w:val="Normal"/>
              <w:rPr>
                <w:rFonts w:ascii="微軟正黑體" w:hAnsi="微軟正黑體" w:eastAsia="微軟正黑體" w:cs="微軟正黑體"/>
              </w:rPr>
            </w:pPr>
            <w:r>
              <w:rPr>
                <w:rFonts w:eastAsia="微軟正黑體" w:cs="微軟正黑體" w:ascii="微軟正黑體" w:hAnsi="微軟正黑體"/>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若為內銷</w:t>
            </w:r>
            <w:r>
              <w:rPr>
                <w:rFonts w:ascii="微軟正黑體" w:hAnsi="微軟正黑體" w:cs="微軟正黑體" w:eastAsia="微軟正黑體"/>
                <w:lang w:val="en-US" w:eastAsia="zh-TW"/>
              </w:rPr>
              <w:t>，則跳過該步驟</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FI</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確認會計文件是否正確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VF03/FB03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請款文件：</w:t>
            </w:r>
            <w:r>
              <w:rPr>
                <w:rFonts w:eastAsia="微軟正黑體" w:cs="微軟正黑體" w:ascii="微軟正黑體" w:hAnsi="微軟正黑體"/>
              </w:rPr>
              <w:t>V</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會計文件號碼：</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CO</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確認</w:t>
            </w:r>
            <w:r>
              <w:rPr>
                <w:rFonts w:eastAsia="微軟正黑體" w:cs="微軟正黑體" w:ascii="微軟正黑體" w:hAnsi="微軟正黑體"/>
                <w:lang w:eastAsia="zh-TW"/>
              </w:rPr>
              <w:t>COPA</w:t>
            </w:r>
            <w:r>
              <w:rPr>
                <w:rFonts w:ascii="微軟正黑體" w:hAnsi="微軟正黑體" w:cs="微軟正黑體" w:eastAsia="微軟正黑體"/>
                <w:lang w:eastAsia="zh-TW"/>
              </w:rPr>
              <w:t>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KE24</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lang w:eastAsia="zh-TW"/>
              </w:rPr>
              <w:t>銷售文件：</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4472C4"/>
                <w:lang w:eastAsia="zh-TW"/>
              </w:rPr>
            </w:pPr>
            <w:r>
              <w:rPr>
                <w:rFonts w:eastAsia="微軟正黑體" w:cs="微軟正黑體" w:ascii="微軟正黑體" w:hAnsi="微軟正黑體"/>
                <w:color w:val="4472C4"/>
                <w:lang w:eastAsia="zh-TW"/>
              </w:rPr>
              <w:t>AP, AR</w:t>
            </w:r>
            <w:r>
              <w:rPr>
                <w:rFonts w:ascii="微軟正黑體" w:hAnsi="微軟正黑體" w:cs="微軟正黑體" w:eastAsia="微軟正黑體"/>
                <w:color w:val="4472C4"/>
                <w:lang w:eastAsia="zh-TW"/>
              </w:rPr>
              <w:t>帳務處理</w:t>
            </w:r>
            <w:r>
              <w:rPr>
                <w:rFonts w:eastAsia="微軟正黑體" w:cs="微軟正黑體" w:ascii="微軟正黑體" w:hAnsi="微軟正黑體"/>
                <w:color w:val="4472C4"/>
                <w:lang w:eastAsia="zh-TW"/>
              </w:rPr>
              <w:t>(</w:t>
            </w:r>
            <w:r>
              <w:rPr>
                <w:rFonts w:ascii="微軟正黑體" w:hAnsi="微軟正黑體" w:cs="微軟正黑體" w:eastAsia="微軟正黑體"/>
                <w:color w:val="4472C4"/>
                <w:lang w:eastAsia="zh-TW"/>
              </w:rPr>
              <w:t>鞋廠</w:t>
            </w:r>
            <w:r>
              <w:rPr>
                <w:rFonts w:eastAsia="微軟正黑體" w:cs="微軟正黑體" w:ascii="微軟正黑體" w:hAnsi="微軟正黑體"/>
                <w:color w:val="4472C4"/>
                <w:lang w:eastAsia="zh-TW"/>
              </w:rPr>
              <w:t>-</w:t>
            </w:r>
            <w:r>
              <w:rPr>
                <w:rFonts w:ascii="微軟正黑體" w:hAnsi="微軟正黑體" w:cs="微軟正黑體" w:eastAsia="微軟正黑體"/>
                <w:color w:val="4472C4"/>
                <w:lang w:eastAsia="zh-TW"/>
              </w:rPr>
              <w:t>台灣對客人</w:t>
            </w:r>
            <w:r>
              <w:rPr>
                <w:rFonts w:eastAsia="微軟正黑體" w:cs="微軟正黑體" w:ascii="微軟正黑體" w:hAnsi="微軟正黑體"/>
                <w:color w:val="4472C4"/>
                <w:lang w:eastAsia="zh-TW"/>
              </w:rPr>
              <w:t>)</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發票驗證暫存</w:t>
            </w:r>
            <w:r>
              <w:rPr>
                <w:rFonts w:eastAsia="微軟正黑體" w:cs="微軟正黑體" w:ascii="微軟正黑體" w:hAnsi="微軟正黑體"/>
                <w:lang w:eastAsia="zh-TW"/>
              </w:rPr>
              <w:t>(</w:t>
            </w:r>
            <w:r>
              <w:rPr>
                <w:rFonts w:ascii="微軟正黑體" w:hAnsi="微軟正黑體" w:cs="微軟正黑體" w:eastAsia="微軟正黑體"/>
                <w:lang w:eastAsia="zh-TW"/>
              </w:rPr>
              <w:t>接單廠向貿易廠下採購單</w:t>
            </w:r>
            <w:r>
              <w:rPr>
                <w:rFonts w:eastAsia="微軟正黑體" w:cs="微軟正黑體" w:ascii="微軟正黑體" w:hAnsi="微軟正黑體"/>
                <w:lang w:eastAsia="zh-TW"/>
              </w:rPr>
              <w:t>)</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MIR7</w:t>
            </w:r>
          </w:p>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(ZSD040)</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 xml:space="preserve">針對 </w:t>
            </w:r>
            <w:r>
              <w:rPr>
                <w:rFonts w:eastAsia="微軟正黑體" w:cs="微軟正黑體" w:ascii="微軟正黑體" w:hAnsi="微軟正黑體"/>
                <w:color w:val="000000"/>
                <w:lang w:eastAsia="zh-TW"/>
              </w:rPr>
              <w:t>PO1</w:t>
            </w:r>
            <w:r>
              <w:rPr>
                <w:rFonts w:ascii="微軟正黑體" w:hAnsi="微軟正黑體" w:cs="微軟正黑體" w:eastAsia="微軟正黑體"/>
                <w:color w:val="000000"/>
                <w:lang w:eastAsia="zh-TW"/>
              </w:rPr>
              <w:t>做發票驗證</w:t>
            </w:r>
          </w:p>
          <w:p>
            <w:pPr>
              <w:pStyle w:val="Normal"/>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公司代碼</w:t>
            </w:r>
            <w:r>
              <w:rPr>
                <w:rFonts w:eastAsia="微軟正黑體" w:cs="微軟正黑體" w:ascii="微軟正黑體" w:hAnsi="微軟正黑體"/>
                <w:color w:val="000000"/>
                <w:lang w:eastAsia="zh-TW"/>
              </w:rPr>
              <w:t xml:space="preserve">: </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 xml:space="preserve">發票驗證文件 </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color w:val="000000"/>
                <w:lang w:eastAsia="zh-TW"/>
              </w:rPr>
              <w:t>發起請款單</w:t>
            </w:r>
            <w:r>
              <w:rPr>
                <w:rFonts w:eastAsia="微軟正黑體" w:cs="微軟正黑體" w:ascii="微軟正黑體" w:hAnsi="微軟正黑體"/>
                <w:color w:val="000000"/>
                <w:lang w:eastAsia="zh-TW"/>
              </w:rPr>
              <w:t>BPM</w:t>
            </w:r>
            <w:r>
              <w:rPr>
                <w:rFonts w:ascii="微軟正黑體" w:hAnsi="微軟正黑體" w:cs="微軟正黑體" w:eastAsia="微軟正黑體"/>
                <w:color w:val="000000"/>
                <w:lang w:eastAsia="zh-TW"/>
              </w:rPr>
              <w:t>簽核</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val="000000"/>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val="000000"/>
              </w:rPr>
              <w:t>ZMM065</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val="000000"/>
              </w:rPr>
              <w:t>採購</w:t>
            </w:r>
          </w:p>
        </w:tc>
        <w:tc>
          <w:tcPr>
            <w:tcW w:w="107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lang w:eastAsia="zh-TW"/>
              </w:rPr>
            </w:pPr>
            <w:r>
              <w:rPr>
                <w:rFonts w:ascii="微軟正黑體" w:hAnsi="微軟正黑體" w:cs="微軟正黑體" w:eastAsia="微軟正黑體"/>
                <w:highlight w:val="yellow"/>
                <w:lang w:eastAsia="zh-TW"/>
              </w:rPr>
              <w:t>週邊</w:t>
            </w:r>
          </w:p>
        </w:tc>
        <w:tc>
          <w:tcPr>
            <w:tcW w:w="2021"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t>BPM</w:t>
            </w:r>
            <w:r>
              <w:rPr>
                <w:rFonts w:ascii="微軟正黑體" w:hAnsi="微軟正黑體" w:cs="微軟正黑體" w:eastAsia="微軟正黑體"/>
                <w:highlight w:val="yellow"/>
              </w:rPr>
              <w:t>簽核</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t>BPM</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ascii="微軟正黑體" w:hAnsi="微軟正黑體" w:cs="微軟正黑體" w:eastAsia="微軟正黑體"/>
                <w:highlight w:val="yellow"/>
              </w:rPr>
              <w:t>採購</w:t>
            </w:r>
          </w:p>
        </w:tc>
        <w:tc>
          <w:tcPr>
            <w:tcW w:w="107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highlight w:val="yellow"/>
              </w:rPr>
            </w:pPr>
            <w:r>
              <w:rPr>
                <w:rFonts w:eastAsia="微軟正黑體" w:cs="微軟正黑體" w:ascii="微軟正黑體" w:hAnsi="微軟正黑體"/>
                <w:highlight w:val="yello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MM</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rPr>
            </w:pPr>
            <w:r>
              <w:rPr>
                <w:rFonts w:ascii="微軟正黑體" w:hAnsi="微軟正黑體" w:cs="微軟正黑體" w:eastAsia="微軟正黑體"/>
                <w:color w:val="000000"/>
              </w:rPr>
              <w:t>發票驗證過帳</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t>MIR6</w:t>
              <w:br/>
              <w:t>(ZSD040)</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發票驗證文件：</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會計文件：</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highlight w:val="yellow"/>
              </w:rPr>
            </w:pPr>
            <w:r>
              <w:rPr>
                <w:rFonts w:eastAsia="微軟正黑體" w:cs="微軟正黑體" w:ascii="微軟正黑體" w:hAnsi="微軟正黑體"/>
                <w:color w:val="000000"/>
                <w:highlight w:val="yello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FI / CO</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確認會計文件是否正確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rPr>
              <w:t>MIR4/FB03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發票驗證文件：</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會計文件：</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rPr>
            </w:pPr>
            <w:r>
              <w:rPr>
                <w:rFonts w:ascii="微軟正黑體" w:hAnsi="微軟正黑體" w:cs="微軟正黑體" w:eastAsia="微軟正黑體"/>
              </w:rPr>
              <w:t>產生請款文件</w:t>
            </w:r>
          </w:p>
          <w:p>
            <w:pPr>
              <w:pStyle w:val="Normal"/>
              <w:tabs>
                <w:tab w:val="clear" w:pos="720"/>
                <w:tab w:val="left" w:pos="1510" w:leader="none"/>
              </w:tabs>
              <w:rPr>
                <w:rFonts w:ascii="微軟正黑體" w:hAnsi="微軟正黑體" w:eastAsia="微軟正黑體" w:cs="微軟正黑體"/>
              </w:rPr>
            </w:pPr>
            <w:r>
              <w:rPr>
                <w:rFonts w:eastAsia="微軟正黑體" w:cs="微軟正黑體" w:ascii="微軟正黑體" w:hAnsi="微軟正黑體"/>
              </w:rPr>
              <w:t>(</w:t>
            </w:r>
            <w:r>
              <w:rPr>
                <w:rFonts w:ascii="微軟正黑體" w:hAnsi="微軟正黑體" w:cs="微軟正黑體" w:eastAsia="微軟正黑體"/>
              </w:rPr>
              <w:t xml:space="preserve">鞋廠接單公司 </w:t>
            </w:r>
            <w:r>
              <w:rPr>
                <w:rFonts w:eastAsia="微軟正黑體" w:cs="微軟正黑體" w:ascii="微軟正黑體" w:hAnsi="微軟正黑體"/>
              </w:rPr>
              <w:t xml:space="preserve">&gt; </w:t>
            </w:r>
            <w:r>
              <w:rPr>
                <w:rFonts w:ascii="微軟正黑體" w:hAnsi="微軟正黑體" w:cs="微軟正黑體" w:eastAsia="微軟正黑體"/>
              </w:rPr>
              <w:t>客人</w:t>
            </w:r>
            <w:r>
              <w:rPr>
                <w:rFonts w:eastAsia="微軟正黑體" w:cs="微軟正黑體" w:ascii="微軟正黑體" w:hAnsi="微軟正黑體"/>
              </w:rPr>
              <w:t>)</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VF01/</w:t>
            </w:r>
          </w:p>
          <w:p>
            <w:pPr>
              <w:pStyle w:val="Normal"/>
              <w:jc w:val="center"/>
              <w:rPr>
                <w:rFonts w:ascii="微軟正黑體" w:hAnsi="微軟正黑體" w:eastAsia="微軟正黑體" w:cs="微軟正黑體"/>
              </w:rPr>
            </w:pPr>
            <w:r>
              <w:rPr>
                <w:rFonts w:eastAsia="微軟正黑體" w:cs="微軟正黑體" w:ascii="微軟正黑體" w:hAnsi="微軟正黑體"/>
              </w:rPr>
              <w:t>VF04</w:t>
            </w:r>
          </w:p>
          <w:p>
            <w:pPr>
              <w:pStyle w:val="Normal"/>
              <w:jc w:val="center"/>
              <w:rPr>
                <w:rFonts w:ascii="微軟正黑體" w:hAnsi="微軟正黑體" w:eastAsia="微軟正黑體" w:cs="微軟正黑體"/>
              </w:rPr>
            </w:pPr>
            <w:r>
              <w:rPr>
                <w:rFonts w:eastAsia="微軟正黑體" w:cs="微軟正黑體" w:ascii="微軟正黑體" w:hAnsi="微軟正黑體"/>
                <w:color w:val="000000"/>
                <w:lang w:eastAsia="zh-TW"/>
              </w:rPr>
              <w:t>(ZSD038)</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TW</w:t>
            </w:r>
            <w:r>
              <w:rPr>
                <w:rFonts w:eastAsia="微軟正黑體" w:cs="微軟正黑體" w:ascii="微軟正黑體" w:hAnsi="微軟正黑體"/>
                <w:color w:val="000000"/>
                <w:lang w:eastAsia="zh-TW"/>
              </w:rPr>
              <w:t>XX</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or</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HKXX</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or</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CNXX</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color w:val="000000"/>
                <w:lang w:eastAsia="zh-TW"/>
              </w:rPr>
              <w:t>IDXX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若為內銷，出貨單</w:t>
            </w:r>
            <w:r>
              <w:rPr>
                <w:rFonts w:eastAsia="微軟正黑體" w:cs="微軟正黑體" w:ascii="微軟正黑體" w:hAnsi="微軟正黑體"/>
                <w:lang w:eastAsia="zh-TW"/>
              </w:rPr>
              <w:t>:</w:t>
            </w:r>
          </w:p>
          <w:p>
            <w:pPr>
              <w:pStyle w:val="Normal"/>
              <w:rPr>
                <w:rFonts w:ascii="微軟正黑體" w:hAnsi="微軟正黑體" w:eastAsia="微軟正黑體" w:cs="微軟正黑體"/>
                <w:lang w:eastAsia="zh-TW"/>
              </w:rPr>
            </w:pPr>
            <w:r>
              <w:rPr>
                <w:rFonts w:ascii="微軟正黑體" w:hAnsi="微軟正黑體" w:cs="微軟正黑體" w:eastAsia="微軟正黑體"/>
                <w:lang w:eastAsia="zh-TW"/>
              </w:rPr>
              <w:t>若非內銷，銷售訂單</w:t>
            </w:r>
            <w:r>
              <w:rPr>
                <w:rFonts w:eastAsia="微軟正黑體" w:cs="微軟正黑體" w:ascii="微軟正黑體" w:hAnsi="微軟正黑體"/>
                <w:lang w:eastAsia="zh-TW"/>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olor w:val="674EA7"/>
              </w:rPr>
            </w:pPr>
            <w:r>
              <w:rPr>
                <w:rFonts w:ascii="微軟正黑體" w:hAnsi="微軟正黑體" w:cs="微軟正黑體" w:eastAsia="微軟正黑體"/>
                <w:color w:val="000000"/>
              </w:rPr>
              <w:t>請款單號</w:t>
            </w:r>
            <w:r>
              <w:rPr>
                <w:rFonts w:eastAsia="微軟正黑體" w:cs="微軟正黑體" w:ascii="微軟正黑體" w:hAnsi="微軟正黑體"/>
                <w:color w:val="000000"/>
              </w:rPr>
              <w:t xml:space="preserve">: </w:t>
            </w:r>
          </w:p>
          <w:p>
            <w:pPr>
              <w:pStyle w:val="Normal"/>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lang w:eastAsia="zh-TW"/>
              </w:rPr>
              <w:t>檢查請款文件是否有成功產生會計文件</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VF03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TW</w:t>
            </w:r>
            <w:r>
              <w:rPr>
                <w:rFonts w:eastAsia="微軟正黑體" w:cs="微軟正黑體" w:ascii="微軟正黑體" w:hAnsi="微軟正黑體"/>
                <w:color w:val="000000"/>
                <w:lang w:eastAsia="zh-TW"/>
              </w:rPr>
              <w:t>XX</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or</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HKXX</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or</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CNXX</w:t>
            </w:r>
          </w:p>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or</w:t>
            </w:r>
          </w:p>
          <w:p>
            <w:pPr>
              <w:pStyle w:val="Normal"/>
              <w:rPr>
                <w:rFonts w:ascii="微軟正黑體" w:hAnsi="微軟正黑體" w:eastAsia="微軟正黑體" w:cs="微軟正黑體"/>
              </w:rPr>
            </w:pPr>
            <w:r>
              <w:rPr>
                <w:rFonts w:eastAsia="微軟正黑體" w:cs="微軟正黑體" w:ascii="微軟正黑體" w:hAnsi="微軟正黑體"/>
                <w:color w:val="000000"/>
                <w:lang w:eastAsia="zh-TW"/>
              </w:rPr>
              <w:t>IDXX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rPr>
              <w:t>請款單號</w:t>
            </w:r>
            <w:r>
              <w:rPr>
                <w:rFonts w:eastAsia="微軟正黑體" w:cs="微軟正黑體" w:ascii="微軟正黑體" w:hAnsi="微軟正黑體"/>
              </w:rPr>
              <w:t xml:space="preserve">: </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FI</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color w:val="000000"/>
                <w:lang w:eastAsia="zh-TW"/>
              </w:rPr>
              <w:t>確認會計文件是否正確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VF03/FB03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請款文件：</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color w:val="000000"/>
              </w:rPr>
              <w:t>會計文件號碼：</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rPr>
              <w:t>CO</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lang w:eastAsia="zh-TW"/>
              </w:rPr>
            </w:pPr>
            <w:r>
              <w:rPr>
                <w:rFonts w:ascii="微軟正黑體" w:hAnsi="微軟正黑體" w:cs="微軟正黑體" w:eastAsia="微軟正黑體"/>
                <w:color w:val="000000"/>
                <w:lang w:eastAsia="zh-TW"/>
              </w:rPr>
              <w:t>確認</w:t>
            </w:r>
            <w:r>
              <w:rPr>
                <w:rFonts w:eastAsia="微軟正黑體" w:cs="微軟正黑體" w:ascii="微軟正黑體" w:hAnsi="微軟正黑體"/>
                <w:color w:val="000000"/>
                <w:lang w:eastAsia="zh-TW"/>
              </w:rPr>
              <w:t>COPA</w:t>
            </w:r>
            <w:r>
              <w:rPr>
                <w:rFonts w:ascii="微軟正黑體" w:hAnsi="微軟正黑體" w:cs="微軟正黑體" w:eastAsia="微軟正黑體"/>
                <w:color w:val="000000"/>
                <w:lang w:eastAsia="zh-TW"/>
              </w:rPr>
              <w:t>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val="000000"/>
              </w:rPr>
              <w:t>KE24</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ascii="微軟正黑體" w:hAnsi="微軟正黑體" w:cs="微軟正黑體" w:eastAsia="微軟正黑體"/>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lang w:val="en-US" w:eastAsia="zh-TW"/>
              </w:rPr>
            </w:pPr>
            <w:r>
              <w:rPr>
                <w:rFonts w:ascii="微軟正黑體" w:hAnsi="微軟正黑體" w:cs="微軟正黑體" w:eastAsia="微軟正黑體"/>
                <w:lang w:val="en-US" w:eastAsia="zh-TW"/>
              </w:rPr>
              <w:t>銷售文件：</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themeColor="accent1" w:val="4472C4"/>
                <w:lang w:eastAsia="zh-TW"/>
              </w:rPr>
            </w:pPr>
            <w:r>
              <w:rPr>
                <w:rFonts w:ascii="微軟正黑體" w:hAnsi="微軟正黑體" w:cs="Microsoft JhengHei UI" w:eastAsia="微軟正黑體"/>
                <w:color w:themeColor="accent1" w:val="4472C4"/>
                <w:lang w:eastAsia="zh-TW"/>
              </w:rPr>
              <w:t>鞋廠多角貿易公司間立帳</w:t>
            </w:r>
            <w:r>
              <w:rPr>
                <w:rFonts w:eastAsia="微軟正黑體" w:cs="Microsoft JhengHei UI" w:ascii="微軟正黑體" w:hAnsi="微軟正黑體"/>
                <w:color w:themeColor="accent1" w:val="4472C4"/>
                <w:lang w:eastAsia="zh-TW"/>
              </w:rPr>
              <w:t>(YJC</w:t>
            </w:r>
            <w:r>
              <w:rPr>
                <w:rFonts w:ascii="微軟正黑體" w:hAnsi="微軟正黑體" w:cs="Microsoft JhengHei UI" w:eastAsia="微軟正黑體"/>
                <w:color w:themeColor="accent1" w:val="4472C4"/>
                <w:lang w:eastAsia="zh-TW"/>
              </w:rPr>
              <w:t>、</w:t>
            </w:r>
            <w:r>
              <w:rPr>
                <w:rFonts w:ascii="微軟正黑體" w:hAnsi="微軟正黑體" w:cs="Microsoft JhengHei UI" w:eastAsia="微軟正黑體"/>
                <w:color w:themeColor="accent1" w:val="4472C4"/>
                <w:lang w:val="en-US" w:eastAsia="zh-TW"/>
              </w:rPr>
              <w:t>進料流程貿易公司</w:t>
            </w:r>
            <w:r>
              <w:rPr>
                <w:rFonts w:eastAsia="微軟正黑體" w:cs="Microsoft JhengHei UI" w:ascii="微軟正黑體" w:hAnsi="微軟正黑體"/>
                <w:color w:themeColor="accent1" w:val="4472C4"/>
                <w:lang w:val="en-US" w:eastAsia="zh-TW"/>
              </w:rPr>
              <w:t>)</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themeColor="text2" w:val="44546A"/>
                <w:lang w:eastAsia="zh-TW"/>
              </w:rPr>
              <w:t>FI</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ascii="微軟正黑體" w:hAnsi="微軟正黑體" w:cs="Microsoft JhengHei UI" w:eastAsia="微軟正黑體"/>
                <w:lang w:eastAsia="zh-TW"/>
              </w:rPr>
              <w:t>跨公司交易自動產生傳票功能加強</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themeColor="text2" w:val="44546A"/>
                <w:lang w:eastAsia="zh-TW"/>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themeColor="text2" w:val="44546A"/>
                <w:lang w:eastAsia="zh-TW"/>
              </w:rPr>
            </w:pPr>
            <w:r>
              <w:rPr>
                <w:rFonts w:ascii="微軟正黑體" w:hAnsi="微軟正黑體" w:cs="微軟正黑體" w:eastAsia="微軟正黑體"/>
                <w:color w:themeColor="text2" w:val="44546A"/>
                <w:lang w:eastAsia="zh-TW"/>
              </w:rPr>
              <w:t>待開發</w:t>
            </w:r>
          </w:p>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themeColor="text2" w:val="44546A"/>
                <w:lang w:eastAsia="zh-TW"/>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lang w:eastAsia="zh-TW"/>
              </w:rPr>
              <w:t>FI</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ascii="微軟正黑體" w:hAnsi="微軟正黑體" w:cs="Microsoft JhengHei UI" w:eastAsia="微軟正黑體"/>
                <w:lang w:eastAsia="zh-TW"/>
              </w:rPr>
              <w:t>建立</w:t>
            </w:r>
            <w:r>
              <w:rPr>
                <w:rFonts w:eastAsia="微軟正黑體" w:cs="Microsoft JhengHei UI" w:ascii="微軟正黑體" w:hAnsi="微軟正黑體"/>
                <w:lang w:eastAsia="zh-TW"/>
              </w:rPr>
              <w:t>YJC</w:t>
            </w:r>
            <w:r>
              <w:rPr>
                <w:rFonts w:ascii="微軟正黑體" w:hAnsi="微軟正黑體" w:cs="Microsoft JhengHei UI" w:eastAsia="微軟正黑體"/>
                <w:lang w:eastAsia="zh-TW"/>
              </w:rPr>
              <w:t>應收帳款</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val="000000"/>
                <w:lang w:eastAsia="zh-TW"/>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val="000000"/>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lang w:eastAsia="zh-TW"/>
              </w:rPr>
              <w:t>TW05</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themeColor="text2" w:val="44546A"/>
              </w:rPr>
              <w:t>會計文件：</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若不經</w:t>
            </w:r>
            <w:r>
              <w:rPr>
                <w:rFonts w:eastAsia="微軟正黑體" w:cs="微軟正黑體" w:ascii="微軟正黑體" w:hAnsi="微軟正黑體"/>
                <w:color w:val="000000"/>
                <w:lang w:eastAsia="zh-TW"/>
              </w:rPr>
              <w:t>YJC</w:t>
            </w:r>
            <w:r>
              <w:rPr>
                <w:rFonts w:ascii="微軟正黑體" w:hAnsi="微軟正黑體" w:cs="微軟正黑體" w:eastAsia="微軟正黑體"/>
                <w:color w:val="000000"/>
                <w:lang w:eastAsia="zh-TW"/>
              </w:rPr>
              <w:t>，則跳過此步驟</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FI / CO</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確認會計文件是否正確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val="000000"/>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val="000000"/>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lang w:eastAsia="zh-TW"/>
              </w:rPr>
              <w:t>TW05</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themeColor="text2" w:val="44546A"/>
              </w:rPr>
              <w:t>會計文件：</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若不經</w:t>
            </w:r>
            <w:r>
              <w:rPr>
                <w:rFonts w:eastAsia="微軟正黑體" w:cs="微軟正黑體" w:ascii="微軟正黑體" w:hAnsi="微軟正黑體"/>
                <w:color w:val="000000"/>
                <w:lang w:eastAsia="zh-TW"/>
              </w:rPr>
              <w:t>YJC</w:t>
            </w:r>
            <w:r>
              <w:rPr>
                <w:rFonts w:ascii="微軟正黑體" w:hAnsi="微軟正黑體" w:cs="微軟正黑體" w:eastAsia="微軟正黑體"/>
                <w:color w:val="000000"/>
                <w:lang w:eastAsia="zh-TW"/>
              </w:rPr>
              <w:t>，則跳過此步驟</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lang w:eastAsia="zh-TW"/>
              </w:rPr>
              <w:t>FI</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ascii="微軟正黑體" w:hAnsi="微軟正黑體" w:cs="Microsoft JhengHei UI" w:eastAsia="微軟正黑體"/>
                <w:lang w:eastAsia="zh-TW"/>
              </w:rPr>
              <w:t>建立</w:t>
            </w:r>
            <w:r>
              <w:rPr>
                <w:rFonts w:eastAsia="微軟正黑體" w:cs="Microsoft JhengHei UI" w:ascii="微軟正黑體" w:hAnsi="微軟正黑體"/>
                <w:lang w:eastAsia="zh-TW"/>
              </w:rPr>
              <w:t>YJC</w:t>
            </w:r>
            <w:r>
              <w:rPr>
                <w:rFonts w:ascii="微軟正黑體" w:hAnsi="微軟正黑體" w:cs="Microsoft JhengHei UI" w:eastAsia="微軟正黑體"/>
                <w:lang w:eastAsia="zh-TW"/>
              </w:rPr>
              <w:t>應付帳款</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val="000000"/>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val="000000"/>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lang w:eastAsia="zh-TW"/>
              </w:rPr>
              <w:t>TW05</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themeColor="text2" w:val="44546A"/>
              </w:rPr>
              <w:t>會計文件：</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若不經</w:t>
            </w:r>
            <w:r>
              <w:rPr>
                <w:rFonts w:eastAsia="微軟正黑體" w:cs="微軟正黑體" w:ascii="微軟正黑體" w:hAnsi="微軟正黑體"/>
                <w:color w:val="000000"/>
                <w:lang w:eastAsia="zh-TW"/>
              </w:rPr>
              <w:t>YJC</w:t>
            </w:r>
            <w:r>
              <w:rPr>
                <w:rFonts w:ascii="微軟正黑體" w:hAnsi="微軟正黑體" w:cs="微軟正黑體" w:eastAsia="微軟正黑體"/>
                <w:color w:val="000000"/>
                <w:lang w:eastAsia="zh-TW"/>
              </w:rPr>
              <w:t>，則跳過此步驟</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FI / CO</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ascii="微軟正黑體" w:hAnsi="微軟正黑體" w:cs="微軟正黑體" w:eastAsia="微軟正黑體"/>
                <w:color w:val="000000"/>
                <w:lang w:eastAsia="zh-TW"/>
              </w:rPr>
              <w:t>確認會計文件是否正確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val="000000"/>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val="000000"/>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lang w:eastAsia="zh-TW"/>
              </w:rPr>
              <w:t>TW05</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themeColor="text2" w:val="44546A"/>
              </w:rPr>
              <w:t>會計文件：</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若不經</w:t>
            </w:r>
            <w:r>
              <w:rPr>
                <w:rFonts w:eastAsia="微軟正黑體" w:cs="微軟正黑體" w:ascii="微軟正黑體" w:hAnsi="微軟正黑體"/>
                <w:color w:val="000000"/>
                <w:lang w:eastAsia="zh-TW"/>
              </w:rPr>
              <w:t>YJC</w:t>
            </w:r>
            <w:r>
              <w:rPr>
                <w:rFonts w:ascii="微軟正黑體" w:hAnsi="微軟正黑體" w:cs="微軟正黑體" w:eastAsia="微軟正黑體"/>
                <w:color w:val="000000"/>
                <w:lang w:eastAsia="zh-TW"/>
              </w:rPr>
              <w:t>，則跳過此步驟</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lang w:eastAsia="zh-TW"/>
              </w:rPr>
              <w:t>FI</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進料流程</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建立貿易公司應收帳款</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val="000000"/>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val="000000"/>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lang w:eastAsia="zh-TW"/>
              </w:rPr>
              <w:t>HKXX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themeColor="text2" w:val="44546A"/>
              </w:rPr>
              <w:t>會計文件：</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若為內銷</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來料流程，則跳過此步驟</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FI / CO</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進料流程</w:t>
            </w:r>
            <w:r>
              <w:rPr>
                <w:rFonts w:eastAsia="微軟正黑體" w:cs="Microsoft JhengHei UI" w:ascii="微軟正黑體" w:hAnsi="微軟正黑體"/>
                <w:lang w:eastAsia="zh-TW"/>
              </w:rPr>
              <w:t>)</w:t>
            </w:r>
            <w:r>
              <w:rPr>
                <w:rFonts w:ascii="微軟正黑體" w:hAnsi="微軟正黑體" w:cs="微軟正黑體" w:eastAsia="微軟正黑體"/>
                <w:color w:val="000000"/>
                <w:lang w:eastAsia="zh-TW"/>
              </w:rPr>
              <w:t>確認會計文件是否正確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val="000000"/>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val="000000"/>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lang w:eastAsia="zh-TW"/>
              </w:rPr>
              <w:t>HKXX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themeColor="text2" w:val="44546A"/>
              </w:rPr>
              <w:t>會計文件：</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若為內銷</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來料流程，則跳過此步驟</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lang w:eastAsia="zh-TW"/>
              </w:rPr>
              <w:t>FI</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進料流程</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建立貿易公司應付帳款</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val="000000"/>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val="000000"/>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lang w:eastAsia="zh-TW"/>
              </w:rPr>
              <w:t>HKXX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themeColor="text2" w:val="44546A"/>
              </w:rPr>
              <w:t>會計文件：</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若為內銷</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來料流程，則跳過此步驟</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t>FI / CO</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進料流程</w:t>
            </w:r>
            <w:r>
              <w:rPr>
                <w:rFonts w:eastAsia="微軟正黑體" w:cs="Microsoft JhengHei UI" w:ascii="微軟正黑體" w:hAnsi="微軟正黑體"/>
                <w:lang w:eastAsia="zh-TW"/>
              </w:rPr>
              <w:t>)</w:t>
            </w:r>
            <w:r>
              <w:rPr>
                <w:rFonts w:ascii="微軟正黑體" w:hAnsi="微軟正黑體" w:cs="微軟正黑體" w:eastAsia="微軟正黑體"/>
                <w:color w:val="000000"/>
                <w:lang w:eastAsia="zh-TW"/>
              </w:rPr>
              <w:t>確認會計文件是否正確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val="000000"/>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val="000000"/>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val="000000"/>
                <w:lang w:eastAsia="zh-TW"/>
              </w:rPr>
              <w:t>HKXX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themeColor="text2" w:val="44546A"/>
              </w:rPr>
              <w:t>會計文件：</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若為內銷</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來料流程，則跳過此步驟</w:t>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ascii="微軟正黑體" w:hAnsi="微軟正黑體" w:cs="Microsoft JhengHei UI" w:eastAsia="微軟正黑體"/>
                <w:color w:val="0070C0"/>
                <w:lang w:eastAsia="zh-TW"/>
              </w:rPr>
              <w:t>若為來料加工，則需建立加工收入訂單</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Microsoft JhengHei UI" w:ascii="微軟正黑體" w:hAnsi="微軟正黑體"/>
                <w:color w:val="000000"/>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ascii="微軟正黑體" w:hAnsi="微軟正黑體" w:cs="Microsoft JhengHei UI" w:eastAsia="微軟正黑體"/>
                <w:color w:val="000000"/>
                <w:lang w:eastAsia="zh-TW"/>
              </w:rPr>
              <w:t>收到業務提供的出貨資訊，利用加工收入報表試算加工收入單價</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Microsoft JhengHei UI" w:ascii="微軟正黑體" w:hAnsi="微軟正黑體"/>
                <w:color w:val="000000"/>
              </w:rPr>
              <w:t>ZSD033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關務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lang w:eastAsia="zh-TW"/>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出貨單號</w:t>
            </w:r>
            <w:r>
              <w:rPr>
                <w:rFonts w:eastAsia="微軟正黑體" w:cs="Microsoft JhengHei UI" w:ascii="微軟正黑體" w:hAnsi="微軟正黑體"/>
                <w:lang w:eastAsia="zh-TW"/>
              </w:rPr>
              <w:t>:</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接單公司</w:t>
            </w:r>
            <w:r>
              <w:rPr>
                <w:rFonts w:eastAsia="微軟正黑體" w:cs="Microsoft JhengHei UI" w:ascii="微軟正黑體" w:hAnsi="微軟正黑體"/>
                <w:lang w:eastAsia="zh-TW"/>
              </w:rPr>
              <w:t>(1)</w:t>
            </w:r>
            <w:r>
              <w:rPr>
                <w:rFonts w:ascii="微軟正黑體" w:hAnsi="微軟正黑體" w:cs="Microsoft JhengHei UI" w:eastAsia="微軟正黑體"/>
                <w:lang w:eastAsia="zh-TW"/>
              </w:rPr>
              <w:t>銷售單號</w:t>
            </w:r>
            <w:r>
              <w:rPr>
                <w:rFonts w:eastAsia="微軟正黑體" w:cs="Microsoft JhengHei UI" w:ascii="微軟正黑體" w:hAnsi="微軟正黑體"/>
                <w:lang w:eastAsia="zh-TW"/>
              </w:rPr>
              <w:t>:</w:t>
            </w:r>
          </w:p>
          <w:p>
            <w:pPr>
              <w:pStyle w:val="Normal"/>
              <w:rPr>
                <w:rFonts w:ascii="微軟正黑體" w:hAnsi="微軟正黑體" w:eastAsia="微軟正黑體" w:cs="微軟正黑體"/>
                <w:lang w:eastAsia="zh-TW"/>
              </w:rPr>
            </w:pPr>
            <w:r>
              <w:rPr>
                <w:rFonts w:ascii="微軟正黑體" w:hAnsi="微軟正黑體" w:cs="Microsoft JhengHei UI" w:eastAsia="微軟正黑體"/>
              </w:rPr>
              <w:t>客戶</w:t>
            </w:r>
            <w:r>
              <w:rPr>
                <w:rFonts w:eastAsia="微軟正黑體" w:cs="Microsoft JhengHei UI" w:ascii="微軟正黑體" w:hAnsi="微軟正黑體"/>
              </w:rPr>
              <w:t>PO:</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lang w:eastAsia="zh-TW"/>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Microsoft JhengHei UI"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ascii="微軟正黑體" w:hAnsi="微軟正黑體" w:cs="Microsoft JhengHei UI" w:eastAsia="微軟正黑體"/>
                <w:lang w:eastAsia="zh-TW"/>
              </w:rPr>
              <w:t>調整試算內容，確認價格無誤後，點擊”產生加工收入訂單”</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ZSD033</w:t>
            </w:r>
          </w:p>
          <w:p>
            <w:pPr>
              <w:pStyle w:val="Normal"/>
              <w:jc w:val="center"/>
              <w:rPr>
                <w:rFonts w:ascii="微軟正黑體" w:hAnsi="微軟正黑體" w:eastAsia="微軟正黑體" w:cs="微軟正黑體"/>
                <w:color w:val="000000"/>
              </w:rPr>
            </w:pPr>
            <w:r>
              <w:rPr>
                <w:rFonts w:eastAsia="微軟正黑體" w:cs="Microsoft JhengHei UI" w:ascii="微軟正黑體" w:hAnsi="微軟正黑體"/>
              </w:rPr>
              <w:t>(VA01)</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關務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VN</w:t>
            </w:r>
            <w:r>
              <w:rPr>
                <w:rFonts w:eastAsia="微軟正黑體" w:cs="Microsoft JhengHei UI" w:ascii="微軟正黑體" w:hAnsi="微軟正黑體"/>
                <w:lang w:eastAsia="zh-TW"/>
              </w:rPr>
              <w:t>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訂單類型</w:t>
            </w:r>
            <w:r>
              <w:rPr>
                <w:rFonts w:eastAsia="微軟正黑體" w:cs="Microsoft JhengHei UI" w:ascii="微軟正黑體" w:hAnsi="微軟正黑體"/>
                <w:lang w:eastAsia="zh-TW"/>
              </w:rPr>
              <w:t>: ZOR2</w:t>
            </w:r>
          </w:p>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銷售組織</w:t>
            </w:r>
            <w:r>
              <w:rPr>
                <w:rFonts w:eastAsia="微軟正黑體" w:cs="Microsoft JhengHei UI" w:ascii="微軟正黑體" w:hAnsi="微軟正黑體"/>
                <w:lang w:eastAsia="zh-TW"/>
              </w:rPr>
              <w:t xml:space="preserve">: </w:t>
            </w:r>
          </w:p>
          <w:p>
            <w:pPr>
              <w:pStyle w:val="Normal"/>
              <w:rPr>
                <w:rFonts w:ascii="微軟正黑體" w:hAnsi="微軟正黑體" w:eastAsia="微軟正黑體" w:cs="Microsoft JhengHei UI"/>
              </w:rPr>
            </w:pPr>
            <w:r>
              <w:rPr>
                <w:rFonts w:ascii="微軟正黑體" w:hAnsi="微軟正黑體" w:cs="Microsoft JhengHei UI" w:eastAsia="微軟正黑體"/>
              </w:rPr>
              <w:t>配銷通路</w:t>
            </w:r>
            <w:r>
              <w:rPr>
                <w:rFonts w:eastAsia="微軟正黑體" w:cs="Microsoft JhengHei UI" w:ascii="微軟正黑體" w:hAnsi="微軟正黑體"/>
              </w:rPr>
              <w:t xml:space="preserve">: </w:t>
            </w:r>
          </w:p>
          <w:p>
            <w:pPr>
              <w:pStyle w:val="Normal"/>
              <w:rPr>
                <w:rFonts w:ascii="微軟正黑體" w:hAnsi="微軟正黑體" w:eastAsia="微軟正黑體" w:cs="Microsoft JhengHei UI"/>
              </w:rPr>
            </w:pPr>
            <w:r>
              <w:rPr>
                <w:rFonts w:ascii="微軟正黑體" w:hAnsi="微軟正黑體" w:cs="Microsoft JhengHei UI" w:eastAsia="微軟正黑體"/>
              </w:rPr>
              <w:t>產品部</w:t>
            </w:r>
            <w:r>
              <w:rPr>
                <w:rFonts w:eastAsia="微軟正黑體" w:cs="Microsoft JhengHei UI" w:ascii="微軟正黑體" w:hAnsi="微軟正黑體"/>
              </w:rPr>
              <w:t xml:space="preserve">: </w:t>
            </w:r>
          </w:p>
          <w:p>
            <w:pPr>
              <w:pStyle w:val="Normal"/>
              <w:rPr>
                <w:rFonts w:ascii="微軟正黑體" w:hAnsi="微軟正黑體" w:eastAsia="微軟正黑體" w:cs="Microsoft JhengHei UI"/>
              </w:rPr>
            </w:pPr>
            <w:r>
              <w:rPr>
                <w:rFonts w:eastAsia="微軟正黑體" w:cs="Microsoft JhengHei UI" w:ascii="微軟正黑體" w:hAnsi="微軟正黑體"/>
              </w:rPr>
              <w:t>Sold-to/</w:t>
            </w:r>
            <w:r>
              <w:rPr>
                <w:rFonts w:eastAsia="微軟正黑體" w:cs="Microsoft JhengHei UI" w:ascii="微軟正黑體" w:hAnsi="微軟正黑體"/>
                <w:lang w:eastAsia="zh-TW"/>
              </w:rPr>
              <w:t>S</w:t>
            </w:r>
            <w:r>
              <w:rPr>
                <w:rFonts w:eastAsia="微軟正黑體" w:cs="Microsoft JhengHei UI" w:ascii="微軟正黑體" w:hAnsi="微軟正黑體"/>
              </w:rPr>
              <w:t xml:space="preserve">hip-to: </w:t>
            </w:r>
          </w:p>
          <w:p>
            <w:pPr>
              <w:pStyle w:val="Normal"/>
              <w:rPr>
                <w:rFonts w:ascii="微軟正黑體" w:hAnsi="微軟正黑體" w:eastAsia="微軟正黑體" w:cs="Microsoft JhengHei UI"/>
              </w:rPr>
            </w:pPr>
            <w:r>
              <w:rPr>
                <w:rFonts w:ascii="微軟正黑體" w:hAnsi="微軟正黑體" w:cs="Microsoft JhengHei UI" w:eastAsia="微軟正黑體"/>
              </w:rPr>
              <w:t>料號</w:t>
            </w:r>
            <w:r>
              <w:rPr>
                <w:rFonts w:eastAsia="微軟正黑體" w:cs="Microsoft JhengHei UI" w:ascii="微軟正黑體" w:hAnsi="微軟正黑體"/>
              </w:rPr>
              <w:t xml:space="preserve">: </w:t>
            </w:r>
          </w:p>
          <w:p>
            <w:pPr>
              <w:pStyle w:val="Normal"/>
              <w:rPr>
                <w:rFonts w:ascii="微軟正黑體" w:hAnsi="微軟正黑體" w:eastAsia="微軟正黑體" w:cs="Microsoft JhengHei UI"/>
              </w:rPr>
            </w:pPr>
            <w:r>
              <w:rPr>
                <w:rFonts w:ascii="微軟正黑體" w:hAnsi="微軟正黑體" w:cs="Microsoft JhengHei UI" w:eastAsia="微軟正黑體"/>
              </w:rPr>
              <w:t>利潤中心</w:t>
            </w:r>
            <w:r>
              <w:rPr>
                <w:rFonts w:eastAsia="微軟正黑體" w:cs="Microsoft JhengHei UI" w:ascii="微軟正黑體" w:hAnsi="微軟正黑體"/>
              </w:rPr>
              <w:t xml:space="preserve">: </w:t>
            </w:r>
          </w:p>
          <w:p>
            <w:pPr>
              <w:pStyle w:val="Normal"/>
              <w:rPr>
                <w:rFonts w:ascii="微軟正黑體" w:hAnsi="微軟正黑體" w:eastAsia="微軟正黑體" w:cs="微軟正黑體"/>
              </w:rPr>
            </w:pPr>
            <w:r>
              <w:rPr>
                <w:rFonts w:ascii="微軟正黑體" w:hAnsi="微軟正黑體" w:cs="Microsoft JhengHei UI" w:eastAsia="微軟正黑體"/>
              </w:rPr>
              <w:t>價格</w:t>
            </w:r>
            <w:r>
              <w:rPr>
                <w:rFonts w:eastAsia="微軟正黑體" w:cs="Microsoft JhengHei UI" w:ascii="微軟正黑體" w:hAnsi="微軟正黑體"/>
              </w:rPr>
              <w:t xml:space="preserve">: </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銷售訂單</w:t>
            </w:r>
            <w:r>
              <w:rPr>
                <w:rFonts w:eastAsia="微軟正黑體" w:cs="Microsoft JhengHei UI" w:ascii="微軟正黑體" w:hAnsi="微軟正黑體"/>
              </w:rPr>
              <w:t xml:space="preserve">: </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eastAsia="微軟正黑體" w:cs="Microsoft JhengHei UI" w:ascii="微軟正黑體" w:hAnsi="微軟正黑體"/>
                <w:color w:val="0070C0"/>
                <w:lang w:val="en-US"/>
              </w:rPr>
              <w:t>AP, AR</w:t>
            </w:r>
            <w:r>
              <w:rPr>
                <w:rFonts w:ascii="微軟正黑體" w:hAnsi="微軟正黑體" w:cs="Microsoft JhengHei UI" w:eastAsia="微軟正黑體"/>
                <w:color w:val="0070C0"/>
                <w:lang w:val="en-US"/>
              </w:rPr>
              <w:t>帳務處理</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rPr>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Microsoft JhengHei UI"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ascii="微軟正黑體" w:hAnsi="微軟正黑體" w:cs="Microsoft JhengHei UI" w:eastAsia="微軟正黑體"/>
                <w:lang w:eastAsia="zh-TW"/>
              </w:rPr>
              <w:t xml:space="preserve">產生請款文件 </w:t>
            </w:r>
            <w:r>
              <w:rPr>
                <w:rFonts w:eastAsia="微軟正黑體" w:cs="Microsoft JhengHei UI" w:ascii="微軟正黑體" w:hAnsi="微軟正黑體"/>
                <w:lang w:eastAsia="zh-TW"/>
              </w:rPr>
              <w:t>(</w:t>
            </w:r>
            <w:r>
              <w:rPr>
                <w:rFonts w:ascii="微軟正黑體" w:hAnsi="微軟正黑體" w:cs="Microsoft JhengHei UI" w:eastAsia="微軟正黑體"/>
                <w:lang w:eastAsia="zh-TW"/>
              </w:rPr>
              <w:t>來料廠對貿易廠</w:t>
            </w:r>
            <w:r>
              <w:rPr>
                <w:rFonts w:eastAsia="微軟正黑體" w:cs="Microsoft JhengHei UI" w:ascii="微軟正黑體" w:hAnsi="微軟正黑體"/>
                <w:lang w:eastAsia="zh-TW"/>
              </w:rPr>
              <w:t>)</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Microsoft JhengHei UI" w:ascii="微軟正黑體" w:hAnsi="微軟正黑體"/>
              </w:rPr>
              <w:t>VF04/VF01</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關務</w:t>
            </w:r>
            <w:r>
              <w:rPr>
                <w:rFonts w:eastAsia="微軟正黑體" w:cs="Microsoft JhengHei UI" w:ascii="微軟正黑體" w:hAnsi="微軟正黑體"/>
              </w:rPr>
              <w:t>/</w:t>
            </w:r>
            <w:r>
              <w:rPr>
                <w:rFonts w:ascii="微軟正黑體" w:hAnsi="微軟正黑體" w:cs="Microsoft JhengHei UI"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VNXX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lang w:eastAsia="zh-TW"/>
              </w:rPr>
            </w:pPr>
            <w:r>
              <w:rPr>
                <w:rFonts w:ascii="微軟正黑體" w:hAnsi="微軟正黑體" w:cs="Microsoft JhengHei UI" w:eastAsia="微軟正黑體"/>
                <w:lang w:eastAsia="zh-TW"/>
              </w:rPr>
              <w:t>請款文件類型</w:t>
            </w:r>
            <w:r>
              <w:rPr>
                <w:rFonts w:eastAsia="微軟正黑體" w:cs="Microsoft JhengHei UI" w:ascii="微軟正黑體" w:hAnsi="微軟正黑體"/>
                <w:lang w:eastAsia="zh-TW"/>
              </w:rPr>
              <w:t>: ZL3</w:t>
            </w:r>
          </w:p>
          <w:p>
            <w:pPr>
              <w:pStyle w:val="Normal"/>
              <w:rPr>
                <w:rFonts w:ascii="微軟正黑體" w:hAnsi="微軟正黑體" w:eastAsia="微軟正黑體" w:cs="微軟正黑體"/>
                <w:lang w:eastAsia="zh-TW"/>
              </w:rPr>
            </w:pPr>
            <w:r>
              <w:rPr>
                <w:rFonts w:ascii="微軟正黑體" w:hAnsi="微軟正黑體" w:cs="Microsoft JhengHei UI" w:eastAsia="微軟正黑體"/>
                <w:lang w:eastAsia="zh-TW"/>
              </w:rPr>
              <w:t>銷售訂單號</w:t>
            </w:r>
            <w:r>
              <w:rPr>
                <w:rFonts w:eastAsia="微軟正黑體" w:cs="Microsoft JhengHei UI" w:ascii="微軟正黑體" w:hAnsi="微軟正黑體"/>
                <w:lang w:eastAsia="zh-TW"/>
              </w:rPr>
              <w:t xml:space="preserve">: </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請款單號</w:t>
            </w:r>
            <w:r>
              <w:rPr>
                <w:rFonts w:eastAsia="微軟正黑體" w:cs="Microsoft JhengHei UI" w:ascii="微軟正黑體" w:hAnsi="微軟正黑體"/>
              </w:rPr>
              <w:t xml:space="preserve">: </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Microsoft JhengHei UI" w:ascii="微軟正黑體" w:hAnsi="微軟正黑體"/>
              </w:rPr>
              <w:t>SD</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ascii="微軟正黑體" w:hAnsi="微軟正黑體" w:cs="Microsoft JhengHei UI" w:eastAsia="微軟正黑體"/>
                <w:lang w:eastAsia="zh-TW"/>
              </w:rPr>
              <w:t>檢查請款文件是否有成功產生會計文件</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Microsoft JhengHei UI" w:ascii="微軟正黑體" w:hAnsi="微軟正黑體"/>
              </w:rPr>
              <w:t>VF03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業務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VNXX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請款單號</w:t>
            </w:r>
            <w:r>
              <w:rPr>
                <w:rFonts w:eastAsia="微軟正黑體" w:cs="Microsoft JhengHei UI" w:ascii="微軟正黑體" w:hAnsi="微軟正黑體"/>
              </w:rPr>
              <w:t xml:space="preserve">: </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Microsoft JhengHei UI" w:ascii="微軟正黑體" w:hAnsi="微軟正黑體"/>
                <w:color w:val="000000"/>
              </w:rPr>
              <w:t>FI</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ascii="微軟正黑體" w:hAnsi="微軟正黑體" w:cs="Microsoft JhengHei UI" w:eastAsia="微軟正黑體"/>
                <w:color w:val="000000"/>
                <w:lang w:eastAsia="zh-TW"/>
              </w:rPr>
              <w:t>確認會計文件是否正確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Microsoft JhengHei UI" w:ascii="微軟正黑體" w:hAnsi="微軟正黑體"/>
                <w:color w:val="000000"/>
              </w:rPr>
              <w:t>VF03/FB03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color w:val="000000"/>
              </w:rPr>
              <w:t>請款文件：</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color w:val="000000"/>
              </w:rPr>
              <w:t>會計文件號碼：</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Microsoft JhengHei UI" w:ascii="微軟正黑體" w:hAnsi="微軟正黑體"/>
                <w:color w:val="000000"/>
              </w:rPr>
              <w:t>CO</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ascii="微軟正黑體" w:hAnsi="微軟正黑體" w:cs="Microsoft JhengHei UI" w:eastAsia="微軟正黑體"/>
                <w:color w:val="000000"/>
                <w:lang w:eastAsia="zh-TW"/>
              </w:rPr>
              <w:t>確認</w:t>
            </w:r>
            <w:r>
              <w:rPr>
                <w:rFonts w:eastAsia="微軟正黑體" w:cs="Microsoft JhengHei UI" w:ascii="微軟正黑體" w:hAnsi="微軟正黑體"/>
                <w:color w:val="000000"/>
                <w:lang w:eastAsia="zh-TW"/>
              </w:rPr>
              <w:t>COPA</w:t>
            </w:r>
            <w:r>
              <w:rPr>
                <w:rFonts w:ascii="微軟正黑體" w:hAnsi="微軟正黑體" w:cs="Microsoft JhengHei UI" w:eastAsia="微軟正黑體"/>
                <w:color w:val="000000"/>
                <w:lang w:eastAsia="zh-TW"/>
              </w:rPr>
              <w:t>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Microsoft JhengHei UI" w:ascii="微軟正黑體" w:hAnsi="微軟正黑體"/>
                <w:color w:val="000000"/>
              </w:rPr>
              <w:t>KE24</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銷售訂單：</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0"/>
              </w:numPr>
              <w:ind w:left="480" w:hanging="0"/>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ascii="微軟正黑體" w:hAnsi="微軟正黑體" w:cs="微軟正黑體" w:eastAsia="微軟正黑體"/>
                <w:color w:val="4472C4"/>
                <w:lang w:eastAsia="zh-TW"/>
              </w:rPr>
              <w:t>貿易廠對來料廠</w:t>
            </w:r>
            <w:r>
              <w:rPr>
                <w:rFonts w:eastAsia="微軟正黑體" w:cs="微軟正黑體" w:ascii="微軟正黑體" w:hAnsi="微軟正黑體"/>
                <w:color w:val="4472C4"/>
                <w:lang w:eastAsia="zh-TW"/>
              </w:rPr>
              <w:t>AP</w:t>
            </w:r>
            <w:r>
              <w:rPr>
                <w:rFonts w:ascii="微軟正黑體" w:hAnsi="微軟正黑體" w:cs="微軟正黑體" w:eastAsia="微軟正黑體"/>
                <w:color w:val="4472C4"/>
                <w:lang w:eastAsia="zh-TW"/>
              </w:rPr>
              <w:t>帳務處理</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lang w:eastAsia="zh-TW"/>
              </w:rPr>
            </w:pPr>
            <w:r>
              <w:rPr>
                <w:rFonts w:eastAsia="微軟正黑體" w:cs="微軟正黑體" w:ascii="微軟正黑體" w:hAnsi="微軟正黑體"/>
                <w:color w:val="000000"/>
                <w:lang w:eastAsia="zh-TW"/>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lang w:eastAsia="zh-TW"/>
              </w:rPr>
            </w:pPr>
            <w:r>
              <w:rPr>
                <w:rFonts w:eastAsia="微軟正黑體" w:cs="微軟正黑體" w:ascii="微軟正黑體" w:hAnsi="微軟正黑體"/>
                <w:lang w:eastAsia="zh-TW"/>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themeColor="text1" w:val="000000"/>
                <w:lang w:eastAsia="zh-TW"/>
              </w:rPr>
              <w:t>FI</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ascii="微軟正黑體" w:hAnsi="微軟正黑體" w:cs="微軟正黑體" w:eastAsia="微軟正黑體"/>
                <w:color w:themeColor="text1" w:val="000000"/>
                <w:lang w:val="en-US" w:eastAsia="zh-TW"/>
              </w:rPr>
              <w:t>產生應付帳款</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themeColor="text1" w:val="000000"/>
                <w:lang w:eastAsia="zh-TW"/>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themeColor="text1" w:val="000000"/>
                <w:lang w:eastAsia="zh-TW"/>
              </w:rPr>
              <w:t>ZSD033_FI</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themeColor="text1" w:val="000000"/>
                <w:lang w:val="en-US" w:eastAsia="zh-TW"/>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themeColor="text1" w:val="000000"/>
                <w:lang w:eastAsia="zh-TW"/>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themeColor="text1" w:val="000000"/>
                <w:lang w:val="en-US"/>
              </w:rPr>
              <w:t>加工收入訂單</w:t>
            </w:r>
            <w:r>
              <w:rPr>
                <w:rFonts w:ascii="微軟正黑體" w:hAnsi="微軟正黑體" w:cs="微軟正黑體" w:eastAsia="微軟正黑體"/>
                <w:color w:themeColor="text1" w:val="000000"/>
                <w:lang w:val="en-US" w:eastAsia="zh-TW"/>
              </w:rPr>
              <w:t>：</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themeColor="text1" w:val="000000"/>
                <w:lang w:val="en-US"/>
              </w:rPr>
              <w:t>會計文件號</w:t>
            </w:r>
            <w:r>
              <w:rPr>
                <w:rFonts w:ascii="微軟正黑體" w:hAnsi="微軟正黑體" w:cs="微軟正黑體" w:eastAsia="微軟正黑體"/>
                <w:color w:themeColor="text1" w:val="000000"/>
                <w:lang w:val="en-US" w:eastAsia="zh-TW"/>
              </w:rPr>
              <w:t>碼</w:t>
            </w:r>
            <w:r>
              <w:rPr>
                <w:rFonts w:ascii="微軟正黑體" w:hAnsi="微軟正黑體" w:cs="微軟正黑體" w:eastAsia="微軟正黑體"/>
                <w:color w:themeColor="text1" w:val="000000"/>
                <w:lang w:val="en-US"/>
              </w:rPr>
              <w:t>：</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themeColor="text1" w:val="000000"/>
                <w:lang w:eastAsia="zh-TW"/>
              </w:rPr>
              <w:t>FI</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ascii="微軟正黑體" w:hAnsi="微軟正黑體" w:cs="微軟正黑體" w:eastAsia="微軟正黑體"/>
                <w:color w:themeColor="text1" w:val="000000"/>
                <w:lang w:val="en-US" w:eastAsia="zh-TW"/>
              </w:rPr>
              <w:t>確認會計文件是否正確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微軟正黑體" w:ascii="微軟正黑體" w:hAnsi="微軟正黑體"/>
                <w:color w:themeColor="text1" w:val="000000"/>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微軟正黑體" w:ascii="微軟正黑體" w:hAnsi="微軟正黑體"/>
                <w:color w:themeColor="text1" w:val="000000"/>
                <w:lang w:eastAsia="zh-TW"/>
              </w:rPr>
              <w:t>ZSD033_FI</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themeColor="text1" w:val="000000"/>
                <w:lang w:val="en-US"/>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color w:themeColor="text1" w:val="000000"/>
              </w:rPr>
              <w:t>N</w:t>
            </w:r>
            <w:r>
              <w:rPr>
                <w:rFonts w:eastAsia="微軟正黑體" w:cs="微軟正黑體" w:ascii="微軟正黑體" w:hAnsi="微軟正黑體"/>
                <w:color w:themeColor="text1" w:val="000000"/>
                <w:lang w:eastAsia="zh-TW"/>
              </w:rPr>
              <w:t>/</w:t>
            </w:r>
            <w:r>
              <w:rPr>
                <w:rFonts w:eastAsia="微軟正黑體" w:cs="微軟正黑體" w:ascii="微軟正黑體" w:hAnsi="微軟正黑體"/>
                <w:color w:themeColor="text1" w:val="000000"/>
              </w:rPr>
              <w:t>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微軟正黑體" w:ascii="微軟正黑體" w:hAnsi="微軟正黑體"/>
              </w:rPr>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ascii="微軟正黑體" w:hAnsi="微軟正黑體" w:cs="微軟正黑體" w:eastAsia="微軟正黑體"/>
                <w:color w:themeColor="text1" w:val="000000"/>
                <w:lang w:val="en-US"/>
              </w:rPr>
              <w:t>會計文件號</w:t>
            </w:r>
            <w:r>
              <w:rPr>
                <w:rFonts w:ascii="微軟正黑體" w:hAnsi="微軟正黑體" w:cs="微軟正黑體" w:eastAsia="微軟正黑體"/>
                <w:color w:themeColor="text1" w:val="000000"/>
                <w:lang w:val="en-US" w:eastAsia="zh-TW"/>
              </w:rPr>
              <w:t>碼</w:t>
            </w:r>
            <w:r>
              <w:rPr>
                <w:rFonts w:ascii="微軟正黑體" w:hAnsi="微軟正黑體" w:cs="微軟正黑體" w:eastAsia="微軟正黑體"/>
                <w:color w:themeColor="text1" w:val="000000"/>
                <w:lang w:val="en-US"/>
              </w:rPr>
              <w:t>：</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Microsoft JhengHei UI" w:ascii="微軟正黑體" w:hAnsi="微軟正黑體"/>
              </w:rPr>
              <w:t>CO</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微軟正黑體"/>
                <w:color w:val="000000"/>
                <w:lang w:eastAsia="zh-TW"/>
              </w:rPr>
            </w:pPr>
            <w:r>
              <w:rPr>
                <w:rFonts w:ascii="微軟正黑體" w:hAnsi="微軟正黑體" w:cs="Microsoft JhengHei UI" w:eastAsia="微軟正黑體"/>
                <w:lang w:eastAsia="zh-TW"/>
              </w:rPr>
              <w:t>確認</w:t>
            </w:r>
            <w:r>
              <w:rPr>
                <w:rFonts w:eastAsia="微軟正黑體" w:cs="Microsoft JhengHei UI" w:ascii="微軟正黑體" w:hAnsi="微軟正黑體"/>
                <w:lang w:eastAsia="zh-TW"/>
              </w:rPr>
              <w:t>COPA</w:t>
            </w:r>
            <w:r>
              <w:rPr>
                <w:rFonts w:ascii="微軟正黑體" w:hAnsi="微軟正黑體" w:cs="Microsoft JhengHei UI" w:eastAsia="微軟正黑體"/>
                <w:lang w:eastAsia="zh-TW"/>
              </w:rPr>
              <w:t>文件是否正確</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微軟正黑體"/>
              </w:rPr>
            </w:pPr>
            <w:r>
              <w:rPr>
                <w:rFonts w:eastAsia="微軟正黑體" w:cs="Microsoft JhengHei UI"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微軟正黑體"/>
                <w:color w:val="000000"/>
              </w:rPr>
            </w:pPr>
            <w:r>
              <w:rPr>
                <w:rFonts w:eastAsia="微軟正黑體" w:cs="Microsoft JhengHei UI" w:ascii="微軟正黑體" w:hAnsi="微軟正黑體"/>
              </w:rPr>
              <w:t>KE24</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NA</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rPr>
            </w:pPr>
            <w:r>
              <w:rPr>
                <w:rFonts w:ascii="微軟正黑體" w:hAnsi="微軟正黑體" w:cs="Microsoft JhengHei UI" w:eastAsia="微軟正黑體"/>
              </w:rPr>
              <w:t>銷售訂單：</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微軟正黑體"/>
              </w:rPr>
            </w:pPr>
            <w:r>
              <w:rPr>
                <w:rFonts w:eastAsia="微軟正黑體" w:cs="Microsoft JhengHei UI" w:ascii="微軟正黑體" w:hAnsi="微軟正黑體"/>
              </w:rPr>
              <w:t>NA</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cantSplit w:val="true"/>
        </w:trPr>
        <w:tc>
          <w:tcPr>
            <w:tcW w:w="825" w:type="dxa"/>
            <w:tcBorders>
              <w:top w:val="single" w:sz="6" w:space="0" w:color="000000"/>
              <w:left w:val="single" w:sz="4" w:space="0" w:color="000000"/>
              <w:bottom w:val="single" w:sz="6" w:space="0" w:color="000000"/>
              <w:right w:val="single" w:sz="4" w:space="0" w:color="000000"/>
            </w:tcBorders>
          </w:tcPr>
          <w:p>
            <w:pPr>
              <w:pStyle w:val="Normal"/>
              <w:numPr>
                <w:ilvl w:val="0"/>
                <w:numId w:val="1"/>
              </w:numPr>
              <w:rPr>
                <w:rFonts w:ascii="微軟正黑體" w:hAnsi="微軟正黑體" w:eastAsia="微軟正黑體" w:cs="微軟正黑體"/>
              </w:rPr>
            </w:pPr>
            <w:r>
              <w:rPr>
                <w:rFonts w:eastAsia="微軟正黑體" w:cs="微軟正黑體" w:ascii="微軟正黑體" w:hAnsi="微軟正黑體"/>
              </w:rPr>
            </w:r>
          </w:p>
        </w:tc>
        <w:tc>
          <w:tcPr>
            <w:tcW w:w="810"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FI</w:t>
            </w:r>
          </w:p>
        </w:tc>
        <w:tc>
          <w:tcPr>
            <w:tcW w:w="2021" w:type="dxa"/>
            <w:tcBorders>
              <w:top w:val="single" w:sz="6" w:space="0" w:color="000000"/>
              <w:left w:val="single" w:sz="4" w:space="0" w:color="000000"/>
              <w:bottom w:val="single" w:sz="6" w:space="0" w:color="000000"/>
              <w:right w:val="single" w:sz="4" w:space="0" w:color="000000"/>
            </w:tcBorders>
          </w:tcPr>
          <w:p>
            <w:pPr>
              <w:pStyle w:val="Normal"/>
              <w:tabs>
                <w:tab w:val="clear" w:pos="720"/>
                <w:tab w:val="left" w:pos="1510" w:leader="none"/>
              </w:tabs>
              <w:rPr>
                <w:rFonts w:ascii="微軟正黑體" w:hAnsi="微軟正黑體" w:eastAsia="微軟正黑體" w:cs="Microsoft JhengHei UI"/>
                <w:lang w:eastAsia="zh-TW"/>
              </w:rPr>
            </w:pPr>
            <w:r>
              <w:rPr>
                <w:rFonts w:ascii="微軟正黑體" w:hAnsi="微軟正黑體" w:cs="Microsoft JhengHei UI" w:eastAsia="微軟正黑體"/>
                <w:lang w:eastAsia="zh-TW"/>
              </w:rPr>
              <w:t>產生貿易廠對來料廠的應付傳票</w:t>
            </w:r>
          </w:p>
        </w:tc>
        <w:tc>
          <w:tcPr>
            <w:tcW w:w="890" w:type="dxa"/>
            <w:tcBorders>
              <w:top w:val="single" w:sz="6" w:space="0" w:color="000000"/>
              <w:left w:val="single" w:sz="4" w:space="0" w:color="000000"/>
              <w:bottom w:val="single" w:sz="6" w:space="0" w:color="000000"/>
              <w:right w:val="single" w:sz="4"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SAP</w:t>
            </w:r>
          </w:p>
        </w:tc>
        <w:tc>
          <w:tcPr>
            <w:tcW w:w="1177" w:type="dxa"/>
            <w:tcBorders>
              <w:top w:val="single" w:sz="6" w:space="0" w:color="000000"/>
              <w:left w:val="single" w:sz="4" w:space="0" w:color="000000"/>
              <w:bottom w:val="single" w:sz="6" w:space="0" w:color="000000"/>
              <w:right w:val="single" w:sz="6" w:space="0" w:color="000000"/>
            </w:tcBorders>
          </w:tcPr>
          <w:p>
            <w:pPr>
              <w:pStyle w:val="Normal"/>
              <w:jc w:val="center"/>
              <w:rPr>
                <w:rFonts w:ascii="微軟正黑體" w:hAnsi="微軟正黑體" w:eastAsia="微軟正黑體" w:cs="Microsoft JhengHei UI"/>
              </w:rPr>
            </w:pPr>
            <w:r>
              <w:rPr>
                <w:rFonts w:eastAsia="微軟正黑體" w:cs="Microsoft JhengHei UI" w:ascii="微軟正黑體" w:hAnsi="微軟正黑體"/>
              </w:rPr>
              <w:t>F-02</w:t>
            </w:r>
          </w:p>
          <w:p>
            <w:pPr>
              <w:pStyle w:val="Normal"/>
              <w:jc w:val="center"/>
              <w:rPr>
                <w:rFonts w:ascii="微軟正黑體" w:hAnsi="微軟正黑體" w:eastAsia="微軟正黑體" w:cs="Microsoft JhengHei UI"/>
              </w:rPr>
            </w:pPr>
            <w:r>
              <w:rPr>
                <w:rFonts w:eastAsia="微軟正黑體" w:cs="Microsoft JhengHei UI" w:ascii="微軟正黑體" w:hAnsi="微軟正黑體"/>
              </w:rPr>
              <w:t>(ZSD033)</w:t>
            </w:r>
          </w:p>
        </w:tc>
        <w:tc>
          <w:tcPr>
            <w:tcW w:w="75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財務</w:t>
            </w:r>
          </w:p>
        </w:tc>
        <w:tc>
          <w:tcPr>
            <w:tcW w:w="1070"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eastAsia="微軟正黑體" w:cs="Microsoft JhengHei UI" w:ascii="微軟正黑體" w:hAnsi="微軟正黑體"/>
              </w:rPr>
              <w:t>HKXX</w:t>
            </w:r>
          </w:p>
        </w:tc>
        <w:tc>
          <w:tcPr>
            <w:tcW w:w="2562"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借</w:t>
            </w:r>
            <w:r>
              <w:rPr>
                <w:rFonts w:eastAsia="微軟正黑體" w:cs="Microsoft JhengHei UI" w:ascii="微軟正黑體" w:hAnsi="微軟正黑體"/>
              </w:rPr>
              <w:t xml:space="preserve">: </w:t>
            </w:r>
          </w:p>
          <w:p>
            <w:pPr>
              <w:pStyle w:val="Normal"/>
              <w:rPr>
                <w:rFonts w:ascii="微軟正黑體" w:hAnsi="微軟正黑體" w:eastAsia="微軟正黑體" w:cs="Microsoft JhengHei UI"/>
              </w:rPr>
            </w:pPr>
            <w:r>
              <w:rPr>
                <w:rFonts w:ascii="微軟正黑體" w:hAnsi="微軟正黑體" w:cs="Microsoft JhengHei UI" w:eastAsia="微軟正黑體"/>
              </w:rPr>
              <w:t>貸</w:t>
            </w:r>
            <w:r>
              <w:rPr>
                <w:rFonts w:eastAsia="微軟正黑體" w:cs="Microsoft JhengHei UI" w:ascii="微軟正黑體" w:hAnsi="微軟正黑體"/>
              </w:rPr>
              <w:t xml:space="preserve">: </w:t>
            </w:r>
            <w:r>
              <w:rPr>
                <w:rFonts w:ascii="微軟正黑體" w:hAnsi="微軟正黑體" w:cs="Microsoft JhengHei UI" w:eastAsia="微軟正黑體"/>
              </w:rPr>
              <w:t>應付</w:t>
            </w:r>
            <w:r>
              <w:rPr>
                <w:rFonts w:eastAsia="微軟正黑體" w:cs="Microsoft JhengHei UI" w:ascii="微軟正黑體" w:hAnsi="微軟正黑體"/>
              </w:rPr>
              <w:t>-</w:t>
            </w:r>
            <w:r>
              <w:rPr>
                <w:rFonts w:ascii="微軟正黑體" w:hAnsi="微軟正黑體" w:cs="Microsoft JhengHei UI" w:eastAsia="微軟正黑體"/>
              </w:rPr>
              <w:t>來料廠</w:t>
            </w:r>
          </w:p>
        </w:tc>
        <w:tc>
          <w:tcPr>
            <w:tcW w:w="1885" w:type="dxa"/>
            <w:tcBorders>
              <w:top w:val="single" w:sz="6" w:space="0" w:color="000000"/>
              <w:left w:val="single" w:sz="6" w:space="0" w:color="000000"/>
              <w:bottom w:val="single" w:sz="6" w:space="0" w:color="000000"/>
              <w:right w:val="single" w:sz="4" w:space="0" w:color="000000"/>
            </w:tcBorders>
          </w:tcPr>
          <w:p>
            <w:pPr>
              <w:pStyle w:val="Normal"/>
              <w:rPr>
                <w:rFonts w:ascii="微軟正黑體" w:hAnsi="微軟正黑體" w:eastAsia="微軟正黑體" w:cs="Microsoft JhengHei UI"/>
              </w:rPr>
            </w:pPr>
            <w:r>
              <w:rPr>
                <w:rFonts w:ascii="微軟正黑體" w:hAnsi="微軟正黑體" w:cs="Microsoft JhengHei UI" w:eastAsia="微軟正黑體"/>
              </w:rPr>
              <w:t>會計文件號碼：</w:t>
            </w:r>
          </w:p>
        </w:tc>
        <w:tc>
          <w:tcPr>
            <w:tcW w:w="1277"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1812" w:type="dxa"/>
            <w:tcBorders>
              <w:top w:val="single" w:sz="6" w:space="0" w:color="000000"/>
              <w:left w:val="single" w:sz="4" w:space="0" w:color="000000"/>
              <w:bottom w:val="single" w:sz="6" w:space="0" w:color="000000"/>
              <w:right w:val="single" w:sz="4"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bl>
    <w:p>
      <w:pPr>
        <w:sectPr>
          <w:headerReference w:type="even" r:id="rId2"/>
          <w:headerReference w:type="default" r:id="rId3"/>
          <w:headerReference w:type="first" r:id="rId4"/>
          <w:footerReference w:type="default" r:id="rId5"/>
          <w:type w:val="nextPage"/>
          <w:pgSz w:orient="landscape" w:w="16838" w:h="11906"/>
          <w:pgMar w:left="1800" w:right="1800" w:gutter="0" w:header="568" w:top="1440" w:footer="403" w:bottom="1440"/>
          <w:pgNumType w:start="1" w:fmt="decimal"/>
          <w:formProt w:val="false"/>
          <w:textDirection w:val="lrTb"/>
          <w:docGrid w:type="default" w:linePitch="100" w:charSpace="8192"/>
        </w:sectPr>
      </w:pPr>
    </w:p>
    <w:p>
      <w:pPr>
        <w:pStyle w:val="Normal"/>
        <w:keepNext w:val="true"/>
        <w:numPr>
          <w:ilvl w:val="0"/>
          <w:numId w:val="5"/>
        </w:numPr>
        <w:tabs>
          <w:tab w:val="left" w:pos="720" w:leader="none"/>
        </w:tabs>
        <w:rPr>
          <w:rFonts w:ascii="微軟正黑體" w:hAnsi="微軟正黑體" w:eastAsia="微軟正黑體" w:cs="微軟正黑體"/>
          <w:b/>
          <w:color w:val="000000"/>
          <w:sz w:val="28"/>
          <w:szCs w:val="28"/>
        </w:rPr>
      </w:pPr>
      <w:r>
        <w:rPr>
          <w:rFonts w:ascii="微軟正黑體" w:hAnsi="微軟正黑體" w:cs="微軟正黑體" w:eastAsia="微軟正黑體"/>
          <w:b/>
          <w:color w:val="000000"/>
          <w:sz w:val="28"/>
          <w:szCs w:val="28"/>
        </w:rPr>
        <w:t>問題記錄及其他</w:t>
      </w:r>
    </w:p>
    <w:tbl>
      <w:tblPr>
        <w:tblStyle w:val="afffff3"/>
        <w:tblW w:w="13183" w:type="dxa"/>
        <w:jc w:val="left"/>
        <w:tblInd w:w="-236" w:type="dxa"/>
        <w:tblLayout w:type="fixed"/>
        <w:tblCellMar>
          <w:top w:w="0" w:type="dxa"/>
          <w:left w:w="108" w:type="dxa"/>
          <w:bottom w:w="0" w:type="dxa"/>
          <w:right w:w="108" w:type="dxa"/>
        </w:tblCellMar>
        <w:tblLook w:val="0000" w:noHBand="0" w:noVBand="0" w:firstColumn="0" w:lastRow="0" w:lastColumn="0" w:firstRow="0"/>
      </w:tblPr>
      <w:tblGrid>
        <w:gridCol w:w="6235"/>
        <w:gridCol w:w="2129"/>
        <w:gridCol w:w="4819"/>
      </w:tblGrid>
      <w:tr>
        <w:trPr>
          <w:tblHeader w:val="true"/>
          <w:trHeight w:val="454" w:hRule="atLeast"/>
        </w:trPr>
        <w:tc>
          <w:tcPr>
            <w:tcW w:w="6235" w:type="dxa"/>
            <w:tcBorders>
              <w:top w:val="single" w:sz="12" w:space="0" w:color="000000"/>
              <w:left w:val="single" w:sz="12" w:space="0" w:color="000000"/>
              <w:bottom w:val="single" w:sz="4" w:space="0" w:color="000000"/>
              <w:right w:val="single" w:sz="6" w:space="0" w:color="000000"/>
            </w:tcBorders>
          </w:tcPr>
          <w:p>
            <w:pPr>
              <w:pStyle w:val="Normal"/>
              <w:keepNext w:val="true"/>
              <w:keepLines/>
              <w:rPr>
                <w:rFonts w:ascii="微軟正黑體" w:hAnsi="微軟正黑體" w:eastAsia="微軟正黑體" w:cs="微軟正黑體"/>
                <w:b/>
                <w:color w:val="000000"/>
              </w:rPr>
            </w:pPr>
            <w:r>
              <w:rPr>
                <w:rFonts w:ascii="微軟正黑體" w:hAnsi="微軟正黑體" w:cs="微軟正黑體" w:eastAsia="微軟正黑體"/>
                <w:b/>
                <w:color w:val="000000"/>
              </w:rPr>
              <w:t>問題說明</w:t>
            </w:r>
          </w:p>
        </w:tc>
        <w:tc>
          <w:tcPr>
            <w:tcW w:w="2129" w:type="dxa"/>
            <w:tcBorders>
              <w:top w:val="single" w:sz="12" w:space="0" w:color="000000"/>
              <w:left w:val="single" w:sz="6" w:space="0" w:color="000000"/>
              <w:bottom w:val="single" w:sz="4" w:space="0" w:color="000000"/>
              <w:right w:val="single" w:sz="6" w:space="0" w:color="000000"/>
            </w:tcBorders>
          </w:tcPr>
          <w:p>
            <w:pPr>
              <w:pStyle w:val="Normal"/>
              <w:keepNext w:val="true"/>
              <w:keepLines/>
              <w:rPr>
                <w:rFonts w:ascii="微軟正黑體" w:hAnsi="微軟正黑體" w:eastAsia="微軟正黑體" w:cs="微軟正黑體"/>
                <w:b/>
                <w:color w:val="000000"/>
              </w:rPr>
            </w:pPr>
            <w:r>
              <w:rPr>
                <w:rFonts w:ascii="微軟正黑體" w:hAnsi="微軟正黑體" w:cs="微軟正黑體" w:eastAsia="微軟正黑體"/>
                <w:b/>
                <w:color w:val="000000"/>
              </w:rPr>
              <w:t>相關資料</w:t>
            </w:r>
          </w:p>
        </w:tc>
        <w:tc>
          <w:tcPr>
            <w:tcW w:w="4819" w:type="dxa"/>
            <w:tcBorders>
              <w:top w:val="single" w:sz="12" w:space="0" w:color="000000"/>
              <w:left w:val="single" w:sz="6" w:space="0" w:color="000000"/>
              <w:bottom w:val="single" w:sz="4" w:space="0" w:color="000000"/>
              <w:right w:val="single" w:sz="12" w:space="0" w:color="000000"/>
            </w:tcBorders>
          </w:tcPr>
          <w:p>
            <w:pPr>
              <w:pStyle w:val="Normal"/>
              <w:keepNext w:val="true"/>
              <w:keepLines/>
              <w:rPr>
                <w:rFonts w:ascii="微軟正黑體" w:hAnsi="微軟正黑體" w:eastAsia="微軟正黑體" w:cs="微軟正黑體"/>
                <w:b/>
                <w:color w:val="000000"/>
              </w:rPr>
            </w:pPr>
            <w:r>
              <w:rPr>
                <w:rFonts w:ascii="微軟正黑體" w:hAnsi="微軟正黑體" w:cs="微軟正黑體" w:eastAsia="微軟正黑體"/>
                <w:b/>
                <w:color w:val="000000"/>
              </w:rPr>
              <w:t>預計完成日</w:t>
            </w:r>
          </w:p>
        </w:tc>
      </w:tr>
      <w:tr>
        <w:trPr>
          <w:trHeight w:val="454" w:hRule="atLeast"/>
        </w:trPr>
        <w:tc>
          <w:tcPr>
            <w:tcW w:w="6235" w:type="dxa"/>
            <w:tcBorders>
              <w:top w:val="single" w:sz="4" w:space="0" w:color="000000"/>
              <w:left w:val="single" w:sz="12"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9" w:type="dxa"/>
            <w:tcBorders>
              <w:top w:val="single" w:sz="4"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819" w:type="dxa"/>
            <w:tcBorders>
              <w:top w:val="single" w:sz="4" w:space="0" w:color="000000"/>
              <w:left w:val="single" w:sz="6" w:space="0" w:color="000000"/>
              <w:bottom w:val="single" w:sz="6"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454" w:hRule="atLeast"/>
        </w:trPr>
        <w:tc>
          <w:tcPr>
            <w:tcW w:w="6235" w:type="dxa"/>
            <w:tcBorders>
              <w:top w:val="single" w:sz="6" w:space="0" w:color="000000"/>
              <w:left w:val="single" w:sz="12"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819" w:type="dxa"/>
            <w:tcBorders>
              <w:top w:val="single" w:sz="6" w:space="0" w:color="000000"/>
              <w:left w:val="single" w:sz="6" w:space="0" w:color="000000"/>
              <w:bottom w:val="single" w:sz="6"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r>
        <w:trPr>
          <w:trHeight w:val="454" w:hRule="atLeast"/>
        </w:trPr>
        <w:tc>
          <w:tcPr>
            <w:tcW w:w="6235" w:type="dxa"/>
            <w:tcBorders>
              <w:top w:val="single" w:sz="6" w:space="0" w:color="000000"/>
              <w:left w:val="single" w:sz="12"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2129" w:type="dxa"/>
            <w:tcBorders>
              <w:top w:val="single" w:sz="6" w:space="0" w:color="000000"/>
              <w:left w:val="single" w:sz="6" w:space="0" w:color="000000"/>
              <w:bottom w:val="single" w:sz="6" w:space="0" w:color="000000"/>
              <w:right w:val="single" w:sz="6"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c>
          <w:tcPr>
            <w:tcW w:w="4819" w:type="dxa"/>
            <w:tcBorders>
              <w:top w:val="single" w:sz="6" w:space="0" w:color="000000"/>
              <w:left w:val="single" w:sz="6" w:space="0" w:color="000000"/>
              <w:bottom w:val="single" w:sz="6" w:space="0" w:color="000000"/>
              <w:right w:val="single" w:sz="12" w:space="0" w:color="000000"/>
            </w:tcBorders>
          </w:tcPr>
          <w:p>
            <w:pPr>
              <w:pStyle w:val="Normal"/>
              <w:rPr>
                <w:rFonts w:ascii="微軟正黑體" w:hAnsi="微軟正黑體" w:eastAsia="微軟正黑體" w:cs="微軟正黑體"/>
                <w:color w:val="000000"/>
              </w:rPr>
            </w:pPr>
            <w:r>
              <w:rPr>
                <w:rFonts w:eastAsia="微軟正黑體" w:cs="微軟正黑體" w:ascii="微軟正黑體" w:hAnsi="微軟正黑體"/>
                <w:color w:val="000000"/>
              </w:rPr>
            </w:r>
          </w:p>
        </w:tc>
      </w:tr>
    </w:tbl>
    <w:p>
      <w:pPr>
        <w:pStyle w:val="Normal"/>
        <w:rPr>
          <w:rFonts w:ascii="微軟正黑體" w:hAnsi="微軟正黑體" w:eastAsia="微軟正黑體" w:cs="微軟正黑體"/>
        </w:rPr>
      </w:pPr>
      <w:r>
        <w:rPr>
          <w:rFonts w:eastAsia="微軟正黑體" w:cs="微軟正黑體" w:ascii="微軟正黑體" w:hAnsi="微軟正黑體"/>
        </w:rPr>
      </w:r>
    </w:p>
    <w:p>
      <w:pPr>
        <w:pStyle w:val="Normal"/>
        <w:keepNext w:val="true"/>
        <w:numPr>
          <w:ilvl w:val="0"/>
          <w:numId w:val="5"/>
        </w:numPr>
        <w:tabs>
          <w:tab w:val="left" w:pos="720" w:leader="none"/>
        </w:tabs>
        <w:rPr>
          <w:rFonts w:ascii="微軟正黑體" w:hAnsi="微軟正黑體" w:eastAsia="微軟正黑體" w:cs="微軟正黑體"/>
          <w:color w:val="000000"/>
          <w:sz w:val="28"/>
          <w:szCs w:val="28"/>
          <w:lang w:eastAsia="zh-TW"/>
        </w:rPr>
      </w:pPr>
      <w:r>
        <w:rPr>
          <w:rFonts w:ascii="微軟正黑體" w:hAnsi="微軟正黑體" w:cs="微軟正黑體" w:eastAsia="微軟正黑體"/>
          <w:b/>
          <w:color w:val="000000"/>
          <w:sz w:val="28"/>
          <w:szCs w:val="28"/>
          <w:lang w:eastAsia="zh-TW"/>
        </w:rPr>
        <w:t xml:space="preserve">附件說明 </w:t>
      </w:r>
      <w:r>
        <w:rPr>
          <w:rFonts w:ascii="微軟正黑體" w:hAnsi="微軟正黑體" w:cs="微軟正黑體" w:eastAsia="微軟正黑體"/>
          <w:color w:val="000000"/>
          <w:sz w:val="28"/>
          <w:szCs w:val="28"/>
          <w:lang w:eastAsia="zh-TW"/>
        </w:rPr>
        <w:t xml:space="preserve"> </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請將附件或輔助說明置於本區</w:t>
      </w:r>
      <w:r>
        <w:rPr>
          <w:rFonts w:eastAsia="微軟正黑體" w:cs="微軟正黑體" w:ascii="微軟正黑體" w:hAnsi="微軟正黑體"/>
          <w:color w:val="000000"/>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p>
      <w:pPr>
        <w:pStyle w:val="Normal"/>
        <w:keepNext w:val="true"/>
        <w:numPr>
          <w:ilvl w:val="0"/>
          <w:numId w:val="5"/>
        </w:numPr>
        <w:tabs>
          <w:tab w:val="left" w:pos="720" w:leader="none"/>
        </w:tabs>
        <w:rPr>
          <w:rFonts w:ascii="微軟正黑體" w:hAnsi="微軟正黑體" w:eastAsia="微軟正黑體" w:cs="微軟正黑體"/>
          <w:b/>
          <w:color w:val="000000"/>
          <w:sz w:val="28"/>
          <w:szCs w:val="28"/>
          <w:lang w:eastAsia="zh-TW"/>
        </w:rPr>
      </w:pPr>
      <w:r>
        <w:rPr>
          <w:rFonts w:ascii="微軟正黑體" w:hAnsi="微軟正黑體" w:cs="微軟正黑體" w:eastAsia="微軟正黑體"/>
          <w:b/>
          <w:color w:val="000000"/>
          <w:sz w:val="28"/>
          <w:szCs w:val="28"/>
          <w:lang w:eastAsia="zh-TW"/>
        </w:rPr>
        <w:t xml:space="preserve">注意事項  </w:t>
      </w:r>
      <w:r>
        <w:rPr>
          <w:rFonts w:eastAsia="微軟正黑體" w:cs="微軟正黑體" w:ascii="微軟正黑體" w:hAnsi="微軟正黑體"/>
          <w:color w:val="000000"/>
          <w:lang w:eastAsia="zh-TW"/>
        </w:rPr>
        <w:t>[</w:t>
      </w:r>
      <w:r>
        <w:rPr>
          <w:rFonts w:ascii="微軟正黑體" w:hAnsi="微軟正黑體" w:cs="微軟正黑體" w:eastAsia="微軟正黑體"/>
          <w:color w:val="000000"/>
          <w:lang w:eastAsia="zh-TW"/>
        </w:rPr>
        <w:t>請將注意事項置於本區</w:t>
      </w:r>
      <w:r>
        <w:rPr>
          <w:rFonts w:eastAsia="微軟正黑體" w:cs="微軟正黑體" w:ascii="微軟正黑體" w:hAnsi="微軟正黑體"/>
          <w:color w:val="000000"/>
          <w:lang w:eastAsia="zh-TW"/>
        </w:rPr>
        <w:t>]</w:t>
      </w:r>
    </w:p>
    <w:p>
      <w:pPr>
        <w:pStyle w:val="Normal"/>
        <w:rPr>
          <w:rFonts w:ascii="微軟正黑體" w:hAnsi="微軟正黑體" w:eastAsia="微軟正黑體" w:cs="微軟正黑體"/>
          <w:lang w:eastAsia="zh-TW"/>
        </w:rPr>
      </w:pPr>
      <w:r>
        <w:rPr>
          <w:rFonts w:eastAsia="微軟正黑體" w:cs="微軟正黑體" w:ascii="微軟正黑體" w:hAnsi="微軟正黑體"/>
          <w:lang w:eastAsia="zh-TW"/>
        </w:rPr>
      </w:r>
    </w:p>
    <w:sectPr>
      <w:headerReference w:type="default" r:id="rId6"/>
      <w:headerReference w:type="first" r:id="rId7"/>
      <w:footerReference w:type="default" r:id="rId8"/>
      <w:footerReference w:type="first" r:id="rId9"/>
      <w:type w:val="nextPage"/>
      <w:pgSz w:orient="landscape" w:w="16838" w:h="11906"/>
      <w:pgMar w:left="1800" w:right="1800" w:gutter="0" w:header="568" w:top="1440" w:footer="403" w:bottom="1440"/>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rlito">
    <w:altName w:val="Calibri"/>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Poppins">
    <w:charset w:val="01"/>
    <w:family w:val="roman"/>
    <w:pitch w:val="variable"/>
    <w:embedRegular r:id="rId5" w:fontKey="{05014A78-CABC-4EF0-12AC-5CD89AEFDE05}"/>
  </w:font>
  <w:font w:name="Futura Bk">
    <w:charset w:val="01"/>
    <w:family w:val="roman"/>
    <w:pitch w:val="variable"/>
  </w:font>
  <w:font w:name="Cambria">
    <w:charset w:val="01"/>
    <w:family w:val="roman"/>
    <w:pitch w:val="variable"/>
    <w:embedRegular r:id="rId6" w:fontKey="{06014A78-CABC-4EF0-12AC-5CD89AEFDE06}"/>
  </w:font>
  <w:font w:name="Calibri Light">
    <w:charset w:val="01"/>
    <w:family w:val="roman"/>
    <w:pitch w:val="variable"/>
  </w:font>
  <w:font w:name="Book Antiqua">
    <w:charset w:val="01"/>
    <w:family w:val="roman"/>
    <w:pitch w:val="variable"/>
    <w:embedRegular r:id="rId7" w:fontKey="{07014A78-CABC-4EF0-12AC-5CD89AEFDE07}"/>
  </w:font>
  <w:font w:name="Arial">
    <w:charset w:val="01"/>
    <w:family w:val="roman"/>
    <w:pitch w:val="variable"/>
  </w:font>
  <w:font w:name="Georgia">
    <w:charset w:val="01"/>
    <w:family w:val="roman"/>
    <w:pitch w:val="variable"/>
    <w:embedRegular r:id="rId8" w:fontKey="{08014A78-CABC-4EF0-12AC-5CD89AEFDE08}"/>
    <w:embedItalic r:id="rId9" w:fontKey="{09014A78-CABC-4EF0-12AC-5CD89AEFDE09}"/>
  </w:font>
  <w:font w:name="微軟正黑體">
    <w:charset w:val="01"/>
    <w:family w:val="roman"/>
    <w:pitch w:val="variable"/>
    <w:embedRegular r:id="rId10" w:fontKey="{0A014A78-CABC-4EF0-12AC-5CD89AEFDE0A}"/>
    <w:embedBold r:id="rId11" w:fontKey="{0B014A78-CABC-4EF0-12AC-5CD89AEFDE0B}"/>
  </w:font>
  <w:font w:name="Microsoft JhengHei UI">
    <w:charset w:val="01"/>
    <w:family w:val="roman"/>
    <w:pitch w:val="variable"/>
    <w:embedRegular r:id="rId12" w:fontKey="{0C014A78-CABC-4EF0-12AC-5CD89AEFDE0C}"/>
  </w:font>
  <w:font w:name="Arial Unicode MS">
    <w:charset w:val="01"/>
    <w:family w:val="roman"/>
    <w:pitch w:val="variable"/>
    <w:embedRegular r:id="rId13" w:fontKey="{0D014A78-CABC-4EF0-12AC-5CD89AEFDE0D}"/>
  </w:font>
  <w:font w:name="Arimo">
    <w:altName w:val="arial"/>
    <w:charset w:val="01"/>
    <w:family w:val="roman"/>
    <w:pitch w:val="variable"/>
    <w:embedRegular r:id="rId14" w:fontKey="{0E014A78-CABC-4EF0-12AC-5CD89AEFDE0E}"/>
    <w:embedBold r:id="rId15" w:fontKey="{0F014A78-CABC-4EF0-12AC-5CD89AEFDE0F}"/>
    <w:embedItalic r:id="rId16" w:fontKey="{10014A78-CABC-4EF0-12AC-5CD89AEFDE10}"/>
  </w:font>
  <w:font w:name="新細明體">
    <w:charset w:val="01"/>
    <w:family w:val="roman"/>
    <w:pitch w:val="variable"/>
  </w:font>
  <w:font w:name="Noto Sans Symbols">
    <w:charset w:val="01"/>
    <w:family w:val="swiss"/>
    <w:pitch w:val="variable"/>
    <w:embedRegular r:id="rId17" w:fontKey="{11014A78-CABC-4EF0-12AC-5CD89AEFDE11}"/>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76"/>
      <w:rPr>
        <w:rFonts w:ascii="Poppins" w:hAnsi="Poppins" w:eastAsia="Poppins"/>
        <w:color w:val="000000"/>
      </w:rPr>
    </w:pPr>
    <w:r>
      <w:rPr>
        <w:rFonts w:eastAsia="Poppins" w:ascii="Poppins" w:hAnsi="Poppins"/>
        <w:color w:val="000000"/>
      </w:rPr>
    </w:r>
    <w:bookmarkStart w:id="3" w:name="bookmark=id.3znysh7"/>
    <w:bookmarkStart w:id="4" w:name="bookmark=id.3znysh7"/>
    <w:bookmarkEnd w:id="4"/>
  </w:p>
  <w:tbl>
    <w:tblPr>
      <w:tblW w:w="13183" w:type="dxa"/>
      <w:jc w:val="left"/>
      <w:tblInd w:w="-230" w:type="dxa"/>
      <w:tblLayout w:type="fixed"/>
      <w:tblCellMar>
        <w:top w:w="0" w:type="dxa"/>
        <w:left w:w="115" w:type="dxa"/>
        <w:bottom w:w="0" w:type="dxa"/>
        <w:right w:w="115" w:type="dxa"/>
      </w:tblCellMar>
      <w:tblLook w:val="0000" w:noHBand="0" w:noVBand="0" w:firstColumn="0" w:lastRow="0" w:lastColumn="0" w:firstRow="0"/>
    </w:tblPr>
    <w:tblGrid>
      <w:gridCol w:w="8222"/>
      <w:gridCol w:w="2410"/>
      <w:gridCol w:w="2551"/>
    </w:tblGrid>
    <w:tr>
      <w:trPr/>
      <w:tc>
        <w:tcPr>
          <w:tcW w:w="8222"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60" w:after="20"/>
            <w:rPr>
              <w:rFonts w:ascii="Arimo" w:hAnsi="Arimo" w:eastAsia="Arimo" w:cs="Arimo"/>
              <w:color w:val="000000"/>
              <w:sz w:val="16"/>
              <w:szCs w:val="16"/>
              <w:lang w:eastAsia="zh-TW"/>
            </w:rPr>
          </w:pPr>
          <w:bookmarkStart w:id="5" w:name="bookmark=id.3znysh7_副本_1"/>
          <w:bookmarkEnd w:id="5"/>
          <w:sdt>
            <w:sdtPr>
              <w:tag w:val="goog_rdk_6"/>
              <w:id w:val="-1306396857"/>
            </w:sdtPr>
            <w:sdtContent>
              <w:r>
                <w:rPr>
                  <w:rFonts w:ascii="新細明體" w:hAnsi="新細明體" w:cs="新細明體" w:eastAsia="新細明體"/>
                  <w:color w:val="000000"/>
                  <w:sz w:val="16"/>
                  <w:szCs w:val="16"/>
                  <w:lang w:eastAsia="zh-TW"/>
                </w:rPr>
              </w:r>
              <w:r>
                <w:rPr>
                  <w:rFonts w:ascii="新細明體" w:hAnsi="新細明體" w:cs="新細明體" w:eastAsia="新細明體"/>
                  <w:color w:val="000000"/>
                  <w:sz w:val="16"/>
                  <w:szCs w:val="16"/>
                  <w:lang w:eastAsia="zh-TW"/>
                </w:rPr>
                <w:t>賜昌</w:t>
              </w:r>
              <w:r>
                <w:rPr>
                  <w:rFonts w:eastAsia="Arial Unicode MS" w:cs="Arial Unicode MS" w:ascii="Arial Unicode MS" w:hAnsi="Arial Unicode MS"/>
                  <w:color w:val="000000"/>
                  <w:sz w:val="16"/>
                  <w:szCs w:val="16"/>
                  <w:lang w:eastAsia="zh-TW"/>
                </w:rPr>
                <w:t>_</w:t>
              </w:r>
            </w:sdtContent>
          </w:sdt>
          <w:r>
            <w:rPr>
              <w:rFonts w:eastAsia="Arimo" w:cs="Arimo" w:ascii="Arimo" w:hAnsi="Arimo"/>
              <w:sz w:val="16"/>
              <w:szCs w:val="16"/>
              <w:lang w:eastAsia="zh-TW"/>
            </w:rPr>
            <w:t>SIT</w:t>
          </w:r>
          <w:r>
            <w:rPr>
              <w:rFonts w:eastAsia="Arimo" w:cs="Arimo" w:ascii="Arimo" w:hAnsi="Arimo"/>
              <w:color w:val="000000"/>
              <w:sz w:val="16"/>
              <w:szCs w:val="16"/>
              <w:lang w:eastAsia="zh-TW"/>
            </w:rPr>
            <w:t>-</w:t>
          </w:r>
          <w:r>
            <w:rPr>
              <w:rFonts w:eastAsia="Arimo" w:cs="Arimo" w:ascii="Arimo" w:hAnsi="Arimo"/>
              <w:sz w:val="16"/>
              <w:szCs w:val="16"/>
              <w:lang w:eastAsia="zh-TW"/>
            </w:rPr>
            <w:t>606</w:t>
          </w:r>
          <w:sdt>
            <w:sdtPr>
              <w:tag w:val="goog_rdk_7"/>
              <w:id w:val="-687056917"/>
            </w:sdtPr>
            <w:sdtContent>
              <w:r>
                <w:rPr>
                  <w:rFonts w:eastAsia="Arimo" w:cs="Arimo" w:ascii="Arimo" w:hAnsi="Arimo"/>
                  <w:sz w:val="16"/>
                  <w:szCs w:val="16"/>
                  <w:lang w:eastAsia="zh-TW"/>
                </w:rPr>
              </w:r>
              <w:r>
                <w:rPr>
                  <w:rFonts w:eastAsia="Arial Unicode MS" w:cs="Arial Unicode MS" w:ascii="Arial Unicode MS" w:hAnsi="Arial Unicode MS"/>
                  <w:color w:val="000000"/>
                  <w:sz w:val="16"/>
                  <w:szCs w:val="16"/>
                  <w:lang w:eastAsia="zh-TW"/>
                </w:rPr>
                <w:t>_</w:t>
              </w:r>
              <w:r>
                <w:rPr>
                  <w:rFonts w:ascii="Arial Unicode MS" w:hAnsi="Arial Unicode MS" w:cs="Arial Unicode MS" w:eastAsia="Arial Unicode MS"/>
                  <w:color w:val="000000"/>
                  <w:sz w:val="16"/>
                  <w:szCs w:val="16"/>
                  <w:lang w:eastAsia="zh-TW"/>
                </w:rPr>
                <w:t>樣品收費訂單</w:t>
              </w:r>
            </w:sdtContent>
          </w:sdt>
        </w:p>
      </w:tc>
      <w:tc>
        <w:tcPr>
          <w:tcW w:w="2410" w:type="dxa"/>
          <w:tcBorders>
            <w:top w:val="single" w:sz="4" w:space="0" w:color="000000"/>
            <w:left w:val="single" w:sz="4" w:space="0" w:color="000000"/>
            <w:bottom w:val="single" w:sz="4" w:space="0" w:color="000000"/>
            <w:right w:val="single" w:sz="4" w:space="0" w:color="000000"/>
          </w:tcBorders>
        </w:tcPr>
        <w:p>
          <w:pPr>
            <w:pStyle w:val="Normal"/>
            <w:spacing w:before="60" w:after="20"/>
            <w:rPr>
              <w:rFonts w:ascii="Arimo" w:hAnsi="Arimo" w:eastAsia="Arimo" w:cs="Arimo"/>
              <w:i/>
              <w:i/>
              <w:color w:val="000000"/>
              <w:lang w:eastAsia="zh-TW"/>
            </w:rPr>
          </w:pPr>
          <w:r>
            <w:rPr>
              <w:rFonts w:eastAsia="Arimo" w:cs="Arimo" w:ascii="Arimo" w:hAnsi="Arimo"/>
              <w:i/>
              <w:color w:val="000000"/>
              <w:lang w:eastAsia="zh-TW"/>
            </w:rPr>
          </w:r>
        </w:p>
      </w:tc>
      <w:tc>
        <w:tcPr>
          <w:tcW w:w="2551" w:type="dxa"/>
          <w:tcBorders>
            <w:top w:val="single" w:sz="4" w:space="0" w:color="000000"/>
            <w:left w:val="single" w:sz="4" w:space="0" w:color="000000"/>
            <w:bottom w:val="single" w:sz="4" w:space="0" w:color="000000"/>
            <w:right w:val="single" w:sz="4" w:space="0" w:color="000000"/>
          </w:tcBorders>
        </w:tcPr>
        <w:p>
          <w:pPr>
            <w:pStyle w:val="Normal"/>
            <w:spacing w:before="60" w:after="20"/>
            <w:ind w:right="720" w:hanging="0"/>
            <w:rPr>
              <w:rFonts w:ascii="Arimo" w:hAnsi="Arimo" w:eastAsia="Arimo" w:cs="Arimo"/>
              <w:sz w:val="18"/>
              <w:szCs w:val="18"/>
            </w:rPr>
          </w:pPr>
          <w:r>
            <w:rPr>
              <w:rFonts w:eastAsia="Arimo" w:cs="Arimo" w:ascii="Arimo" w:hAnsi="Arimo"/>
              <w:sz w:val="18"/>
              <w:szCs w:val="18"/>
            </w:rPr>
            <w:t xml:space="preserve">Page </w:t>
          </w:r>
          <w:r>
            <w:rPr>
              <w:rFonts w:eastAsia="Arimo" w:cs="Arimo" w:ascii="Arimo" w:hAnsi="Arimo"/>
              <w:sz w:val="18"/>
              <w:szCs w:val="18"/>
            </w:rPr>
            <w:fldChar w:fldCharType="begin"/>
          </w:r>
          <w:r>
            <w:rPr>
              <w:sz w:val="18"/>
              <w:szCs w:val="18"/>
              <w:rFonts w:eastAsia="Arimo" w:cs="Arimo" w:ascii="Arimo" w:hAnsi="Arimo"/>
            </w:rPr>
            <w:instrText xml:space="preserve"> PAGE </w:instrText>
          </w:r>
          <w:r>
            <w:rPr>
              <w:sz w:val="18"/>
              <w:szCs w:val="18"/>
              <w:rFonts w:eastAsia="Arimo" w:cs="Arimo" w:ascii="Arimo" w:hAnsi="Arimo"/>
            </w:rPr>
            <w:fldChar w:fldCharType="separate"/>
          </w:r>
          <w:r>
            <w:rPr>
              <w:sz w:val="18"/>
              <w:szCs w:val="18"/>
              <w:rFonts w:eastAsia="Arimo" w:cs="Arimo" w:ascii="Arimo" w:hAnsi="Arimo"/>
            </w:rPr>
            <w:t>1</w:t>
          </w:r>
          <w:r>
            <w:rPr>
              <w:sz w:val="18"/>
              <w:szCs w:val="18"/>
              <w:rFonts w:eastAsia="Arimo" w:cs="Arimo" w:ascii="Arimo" w:hAnsi="Arimo"/>
            </w:rPr>
            <w:fldChar w:fldCharType="end"/>
          </w:r>
          <w:r>
            <w:rPr>
              <w:rFonts w:eastAsia="Arimo" w:cs="Arimo" w:ascii="Arimo" w:hAnsi="Arimo"/>
              <w:sz w:val="18"/>
              <w:szCs w:val="18"/>
            </w:rPr>
            <w:t xml:space="preserve"> of </w:t>
          </w:r>
          <w:r>
            <w:rPr>
              <w:rFonts w:eastAsia="Arimo" w:cs="Arimo" w:ascii="Arimo" w:hAnsi="Arimo"/>
              <w:sz w:val="18"/>
              <w:szCs w:val="18"/>
            </w:rPr>
            <w:fldChar w:fldCharType="begin"/>
          </w:r>
          <w:r>
            <w:rPr>
              <w:sz w:val="18"/>
              <w:szCs w:val="18"/>
              <w:rFonts w:eastAsia="Arimo" w:cs="Arimo" w:ascii="Arimo" w:hAnsi="Arimo"/>
            </w:rPr>
            <w:instrText xml:space="preserve"> NUMPAGES </w:instrText>
          </w:r>
          <w:r>
            <w:rPr>
              <w:sz w:val="18"/>
              <w:szCs w:val="18"/>
              <w:rFonts w:eastAsia="Arimo" w:cs="Arimo" w:ascii="Arimo" w:hAnsi="Arimo"/>
            </w:rPr>
            <w:fldChar w:fldCharType="separate"/>
          </w:r>
          <w:r>
            <w:rPr>
              <w:sz w:val="18"/>
              <w:szCs w:val="18"/>
              <w:rFonts w:eastAsia="Arimo" w:cs="Arimo" w:ascii="Arimo" w:hAnsi="Arimo"/>
            </w:rPr>
            <w:t>23</w:t>
          </w:r>
          <w:r>
            <w:rPr>
              <w:sz w:val="18"/>
              <w:szCs w:val="18"/>
              <w:rFonts w:eastAsia="Arimo" w:cs="Arimo" w:ascii="Arimo" w:hAnsi="Arimo"/>
            </w:rPr>
            <w:fldChar w:fldCharType="end"/>
          </w:r>
        </w:p>
      </w:tc>
    </w:tr>
  </w:tbl>
  <w:p>
    <w:pPr>
      <w:pStyle w:val="Normal"/>
      <w:tabs>
        <w:tab w:val="clear" w:pos="720"/>
        <w:tab w:val="center" w:pos="4320" w:leader="none"/>
        <w:tab w:val="right" w:pos="8640" w:leader="none"/>
      </w:tabs>
      <w:rPr>
        <w:rFonts w:ascii="Arimo" w:hAnsi="Arimo" w:eastAsia="Arimo" w:cs="Arimo"/>
        <w:color w:val="000000"/>
        <w:sz w:val="4"/>
        <w:szCs w:val="4"/>
      </w:rPr>
    </w:pPr>
    <w:r>
      <w:rPr>
        <w:rFonts w:eastAsia="Arimo" w:cs="Arimo" w:ascii="Arimo" w:hAnsi="Arimo"/>
        <w:color w:val="000000"/>
        <w:sz w:val="4"/>
        <w:szCs w:val="4"/>
      </w:rPr>
    </w:r>
  </w:p>
  <w:p>
    <w:pPr>
      <w:pStyle w:val="Normal"/>
      <w:tabs>
        <w:tab w:val="clear" w:pos="720"/>
        <w:tab w:val="center" w:pos="4320" w:leader="none"/>
        <w:tab w:val="right" w:pos="8640" w:leader="none"/>
      </w:tabs>
      <w:rPr>
        <w:rFonts w:ascii="Poppins" w:hAnsi="Poppins" w:eastAsia="Poppins"/>
        <w:color w:val="000000"/>
        <w:sz w:val="4"/>
        <w:szCs w:val="4"/>
      </w:rPr>
    </w:pPr>
    <w:r>
      <w:rPr>
        <w:rFonts w:eastAsia="Poppins" w:ascii="Poppins" w:hAnsi="Poppins"/>
        <w:color w:val="000000"/>
        <w:sz w:val="4"/>
        <w:szCs w:val="4"/>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76"/>
      <w:rPr>
        <w:rFonts w:ascii="Poppins" w:hAnsi="Poppins" w:eastAsia="Poppins"/>
        <w:color w:val="000000"/>
      </w:rPr>
    </w:pPr>
    <w:r>
      <w:rPr>
        <w:rFonts w:eastAsia="Poppins" w:ascii="Poppins" w:hAnsi="Poppins"/>
        <w:color w:val="000000"/>
      </w:rPr>
    </w:r>
    <w:bookmarkStart w:id="6" w:name="bookmark=id.3znysh7_Copy_2"/>
    <w:bookmarkStart w:id="7" w:name="bookmark=id.3znysh7_Copy_2"/>
    <w:bookmarkEnd w:id="7"/>
  </w:p>
  <w:tbl>
    <w:tblPr>
      <w:tblW w:w="13183" w:type="dxa"/>
      <w:jc w:val="left"/>
      <w:tblInd w:w="-230" w:type="dxa"/>
      <w:tblLayout w:type="fixed"/>
      <w:tblCellMar>
        <w:top w:w="0" w:type="dxa"/>
        <w:left w:w="115" w:type="dxa"/>
        <w:bottom w:w="0" w:type="dxa"/>
        <w:right w:w="115" w:type="dxa"/>
      </w:tblCellMar>
      <w:tblLook w:val="0000" w:noHBand="0" w:noVBand="0" w:firstColumn="0" w:lastRow="0" w:lastColumn="0" w:firstRow="0"/>
    </w:tblPr>
    <w:tblGrid>
      <w:gridCol w:w="8222"/>
      <w:gridCol w:w="2410"/>
      <w:gridCol w:w="2551"/>
    </w:tblGrid>
    <w:tr>
      <w:trPr/>
      <w:tc>
        <w:tcPr>
          <w:tcW w:w="8222" w:type="dxa"/>
          <w:tcBorders>
            <w:top w:val="single" w:sz="4" w:space="0" w:color="000000"/>
            <w:left w:val="single" w:sz="4" w:space="0" w:color="000000"/>
            <w:bottom w:val="single" w:sz="4" w:space="0" w:color="000000"/>
            <w:right w:val="single" w:sz="4" w:space="0" w:color="000000"/>
          </w:tcBorders>
        </w:tcPr>
        <w:p>
          <w:pPr>
            <w:pStyle w:val="Normal"/>
            <w:keepNext w:val="true"/>
            <w:keepLines/>
            <w:spacing w:before="60" w:after="20"/>
            <w:rPr>
              <w:rFonts w:ascii="Arimo" w:hAnsi="Arimo" w:eastAsia="Arimo" w:cs="Arimo"/>
              <w:color w:val="000000"/>
              <w:sz w:val="16"/>
              <w:szCs w:val="16"/>
              <w:lang w:eastAsia="zh-TW"/>
            </w:rPr>
          </w:pPr>
          <w:bookmarkStart w:id="8" w:name="bookmark=id.3znysh7_Copy_2_副本_1"/>
          <w:bookmarkEnd w:id="8"/>
          <w:sdt>
            <w:sdtPr>
              <w:tag w:val="goog_rdk_6"/>
              <w:id w:val="-1306396857"/>
            </w:sdtPr>
            <w:sdtContent>
              <w:r>
                <w:rPr>
                  <w:rFonts w:ascii="新細明體" w:hAnsi="新細明體" w:cs="新細明體" w:eastAsia="新細明體"/>
                  <w:color w:val="000000"/>
                  <w:sz w:val="16"/>
                  <w:szCs w:val="16"/>
                  <w:lang w:eastAsia="zh-TW"/>
                </w:rPr>
              </w:r>
              <w:r>
                <w:rPr>
                  <w:rFonts w:ascii="新細明體" w:hAnsi="新細明體" w:cs="新細明體" w:eastAsia="新細明體"/>
                  <w:color w:val="000000"/>
                  <w:sz w:val="16"/>
                  <w:szCs w:val="16"/>
                  <w:lang w:eastAsia="zh-TW"/>
                </w:rPr>
                <w:t>賜昌</w:t>
              </w:r>
              <w:r>
                <w:rPr>
                  <w:rFonts w:eastAsia="Arial Unicode MS" w:cs="Arial Unicode MS" w:ascii="Arial Unicode MS" w:hAnsi="Arial Unicode MS"/>
                  <w:color w:val="000000"/>
                  <w:sz w:val="16"/>
                  <w:szCs w:val="16"/>
                  <w:lang w:eastAsia="zh-TW"/>
                </w:rPr>
                <w:t>_</w:t>
              </w:r>
            </w:sdtContent>
          </w:sdt>
          <w:r>
            <w:rPr>
              <w:rFonts w:eastAsia="Arimo" w:cs="Arimo" w:ascii="Arimo" w:hAnsi="Arimo"/>
              <w:sz w:val="16"/>
              <w:szCs w:val="16"/>
              <w:lang w:eastAsia="zh-TW"/>
            </w:rPr>
            <w:t>SIT</w:t>
          </w:r>
          <w:r>
            <w:rPr>
              <w:rFonts w:eastAsia="Arimo" w:cs="Arimo" w:ascii="Arimo" w:hAnsi="Arimo"/>
              <w:color w:val="000000"/>
              <w:sz w:val="16"/>
              <w:szCs w:val="16"/>
              <w:lang w:eastAsia="zh-TW"/>
            </w:rPr>
            <w:t>-</w:t>
          </w:r>
          <w:r>
            <w:rPr>
              <w:rFonts w:eastAsia="Arimo" w:cs="Arimo" w:ascii="Arimo" w:hAnsi="Arimo"/>
              <w:sz w:val="16"/>
              <w:szCs w:val="16"/>
              <w:lang w:eastAsia="zh-TW"/>
            </w:rPr>
            <w:t>606</w:t>
          </w:r>
          <w:sdt>
            <w:sdtPr>
              <w:tag w:val="goog_rdk_7"/>
              <w:id w:val="-687056917"/>
            </w:sdtPr>
            <w:sdtContent>
              <w:r>
                <w:rPr>
                  <w:rFonts w:eastAsia="Arimo" w:cs="Arimo" w:ascii="Arimo" w:hAnsi="Arimo"/>
                  <w:sz w:val="16"/>
                  <w:szCs w:val="16"/>
                  <w:lang w:eastAsia="zh-TW"/>
                </w:rPr>
              </w:r>
              <w:r>
                <w:rPr>
                  <w:rFonts w:eastAsia="Arial Unicode MS" w:cs="Arial Unicode MS" w:ascii="Arial Unicode MS" w:hAnsi="Arial Unicode MS"/>
                  <w:color w:val="000000"/>
                  <w:sz w:val="16"/>
                  <w:szCs w:val="16"/>
                  <w:lang w:eastAsia="zh-TW"/>
                </w:rPr>
                <w:t>_</w:t>
              </w:r>
              <w:r>
                <w:rPr>
                  <w:rFonts w:ascii="Arial Unicode MS" w:hAnsi="Arial Unicode MS" w:cs="Arial Unicode MS" w:eastAsia="Arial Unicode MS"/>
                  <w:color w:val="000000"/>
                  <w:sz w:val="16"/>
                  <w:szCs w:val="16"/>
                  <w:lang w:eastAsia="zh-TW"/>
                </w:rPr>
                <w:t>樣品收費訂單</w:t>
              </w:r>
            </w:sdtContent>
          </w:sdt>
        </w:p>
      </w:tc>
      <w:tc>
        <w:tcPr>
          <w:tcW w:w="2410" w:type="dxa"/>
          <w:tcBorders>
            <w:top w:val="single" w:sz="4" w:space="0" w:color="000000"/>
            <w:left w:val="single" w:sz="4" w:space="0" w:color="000000"/>
            <w:bottom w:val="single" w:sz="4" w:space="0" w:color="000000"/>
            <w:right w:val="single" w:sz="4" w:space="0" w:color="000000"/>
          </w:tcBorders>
        </w:tcPr>
        <w:p>
          <w:pPr>
            <w:pStyle w:val="Normal"/>
            <w:spacing w:before="60" w:after="20"/>
            <w:rPr>
              <w:rFonts w:ascii="Arimo" w:hAnsi="Arimo" w:eastAsia="Arimo" w:cs="Arimo"/>
              <w:i/>
              <w:i/>
              <w:color w:val="000000"/>
              <w:lang w:eastAsia="zh-TW"/>
            </w:rPr>
          </w:pPr>
          <w:r>
            <w:rPr>
              <w:rFonts w:eastAsia="Arimo" w:cs="Arimo" w:ascii="Arimo" w:hAnsi="Arimo"/>
              <w:i/>
              <w:color w:val="000000"/>
              <w:lang w:eastAsia="zh-TW"/>
            </w:rPr>
          </w:r>
        </w:p>
      </w:tc>
      <w:tc>
        <w:tcPr>
          <w:tcW w:w="2551" w:type="dxa"/>
          <w:tcBorders>
            <w:top w:val="single" w:sz="4" w:space="0" w:color="000000"/>
            <w:left w:val="single" w:sz="4" w:space="0" w:color="000000"/>
            <w:bottom w:val="single" w:sz="4" w:space="0" w:color="000000"/>
            <w:right w:val="single" w:sz="4" w:space="0" w:color="000000"/>
          </w:tcBorders>
        </w:tcPr>
        <w:p>
          <w:pPr>
            <w:pStyle w:val="Normal"/>
            <w:spacing w:before="60" w:after="20"/>
            <w:ind w:right="720" w:hanging="0"/>
            <w:rPr>
              <w:rFonts w:ascii="Arimo" w:hAnsi="Arimo" w:eastAsia="Arimo" w:cs="Arimo"/>
              <w:sz w:val="18"/>
              <w:szCs w:val="18"/>
            </w:rPr>
          </w:pPr>
          <w:r>
            <w:rPr>
              <w:rFonts w:eastAsia="Arimo" w:cs="Arimo" w:ascii="Arimo" w:hAnsi="Arimo"/>
              <w:sz w:val="18"/>
              <w:szCs w:val="18"/>
            </w:rPr>
            <w:t xml:space="preserve">Page </w:t>
          </w:r>
          <w:r>
            <w:rPr>
              <w:rFonts w:eastAsia="Arimo" w:cs="Arimo" w:ascii="Arimo" w:hAnsi="Arimo"/>
              <w:sz w:val="18"/>
              <w:szCs w:val="18"/>
            </w:rPr>
            <w:fldChar w:fldCharType="begin"/>
          </w:r>
          <w:r>
            <w:rPr>
              <w:sz w:val="18"/>
              <w:szCs w:val="18"/>
              <w:rFonts w:eastAsia="Arimo" w:cs="Arimo" w:ascii="Arimo" w:hAnsi="Arimo"/>
            </w:rPr>
            <w:instrText xml:space="preserve"> PAGE </w:instrText>
          </w:r>
          <w:r>
            <w:rPr>
              <w:sz w:val="18"/>
              <w:szCs w:val="18"/>
              <w:rFonts w:eastAsia="Arimo" w:cs="Arimo" w:ascii="Arimo" w:hAnsi="Arimo"/>
            </w:rPr>
            <w:fldChar w:fldCharType="separate"/>
          </w:r>
          <w:r>
            <w:rPr>
              <w:sz w:val="18"/>
              <w:szCs w:val="18"/>
              <w:rFonts w:eastAsia="Arimo" w:cs="Arimo" w:ascii="Arimo" w:hAnsi="Arimo"/>
            </w:rPr>
            <w:t>1</w:t>
          </w:r>
          <w:r>
            <w:rPr>
              <w:sz w:val="18"/>
              <w:szCs w:val="18"/>
              <w:rFonts w:eastAsia="Arimo" w:cs="Arimo" w:ascii="Arimo" w:hAnsi="Arimo"/>
            </w:rPr>
            <w:fldChar w:fldCharType="end"/>
          </w:r>
          <w:r>
            <w:rPr>
              <w:rFonts w:eastAsia="Arimo" w:cs="Arimo" w:ascii="Arimo" w:hAnsi="Arimo"/>
              <w:sz w:val="18"/>
              <w:szCs w:val="18"/>
            </w:rPr>
            <w:t xml:space="preserve"> of </w:t>
          </w:r>
          <w:r>
            <w:rPr>
              <w:rFonts w:eastAsia="Arimo" w:cs="Arimo" w:ascii="Arimo" w:hAnsi="Arimo"/>
              <w:sz w:val="18"/>
              <w:szCs w:val="18"/>
            </w:rPr>
            <w:fldChar w:fldCharType="begin"/>
          </w:r>
          <w:r>
            <w:rPr>
              <w:sz w:val="18"/>
              <w:szCs w:val="18"/>
              <w:rFonts w:eastAsia="Arimo" w:cs="Arimo" w:ascii="Arimo" w:hAnsi="Arimo"/>
            </w:rPr>
            <w:instrText xml:space="preserve"> NUMPAGES </w:instrText>
          </w:r>
          <w:r>
            <w:rPr>
              <w:sz w:val="18"/>
              <w:szCs w:val="18"/>
              <w:rFonts w:eastAsia="Arimo" w:cs="Arimo" w:ascii="Arimo" w:hAnsi="Arimo"/>
            </w:rPr>
            <w:fldChar w:fldCharType="separate"/>
          </w:r>
          <w:r>
            <w:rPr>
              <w:sz w:val="18"/>
              <w:szCs w:val="18"/>
              <w:rFonts w:eastAsia="Arimo" w:cs="Arimo" w:ascii="Arimo" w:hAnsi="Arimo"/>
            </w:rPr>
            <w:t>23</w:t>
          </w:r>
          <w:r>
            <w:rPr>
              <w:sz w:val="18"/>
              <w:szCs w:val="18"/>
              <w:rFonts w:eastAsia="Arimo" w:cs="Arimo" w:ascii="Arimo" w:hAnsi="Arimo"/>
            </w:rPr>
            <w:fldChar w:fldCharType="end"/>
          </w:r>
        </w:p>
      </w:tc>
    </w:tr>
  </w:tbl>
  <w:p>
    <w:pPr>
      <w:pStyle w:val="Normal"/>
      <w:tabs>
        <w:tab w:val="clear" w:pos="720"/>
        <w:tab w:val="center" w:pos="4320" w:leader="none"/>
        <w:tab w:val="right" w:pos="8640" w:leader="none"/>
      </w:tabs>
      <w:rPr>
        <w:rFonts w:ascii="Arimo" w:hAnsi="Arimo" w:eastAsia="Arimo" w:cs="Arimo"/>
        <w:color w:val="000000"/>
        <w:sz w:val="4"/>
        <w:szCs w:val="4"/>
      </w:rPr>
    </w:pPr>
    <w:r>
      <w:rPr>
        <w:rFonts w:eastAsia="Arimo" w:cs="Arimo" w:ascii="Arimo" w:hAnsi="Arimo"/>
        <w:color w:val="000000"/>
        <w:sz w:val="4"/>
        <w:szCs w:val="4"/>
      </w:rPr>
    </w:r>
  </w:p>
  <w:p>
    <w:pPr>
      <w:pStyle w:val="Normal"/>
      <w:tabs>
        <w:tab w:val="clear" w:pos="720"/>
        <w:tab w:val="center" w:pos="4320" w:leader="none"/>
        <w:tab w:val="right" w:pos="8640" w:leader="none"/>
      </w:tabs>
      <w:rPr>
        <w:rFonts w:ascii="Poppins" w:hAnsi="Poppins" w:eastAsia="Poppins"/>
        <w:color w:val="000000"/>
        <w:sz w:val="4"/>
        <w:szCs w:val="4"/>
      </w:rPr>
    </w:pPr>
    <w:r>
      <w:rPr>
        <w:rFonts w:eastAsia="Poppins" w:ascii="Poppins" w:hAnsi="Poppins"/>
        <w:color w:val="000000"/>
        <w:sz w:val="4"/>
        <w:szCs w:val="4"/>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320" w:leader="none"/>
        <w:tab w:val="right" w:pos="8640" w:leader="none"/>
      </w:tabs>
      <w:jc w:val="right"/>
      <w:rPr>
        <w:rFonts w:ascii="Poppins" w:hAnsi="Poppins" w:eastAsia="Poppins"/>
        <w:color w:val="000000"/>
      </w:rPr>
    </w:pPr>
    <w:r>
      <w:rPr>
        <w:rFonts w:ascii="Poppins" w:hAnsi="Poppins" w:eastAsia="Poppins"/>
        <w:color w:val="000000"/>
      </w:rPr>
      <w:fldChar w:fldCharType="begin"/>
    </w:r>
    <w:r>
      <w:rPr>
        <w:rFonts w:ascii="Poppins" w:hAnsi="Poppins" w:eastAsia="Poppins"/>
        <w:color w:val="000000"/>
      </w:rPr>
      <w:instrText xml:space="preserve"> PAGE </w:instrText>
    </w:r>
    <w:r>
      <w:rPr>
        <w:rFonts w:ascii="Poppins" w:hAnsi="Poppins" w:eastAsia="Poppins"/>
        <w:color w:val="000000"/>
      </w:rPr>
      <w:fldChar w:fldCharType="separate"/>
    </w:r>
    <w:r>
      <w:rPr>
        <w:rFonts w:ascii="Poppins" w:hAnsi="Poppins" w:eastAsia="Poppins"/>
        <w:color w:val="000000"/>
      </w:rPr>
      <w:t>0</w:t>
    </w:r>
    <w:r>
      <w:rPr>
        <w:rFonts w:ascii="Poppins" w:hAnsi="Poppins" w:eastAsia="Poppins"/>
        <w:color w:val="000000"/>
      </w:rPr>
      <w:fldChar w:fldCharType="end"/>
    </w:r>
  </w:p>
  <w:p>
    <w:pPr>
      <w:pStyle w:val="Normal"/>
      <w:tabs>
        <w:tab w:val="clear" w:pos="720"/>
        <w:tab w:val="center" w:pos="4320" w:leader="none"/>
        <w:tab w:val="right" w:pos="8640" w:leader="none"/>
      </w:tabs>
      <w:ind w:right="360" w:hanging="0"/>
      <w:rPr>
        <w:rFonts w:ascii="Poppins" w:hAnsi="Poppins" w:eastAsia="Poppins"/>
        <w:color w:val="000000"/>
      </w:rPr>
    </w:pPr>
    <w:r>
      <w:rPr>
        <w:rFonts w:eastAsia="Poppins" w:ascii="Poppins" w:hAnsi="Poppins"/>
        <w:color w:val="000000"/>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76"/>
      <w:rPr>
        <w:rFonts w:ascii="微軟正黑體" w:hAnsi="微軟正黑體" w:eastAsia="微軟正黑體" w:cs="微軟正黑體"/>
      </w:rPr>
    </w:pPr>
    <w:r>
      <w:rPr>
        <w:rFonts w:eastAsia="微軟正黑體" w:cs="微軟正黑體" w:ascii="微軟正黑體" w:hAnsi="微軟正黑體"/>
      </w:rPr>
    </w:r>
  </w:p>
  <w:tbl>
    <w:tblPr>
      <w:tblW w:w="13183" w:type="dxa"/>
      <w:jc w:val="left"/>
      <w:tblInd w:w="-230" w:type="dxa"/>
      <w:tblLayout w:type="fixed"/>
      <w:tblCellMar>
        <w:top w:w="0" w:type="dxa"/>
        <w:left w:w="115" w:type="dxa"/>
        <w:bottom w:w="0" w:type="dxa"/>
        <w:right w:w="115" w:type="dxa"/>
      </w:tblCellMar>
      <w:tblLook w:val="0000" w:noHBand="0" w:noVBand="0" w:firstColumn="0" w:lastRow="0" w:lastColumn="0" w:firstRow="0"/>
    </w:tblPr>
    <w:tblGrid>
      <w:gridCol w:w="4394"/>
      <w:gridCol w:w="4394"/>
      <w:gridCol w:w="4395"/>
    </w:tblGrid>
    <w:tr>
      <w:trPr>
        <w:cantSplit w:val="true"/>
      </w:trPr>
      <w:tc>
        <w:tcPr>
          <w:tcW w:w="4394" w:type="dxa"/>
          <w:tcBorders>
            <w:top w:val="single" w:sz="4" w:space="0" w:color="000000"/>
            <w:left w:val="single" w:sz="4" w:space="0" w:color="000000"/>
            <w:bottom w:val="single" w:sz="4" w:space="0" w:color="000000"/>
            <w:right w:val="dotted" w:sz="4" w:space="0" w:color="000000"/>
          </w:tcBorders>
          <w:vAlign w:val="center"/>
        </w:tcPr>
        <w:p>
          <w:pPr>
            <w:pStyle w:val="Normal"/>
            <w:ind w:right="360" w:hanging="0"/>
            <w:rPr/>
          </w:pPr>
          <w:r>
            <w:rPr/>
          </w:r>
        </w:p>
      </w:tc>
      <w:tc>
        <w:tcPr>
          <w:tcW w:w="4394" w:type="dxa"/>
          <w:tcBorders>
            <w:top w:val="single" w:sz="4" w:space="0" w:color="000000"/>
            <w:left w:val="dotted" w:sz="4" w:space="0" w:color="000000"/>
            <w:bottom w:val="single" w:sz="4" w:space="0" w:color="000000"/>
            <w:right w:val="dotted" w:sz="4" w:space="0" w:color="000000"/>
          </w:tcBorders>
        </w:tcPr>
        <w:p>
          <w:pPr>
            <w:pStyle w:val="Normal"/>
            <w:jc w:val="center"/>
            <w:rPr>
              <w:rFonts w:ascii="Arimo" w:hAnsi="Arimo" w:eastAsia="Arimo" w:cs="Arimo"/>
              <w:b/>
              <w:sz w:val="28"/>
              <w:szCs w:val="28"/>
            </w:rPr>
          </w:pPr>
          <w:sdt>
            <w:sdtPr>
              <w:tag w:val="goog_rdk_0"/>
              <w:id w:val="-1275938878"/>
            </w:sdtPr>
            <w:sdtContent>
              <w:r>
                <w:rPr>
                  <w:rFonts w:ascii="Arial Unicode MS" w:hAnsi="Arial Unicode MS" w:cs="Arial Unicode MS" w:eastAsia="Arial Unicode MS"/>
                  <w:b/>
                  <w:sz w:val="28"/>
                  <w:szCs w:val="28"/>
                </w:rPr>
              </w:r>
              <w:r>
                <w:rPr>
                  <w:rFonts w:ascii="Arial Unicode MS" w:hAnsi="Arial Unicode MS" w:cs="Arial Unicode MS" w:eastAsia="Arial Unicode MS"/>
                  <w:b/>
                  <w:sz w:val="28"/>
                  <w:szCs w:val="28"/>
                </w:rPr>
                <w:t>整合測試腳本</w:t>
              </w:r>
            </w:sdtContent>
          </w:sdt>
        </w:p>
      </w:tc>
      <w:tc>
        <w:tcPr>
          <w:tcW w:w="4395" w:type="dxa"/>
          <w:tcBorders>
            <w:top w:val="single" w:sz="4" w:space="0" w:color="000000"/>
            <w:left w:val="dotted" w:sz="4" w:space="0" w:color="000000"/>
            <w:bottom w:val="single" w:sz="4" w:space="0" w:color="000000"/>
            <w:right w:val="single" w:sz="4" w:space="0" w:color="000000"/>
          </w:tcBorders>
        </w:tcPr>
        <w:p>
          <w:pPr>
            <w:pStyle w:val="Normal"/>
            <w:ind w:right="-72" w:hanging="0"/>
            <w:rPr>
              <w:rFonts w:ascii="Arimo" w:hAnsi="Arimo" w:eastAsia="Arimo" w:cs="Arimo"/>
              <w:sz w:val="32"/>
              <w:szCs w:val="32"/>
              <w:lang w:eastAsia="zh-TW"/>
            </w:rPr>
          </w:pPr>
          <w:sdt>
            <w:sdtPr>
              <w:tag w:val="goog_rdk_1"/>
              <w:id w:val="171030"/>
            </w:sdtPr>
            <w:sdtContent>
              <w:r>
                <w:rPr>
                  <w:rFonts w:ascii="Arial Unicode MS" w:hAnsi="Arial Unicode MS" w:cs="Arial Unicode MS" w:eastAsia="Arial Unicode MS"/>
                  <w:sz w:val="28"/>
                  <w:szCs w:val="28"/>
                </w:rPr>
              </w:r>
              <w:r>
                <w:rPr>
                  <w:rFonts w:ascii="Arial Unicode MS" w:hAnsi="Arial Unicode MS" w:cs="Arial Unicode MS" w:eastAsia="Arial Unicode MS"/>
                  <w:sz w:val="28"/>
                  <w:szCs w:val="28"/>
                </w:rPr>
                <w:t>品牌</w:t>
              </w:r>
              <w:r>
                <w:rPr>
                  <w:rFonts w:eastAsia="Arial Unicode MS" w:cs="Arial Unicode MS" w:ascii="Arial Unicode MS" w:hAnsi="Arial Unicode MS"/>
                  <w:sz w:val="28"/>
                  <w:szCs w:val="28"/>
                </w:rPr>
                <w:t xml:space="preserve">: </w:t>
              </w:r>
            </w:sdtContent>
          </w:sdt>
        </w:p>
      </w:tc>
    </w:tr>
    <w:tr>
      <w:trPr>
        <w:trHeight w:val="529" w:hRule="atLeast"/>
        <w:cantSplit w:val="true"/>
      </w:trPr>
      <w:tc>
        <w:tcPr>
          <w:tcW w:w="4394" w:type="dxa"/>
          <w:tcBorders>
            <w:top w:val="single" w:sz="4" w:space="0" w:color="000000"/>
            <w:left w:val="single" w:sz="4" w:space="0" w:color="000000"/>
            <w:bottom w:val="single" w:sz="4" w:space="0" w:color="000000"/>
            <w:right w:val="dotted" w:sz="4" w:space="0" w:color="000000"/>
          </w:tcBorders>
          <w:vAlign w:val="center"/>
        </w:tcPr>
        <w:p>
          <w:pPr>
            <w:pStyle w:val="Normal"/>
            <w:keepNext w:val="true"/>
            <w:rPr>
              <w:rFonts w:ascii="Arimo" w:hAnsi="Arimo" w:eastAsia="Arimo" w:cs="Arimo"/>
              <w:b/>
              <w:color w:val="000000"/>
            </w:rPr>
          </w:pPr>
          <w:r>
            <w:rPr>
              <w:rFonts w:eastAsia="Arimo" w:cs="Arimo" w:ascii="Arimo" w:hAnsi="Arimo"/>
              <w:b/>
              <w:color w:val="000000"/>
            </w:rPr>
          </w:r>
        </w:p>
      </w:tc>
      <w:tc>
        <w:tcPr>
          <w:tcW w:w="4394" w:type="dxa"/>
          <w:tcBorders>
            <w:top w:val="single" w:sz="4" w:space="0" w:color="000000"/>
            <w:left w:val="dotted" w:sz="4" w:space="0" w:color="000000"/>
            <w:bottom w:val="single" w:sz="4" w:space="0" w:color="000000"/>
            <w:right w:val="dotted" w:sz="4" w:space="0" w:color="000000"/>
          </w:tcBorders>
        </w:tcPr>
        <w:p>
          <w:pPr>
            <w:pStyle w:val="Normal"/>
            <w:keepNext w:val="true"/>
            <w:jc w:val="center"/>
            <w:rPr>
              <w:rFonts w:ascii="Arimo" w:hAnsi="Arimo" w:eastAsia="Arimo" w:cs="Arimo"/>
              <w:b/>
              <w:color w:val="000000"/>
              <w:lang w:eastAsia="zh-TW"/>
            </w:rPr>
          </w:pPr>
          <w:r>
            <w:rPr>
              <w:rFonts w:ascii="新細明體" w:hAnsi="新細明體" w:cs="新細明體" w:eastAsia="新細明體"/>
              <w:b/>
              <w:color w:val="000000"/>
              <w:lang w:eastAsia="zh-TW"/>
            </w:rPr>
            <w:t>腳本</w:t>
          </w:r>
          <w:sdt>
            <w:sdtPr>
              <w:tag w:val="goog_rdk_2"/>
              <w:id w:val="1701132262"/>
            </w:sdtPr>
            <w:sdtContent>
              <w:r>
                <w:rPr>
                  <w:rFonts w:ascii="新細明體" w:hAnsi="新細明體" w:cs="新細明體" w:eastAsia="新細明體"/>
                  <w:b/>
                  <w:color w:val="000000"/>
                  <w:lang w:eastAsia="zh-TW"/>
                </w:rPr>
              </w:r>
              <w:r>
                <w:rPr>
                  <w:rFonts w:ascii="Arial Unicode MS" w:hAnsi="Arial Unicode MS" w:cs="Arial Unicode MS" w:eastAsia="Arial Unicode MS"/>
                  <w:b/>
                  <w:color w:val="000000"/>
                  <w:lang w:eastAsia="zh-TW"/>
                </w:rPr>
                <w:t>編號</w:t>
              </w:r>
              <w:r>
                <w:rPr>
                  <w:rFonts w:eastAsia="Arial Unicode MS" w:cs="Arial Unicode MS" w:ascii="Arial Unicode MS" w:hAnsi="Arial Unicode MS"/>
                  <w:b/>
                  <w:color w:val="000000"/>
                  <w:lang w:eastAsia="zh-TW"/>
                </w:rPr>
                <w:t>: SIT-60</w:t>
              </w:r>
            </w:sdtContent>
          </w:sdt>
          <w:r>
            <w:rPr>
              <w:rFonts w:eastAsia="Arimo" w:cs="Arimo" w:ascii="Arimo" w:hAnsi="Arimo"/>
              <w:b/>
              <w:lang w:eastAsia="zh-TW"/>
            </w:rPr>
            <w:t>6</w:t>
          </w:r>
        </w:p>
        <w:p>
          <w:pPr>
            <w:pStyle w:val="Normal"/>
            <w:keepNext w:val="true"/>
            <w:jc w:val="center"/>
            <w:rPr>
              <w:rFonts w:ascii="Arimo" w:hAnsi="Arimo" w:eastAsia="Arimo" w:cs="Arimo"/>
              <w:b/>
              <w:color w:val="000000"/>
              <w:lang w:eastAsia="zh-TW"/>
            </w:rPr>
          </w:pPr>
          <w:r>
            <w:rPr>
              <w:rFonts w:ascii="微軟正黑體" w:hAnsi="微軟正黑體" w:cs="微軟正黑體" w:eastAsia="微軟正黑體"/>
              <w:b/>
              <w:lang w:eastAsia="zh-TW"/>
            </w:rPr>
            <w:t>樣品收費訂單</w:t>
          </w:r>
        </w:p>
      </w:tc>
      <w:tc>
        <w:tcPr>
          <w:tcW w:w="4395" w:type="dxa"/>
          <w:tcBorders>
            <w:top w:val="single" w:sz="4" w:space="0" w:color="000000"/>
            <w:left w:val="dotted" w:sz="4" w:space="0" w:color="000000"/>
            <w:bottom w:val="single" w:sz="4" w:space="0" w:color="000000"/>
            <w:right w:val="single" w:sz="4" w:space="0" w:color="000000"/>
          </w:tcBorders>
        </w:tcPr>
        <w:p>
          <w:pPr>
            <w:pStyle w:val="Normal"/>
            <w:jc w:val="right"/>
            <w:rPr>
              <w:rFonts w:ascii="Arimo" w:hAnsi="Arimo" w:eastAsia="Arimo" w:cs="Arimo"/>
              <w:b/>
              <w:lang w:eastAsia="zh-TW"/>
            </w:rPr>
          </w:pPr>
          <w:r>
            <w:rPr>
              <w:rFonts w:eastAsia="Arimo" w:cs="Arimo" w:ascii="Arimo" w:hAnsi="Arimo"/>
              <w:b/>
              <w:lang w:eastAsia="zh-TW"/>
            </w:rPr>
          </w:r>
        </w:p>
      </w:tc>
    </w:tr>
  </w:tbl>
  <w:p>
    <w:pPr>
      <w:pStyle w:val="Normal"/>
      <w:tabs>
        <w:tab w:val="clear" w:pos="720"/>
        <w:tab w:val="center" w:pos="4320" w:leader="none"/>
        <w:tab w:val="right" w:pos="8640" w:leader="none"/>
      </w:tabs>
      <w:rPr>
        <w:rFonts w:ascii="Poppins" w:hAnsi="Poppins" w:eastAsia="Poppins"/>
        <w:color w:val="000000"/>
        <w:sz w:val="12"/>
        <w:szCs w:val="12"/>
        <w:lang w:eastAsia="zh-TW"/>
      </w:rPr>
    </w:pPr>
    <w:r>
      <w:rPr>
        <w:rFonts w:eastAsia="Poppins" w:ascii="Poppins" w:hAnsi="Poppins"/>
        <w:color w:val="000000"/>
        <w:sz w:val="12"/>
        <w:szCs w:val="12"/>
        <w:lang w:eastAsia="zh-TW"/>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76"/>
      <w:rPr>
        <w:rFonts w:ascii="微軟正黑體" w:hAnsi="微軟正黑體" w:eastAsia="微軟正黑體" w:cs="微軟正黑體"/>
      </w:rPr>
    </w:pPr>
    <w:r>
      <w:rPr>
        <w:rFonts w:eastAsia="微軟正黑體" w:cs="微軟正黑體" w:ascii="微軟正黑體" w:hAnsi="微軟正黑體"/>
      </w:rPr>
    </w:r>
  </w:p>
  <w:tbl>
    <w:tblPr>
      <w:tblW w:w="13183" w:type="dxa"/>
      <w:jc w:val="left"/>
      <w:tblInd w:w="-230" w:type="dxa"/>
      <w:tblLayout w:type="fixed"/>
      <w:tblCellMar>
        <w:top w:w="0" w:type="dxa"/>
        <w:left w:w="115" w:type="dxa"/>
        <w:bottom w:w="0" w:type="dxa"/>
        <w:right w:w="115" w:type="dxa"/>
      </w:tblCellMar>
      <w:tblLook w:val="0000" w:noHBand="0" w:noVBand="0" w:firstColumn="0" w:lastRow="0" w:lastColumn="0" w:firstRow="0"/>
    </w:tblPr>
    <w:tblGrid>
      <w:gridCol w:w="4394"/>
      <w:gridCol w:w="4394"/>
      <w:gridCol w:w="4395"/>
    </w:tblGrid>
    <w:tr>
      <w:trPr>
        <w:cantSplit w:val="true"/>
      </w:trPr>
      <w:tc>
        <w:tcPr>
          <w:tcW w:w="4394" w:type="dxa"/>
          <w:tcBorders>
            <w:top w:val="single" w:sz="4" w:space="0" w:color="000000"/>
            <w:left w:val="single" w:sz="4" w:space="0" w:color="000000"/>
            <w:bottom w:val="single" w:sz="4" w:space="0" w:color="000000"/>
            <w:right w:val="dotted" w:sz="4" w:space="0" w:color="000000"/>
          </w:tcBorders>
          <w:vAlign w:val="center"/>
        </w:tcPr>
        <w:p>
          <w:pPr>
            <w:pStyle w:val="Normal"/>
            <w:ind w:right="360" w:hanging="0"/>
            <w:rPr/>
          </w:pPr>
          <w:r>
            <w:rPr/>
          </w:r>
        </w:p>
      </w:tc>
      <w:tc>
        <w:tcPr>
          <w:tcW w:w="4394" w:type="dxa"/>
          <w:tcBorders>
            <w:top w:val="single" w:sz="4" w:space="0" w:color="000000"/>
            <w:left w:val="dotted" w:sz="4" w:space="0" w:color="000000"/>
            <w:bottom w:val="single" w:sz="4" w:space="0" w:color="000000"/>
            <w:right w:val="dotted" w:sz="4" w:space="0" w:color="000000"/>
          </w:tcBorders>
        </w:tcPr>
        <w:p>
          <w:pPr>
            <w:pStyle w:val="Normal"/>
            <w:jc w:val="center"/>
            <w:rPr>
              <w:rFonts w:ascii="Arimo" w:hAnsi="Arimo" w:eastAsia="Arimo" w:cs="Arimo"/>
              <w:b/>
              <w:sz w:val="28"/>
              <w:szCs w:val="28"/>
            </w:rPr>
          </w:pPr>
          <w:sdt>
            <w:sdtPr>
              <w:tag w:val="goog_rdk_0"/>
              <w:id w:val="-1275938878"/>
            </w:sdtPr>
            <w:sdtContent>
              <w:r>
                <w:rPr>
                  <w:rFonts w:ascii="Arial Unicode MS" w:hAnsi="Arial Unicode MS" w:cs="Arial Unicode MS" w:eastAsia="Arial Unicode MS"/>
                  <w:b/>
                  <w:sz w:val="28"/>
                  <w:szCs w:val="28"/>
                </w:rPr>
              </w:r>
              <w:r>
                <w:rPr>
                  <w:rFonts w:ascii="Arial Unicode MS" w:hAnsi="Arial Unicode MS" w:cs="Arial Unicode MS" w:eastAsia="Arial Unicode MS"/>
                  <w:b/>
                  <w:sz w:val="28"/>
                  <w:szCs w:val="28"/>
                </w:rPr>
                <w:t>整合測試腳本</w:t>
              </w:r>
            </w:sdtContent>
          </w:sdt>
        </w:p>
      </w:tc>
      <w:tc>
        <w:tcPr>
          <w:tcW w:w="4395" w:type="dxa"/>
          <w:tcBorders>
            <w:top w:val="single" w:sz="4" w:space="0" w:color="000000"/>
            <w:left w:val="dotted" w:sz="4" w:space="0" w:color="000000"/>
            <w:bottom w:val="single" w:sz="4" w:space="0" w:color="000000"/>
            <w:right w:val="single" w:sz="4" w:space="0" w:color="000000"/>
          </w:tcBorders>
        </w:tcPr>
        <w:p>
          <w:pPr>
            <w:pStyle w:val="Normal"/>
            <w:ind w:right="-72" w:hanging="0"/>
            <w:rPr>
              <w:rFonts w:ascii="Arimo" w:hAnsi="Arimo" w:eastAsia="Arimo" w:cs="Arimo"/>
              <w:sz w:val="32"/>
              <w:szCs w:val="32"/>
              <w:lang w:eastAsia="zh-TW"/>
            </w:rPr>
          </w:pPr>
          <w:sdt>
            <w:sdtPr>
              <w:tag w:val="goog_rdk_1"/>
              <w:id w:val="171030"/>
            </w:sdtPr>
            <w:sdtContent>
              <w:r>
                <w:rPr>
                  <w:rFonts w:ascii="Arial Unicode MS" w:hAnsi="Arial Unicode MS" w:cs="Arial Unicode MS" w:eastAsia="Arial Unicode MS"/>
                  <w:sz w:val="28"/>
                  <w:szCs w:val="28"/>
                </w:rPr>
              </w:r>
              <w:r>
                <w:rPr>
                  <w:rFonts w:ascii="Arial Unicode MS" w:hAnsi="Arial Unicode MS" w:cs="Arial Unicode MS" w:eastAsia="Arial Unicode MS"/>
                  <w:sz w:val="28"/>
                  <w:szCs w:val="28"/>
                </w:rPr>
                <w:t>品牌</w:t>
              </w:r>
              <w:r>
                <w:rPr>
                  <w:rFonts w:eastAsia="Arial Unicode MS" w:cs="Arial Unicode MS" w:ascii="Arial Unicode MS" w:hAnsi="Arial Unicode MS"/>
                  <w:sz w:val="28"/>
                  <w:szCs w:val="28"/>
                </w:rPr>
                <w:t xml:space="preserve">: </w:t>
              </w:r>
            </w:sdtContent>
          </w:sdt>
        </w:p>
      </w:tc>
    </w:tr>
    <w:tr>
      <w:trPr>
        <w:trHeight w:val="529" w:hRule="atLeast"/>
        <w:cantSplit w:val="true"/>
      </w:trPr>
      <w:tc>
        <w:tcPr>
          <w:tcW w:w="4394" w:type="dxa"/>
          <w:tcBorders>
            <w:top w:val="single" w:sz="4" w:space="0" w:color="000000"/>
            <w:left w:val="single" w:sz="4" w:space="0" w:color="000000"/>
            <w:bottom w:val="single" w:sz="4" w:space="0" w:color="000000"/>
            <w:right w:val="dotted" w:sz="4" w:space="0" w:color="000000"/>
          </w:tcBorders>
          <w:vAlign w:val="center"/>
        </w:tcPr>
        <w:p>
          <w:pPr>
            <w:pStyle w:val="Normal"/>
            <w:keepNext w:val="true"/>
            <w:rPr>
              <w:rFonts w:ascii="Arimo" w:hAnsi="Arimo" w:eastAsia="Arimo" w:cs="Arimo"/>
              <w:b/>
              <w:color w:val="000000"/>
            </w:rPr>
          </w:pPr>
          <w:r>
            <w:rPr>
              <w:rFonts w:eastAsia="Arimo" w:cs="Arimo" w:ascii="Arimo" w:hAnsi="Arimo"/>
              <w:b/>
              <w:color w:val="000000"/>
            </w:rPr>
          </w:r>
        </w:p>
      </w:tc>
      <w:tc>
        <w:tcPr>
          <w:tcW w:w="4394" w:type="dxa"/>
          <w:tcBorders>
            <w:top w:val="single" w:sz="4" w:space="0" w:color="000000"/>
            <w:left w:val="dotted" w:sz="4" w:space="0" w:color="000000"/>
            <w:bottom w:val="single" w:sz="4" w:space="0" w:color="000000"/>
            <w:right w:val="dotted" w:sz="4" w:space="0" w:color="000000"/>
          </w:tcBorders>
        </w:tcPr>
        <w:p>
          <w:pPr>
            <w:pStyle w:val="Normal"/>
            <w:keepNext w:val="true"/>
            <w:jc w:val="center"/>
            <w:rPr>
              <w:rFonts w:ascii="Arimo" w:hAnsi="Arimo" w:eastAsia="Arimo" w:cs="Arimo"/>
              <w:b/>
              <w:color w:val="000000"/>
              <w:lang w:eastAsia="zh-TW"/>
            </w:rPr>
          </w:pPr>
          <w:r>
            <w:rPr>
              <w:rFonts w:ascii="新細明體" w:hAnsi="新細明體" w:cs="新細明體" w:eastAsia="新細明體"/>
              <w:b/>
              <w:color w:val="000000"/>
              <w:lang w:eastAsia="zh-TW"/>
            </w:rPr>
            <w:t>腳本</w:t>
          </w:r>
          <w:sdt>
            <w:sdtPr>
              <w:tag w:val="goog_rdk_2"/>
              <w:id w:val="1701132262"/>
            </w:sdtPr>
            <w:sdtContent>
              <w:r>
                <w:rPr>
                  <w:rFonts w:ascii="新細明體" w:hAnsi="新細明體" w:cs="新細明體" w:eastAsia="新細明體"/>
                  <w:b/>
                  <w:color w:val="000000"/>
                  <w:lang w:eastAsia="zh-TW"/>
                </w:rPr>
              </w:r>
              <w:r>
                <w:rPr>
                  <w:rFonts w:ascii="Arial Unicode MS" w:hAnsi="Arial Unicode MS" w:cs="Arial Unicode MS" w:eastAsia="Arial Unicode MS"/>
                  <w:b/>
                  <w:color w:val="000000"/>
                  <w:lang w:eastAsia="zh-TW"/>
                </w:rPr>
                <w:t>編號</w:t>
              </w:r>
              <w:r>
                <w:rPr>
                  <w:rFonts w:eastAsia="Arial Unicode MS" w:cs="Arial Unicode MS" w:ascii="Arial Unicode MS" w:hAnsi="Arial Unicode MS"/>
                  <w:b/>
                  <w:color w:val="000000"/>
                  <w:lang w:eastAsia="zh-TW"/>
                </w:rPr>
                <w:t>: SIT-60</w:t>
              </w:r>
            </w:sdtContent>
          </w:sdt>
          <w:r>
            <w:rPr>
              <w:rFonts w:eastAsia="Arimo" w:cs="Arimo" w:ascii="Arimo" w:hAnsi="Arimo"/>
              <w:b/>
              <w:lang w:eastAsia="zh-TW"/>
            </w:rPr>
            <w:t>6</w:t>
          </w:r>
        </w:p>
        <w:p>
          <w:pPr>
            <w:pStyle w:val="Normal"/>
            <w:keepNext w:val="true"/>
            <w:jc w:val="center"/>
            <w:rPr>
              <w:rFonts w:ascii="Arimo" w:hAnsi="Arimo" w:eastAsia="Arimo" w:cs="Arimo"/>
              <w:b/>
              <w:color w:val="000000"/>
              <w:lang w:eastAsia="zh-TW"/>
            </w:rPr>
          </w:pPr>
          <w:r>
            <w:rPr>
              <w:rFonts w:ascii="微軟正黑體" w:hAnsi="微軟正黑體" w:cs="微軟正黑體" w:eastAsia="微軟正黑體"/>
              <w:b/>
              <w:lang w:eastAsia="zh-TW"/>
            </w:rPr>
            <w:t>樣品收費訂單</w:t>
          </w:r>
        </w:p>
      </w:tc>
      <w:tc>
        <w:tcPr>
          <w:tcW w:w="4395" w:type="dxa"/>
          <w:tcBorders>
            <w:top w:val="single" w:sz="4" w:space="0" w:color="000000"/>
            <w:left w:val="dotted" w:sz="4" w:space="0" w:color="000000"/>
            <w:bottom w:val="single" w:sz="4" w:space="0" w:color="000000"/>
            <w:right w:val="single" w:sz="4" w:space="0" w:color="000000"/>
          </w:tcBorders>
        </w:tcPr>
        <w:p>
          <w:pPr>
            <w:pStyle w:val="Normal"/>
            <w:jc w:val="right"/>
            <w:rPr>
              <w:rFonts w:ascii="Arimo" w:hAnsi="Arimo" w:eastAsia="Arimo" w:cs="Arimo"/>
              <w:b/>
              <w:lang w:eastAsia="zh-TW"/>
            </w:rPr>
          </w:pPr>
          <w:r>
            <w:rPr>
              <w:rFonts w:eastAsia="Arimo" w:cs="Arimo" w:ascii="Arimo" w:hAnsi="Arimo"/>
              <w:b/>
              <w:lang w:eastAsia="zh-TW"/>
            </w:rPr>
          </w:r>
        </w:p>
      </w:tc>
    </w:tr>
  </w:tbl>
  <w:p>
    <w:pPr>
      <w:pStyle w:val="Normal"/>
      <w:tabs>
        <w:tab w:val="clear" w:pos="720"/>
        <w:tab w:val="center" w:pos="4320" w:leader="none"/>
        <w:tab w:val="right" w:pos="8640" w:leader="none"/>
      </w:tabs>
      <w:rPr>
        <w:rFonts w:ascii="Poppins" w:hAnsi="Poppins" w:eastAsia="Poppins"/>
        <w:color w:val="000000"/>
        <w:sz w:val="12"/>
        <w:szCs w:val="12"/>
        <w:lang w:eastAsia="zh-TW"/>
      </w:rPr>
    </w:pPr>
    <w:r>
      <w:rPr>
        <w:rFonts w:eastAsia="Poppins" w:ascii="Poppins" w:hAnsi="Poppins"/>
        <w:color w:val="000000"/>
        <w:sz w:val="12"/>
        <w:szCs w:val="12"/>
        <w:lang w:eastAsia="zh-TW"/>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76"/>
      <w:rPr>
        <w:rFonts w:ascii="微軟正黑體" w:hAnsi="微軟正黑體" w:eastAsia="微軟正黑體" w:cs="微軟正黑體"/>
      </w:rPr>
    </w:pPr>
    <w:r>
      <w:rPr>
        <w:rFonts w:eastAsia="微軟正黑體" w:cs="微軟正黑體" w:ascii="微軟正黑體" w:hAnsi="微軟正黑體"/>
      </w:rPr>
    </w:r>
  </w:p>
  <w:tbl>
    <w:tblPr>
      <w:tblW w:w="13183" w:type="dxa"/>
      <w:jc w:val="left"/>
      <w:tblInd w:w="-230" w:type="dxa"/>
      <w:tblLayout w:type="fixed"/>
      <w:tblCellMar>
        <w:top w:w="0" w:type="dxa"/>
        <w:left w:w="115" w:type="dxa"/>
        <w:bottom w:w="0" w:type="dxa"/>
        <w:right w:w="115" w:type="dxa"/>
      </w:tblCellMar>
      <w:tblLook w:val="0000" w:noHBand="0" w:noVBand="0" w:firstColumn="0" w:lastRow="0" w:lastColumn="0" w:firstRow="0"/>
    </w:tblPr>
    <w:tblGrid>
      <w:gridCol w:w="4394"/>
      <w:gridCol w:w="4394"/>
      <w:gridCol w:w="4395"/>
    </w:tblGrid>
    <w:tr>
      <w:trPr>
        <w:cantSplit w:val="true"/>
      </w:trPr>
      <w:tc>
        <w:tcPr>
          <w:tcW w:w="4394" w:type="dxa"/>
          <w:tcBorders>
            <w:top w:val="single" w:sz="4" w:space="0" w:color="000000"/>
            <w:left w:val="single" w:sz="4" w:space="0" w:color="000000"/>
            <w:bottom w:val="single" w:sz="4" w:space="0" w:color="000000"/>
            <w:right w:val="dotted" w:sz="4" w:space="0" w:color="000000"/>
          </w:tcBorders>
          <w:vAlign w:val="center"/>
        </w:tcPr>
        <w:p>
          <w:pPr>
            <w:pStyle w:val="Normal"/>
            <w:ind w:right="360" w:hanging="0"/>
            <w:rPr/>
          </w:pPr>
          <w:r>
            <w:rPr/>
          </w:r>
        </w:p>
      </w:tc>
      <w:tc>
        <w:tcPr>
          <w:tcW w:w="4394" w:type="dxa"/>
          <w:tcBorders>
            <w:top w:val="single" w:sz="4" w:space="0" w:color="000000"/>
            <w:left w:val="dotted" w:sz="4" w:space="0" w:color="000000"/>
            <w:bottom w:val="single" w:sz="4" w:space="0" w:color="000000"/>
            <w:right w:val="dotted" w:sz="4" w:space="0" w:color="000000"/>
          </w:tcBorders>
        </w:tcPr>
        <w:p>
          <w:pPr>
            <w:pStyle w:val="Normal"/>
            <w:jc w:val="center"/>
            <w:rPr>
              <w:rFonts w:ascii="Arimo" w:hAnsi="Arimo" w:eastAsia="Arimo" w:cs="Arimo"/>
              <w:b/>
              <w:sz w:val="28"/>
              <w:szCs w:val="28"/>
            </w:rPr>
          </w:pPr>
          <w:sdt>
            <w:sdtPr>
              <w:tag w:val="goog_rdk_0"/>
              <w:id w:val="-1275938878"/>
            </w:sdtPr>
            <w:sdtContent>
              <w:r>
                <w:rPr>
                  <w:rFonts w:ascii="Arial Unicode MS" w:hAnsi="Arial Unicode MS" w:cs="Arial Unicode MS" w:eastAsia="Arial Unicode MS"/>
                  <w:b/>
                  <w:sz w:val="28"/>
                  <w:szCs w:val="28"/>
                </w:rPr>
              </w:r>
              <w:r>
                <w:rPr>
                  <w:rFonts w:ascii="Arial Unicode MS" w:hAnsi="Arial Unicode MS" w:cs="Arial Unicode MS" w:eastAsia="Arial Unicode MS"/>
                  <w:b/>
                  <w:sz w:val="28"/>
                  <w:szCs w:val="28"/>
                </w:rPr>
                <w:t>整合測試腳本</w:t>
              </w:r>
            </w:sdtContent>
          </w:sdt>
        </w:p>
      </w:tc>
      <w:tc>
        <w:tcPr>
          <w:tcW w:w="4395" w:type="dxa"/>
          <w:tcBorders>
            <w:top w:val="single" w:sz="4" w:space="0" w:color="000000"/>
            <w:left w:val="dotted" w:sz="4" w:space="0" w:color="000000"/>
            <w:bottom w:val="single" w:sz="4" w:space="0" w:color="000000"/>
            <w:right w:val="single" w:sz="4" w:space="0" w:color="000000"/>
          </w:tcBorders>
        </w:tcPr>
        <w:p>
          <w:pPr>
            <w:pStyle w:val="Normal"/>
            <w:ind w:right="-72" w:hanging="0"/>
            <w:rPr>
              <w:rFonts w:ascii="Arimo" w:hAnsi="Arimo" w:eastAsia="Arimo" w:cs="Arimo"/>
              <w:sz w:val="32"/>
              <w:szCs w:val="32"/>
              <w:lang w:eastAsia="zh-TW"/>
            </w:rPr>
          </w:pPr>
          <w:sdt>
            <w:sdtPr>
              <w:tag w:val="goog_rdk_1"/>
              <w:id w:val="171030"/>
            </w:sdtPr>
            <w:sdtContent>
              <w:r>
                <w:rPr>
                  <w:rFonts w:ascii="Arial Unicode MS" w:hAnsi="Arial Unicode MS" w:cs="Arial Unicode MS" w:eastAsia="Arial Unicode MS"/>
                  <w:sz w:val="28"/>
                  <w:szCs w:val="28"/>
                </w:rPr>
              </w:r>
              <w:r>
                <w:rPr>
                  <w:rFonts w:ascii="Arial Unicode MS" w:hAnsi="Arial Unicode MS" w:cs="Arial Unicode MS" w:eastAsia="Arial Unicode MS"/>
                  <w:sz w:val="28"/>
                  <w:szCs w:val="28"/>
                </w:rPr>
                <w:t>品牌</w:t>
              </w:r>
              <w:r>
                <w:rPr>
                  <w:rFonts w:eastAsia="Arial Unicode MS" w:cs="Arial Unicode MS" w:ascii="Arial Unicode MS" w:hAnsi="Arial Unicode MS"/>
                  <w:sz w:val="28"/>
                  <w:szCs w:val="28"/>
                </w:rPr>
                <w:t xml:space="preserve">: </w:t>
              </w:r>
            </w:sdtContent>
          </w:sdt>
        </w:p>
      </w:tc>
    </w:tr>
    <w:tr>
      <w:trPr>
        <w:trHeight w:val="529" w:hRule="atLeast"/>
        <w:cantSplit w:val="true"/>
      </w:trPr>
      <w:tc>
        <w:tcPr>
          <w:tcW w:w="4394" w:type="dxa"/>
          <w:tcBorders>
            <w:top w:val="single" w:sz="4" w:space="0" w:color="000000"/>
            <w:left w:val="single" w:sz="4" w:space="0" w:color="000000"/>
            <w:bottom w:val="single" w:sz="4" w:space="0" w:color="000000"/>
            <w:right w:val="dotted" w:sz="4" w:space="0" w:color="000000"/>
          </w:tcBorders>
          <w:vAlign w:val="center"/>
        </w:tcPr>
        <w:p>
          <w:pPr>
            <w:pStyle w:val="Normal"/>
            <w:keepNext w:val="true"/>
            <w:rPr>
              <w:rFonts w:ascii="Arimo" w:hAnsi="Arimo" w:eastAsia="Arimo" w:cs="Arimo"/>
              <w:b/>
              <w:color w:val="000000"/>
            </w:rPr>
          </w:pPr>
          <w:r>
            <w:rPr>
              <w:rFonts w:eastAsia="Arimo" w:cs="Arimo" w:ascii="Arimo" w:hAnsi="Arimo"/>
              <w:b/>
              <w:color w:val="000000"/>
            </w:rPr>
          </w:r>
        </w:p>
      </w:tc>
      <w:tc>
        <w:tcPr>
          <w:tcW w:w="4394" w:type="dxa"/>
          <w:tcBorders>
            <w:top w:val="single" w:sz="4" w:space="0" w:color="000000"/>
            <w:left w:val="dotted" w:sz="4" w:space="0" w:color="000000"/>
            <w:bottom w:val="single" w:sz="4" w:space="0" w:color="000000"/>
            <w:right w:val="dotted" w:sz="4" w:space="0" w:color="000000"/>
          </w:tcBorders>
        </w:tcPr>
        <w:p>
          <w:pPr>
            <w:pStyle w:val="Normal"/>
            <w:keepNext w:val="true"/>
            <w:jc w:val="center"/>
            <w:rPr>
              <w:rFonts w:ascii="Arimo" w:hAnsi="Arimo" w:eastAsia="Arimo" w:cs="Arimo"/>
              <w:b/>
              <w:color w:val="000000"/>
              <w:lang w:eastAsia="zh-TW"/>
            </w:rPr>
          </w:pPr>
          <w:r>
            <w:rPr>
              <w:rFonts w:ascii="新細明體" w:hAnsi="新細明體" w:cs="新細明體" w:eastAsia="新細明體"/>
              <w:b/>
              <w:color w:val="000000"/>
              <w:lang w:eastAsia="zh-TW"/>
            </w:rPr>
            <w:t>腳本</w:t>
          </w:r>
          <w:sdt>
            <w:sdtPr>
              <w:tag w:val="goog_rdk_2"/>
              <w:id w:val="1701132262"/>
            </w:sdtPr>
            <w:sdtContent>
              <w:r>
                <w:rPr>
                  <w:rFonts w:ascii="新細明體" w:hAnsi="新細明體" w:cs="新細明體" w:eastAsia="新細明體"/>
                  <w:b/>
                  <w:color w:val="000000"/>
                  <w:lang w:eastAsia="zh-TW"/>
                </w:rPr>
              </w:r>
              <w:r>
                <w:rPr>
                  <w:rFonts w:ascii="Arial Unicode MS" w:hAnsi="Arial Unicode MS" w:cs="Arial Unicode MS" w:eastAsia="Arial Unicode MS"/>
                  <w:b/>
                  <w:color w:val="000000"/>
                  <w:lang w:eastAsia="zh-TW"/>
                </w:rPr>
                <w:t>編號</w:t>
              </w:r>
              <w:r>
                <w:rPr>
                  <w:rFonts w:eastAsia="Arial Unicode MS" w:cs="Arial Unicode MS" w:ascii="Arial Unicode MS" w:hAnsi="Arial Unicode MS"/>
                  <w:b/>
                  <w:color w:val="000000"/>
                  <w:lang w:eastAsia="zh-TW"/>
                </w:rPr>
                <w:t>: SIT-60</w:t>
              </w:r>
            </w:sdtContent>
          </w:sdt>
          <w:r>
            <w:rPr>
              <w:rFonts w:eastAsia="Arimo" w:cs="Arimo" w:ascii="Arimo" w:hAnsi="Arimo"/>
              <w:b/>
              <w:lang w:eastAsia="zh-TW"/>
            </w:rPr>
            <w:t>6</w:t>
          </w:r>
        </w:p>
        <w:p>
          <w:pPr>
            <w:pStyle w:val="Normal"/>
            <w:keepNext w:val="true"/>
            <w:jc w:val="center"/>
            <w:rPr>
              <w:rFonts w:ascii="Arimo" w:hAnsi="Arimo" w:eastAsia="Arimo" w:cs="Arimo"/>
              <w:b/>
              <w:color w:val="000000"/>
              <w:lang w:eastAsia="zh-TW"/>
            </w:rPr>
          </w:pPr>
          <w:r>
            <w:rPr>
              <w:rFonts w:ascii="微軟正黑體" w:hAnsi="微軟正黑體" w:cs="微軟正黑體" w:eastAsia="微軟正黑體"/>
              <w:b/>
              <w:lang w:eastAsia="zh-TW"/>
            </w:rPr>
            <w:t>樣品收費訂單</w:t>
          </w:r>
        </w:p>
      </w:tc>
      <w:tc>
        <w:tcPr>
          <w:tcW w:w="4395" w:type="dxa"/>
          <w:tcBorders>
            <w:top w:val="single" w:sz="4" w:space="0" w:color="000000"/>
            <w:left w:val="dotted" w:sz="4" w:space="0" w:color="000000"/>
            <w:bottom w:val="single" w:sz="4" w:space="0" w:color="000000"/>
            <w:right w:val="single" w:sz="4" w:space="0" w:color="000000"/>
          </w:tcBorders>
        </w:tcPr>
        <w:p>
          <w:pPr>
            <w:pStyle w:val="Normal"/>
            <w:jc w:val="right"/>
            <w:rPr>
              <w:rFonts w:ascii="Arimo" w:hAnsi="Arimo" w:eastAsia="Arimo" w:cs="Arimo"/>
              <w:b/>
              <w:lang w:eastAsia="zh-TW"/>
            </w:rPr>
          </w:pPr>
          <w:r>
            <w:rPr>
              <w:rFonts w:eastAsia="Arimo" w:cs="Arimo" w:ascii="Arimo" w:hAnsi="Arimo"/>
              <w:b/>
              <w:lang w:eastAsia="zh-TW"/>
            </w:rPr>
          </w:r>
        </w:p>
      </w:tc>
    </w:tr>
  </w:tbl>
  <w:p>
    <w:pPr>
      <w:pStyle w:val="Normal"/>
      <w:tabs>
        <w:tab w:val="clear" w:pos="720"/>
        <w:tab w:val="center" w:pos="4320" w:leader="none"/>
        <w:tab w:val="right" w:pos="8640" w:leader="none"/>
      </w:tabs>
      <w:rPr>
        <w:rFonts w:ascii="Poppins" w:hAnsi="Poppins" w:eastAsia="Poppins"/>
        <w:color w:val="000000"/>
        <w:sz w:val="12"/>
        <w:szCs w:val="12"/>
        <w:lang w:eastAsia="zh-TW"/>
      </w:rPr>
    </w:pPr>
    <w:r>
      <w:rPr>
        <w:rFonts w:eastAsia="Poppins" w:ascii="Poppins" w:hAnsi="Poppins"/>
        <w:color w:val="000000"/>
        <w:sz w:val="12"/>
        <w:szCs w:val="12"/>
        <w:lang w:eastAsia="zh-TW"/>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480" w:hanging="480"/>
      </w:pPr>
      <w:rPr/>
    </w:lvl>
    <w:lvl w:ilvl="1">
      <w:start w:val="1"/>
      <w:numFmt w:val="decim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decim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decim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bullet"/>
      <w:lvlText w:val="●"/>
      <w:lvlJc w:val="left"/>
      <w:pPr>
        <w:tabs>
          <w:tab w:val="num" w:pos="0"/>
        </w:tabs>
        <w:ind w:left="840" w:hanging="480"/>
      </w:pPr>
      <w:rPr>
        <w:rFonts w:ascii="Noto Sans Symbols" w:hAnsi="Noto Sans Symbols" w:cs="Noto Sans Symbols" w:hint="default"/>
      </w:rPr>
    </w:lvl>
    <w:lvl w:ilvl="1">
      <w:start w:val="1"/>
      <w:numFmt w:val="decimal"/>
      <w:lvlText w:val="%2."/>
      <w:lvlJc w:val="left"/>
      <w:pPr>
        <w:tabs>
          <w:tab w:val="num" w:pos="0"/>
        </w:tabs>
        <w:ind w:left="1320" w:hanging="480"/>
      </w:pPr>
      <w:rPr/>
    </w:lvl>
    <w:lvl w:ilvl="2">
      <w:start w:val="1"/>
      <w:numFmt w:val="bullet"/>
      <w:lvlText w:val="◆"/>
      <w:lvlJc w:val="left"/>
      <w:pPr>
        <w:tabs>
          <w:tab w:val="num" w:pos="0"/>
        </w:tabs>
        <w:ind w:left="1800" w:hanging="480"/>
      </w:pPr>
      <w:rPr>
        <w:rFonts w:ascii="Noto Sans Symbols" w:hAnsi="Noto Sans Symbols" w:cs="Noto Sans Symbols" w:hint="default"/>
      </w:rPr>
    </w:lvl>
    <w:lvl w:ilvl="3">
      <w:start w:val="1"/>
      <w:numFmt w:val="bullet"/>
      <w:lvlText w:val="●"/>
      <w:lvlJc w:val="left"/>
      <w:pPr>
        <w:tabs>
          <w:tab w:val="num" w:pos="0"/>
        </w:tabs>
        <w:ind w:left="2280" w:hanging="480"/>
      </w:pPr>
      <w:rPr>
        <w:rFonts w:ascii="Noto Sans Symbols" w:hAnsi="Noto Sans Symbols" w:cs="Noto Sans Symbols" w:hint="default"/>
      </w:rPr>
    </w:lvl>
    <w:lvl w:ilvl="4">
      <w:start w:val="1"/>
      <w:numFmt w:val="bullet"/>
      <w:lvlText w:val="■"/>
      <w:lvlJc w:val="left"/>
      <w:pPr>
        <w:tabs>
          <w:tab w:val="num" w:pos="0"/>
        </w:tabs>
        <w:ind w:left="2760" w:hanging="480"/>
      </w:pPr>
      <w:rPr>
        <w:rFonts w:ascii="Noto Sans Symbols" w:hAnsi="Noto Sans Symbols" w:cs="Noto Sans Symbols" w:hint="default"/>
      </w:rPr>
    </w:lvl>
    <w:lvl w:ilvl="5">
      <w:start w:val="1"/>
      <w:numFmt w:val="bullet"/>
      <w:lvlText w:val="◆"/>
      <w:lvlJc w:val="left"/>
      <w:pPr>
        <w:tabs>
          <w:tab w:val="num" w:pos="0"/>
        </w:tabs>
        <w:ind w:left="3240" w:hanging="480"/>
      </w:pPr>
      <w:rPr>
        <w:rFonts w:ascii="Noto Sans Symbols" w:hAnsi="Noto Sans Symbols" w:cs="Noto Sans Symbols" w:hint="default"/>
      </w:rPr>
    </w:lvl>
    <w:lvl w:ilvl="6">
      <w:start w:val="1"/>
      <w:numFmt w:val="bullet"/>
      <w:lvlText w:val="●"/>
      <w:lvlJc w:val="left"/>
      <w:pPr>
        <w:tabs>
          <w:tab w:val="num" w:pos="0"/>
        </w:tabs>
        <w:ind w:left="3720" w:hanging="480"/>
      </w:pPr>
      <w:rPr>
        <w:rFonts w:ascii="Noto Sans Symbols" w:hAnsi="Noto Sans Symbols" w:cs="Noto Sans Symbols" w:hint="default"/>
      </w:rPr>
    </w:lvl>
    <w:lvl w:ilvl="7">
      <w:start w:val="1"/>
      <w:numFmt w:val="bullet"/>
      <w:lvlText w:val="■"/>
      <w:lvlJc w:val="left"/>
      <w:pPr>
        <w:tabs>
          <w:tab w:val="num" w:pos="0"/>
        </w:tabs>
        <w:ind w:left="4200" w:hanging="480"/>
      </w:pPr>
      <w:rPr>
        <w:rFonts w:ascii="Noto Sans Symbols" w:hAnsi="Noto Sans Symbols" w:cs="Noto Sans Symbols" w:hint="default"/>
      </w:rPr>
    </w:lvl>
    <w:lvl w:ilvl="8">
      <w:start w:val="1"/>
      <w:numFmt w:val="bullet"/>
      <w:lvlText w:val="◆"/>
      <w:lvlJc w:val="left"/>
      <w:pPr>
        <w:tabs>
          <w:tab w:val="num" w:pos="0"/>
        </w:tabs>
        <w:ind w:left="4680" w:hanging="480"/>
      </w:pPr>
      <w:rPr>
        <w:rFonts w:ascii="Noto Sans Symbols" w:hAnsi="Noto Sans Symbols" w:cs="Noto Sans Symbols" w:hint="default"/>
      </w:rPr>
    </w:lvl>
  </w:abstractNum>
  <w:abstractNum w:abstractNumId="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lvl w:ilvl="0">
      <w:start w:val="1"/>
      <w:numFmt w:val="decimal"/>
      <w:lvlText w:val="%1."/>
      <w:lvlJc w:val="left"/>
      <w:pPr>
        <w:tabs>
          <w:tab w:val="num" w:pos="0"/>
        </w:tabs>
        <w:ind w:left="360" w:hanging="360"/>
      </w:pPr>
      <w:rPr/>
    </w:lvl>
    <w:lvl w:ilvl="1">
      <w:start w:val="1"/>
      <w:numFmt w:val="decimal"/>
      <w:lvlText w:val="%1.%2."/>
      <w:lvlJc w:val="left"/>
      <w:pPr>
        <w:tabs>
          <w:tab w:val="num" w:pos="0"/>
        </w:tabs>
        <w:ind w:left="720" w:hanging="360"/>
      </w:pPr>
      <w:rPr/>
    </w:lvl>
    <w:lvl w:ilvl="2">
      <w:start w:val="1"/>
      <w:numFmt w:val="decimal"/>
      <w:lvlText w:val="%1.%2.%3."/>
      <w:lvlJc w:val="left"/>
      <w:pPr>
        <w:tabs>
          <w:tab w:val="num" w:pos="0"/>
        </w:tabs>
        <w:ind w:left="1080" w:hanging="360"/>
      </w:pPr>
      <w:rPr/>
    </w:lvl>
    <w:lvl w:ilvl="3">
      <w:start w:val="1"/>
      <w:numFmt w:val="decimal"/>
      <w:lvlText w:val="%1.%2.%3.%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6">
    <w:lvl w:ilvl="0">
      <w:start w:val="1"/>
      <w:numFmt w:val="decimal"/>
      <w:lvlText w:val="%1."/>
      <w:lvlJc w:val="left"/>
      <w:pPr>
        <w:tabs>
          <w:tab w:val="num" w:pos="0"/>
        </w:tabs>
        <w:ind w:left="480" w:hanging="480"/>
      </w:pPr>
      <w:rPr/>
    </w:lvl>
    <w:lvl w:ilvl="1">
      <w:start w:val="1"/>
      <w:numFmt w:val="decimal"/>
      <w:lvlText w:val="%2、"/>
      <w:lvlJc w:val="left"/>
      <w:pPr>
        <w:tabs>
          <w:tab w:val="num" w:pos="0"/>
        </w:tabs>
        <w:ind w:left="960" w:hanging="480"/>
      </w:pPr>
      <w:rPr/>
    </w:lvl>
    <w:lvl w:ilvl="2">
      <w:start w:val="1"/>
      <w:numFmt w:val="lowerRoman"/>
      <w:lvlText w:val="%3."/>
      <w:lvlJc w:val="right"/>
      <w:pPr>
        <w:tabs>
          <w:tab w:val="num" w:pos="0"/>
        </w:tabs>
        <w:ind w:left="1440" w:hanging="480"/>
      </w:pPr>
      <w:rPr/>
    </w:lvl>
    <w:lvl w:ilvl="3">
      <w:start w:val="1"/>
      <w:numFmt w:val="decimal"/>
      <w:lvlText w:val="%4."/>
      <w:lvlJc w:val="left"/>
      <w:pPr>
        <w:tabs>
          <w:tab w:val="num" w:pos="0"/>
        </w:tabs>
        <w:ind w:left="1920" w:hanging="480"/>
      </w:pPr>
      <w:rPr/>
    </w:lvl>
    <w:lvl w:ilvl="4">
      <w:start w:val="1"/>
      <w:numFmt w:val="decimal"/>
      <w:lvlText w:val="%5、"/>
      <w:lvlJc w:val="left"/>
      <w:pPr>
        <w:tabs>
          <w:tab w:val="num" w:pos="0"/>
        </w:tabs>
        <w:ind w:left="2400" w:hanging="480"/>
      </w:pPr>
      <w:rPr/>
    </w:lvl>
    <w:lvl w:ilvl="5">
      <w:start w:val="1"/>
      <w:numFmt w:val="lowerRoman"/>
      <w:lvlText w:val="%6."/>
      <w:lvlJc w:val="right"/>
      <w:pPr>
        <w:tabs>
          <w:tab w:val="num" w:pos="0"/>
        </w:tabs>
        <w:ind w:left="2880" w:hanging="480"/>
      </w:pPr>
      <w:rPr/>
    </w:lvl>
    <w:lvl w:ilvl="6">
      <w:start w:val="1"/>
      <w:numFmt w:val="decimal"/>
      <w:lvlText w:val="%7."/>
      <w:lvlJc w:val="left"/>
      <w:pPr>
        <w:tabs>
          <w:tab w:val="num" w:pos="0"/>
        </w:tabs>
        <w:ind w:left="3360" w:hanging="480"/>
      </w:pPr>
      <w:rPr/>
    </w:lvl>
    <w:lvl w:ilvl="7">
      <w:start w:val="1"/>
      <w:numFmt w:val="decimal"/>
      <w:lvlText w:val="%8、"/>
      <w:lvlJc w:val="left"/>
      <w:pPr>
        <w:tabs>
          <w:tab w:val="num" w:pos="0"/>
        </w:tabs>
        <w:ind w:left="3840" w:hanging="480"/>
      </w:pPr>
      <w:rPr/>
    </w:lvl>
    <w:lvl w:ilvl="8">
      <w:start w:val="1"/>
      <w:numFmt w:val="lowerRoman"/>
      <w:lvlText w:val="%9."/>
      <w:lvlJc w:val="right"/>
      <w:pPr>
        <w:tabs>
          <w:tab w:val="num" w:pos="0"/>
        </w:tabs>
        <w:ind w:left="4320" w:hanging="480"/>
      </w:pPr>
      <w:rPr/>
    </w:lvl>
  </w:abstractNum>
  <w:abstractNum w:abstractNumId="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TW"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Poppins" w:hAnsi="Poppins" w:eastAsia="" w:cs="Poppins" w:eastAsiaTheme="minorEastAsia"/>
        <w:lang w:val="en-GB" w:eastAsia="zh-TW"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Futura Bk" w:hAnsi="Futura Bk" w:eastAsia="SimSun" w:cs="Poppins"/>
      <w:color w:val="auto"/>
      <w:kern w:val="0"/>
      <w:sz w:val="20"/>
      <w:szCs w:val="20"/>
      <w:lang w:val="en-GB" w:eastAsia="en-US" w:bidi="ar-SA"/>
    </w:rPr>
  </w:style>
  <w:style w:type="paragraph" w:styleId="Heading1">
    <w:name w:val="Heading 1"/>
    <w:basedOn w:val="Normal"/>
    <w:next w:val="Normal"/>
    <w:uiPriority w:val="9"/>
    <w:qFormat/>
    <w:pPr>
      <w:keepNext w:val="true"/>
      <w:spacing w:before="240" w:after="60"/>
      <w:outlineLvl w:val="0"/>
    </w:pPr>
    <w:rPr>
      <w:b/>
      <w:kern w:val="2"/>
      <w:sz w:val="28"/>
    </w:rPr>
  </w:style>
  <w:style w:type="paragraph" w:styleId="Heading2">
    <w:name w:val="Heading 2"/>
    <w:basedOn w:val="Normal"/>
    <w:next w:val="Normal"/>
    <w:uiPriority w:val="9"/>
    <w:semiHidden/>
    <w:unhideWhenUsed/>
    <w:qFormat/>
    <w:pPr>
      <w:keepNext w:val="true"/>
      <w:spacing w:before="80" w:after="80"/>
      <w:jc w:val="center"/>
      <w:outlineLvl w:val="1"/>
    </w:pPr>
    <w:rPr>
      <w:b/>
      <w:lang w:val="en-US" w:eastAsia="zh-CN"/>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spacing w:before="240" w:after="60"/>
      <w:outlineLvl w:val="3"/>
    </w:pPr>
    <w:rPr>
      <w:b/>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Spelle" w:customStyle="1">
    <w:name w:val="spelle"/>
    <w:basedOn w:val="DefaultParagraphFont"/>
    <w:qFormat/>
    <w:rPr/>
  </w:style>
  <w:style w:type="character" w:styleId="Style8" w:customStyle="1">
    <w:name w:val="註解方塊文字 字元"/>
    <w:semiHidden/>
    <w:qFormat/>
    <w:rPr>
      <w:rFonts w:ascii="Cambria" w:hAnsi="Cambria" w:eastAsia="新細明體" w:cs="Times New Roman"/>
      <w:sz w:val="18"/>
      <w:szCs w:val="18"/>
      <w:lang w:val="en-GB" w:eastAsia="en-US"/>
    </w:rPr>
  </w:style>
  <w:style w:type="character" w:styleId="Pagenumber">
    <w:name w:val="page number"/>
    <w:basedOn w:val="DefaultParagraphFont"/>
    <w:semiHidden/>
    <w:qFormat/>
    <w:rPr/>
  </w:style>
  <w:style w:type="character" w:styleId="1" w:customStyle="1">
    <w:name w:val="註解方塊文字 字元1"/>
    <w:basedOn w:val="DefaultParagraphFont"/>
    <w:link w:val="BalloonText"/>
    <w:uiPriority w:val="99"/>
    <w:semiHidden/>
    <w:qFormat/>
    <w:rsid w:val="003b7956"/>
    <w:rPr>
      <w:rFonts w:ascii="Calibri Light" w:hAnsi="Calibri Light" w:eastAsia="" w:cs="" w:asciiTheme="majorHAnsi" w:cstheme="majorBidi" w:eastAsiaTheme="majorEastAsia" w:hAnsiTheme="majorHAnsi"/>
      <w:sz w:val="18"/>
      <w:szCs w:val="18"/>
      <w:lang w:eastAsia="en-US"/>
    </w:rPr>
  </w:style>
  <w:style w:type="paragraph" w:styleId="Style9" w:customStyle="1">
    <w:name w:val="標題"/>
    <w:basedOn w:val="Normal"/>
    <w:next w:val="BodyText"/>
    <w:qFormat/>
    <w:pPr>
      <w:keepNext w:val="true"/>
      <w:spacing w:before="240" w:after="120"/>
    </w:pPr>
    <w:rPr>
      <w:rFonts w:ascii="Carlito" w:hAnsi="Carlito" w:eastAsia="Noto Sans SC Regular"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0" w:customStyle="1">
    <w:name w:val="索引"/>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Caption1">
    <w:name w:val="caption1"/>
    <w:basedOn w:val="Normal"/>
    <w:qFormat/>
    <w:pPr>
      <w:suppressLineNumbers/>
      <w:spacing w:before="120" w:after="120"/>
    </w:pPr>
    <w:rPr>
      <w:rFonts w:cs="Noto Sans Devanagari"/>
      <w:i/>
      <w:iCs/>
      <w:sz w:val="24"/>
      <w:szCs w:val="24"/>
    </w:rPr>
  </w:style>
  <w:style w:type="paragraph" w:styleId="2" w:customStyle="1">
    <w:name w:val="字元 字元2 字元 字元 字元 字元 字元 字元 字元 字元 字元"/>
    <w:basedOn w:val="Normal"/>
    <w:semiHidden/>
    <w:qFormat/>
    <w:pPr/>
    <w:rPr>
      <w:rFonts w:ascii="Book Antiqua" w:hAnsi="Book Antiqua" w:eastAsia="標楷體"/>
      <w:kern w:val="2"/>
      <w:sz w:val="28"/>
      <w:szCs w:val="28"/>
      <w:lang w:val="en-US" w:eastAsia="zh-TW"/>
    </w:rPr>
  </w:style>
  <w:style w:type="paragraph" w:styleId="Style11" w:customStyle="1">
    <w:name w:val="表格"/>
    <w:basedOn w:val="Normal"/>
    <w:qFormat/>
    <w:pPr>
      <w:spacing w:before="40" w:after="40"/>
    </w:pPr>
    <w:rPr/>
  </w:style>
  <w:style w:type="paragraph" w:styleId="Style12" w:customStyle="1">
    <w:name w:val="頁首與頁尾"/>
    <w:basedOn w:val="Normal"/>
    <w:qFormat/>
    <w:pPr/>
    <w:rPr/>
  </w:style>
  <w:style w:type="paragraph" w:styleId="Header">
    <w:name w:val="Header"/>
    <w:basedOn w:val="Normal"/>
    <w:semiHidden/>
    <w:pPr>
      <w:tabs>
        <w:tab w:val="clear" w:pos="720"/>
        <w:tab w:val="center" w:pos="4320" w:leader="none"/>
        <w:tab w:val="right" w:pos="8640" w:leader="none"/>
      </w:tabs>
    </w:pPr>
    <w:rPr/>
  </w:style>
  <w:style w:type="paragraph" w:styleId="Footer">
    <w:name w:val="Footer"/>
    <w:basedOn w:val="Normal"/>
    <w:semiHidden/>
    <w:pPr>
      <w:tabs>
        <w:tab w:val="clear" w:pos="720"/>
        <w:tab w:val="center" w:pos="4320" w:leader="none"/>
        <w:tab w:val="right" w:pos="8640" w:leader="none"/>
      </w:tabs>
    </w:pPr>
    <w:rPr/>
  </w:style>
  <w:style w:type="paragraph" w:styleId="HPTableTitle" w:customStyle="1">
    <w:name w:val="HP_Table_Title"/>
    <w:basedOn w:val="Normal"/>
    <w:next w:val="Normal"/>
    <w:qFormat/>
    <w:pPr>
      <w:keepNext w:val="true"/>
      <w:keepLines/>
      <w:spacing w:before="240" w:after="60"/>
    </w:pPr>
    <w:rPr>
      <w:b/>
      <w:sz w:val="18"/>
    </w:rPr>
  </w:style>
  <w:style w:type="paragraph" w:styleId="HPInternal" w:customStyle="1">
    <w:name w:val="HP_Internal"/>
    <w:basedOn w:val="Normal"/>
    <w:next w:val="Normal"/>
    <w:qFormat/>
    <w:pPr/>
    <w:rPr>
      <w:i/>
      <w:sz w:val="18"/>
    </w:rPr>
  </w:style>
  <w:style w:type="paragraph" w:styleId="TableSmall" w:customStyle="1">
    <w:name w:val="Table_Small"/>
    <w:basedOn w:val="Style11"/>
    <w:qFormat/>
    <w:pPr/>
    <w:rPr>
      <w:sz w:val="16"/>
    </w:rPr>
  </w:style>
  <w:style w:type="paragraph" w:styleId="TableSmHeading" w:customStyle="1">
    <w:name w:val="Table_Sm_Heading"/>
    <w:basedOn w:val="TableHeading"/>
    <w:qFormat/>
    <w:pPr>
      <w:spacing w:before="60" w:after="0"/>
    </w:pPr>
    <w:rPr>
      <w:sz w:val="16"/>
    </w:rPr>
  </w:style>
  <w:style w:type="paragraph" w:styleId="TableHeading" w:customStyle="1">
    <w:name w:val="Table_Heading"/>
    <w:basedOn w:val="Normal"/>
    <w:next w:val="Style11"/>
    <w:qFormat/>
    <w:pPr>
      <w:keepNext w:val="true"/>
      <w:keepLines/>
      <w:spacing w:before="40" w:after="40"/>
    </w:pPr>
    <w:rPr>
      <w:b/>
    </w:rPr>
  </w:style>
  <w:style w:type="paragraph" w:styleId="Numberedlist21" w:customStyle="1">
    <w:name w:val="Numbered list 2.1"/>
    <w:basedOn w:val="Heading1"/>
    <w:next w:val="Normal"/>
    <w:qFormat/>
    <w:pPr>
      <w:numPr>
        <w:ilvl w:val="0"/>
        <w:numId w:val="1"/>
      </w:numPr>
      <w:tabs>
        <w:tab w:val="left" w:pos="720" w:leader="none"/>
      </w:tabs>
    </w:pPr>
    <w:rPr/>
  </w:style>
  <w:style w:type="paragraph" w:styleId="TableSmHeadingRight" w:customStyle="1">
    <w:name w:val="Table_Sm_Heading_Right"/>
    <w:basedOn w:val="TableSmHeading"/>
    <w:qFormat/>
    <w:pPr>
      <w:jc w:val="right"/>
    </w:pPr>
    <w:rPr/>
  </w:style>
  <w:style w:type="paragraph" w:styleId="TableMedium" w:customStyle="1">
    <w:name w:val="Table_Medium"/>
    <w:basedOn w:val="Style11"/>
    <w:qFormat/>
    <w:pPr/>
    <w:rPr>
      <w:sz w:val="18"/>
    </w:rPr>
  </w:style>
  <w:style w:type="paragraph" w:styleId="11" w:customStyle="1">
    <w:name w:val="註解方塊文字1"/>
    <w:basedOn w:val="Normal"/>
    <w:semiHidden/>
    <w:unhideWhenUsed/>
    <w:qFormat/>
    <w:pPr/>
    <w:rPr>
      <w:rFonts w:ascii="Cambria" w:hAnsi="Cambria" w:eastAsia="新細明體"/>
      <w:sz w:val="18"/>
      <w:szCs w:val="18"/>
    </w:rPr>
  </w:style>
  <w:style w:type="paragraph" w:styleId="TOC2">
    <w:name w:val="TOC 2"/>
    <w:basedOn w:val="Normal"/>
    <w:next w:val="Normal"/>
    <w:semiHidden/>
    <w:pPr>
      <w:tabs>
        <w:tab w:val="clear" w:pos="720"/>
        <w:tab w:val="right" w:pos="8640" w:leader="dot"/>
      </w:tabs>
      <w:ind w:left="200" w:hanging="0"/>
    </w:pPr>
    <w:rPr>
      <w:rFonts w:ascii="Arial" w:hAnsi="Arial" w:eastAsia="新細明體"/>
      <w:smallCaps/>
      <w:lang w:val="en-US" w:eastAsia="zh-TW"/>
    </w:rPr>
  </w:style>
  <w:style w:type="paragraph" w:styleId="Table1" w:customStyle="1">
    <w:name w:val="table1"/>
    <w:basedOn w:val="Normal"/>
    <w:qFormat/>
    <w:pPr/>
    <w:rPr>
      <w:rFonts w:ascii="Arial" w:hAnsi="Arial" w:eastAsia="新細明體"/>
      <w:lang w:val="en-US" w:eastAsia="zh-TW"/>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ab7063"/>
    <w:pPr>
      <w:ind w:left="480" w:hanging="0"/>
    </w:pPr>
    <w:rPr/>
  </w:style>
  <w:style w:type="paragraph" w:styleId="BalloonText">
    <w:name w:val="Balloon Text"/>
    <w:basedOn w:val="Normal"/>
    <w:link w:val="1"/>
    <w:uiPriority w:val="99"/>
    <w:semiHidden/>
    <w:unhideWhenUsed/>
    <w:qFormat/>
    <w:rsid w:val="003b7956"/>
    <w:pPr/>
    <w:rPr>
      <w:rFonts w:ascii="Calibri Light" w:hAnsi="Calibri Light" w:eastAsia="" w:cs="" w:asciiTheme="majorHAnsi" w:cstheme="majorBidi" w:eastAsiaTheme="majorEastAsia" w:hAnsiTheme="majorHAnsi"/>
      <w:sz w:val="18"/>
      <w:szCs w:val="18"/>
    </w:rPr>
  </w:style>
  <w:style w:type="paragraph" w:styleId="Table2" w:customStyle="1">
    <w:name w:val="table2"/>
    <w:basedOn w:val="Normal"/>
    <w:qFormat/>
    <w:rsid w:val="00c21ed9"/>
    <w:pPr/>
    <w:rPr>
      <w:rFonts w:ascii="Arial" w:hAnsi="Arial" w:eastAsia="新細明體" w:cs="Times New Roman"/>
      <w:lang w:val="en-US" w:eastAsia="zh-TW"/>
    </w:rPr>
  </w:style>
  <w:style w:type="paragraph" w:styleId="Normal1" w:customStyle="1">
    <w:name w:val="normal1"/>
    <w:qFormat/>
    <w:rsid w:val="00763188"/>
    <w:pPr>
      <w:widowControl/>
      <w:suppressAutoHyphens w:val="true"/>
      <w:bidi w:val="0"/>
      <w:spacing w:before="0" w:after="0"/>
      <w:jc w:val="left"/>
    </w:pPr>
    <w:rPr>
      <w:rFonts w:ascii="Poppins" w:hAnsi="Poppins" w:eastAsia="Poppins" w:cs="Poppins"/>
      <w:color w:val="auto"/>
      <w:kern w:val="0"/>
      <w:sz w:val="20"/>
      <w:szCs w:val="20"/>
      <w:lang w:val="en-GB" w:eastAsia="zh-CN" w:bidi="hi-IN"/>
    </w:rPr>
  </w:style>
  <w:style w:type="paragraph" w:styleId="Western" w:customStyle="1">
    <w:name w:val="western"/>
    <w:basedOn w:val="Normal"/>
    <w:qFormat/>
    <w:rsid w:val="00ca787d"/>
    <w:pPr>
      <w:spacing w:lineRule="auto" w:line="276" w:beforeAutospacing="1" w:after="144"/>
    </w:pPr>
    <w:rPr>
      <w:rFonts w:ascii="Poppins" w:hAnsi="Poppins" w:eastAsia="新細明體"/>
      <w:color w:val="000000"/>
      <w:lang w:val="en-US" w:eastAsia="zh-TW"/>
    </w:rPr>
  </w:style>
  <w:style w:type="paragraph" w:styleId="Normal0" w:customStyle="1">
    <w:name w:val="Normal0"/>
    <w:qFormat/>
    <w:rsid w:val="00453ab6"/>
    <w:pPr>
      <w:widowControl/>
      <w:suppressAutoHyphens w:val="true"/>
      <w:bidi w:val="0"/>
      <w:spacing w:before="0" w:after="0"/>
      <w:jc w:val="left"/>
    </w:pPr>
    <w:rPr>
      <w:rFonts w:ascii="Futura Bk" w:hAnsi="Futura Bk" w:eastAsia="SimSun" w:cs="Poppins"/>
      <w:color w:val="auto"/>
      <w:kern w:val="0"/>
      <w:sz w:val="20"/>
      <w:szCs w:val="20"/>
      <w:lang w:val="en-GB" w:eastAsia="en-US" w:bidi="ar-SA"/>
    </w:rPr>
  </w:style>
  <w:style w:type="paragraph" w:styleId="Style13">
    <w:name w:val="表格內容"/>
    <w:basedOn w:val="Normal"/>
    <w:qFormat/>
    <w:pPr>
      <w:widowControl w:val="false"/>
      <w:suppressLineNumbers/>
    </w:pPr>
    <w:rPr/>
  </w:style>
  <w:style w:type="paragraph" w:styleId="Style14">
    <w:name w:val="表格標題"/>
    <w:basedOn w:val="Style13"/>
    <w:qFormat/>
    <w:pPr>
      <w:suppressLineNumbers/>
      <w:jc w:val="center"/>
    </w:pPr>
    <w:rPr>
      <w:b/>
      <w:bCs/>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customStyle="1" w:styleId="TableNormal100">
    <w:name w:val="Table Normal100"/>
    <w:rsid w:val="008d3346"/>
    <w:tblPr>
      <w:tblCellMar>
        <w:top w:w="0" w:type="dxa"/>
        <w:left w:w="0" w:type="dxa"/>
        <w:bottom w:w="0" w:type="dxa"/>
        <w:right w:w="0" w:type="dxa"/>
      </w:tblCellMar>
    </w:tblPr>
  </w:style>
  <w:style w:type="table" w:customStyle="1" w:styleId="TableNormal0">
    <w:name w:val="Table Normal0"/>
    <w:tblPr>
      <w:tblCellMar>
        <w:top w:w="0" w:type="dxa"/>
        <w:left w:w="0" w:type="dxa"/>
        <w:bottom w:w="0" w:type="dxa"/>
        <w:right w:w="0" w:type="dxa"/>
      </w:tblCellMar>
    </w:tblPr>
  </w:style>
  <w:style w:type="table" w:customStyle="1" w:styleId="TableNormal1">
    <w:name w:val="Table Normal1"/>
    <w:tblPr>
      <w:tblCellMar>
        <w:top w:w="0" w:type="dxa"/>
        <w:left w:w="0" w:type="dxa"/>
        <w:bottom w:w="0" w:type="dxa"/>
        <w:right w:w="0" w:type="dxa"/>
      </w:tblCellMar>
    </w:tblPr>
  </w:style>
  <w:style w:type="table" w:customStyle="1" w:styleId="TableNormal2">
    <w:name w:val="Table Normal2"/>
    <w:tblPr>
      <w:tblCellMar>
        <w:top w:w="0" w:type="dxa"/>
        <w:left w:w="0" w:type="dxa"/>
        <w:bottom w:w="0" w:type="dxa"/>
        <w:right w:w="0" w:type="dxa"/>
      </w:tblCellMar>
    </w:tblPr>
  </w:style>
  <w:style w:type="table" w:customStyle="1" w:styleId="TableNormal3">
    <w:name w:val="Table Normal3"/>
    <w:tblPr>
      <w:tblCellMar>
        <w:top w:w="0" w:type="dxa"/>
        <w:left w:w="0" w:type="dxa"/>
        <w:bottom w:w="0" w:type="dxa"/>
        <w:right w:w="0" w:type="dxa"/>
      </w:tblCellMar>
    </w:tblPr>
  </w:style>
  <w:style w:type="table" w:customStyle="1" w:styleId="TableNormal4">
    <w:name w:val="Table Normal4"/>
    <w:tblPr>
      <w:tblCellMar>
        <w:top w:w="0" w:type="dxa"/>
        <w:left w:w="0" w:type="dxa"/>
        <w:bottom w:w="0" w:type="dxa"/>
        <w:right w:w="0" w:type="dxa"/>
      </w:tblCellMar>
    </w:tblPr>
  </w:style>
  <w:style w:type="table" w:customStyle="1" w:styleId="TableNormal5">
    <w:name w:val="Table Normal5"/>
    <w:tblPr>
      <w:tblCellMar>
        <w:top w:w="0" w:type="dxa"/>
        <w:left w:w="0" w:type="dxa"/>
        <w:bottom w:w="0" w:type="dxa"/>
        <w:right w:w="0" w:type="dxa"/>
      </w:tblCellMar>
    </w:tblPr>
  </w:style>
  <w:style w:type="table" w:customStyle="1" w:styleId="TableNormal10">
    <w:name w:val="Table Normal10"/>
    <w:tblPr>
      <w:tblCellMar>
        <w:top w:w="0" w:type="dxa"/>
        <w:left w:w="0" w:type="dxa"/>
        <w:bottom w:w="0" w:type="dxa"/>
        <w:right w:w="0" w:type="dxa"/>
      </w:tblCellMar>
    </w:tblPr>
  </w:style>
  <w:style w:type="table" w:styleId="ac">
    <w:name w:val="Table Grid"/>
    <w:basedOn w:val="a1"/>
    <w:uiPriority w:val="59"/>
    <w:rsid w:val="00d049d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
</Relationships>
</file>

<file path=word/theme/theme1.xml><?xml version="1.0" encoding="utf-8"?>
<a:theme xmlns:a="http://schemas.openxmlformats.org/drawingml/2006/main" xmlns:r="http://schemas.openxmlformats.org/officeDocument/2006/relationships" name="Office 佈景主題">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7DD3B478A13543BC5E14562D76506E" ma:contentTypeVersion="11" ma:contentTypeDescription="Create a new document." ma:contentTypeScope="" ma:versionID="3d3f697da3cae74b54fbdafcfb0a9f8d">
  <xsd:schema xmlns:xsd="http://www.w3.org/2001/XMLSchema" xmlns:xs="http://www.w3.org/2001/XMLSchema" xmlns:p="http://schemas.microsoft.com/office/2006/metadata/properties" xmlns:ns2="17ee79c5-b0e9-46d6-93b8-520cc2195388" xmlns:ns3="dce7d452-d20f-4fe5-8b1a-e2db70db6dbc" targetNamespace="http://schemas.microsoft.com/office/2006/metadata/properties" ma:root="true" ma:fieldsID="a51fd931c71db30b564314bb3f497d37" ns2:_="" ns3:_="">
    <xsd:import namespace="17ee79c5-b0e9-46d6-93b8-520cc2195388"/>
    <xsd:import namespace="dce7d452-d20f-4fe5-8b1a-e2db70db6db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ee79c5-b0e9-46d6-93b8-520cc21953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9ee6ddd-3533-4e5d-9f9a-d2e5a703640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ce7d452-d20f-4fe5-8b1a-e2db70db6db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1697c4e-9eda-468d-a832-6b10a9f7df30}" ma:internalName="TaxCatchAll" ma:showField="CatchAllData" ma:web="dce7d452-d20f-4fe5-8b1a-e2db70db6d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roundtripDataSignature="AMtx7mjTBY90zvPwg7IZNlkaSqLGHIrt/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MglpZC5namRneHMyCmlkLjMwajB6bGwyCGguZ2pkZ3hzMgppZC4xZm9iOXRlMgppZC4zem55c2g3OAByITF0ZnFubVliTUI2a0FXNHRQcVYza2RKUmlDWEo4XzRlWg==</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dce7d452-d20f-4fe5-8b1a-e2db70db6dbc" xsi:nil="true"/>
    <lcf76f155ced4ddcb4097134ff3c332f xmlns="17ee79c5-b0e9-46d6-93b8-520cc219538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8F473D-7A63-4829-9173-5A94DC670C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ee79c5-b0e9-46d6-93b8-520cc2195388"/>
    <ds:schemaRef ds:uri="dce7d452-d20f-4fe5-8b1a-e2db70db6d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2FFF4905-5EA6-4763-A156-4B0C785778D3}">
  <ds:schemaRefs>
    <ds:schemaRef ds:uri="http://schemas.microsoft.com/office/2006/metadata/properties"/>
    <ds:schemaRef ds:uri="http://schemas.microsoft.com/office/infopath/2007/PartnerControls"/>
    <ds:schemaRef ds:uri="dce7d452-d20f-4fe5-8b1a-e2db70db6dbc"/>
    <ds:schemaRef ds:uri="17ee79c5-b0e9-46d6-93b8-520cc2195388"/>
  </ds:schemaRefs>
</ds:datastoreItem>
</file>

<file path=customXml/itemProps4.xml><?xml version="1.0" encoding="utf-8"?>
<ds:datastoreItem xmlns:ds="http://schemas.openxmlformats.org/officeDocument/2006/customXml" ds:itemID="{40FD70DB-F872-4F1C-BA99-0033416E99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Application>Collabora_Office/23.05.5.4$Linux_X86_64 LibreOffice_project/1681200a96e5ffa1bee996c23ec760042f91abfa</Application>
  <AppVersion>15.0000</AppVersion>
  <Pages>23</Pages>
  <Words>5951</Words>
  <Characters>8541</Characters>
  <CharactersWithSpaces>8727</CharactersWithSpaces>
  <Paragraphs>1583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2024-04-10T20:56:00Z</dcterms:created>
  <dc:creator>pwc</dc:creator>
  <dc:description/>
  <dc:language>en-US</dc:language>
  <cp:lastModifiedBy/>
  <dcterms:modified xsi:type="dcterms:W3CDTF">2025-12-09T00:43:35Z</dcterms:modified>
  <cp:revision>195</cp:revision>
  <dc:subject/>
  <dc:title/>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ContentTypeId">
    <vt:lpwstr>0x010100737DD3B478A13543BC5E14562D76506E</vt:lpwstr>
  </op:property>
  <op:property fmtid="{D5CDD505-2E9C-101B-9397-08002B2CF9AE}" pid="3" name="MediaServiceImageTags">
    <vt:lpwstr/>
  </op:property>
  <op:property fmtid="{D5CDD505-2E9C-101B-9397-08002B2CF9AE}" pid="4" name="_IPGFID">
    <vt:lpwstr>[DocID]=7F4BF8E8-45BB-4B14-8735-09C3EB4001BD</vt:lpwstr>
  </op:property>
  <op:property fmtid="{D5CDD505-2E9C-101B-9397-08002B2CF9AE}" pid="5" name="_IPGFLOW_P-DAED_E-0_FP-1_CV-1748F583_CN-8CA36F19">
    <vt:lpwstr>DPSPMK|3|384|2|0</vt:lpwstr>
  </op:property>
  <op:property fmtid="{D5CDD505-2E9C-101B-9397-08002B2CF9AE}" pid="6" name="_IPGFLOW_P-DAED_E-0_FP-2_CV-1748F583_CN-316903D7">
    <vt:lpwstr>DPSPMK|3|384|2|0</vt:lpwstr>
  </op:property>
  <op:property fmtid="{D5CDD505-2E9C-101B-9397-08002B2CF9AE}" pid="7" name="_IPGFLOW_P-DAED_E-0_FP-3_CV-655D092D_CN-F51B1638">
    <vt:lpwstr>DPSPMK|3|536|3|0</vt:lpwstr>
  </op:property>
  <op:property fmtid="{D5CDD505-2E9C-101B-9397-08002B2CF9AE}" pid="8" name="_IPGFLOW_P-DAED_E-0_FP-4_CV-1748F583_CN-918CDC0A">
    <vt:lpwstr>DPSPMK|3|384|2|0</vt:lpwstr>
  </op:property>
  <op:property fmtid="{D5CDD505-2E9C-101B-9397-08002B2CF9AE}" pid="9" name="_IPGFLOW_P-DAED_E-0_FP-5_CV-655D092D_CN-55FEC9E5">
    <vt:lpwstr>DPSPMK|3|536|3|0</vt:lpwstr>
  </op:property>
  <op:property fmtid="{D5CDD505-2E9C-101B-9397-08002B2CF9AE}" pid="10" name="_IPGFLOW_P-DAED_E-0_FP-6_CV-1748F583_CN-F1D06941">
    <vt:lpwstr>DPSPMK|3|384|2|0</vt:lpwstr>
  </op:property>
  <op:property fmtid="{D5CDD505-2E9C-101B-9397-08002B2CF9AE}" pid="11" name="_IPGFLOW_P-DAED_E-1_FP-1_SP-1_CV-9260DF76_CN-E81CFC0">
    <vt:lpwstr>hYERJyQfTgwIbjwvFQXWYfbmHAGRYJleAIJtrK8EZVpDwG1bOw4NJsr59WW4dXuu31zmxxiSYyGsoH9LZI2amynleRC/B2xKfpGLdp1FaTFBW7JhbYEb/N8wpXTFULzV6iDjCkNVbylhhZcaXKBJUaf+siE0LLS/K0CPJFH7hDxjs2Uw5alIRNlnMqGYB/e1asXRRGXMLYiJJKXjSt0Jut5FONLh+MzONRIa1QDWcsZQiBzrZAmg803h/0AJf0o</vt:lpwstr>
  </op:property>
  <op:property fmtid="{D5CDD505-2E9C-101B-9397-08002B2CF9AE}" pid="12" name="_IPGFLOW_P-DAED_E-1_FP-1_SP-2_CV-E389A3F8_CN-6DA1105D">
    <vt:lpwstr>ORGuWIG63nJQRj1ONx0Sxg8j8cot9X9KqrpBQCRu1zVLVK+nGGME5s7Cl8D1fpjnmJ+RA7Ip8p9eB0c9+WH6PsD3nCaJXuxpLA3AVTfPM5K3A1qof4xRLgYZwBWqfiQYy</vt:lpwstr>
  </op:property>
  <op:property fmtid="{D5CDD505-2E9C-101B-9397-08002B2CF9AE}" pid="13" name="_IPGFLOW_P-DAED_E-1_FP-2_SP-1_CV-D895C763_CN-EF010B18">
    <vt:lpwstr>hYERJyQfTgwIbjwvFQXWYXJ1d8SY0h1nBVPBK8jhqxmP3wEwS1frQA4whD8M9kPU8/7GF1vHpFSEy1haxJA1RrLmS3rQNKYpWojIsT1P4+t9f3UlsniVMPjIYu2ITleNplBaGS+sV04IP/zPkiv9bbS/d+fvM5HIhws/D1dkrK6R0SJ0edsi4baGcJDhW4CcGuQ13RETFwr9tW1FbsG2ZokLeCRkxm+lxqOhxFNKNokcN/B/XL9qkYUT2q5fFTf</vt:lpwstr>
  </op:property>
  <op:property fmtid="{D5CDD505-2E9C-101B-9397-08002B2CF9AE}" pid="14" name="_IPGFLOW_P-DAED_E-1_FP-2_SP-2_CV-C7187429_CN-D827FD72">
    <vt:lpwstr>Yz2KqPGhTmIEC/LqbtcEY1F1+ArRN1Ke9zz35419EMYLLykVZCS65wyVyMDcCJLE0IedaELPJ28u47pabHjaAdDKXsXzrzBDhj59nu9h5qJEWbWNGP7CQuTPL8G/OQtQJ</vt:lpwstr>
  </op:property>
  <op:property fmtid="{D5CDD505-2E9C-101B-9397-08002B2CF9AE}" pid="15" name="_IPGFLOW_P-DAED_E-1_FP-3_SP-1_CV-8AB810D5_CN-2B3A55BE">
    <vt:lpwstr>hYERJyQfTgwIbjwvFQXWYbaz26tMHO2zA/WfRL13Lmpo3lvROzX4Iu/aLiTqlJyO1HX16yPMmKHBT+I8xR44tdS1oTZ0Bh7jiZuj2/adrOUJE7qGGBMfhQjVpyvXAunp4VGnjxRzgb73RsvgJkpv7i7zDbU3LIwHBs5JLs9zItMdQZlOhRUF3QfwKxZtcqGsouFc498psKdNYRc2wihk+uTpn+mO5ZivcWdjfZt+KubtSdoEC0b82lDhxGw8Iwb</vt:lpwstr>
  </op:property>
  <op:property fmtid="{D5CDD505-2E9C-101B-9397-08002B2CF9AE}" pid="16" name="_IPGFLOW_P-DAED_E-1_FP-3_SP-2_CV-29BCE3B1_CN-E1998027">
    <vt:lpwstr>dyEo2OWT6GIJG5yRrYxV1JifQccBUMYJ2IamTcrzjOJv0E7zo8tvJ8/UOXBwUjcqrs3KH4cABWi1W1LPxFA0f239Gq1APlJpWcuzwwGcPjrnC+aXQrUeV3uo39GjHPbMmTLhqQg8ojmP8+iP+u+s+Z0XGeObJ4CjeovmW5o39zngPEhwx6FwgpysXHaU1ZcsSph+MOvSYliohaGRakh+4auIZHbybelYC2YSBJEhJiMO6cb52d7F0v+xsvuiWUj</vt:lpwstr>
  </op:property>
  <op:property fmtid="{D5CDD505-2E9C-101B-9397-08002B2CF9AE}" pid="17" name="_IPGFLOW_P-DAED_E-1_FP-3_SP-3_CV-9B1E7653_CN-C4716F0B">
    <vt:lpwstr>CfYOaOCxZYvgwhlX6WEa5sNg==</vt:lpwstr>
  </op:property>
  <op:property fmtid="{D5CDD505-2E9C-101B-9397-08002B2CF9AE}" pid="18" name="_IPGFLOW_P-DAED_E-1_FP-4_SP-1_CV-64C9344D_CN-32CF107A">
    <vt:lpwstr>hYERJyQfTgwIbjwvFQXWYavT54hovtDs3WOlYROOANGXWtaKoOtJDFS6z5oiWdA0PwjpUSFZrjkY2JpKdCoWLHZOblOhm7sD0Megy31h1cbc/4+4tJ0y98yJiutI/HtxHVpoa+ztJFFsmoevlI3EBzZ7wtsN9SjOD1tvppfjr1Z6aOzvB+9lCn68PFxlZYBS6XIa3h9XVpYE+8JKe9smYoJ8MQ0yTQME2ruOdRN9lBbCLnC7/JvRIQSQJWV3Orv</vt:lpwstr>
  </op:property>
  <op:property fmtid="{D5CDD505-2E9C-101B-9397-08002B2CF9AE}" pid="19" name="_IPGFLOW_P-DAED_E-1_FP-4_SP-2_CV-D0B25B7B_CN-9EEA9136">
    <vt:lpwstr>Urbs5zMvQ+09Z1Fwpv+o+FfvdWlEm7IpOSSURgmiY8bko1VkFYuIRB6IEoe46jHU6eRq5BCE6v68Jbh47Mt+WaKlQH1CtDiYyAz6p/5zULaQEjIEc7g+UGKA5WL8ljPYm</vt:lpwstr>
  </op:property>
  <op:property fmtid="{D5CDD505-2E9C-101B-9397-08002B2CF9AE}" pid="20" name="_IPGFLOW_P-DAED_E-1_FP-5_SP-1_CV-D0391D6E_CN-774CEB6B">
    <vt:lpwstr>hYERJyQfTgwIbjwvFQXWYdPnSJVnwlW/UwZICvrCoby3BblPoNH5rinwEd3QlKnK+ze+ZeaFY3GjKkqkQVjGB/Fa92G3bK3me/Ax8bRxduPxkwh1X49FPPdllm4vUPGBo6K4TWFyGQwycbCpIcsIqAJ9cy4uDtOHm7fRE5hKQf7UVGUy+EtzoEmbJQV/7VY6aH5GLgQn2vNXYDAsBY+7kNGSj3GVO9YpnDZlCV7U3Ier3ns43wRJ8WjRaq/RzCN</vt:lpwstr>
  </op:property>
  <op:property fmtid="{D5CDD505-2E9C-101B-9397-08002B2CF9AE}" pid="21" name="_IPGFLOW_P-DAED_E-1_FP-5_SP-2_CV-2F2DB484_CN-71E5067E">
    <vt:lpwstr>1FbtC9XKI1a9qwMPZhqsFG2zUTmjrLcmVFbzalFUXQGMGLAp+uzSUsYP68Anpvf8q9T+ywJrtNRlNCyCblNhsntiQ8K4HoDrtprrsy6kRlFwbM48sniwU0ll/dAFZTNz2sPnNI20FcP5EkEPPeFZVDONYKF1niJ2eOgsUawXhcIhwDiMPlopfioIe1qavQuIqhNfuMGGSsOlJKVs3D1m2Uiw4jUY7fEEmic9EhpVgqA+ouWUFdg+zkpQqmZUjTu</vt:lpwstr>
  </op:property>
  <op:property fmtid="{D5CDD505-2E9C-101B-9397-08002B2CF9AE}" pid="22" name="_IPGFLOW_P-DAED_E-1_FP-5_SP-3_CV-36A65532_CN-7FA84D62">
    <vt:lpwstr>OLVIWATaJ6hrwP4GMTGWZNCg==</vt:lpwstr>
  </op:property>
  <op:property fmtid="{D5CDD505-2E9C-101B-9397-08002B2CF9AE}" pid="23" name="_IPGFLOW_P-DAED_E-1_FP-6_SP-1_CV-EFCC5E7D_CN-8624DA9E">
    <vt:lpwstr>Jusm+g0A+9OUwh3PEu9DgvNrfN1A1Jl6VmsBIN5bkkDfcbY7VnmTwaJurwAMoZ5asyQJwHqFH3XqvYBytgwWPAY+iDaESjNzPCA5xxFPI7VGRbLfLz3BH7JMcywKZ62FO2RC0WGv5nZdNbgX2TZeVT2FNh9rLfZsT2RV0vUUiiQZyUfuNtvR8wJTJ8nGWlVJgTpwxfdey1Q5NBkyUQAbd2Cb74leWeybSs09hsylGCazwXA560tAI+jJ/nsgstZ</vt:lpwstr>
  </op:property>
  <op:property fmtid="{D5CDD505-2E9C-101B-9397-08002B2CF9AE}" pid="24" name="_IPGFLOW_P-DAED_E-1_FP-6_SP-2_CV-1489274E_CN-2C0C0A86">
    <vt:lpwstr>H3JJIKtXpcFNzrek/CWL5c4T/v3tOtdTznVQoMikw2dB18qoI6G1Z0SZBVYOP2SoiwPu9BH3APUvkjaeCwgm1G2632UFrfOncYkEu7bc+fkLFzTneoxrJkUDv4OFvtEyy</vt:lpwstr>
  </op:property>
  <op:property fmtid="{D5CDD505-2E9C-101B-9397-08002B2CF9AE}" pid="25" name="_IPGFLOW_P-DAED_E-0_CV-8CDF705E_CN-F0DD615E">
    <vt:lpwstr>DPFPMK|3|50|7|0</vt:lpwstr>
  </op:property>
  <op:property fmtid="{D5CDD505-2E9C-101B-9397-08002B2CF9AE}" pid="26" name="_IPGFLOW_P-DAED_E-1_FP-7_SP-1_CV-344A2EED_CN-948778BE">
    <vt:lpwstr>Jusm+g0A+9OUwh3PEu9Dgh8fNxEzTnZ6aR8Knnzjez2NlaNdR/O1QSU9z41BmPTwBC0ale/jk/BWFZxw6chegqGT2UdByXmS8phh7e8dfgrGA/d+ihAENpHrq1S89DT+dNKebtqPObFpU/zFBt1C+kTEaTHaBhD56OzzXkFV4m9PZUt+Rb88ryPMRQzZNaX49qzu2839HFDFiZoFD7fIEwfvsyZvzhUbvy6s949mLxjkATbJuiMuVbZZ0TDEtMZ</vt:lpwstr>
  </op:property>
  <op:property fmtid="{D5CDD505-2E9C-101B-9397-08002B2CF9AE}" pid="27" name="_IPGFLOW_P-DAED_E-1_FP-7_SP-2_CV-39D625FA_CN-7FC8BB2">
    <vt:lpwstr>yY2mtvMPMH4vAGqfBWsZKzqyMWVXb4VUk89Wcu1TAD4wZ8sN3ifqGxDI15apsDVJNC7Q1SnCAdz31Pfs1k7fQCRhbqAwO2j2UCYcvWJcfJkThnCLA8hZxA4uQcu81iRwJHSg4gv2inHHURLl/g6JSoQ==</vt:lpwstr>
  </op:property>
  <op:property fmtid="{D5CDD505-2E9C-101B-9397-08002B2CF9AE}" pid="28" name="_IPGFLOW_P-DAED_E-0_FP-7_CV-FB4CA461_CN-56191833">
    <vt:lpwstr>DPSPMK|3|408|2|0</vt:lpwstr>
  </op:property>
</op:Properties>
</file>