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Microsoft JhengHei UI" w:hAnsi="Microsoft JhengHei UI" w:eastAsia="Microsoft JhengHei UI" w:cs="Microsoft JhengHei UI"/>
          <w:b/>
          <w:color w:val="000000"/>
          <w:sz w:val="18"/>
          <w:szCs w:val="1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18"/>
          <w:szCs w:val="18"/>
        </w:rPr>
        <w:t>文件資訊</w:t>
      </w:r>
    </w:p>
    <w:tbl>
      <w:tblPr>
        <w:tblStyle w:val="NormalTable0"/>
        <w:tblW w:w="13041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17"/>
        <w:gridCol w:w="5103"/>
        <w:gridCol w:w="1561"/>
        <w:gridCol w:w="4959"/>
      </w:tblGrid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專案名稱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賜昌集團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文件版本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V1.0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腳本編號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SIT-610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腳本名稱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單製程代工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集團內不同公司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腳本負責人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sz w:val="24"/>
                <w:szCs w:val="24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4"/>
                <w:szCs w:val="24"/>
                <w:lang w:val="en-GB" w:bidi="hi-IN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文件製作日期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2025/11/27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品牌</w:t>
            </w:r>
            <w:bookmarkStart w:id="0" w:name="bookmark=id.gjdgxs"/>
            <w:bookmarkEnd w:id="0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範本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相關作業模組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PP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CO</w:t>
            </w:r>
          </w:p>
        </w:tc>
      </w:tr>
    </w:tbl>
    <w:p>
      <w:pPr>
        <w:pStyle w:val="Normal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測試腳本說明</w:t>
      </w:r>
    </w:p>
    <w:p>
      <w:pPr>
        <w:pStyle w:val="Normal"/>
        <w:numPr>
          <w:ilvl w:val="0"/>
          <w:numId w:val="3"/>
        </w:numPr>
        <w:ind w:left="794" w:hanging="397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cs="Microsoft JhengHei UI" w:eastAsia="Microsoft JhengHei UI"/>
          <w:lang w:eastAsia="zh-TW"/>
        </w:rPr>
        <w:t>測試目的：單製程代工</w:t>
      </w:r>
      <w:r>
        <w:rPr>
          <w:rFonts w:eastAsia="Microsoft JhengHei UI" w:cs="Microsoft JhengHei UI" w:ascii="Microsoft JhengHei UI" w:hAnsi="Microsoft JhengHei UI"/>
          <w:lang w:eastAsia="zh-TW"/>
        </w:rPr>
        <w:t>(</w:t>
      </w:r>
      <w:r>
        <w:rPr>
          <w:rFonts w:ascii="Microsoft JhengHei UI" w:hAnsi="Microsoft JhengHei UI" w:cs="Microsoft JhengHei UI" w:eastAsia="Microsoft JhengHei UI"/>
          <w:lang w:eastAsia="zh-TW"/>
        </w:rPr>
        <w:t>集團內不同公司</w:t>
      </w:r>
      <w:r>
        <w:rPr>
          <w:rFonts w:eastAsia="Microsoft JhengHei UI" w:cs="Microsoft JhengHei UI" w:ascii="Microsoft JhengHei UI" w:hAnsi="Microsoft JhengHei UI"/>
          <w:lang w:eastAsia="zh-TW"/>
        </w:rPr>
        <w:t>)</w:t>
      </w:r>
    </w:p>
    <w:p>
      <w:pPr>
        <w:pStyle w:val="Normal"/>
        <w:numPr>
          <w:ilvl w:val="0"/>
          <w:numId w:val="3"/>
        </w:numPr>
        <w:ind w:left="794" w:hanging="397"/>
        <w:rPr>
          <w:rFonts w:ascii="Microsoft JhengHei UI" w:hAnsi="Microsoft JhengHei UI" w:eastAsia="Microsoft JhengHei UI" w:cs="Microsoft JhengHei UI"/>
        </w:rPr>
      </w:pPr>
      <w:r>
        <w:rPr>
          <w:rFonts w:ascii="Microsoft JhengHei UI" w:hAnsi="Microsoft JhengHei UI" w:cs="Microsoft JhengHei UI" w:eastAsia="Microsoft JhengHei UI"/>
        </w:rPr>
        <w:t>各模組測試重點：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  <w:t xml:space="preserve">1. </w:t>
      </w:r>
      <w:r>
        <w:rPr>
          <w:rFonts w:ascii="Microsoft JhengHei UI" w:hAnsi="Microsoft JhengHei UI" w:cs="Microsoft JhengHei UI" w:eastAsia="Microsoft JhengHei UI"/>
        </w:rPr>
        <w:t xml:space="preserve">委託廠建立工單 </w:t>
      </w:r>
      <w:r>
        <w:rPr>
          <w:rFonts w:eastAsia="Microsoft JhengHei UI" w:cs="Microsoft JhengHei UI" w:ascii="Microsoft JhengHei UI" w:hAnsi="Microsoft JhengHei UI"/>
        </w:rPr>
        <w:t xml:space="preserve">&gt; </w:t>
      </w:r>
      <w:r>
        <w:rPr>
          <w:rFonts w:ascii="Microsoft JhengHei UI" w:hAnsi="Microsoft JhengHei UI" w:cs="Microsoft JhengHei UI" w:eastAsia="Microsoft JhengHei UI"/>
        </w:rPr>
        <w:t>入庫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 xml:space="preserve">2. </w:t>
      </w:r>
      <w:r>
        <w:rPr>
          <w:rFonts w:ascii="Microsoft JhengHei UI" w:hAnsi="Microsoft JhengHei UI" w:cs="Microsoft JhengHei UI" w:eastAsia="Microsoft JhengHei UI"/>
          <w:lang w:eastAsia="zh-TW"/>
        </w:rPr>
        <w:t xml:space="preserve">委託廠製程委外採購單 </w:t>
      </w:r>
      <w:r>
        <w:rPr>
          <w:rFonts w:eastAsia="Microsoft JhengHei UI" w:cs="Microsoft JhengHei UI" w:ascii="Microsoft JhengHei UI" w:hAnsi="Microsoft JhengHei UI"/>
          <w:lang w:eastAsia="zh-TW"/>
        </w:rPr>
        <w:t xml:space="preserve">&gt; </w:t>
      </w:r>
      <w:r>
        <w:rPr>
          <w:rFonts w:ascii="Microsoft JhengHei UI" w:hAnsi="Microsoft JhengHei UI" w:cs="Microsoft JhengHei UI" w:eastAsia="Microsoft JhengHei UI"/>
          <w:lang w:eastAsia="zh-TW"/>
        </w:rPr>
        <w:t>收貨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 xml:space="preserve">3. </w:t>
      </w:r>
      <w:r>
        <w:rPr>
          <w:rFonts w:ascii="Microsoft JhengHei UI" w:hAnsi="Microsoft JhengHei UI" w:cs="Microsoft JhengHei UI" w:eastAsia="Microsoft JhengHei UI"/>
          <w:lang w:eastAsia="zh-TW"/>
        </w:rPr>
        <w:t>受委託廠建立全製程</w:t>
      </w:r>
      <w:r>
        <w:rPr>
          <w:rFonts w:eastAsia="Microsoft JhengHei UI" w:cs="Microsoft JhengHei UI" w:ascii="Microsoft JhengHei UI" w:hAnsi="Microsoft JhengHei UI"/>
          <w:lang w:eastAsia="zh-TW"/>
        </w:rPr>
        <w:t>/</w:t>
      </w:r>
      <w:r>
        <w:rPr>
          <w:rFonts w:ascii="Microsoft JhengHei UI" w:hAnsi="Microsoft JhengHei UI" w:cs="Microsoft JhengHei UI" w:eastAsia="Microsoft JhengHei UI"/>
          <w:lang w:eastAsia="zh-TW"/>
        </w:rPr>
        <w:t>單製程代工單</w:t>
      </w:r>
      <w:r>
        <w:rPr>
          <w:rFonts w:eastAsia="Microsoft JhengHei UI" w:cs="Microsoft JhengHei UI" w:ascii="Microsoft JhengHei UI" w:hAnsi="Microsoft JhengHei UI"/>
          <w:lang w:eastAsia="zh-TW"/>
        </w:rPr>
        <w:t>(ZP07)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>4. FI</w:t>
      </w:r>
      <w:r>
        <w:rPr>
          <w:rFonts w:ascii="Microsoft JhengHei UI" w:hAnsi="Microsoft JhengHei UI" w:cs="Microsoft JhengHei UI" w:eastAsia="Microsoft JhengHei UI"/>
          <w:lang w:eastAsia="zh-TW"/>
        </w:rPr>
        <w:t>立費用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>5. FI</w:t>
      </w:r>
      <w:r>
        <w:rPr>
          <w:rFonts w:ascii="Microsoft JhengHei UI" w:hAnsi="Microsoft JhengHei UI" w:cs="Microsoft JhengHei UI" w:eastAsia="Microsoft JhengHei UI"/>
          <w:lang w:eastAsia="zh-TW"/>
        </w:rPr>
        <w:t>收入認列</w:t>
      </w:r>
    </w:p>
    <w:tbl>
      <w:tblPr>
        <w:tblStyle w:val="NormalTable0"/>
        <w:tblW w:w="13058" w:type="dxa"/>
        <w:jc w:val="left"/>
        <w:tblInd w:w="1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76"/>
        <w:gridCol w:w="2177"/>
        <w:gridCol w:w="2178"/>
        <w:gridCol w:w="2177"/>
        <w:gridCol w:w="2175"/>
        <w:gridCol w:w="2174"/>
      </w:tblGrid>
      <w:tr>
        <w:trPr/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SD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模組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模組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PP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模組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模組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模組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QM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模組</w:t>
            </w:r>
          </w:p>
        </w:tc>
      </w:tr>
      <w:tr>
        <w:trPr/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NA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1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、製程外包價格主檔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br/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1.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委託廠維護途程製程中委外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產生請購單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工單發料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br/>
              <w:t>2.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受託廠開代工工單報工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工單不發料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不入庫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  <w:br/>
              <w:t>3.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受託廠生產完成後將代工工單結案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br/>
              <w:t>4.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委託廠工單入庫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確認拋帳分錄是否正確。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br/>
              <w:t xml:space="preserve">2. 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手動切委託廠與受託廠之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分錄。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bookmarkStart w:id="1" w:name="_heading=h.gjdgxs"/>
            <w:bookmarkEnd w:id="1"/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3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、委外科目對應表記錄科目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 xml:space="preserve">/ 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稅率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檢查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文件分錄是否正確。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br/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 xml:space="preserve">2. 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檢查物料文件。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NA</w:t>
            </w:r>
          </w:p>
        </w:tc>
      </w:tr>
    </w:tbl>
    <w:p>
      <w:pPr>
        <w:pStyle w:val="Normal"/>
        <w:ind w:left="397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基本資料說明</w:t>
      </w:r>
    </w:p>
    <w:p>
      <w:pPr>
        <w:pStyle w:val="Normal"/>
        <w:ind w:left="360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cs="Microsoft JhengHei UI" w:eastAsia="Microsoft JhengHei UI"/>
          <w:lang w:eastAsia="zh-TW"/>
        </w:rPr>
        <w:t>先選好接單公司、貿易公司、來料廠。</w:t>
      </w:r>
    </w:p>
    <w:tbl>
      <w:tblPr>
        <w:tblStyle w:val="NormalTable0"/>
        <w:tblW w:w="13291" w:type="dxa"/>
        <w:jc w:val="left"/>
        <w:tblInd w:w="-2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40"/>
        <w:gridCol w:w="2160"/>
        <w:gridCol w:w="2553"/>
        <w:gridCol w:w="4111"/>
        <w:gridCol w:w="3827"/>
      </w:tblGrid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360"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項次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360"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組織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主檔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360"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360"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說明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360"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備註</w:t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營運考量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8999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成本控制範圍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20" w:after="2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DS00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20" w:after="2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品牌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20" w:after="2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20" w:after="2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接單公司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20" w:after="2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20" w:after="2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貿易公司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20" w:after="2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20" w:after="2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貿易工廠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來料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進料工廠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銷售組織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配銷通路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出貨點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集團客戶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客戶代號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採購組織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供應商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成品料號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原料號碼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沒有灌庫存的料號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利潤中心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</w:tbl>
    <w:p>
      <w:pPr>
        <w:pStyle w:val="Normal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  <w:r>
        <w:br w:type="page"/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spacing w:before="0" w:after="0"/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整合測試腳本</w:t>
      </w:r>
    </w:p>
    <w:tbl>
      <w:tblPr>
        <w:tblStyle w:val="NormalTable0"/>
        <w:tblW w:w="15075" w:type="dxa"/>
        <w:jc w:val="left"/>
        <w:tblInd w:w="-8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65"/>
        <w:gridCol w:w="624"/>
        <w:gridCol w:w="1842"/>
        <w:gridCol w:w="903"/>
        <w:gridCol w:w="1304"/>
        <w:gridCol w:w="681"/>
        <w:gridCol w:w="1190"/>
        <w:gridCol w:w="2697"/>
        <w:gridCol w:w="2379"/>
        <w:gridCol w:w="1246"/>
        <w:gridCol w:w="1642"/>
      </w:tblGrid>
      <w:tr>
        <w:trPr>
          <w:tblHeader w:val="true"/>
          <w:trHeight w:val="435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編號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模組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測試步驟說明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 xml:space="preserve">系統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交易代碼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部門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組織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輸入資料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產出文件號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測試者簽名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日期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時間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必填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 xml:space="preserve">狀態 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 xml:space="preserve">(OE/NG)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問題說明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(sEE4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 xml:space="preserve">ip: 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線外或客製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left="480" w:hanging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40" w:after="40"/>
              <w:jc w:val="left"/>
              <w:rPr>
                <w:rFonts w:ascii="Microsoft JhengHei UI" w:hAnsi="Microsoft JhengHei UI" w:eastAsia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kern w:val="0"/>
                <w:sz w:val="20"/>
                <w:szCs w:val="20"/>
                <w:lang w:val="en-GB" w:eastAsia="zh-TW" w:bidi="hi-IN"/>
              </w:rPr>
              <w:t>接續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kern w:val="0"/>
                <w:sz w:val="20"/>
                <w:szCs w:val="20"/>
                <w:lang w:val="en-GB" w:eastAsia="zh-TW" w:bidi="hi-IN"/>
              </w:rPr>
              <w:t xml:space="preserve">SIT-601, 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kern w:val="0"/>
                <w:sz w:val="20"/>
                <w:szCs w:val="20"/>
                <w:lang w:val="en-GB" w:eastAsia="zh-TW" w:bidi="hi-IN"/>
              </w:rPr>
              <w:t>鞋面裁斷單製程委外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PP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確認工單途程：製程中委外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CO0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生管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控制碼：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PP02</w:t>
              <w:br/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供應商：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受託廠供應商代號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  <w:br/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採購資訊記錄：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xxx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請購單號：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left="480" w:hanging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40" w:after="4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kern w:val="0"/>
                <w:sz w:val="20"/>
                <w:szCs w:val="20"/>
                <w:lang w:val="en-GB" w:eastAsia="zh-TW" w:bidi="hi-IN"/>
              </w:rPr>
              <w:t>委託廠製程委外採購單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委外請購單轉採購單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ME57/ME58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生管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工廠：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cs="Poppins"/>
                <w:kern w:val="0"/>
                <w:sz w:val="20"/>
                <w:szCs w:val="20"/>
                <w:lang w:val="en-GB" w:eastAsia="zh-TW" w:bidi="hi-IN"/>
              </w:rPr>
              <w:br/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供應商：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受託廠供應商代號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文件類型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:PSWO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採購單號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列印採購單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ZMM028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生管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採購單號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採購單號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left="480" w:hanging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40" w:after="4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kern w:val="0"/>
                <w:sz w:val="20"/>
                <w:szCs w:val="20"/>
                <w:lang w:val="en-GB" w:eastAsia="zh-TW" w:bidi="hi-IN"/>
              </w:rPr>
              <w:t>受託廠建立全製程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kern w:val="0"/>
                <w:sz w:val="20"/>
                <w:szCs w:val="20"/>
                <w:lang w:val="en-GB" w:eastAsia="zh-TW" w:bidi="hi-IN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kern w:val="0"/>
                <w:sz w:val="20"/>
                <w:szCs w:val="20"/>
                <w:lang w:val="en-GB" w:eastAsia="zh-TW" w:bidi="hi-IN"/>
              </w:rPr>
              <w:t>單製程代工單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kern w:val="0"/>
                <w:sz w:val="20"/>
                <w:szCs w:val="20"/>
                <w:lang w:val="en-GB" w:eastAsia="zh-TW" w:bidi="hi-IN"/>
              </w:rPr>
              <w:t>(ZP07)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PP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建立單製程代工單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(ZP07)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CO07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生管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工廠：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工單類型：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ZP07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工單結算規則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G/L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：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51110002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工單結算規則利潤中心：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工單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號碼：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收到委託廠供料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線外作業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倉庫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PP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代工工單報工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ZPP017B/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CO11N/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CO15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生管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工單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號碼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工單確認號：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PP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現場生產完成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現場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生管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PP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代工工單技術完成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CO02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生管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工單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號碼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kern w:val="0"/>
                <w:sz w:val="20"/>
                <w:szCs w:val="20"/>
                <w:lang w:val="en-GB" w:bidi="hi-IN"/>
              </w:rPr>
              <w:t>工單狀態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US" w:bidi="hi-IN"/>
              </w:rPr>
              <w:t>CO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檢視工單成本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KOB1N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US" w:bidi="hi-IN"/>
              </w:rPr>
              <w:t>/CO03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財務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工單號碼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US" w:eastAsia="zh-TW" w:bidi="hi-IN"/>
              </w:rPr>
              <w:t>查詢結果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加工完成實物由製造交倉庫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線外作業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倉庫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實物出貨至委託廠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線外作業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線外作業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倉庫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受託廠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實物由倉庫收貨，倉庫交製造接續生產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MIGO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倉庫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生管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採購單號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: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 xml:space="preserve">: 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FI / CO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確認會計文件是否正確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MIGO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財務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widowControl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/>
              </w:rPr>
              <w:t xml:space="preserve">: 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 xml:space="preserve">會計文件號碼： 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1510" w:leader="none"/>
              </w:tabs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製程委外採購單 發票驗證暫存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MIR7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color w:val="FF0000"/>
                <w:kern w:val="0"/>
                <w:sz w:val="20"/>
                <w:szCs w:val="20"/>
                <w:lang w:val="en-GB" w:bidi="hi-IN"/>
              </w:rPr>
              <w:t>資材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採購文件：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公司代碼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在處理採購單項次最後一筆發票要勾 「最後發票」。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發票驗證文件：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kern w:val="0"/>
                <w:sz w:val="20"/>
                <w:szCs w:val="20"/>
                <w:lang w:val="en-GB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kern w:val="0"/>
                <w:sz w:val="20"/>
                <w:szCs w:val="20"/>
                <w:lang w:val="en-GB" w:eastAsia="zh-TW" w:bidi="hi-IN"/>
              </w:rPr>
              <w:t>發起請款單</w:t>
            </w:r>
            <w:r>
              <w:rPr>
                <w:rFonts w:eastAsia="微軟正黑體" w:cs="微軟正黑體" w:ascii="微軟正黑體" w:hAnsi="微軟正黑體"/>
                <w:kern w:val="0"/>
                <w:sz w:val="20"/>
                <w:szCs w:val="20"/>
                <w:lang w:val="en-GB" w:eastAsia="zh-TW" w:bidi="hi-IN"/>
              </w:rPr>
              <w:t>BPM</w:t>
            </w:r>
            <w:r>
              <w:rPr>
                <w:rFonts w:ascii="微軟正黑體" w:hAnsi="微軟正黑體" w:cs="微軟正黑體" w:eastAsia="微軟正黑體"/>
                <w:kern w:val="0"/>
                <w:sz w:val="20"/>
                <w:szCs w:val="20"/>
                <w:lang w:val="en-GB" w:eastAsia="zh-TW" w:bidi="hi-IN"/>
              </w:rPr>
              <w:t>簽核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kern w:val="0"/>
                <w:sz w:val="20"/>
                <w:szCs w:val="20"/>
                <w:lang w:val="en-GB" w:bidi="hi-IN"/>
              </w:rPr>
              <w:t>ZMM065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ascii="微軟正黑體" w:hAnsi="微軟正黑體" w:cs="微軟正黑體" w:eastAsia="微軟正黑體"/>
                <w:kern w:val="0"/>
                <w:sz w:val="20"/>
                <w:szCs w:val="20"/>
                <w:lang w:val="en-GB" w:bidi="hi-IN"/>
              </w:rPr>
              <w:t>採購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簽核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BPM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採購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highlight w:val="yellow"/>
                <w:lang w:val="en-GB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MM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1510" w:leader="none"/>
              </w:tabs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發票驗證過帳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MIR6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財務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.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貿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發票驗證文件：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會計文件：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FI / CO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1510" w:leader="none"/>
              </w:tabs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確認會計文件是否正確</w:t>
            </w:r>
          </w:p>
          <w:p>
            <w:pPr>
              <w:pStyle w:val="Normal"/>
              <w:widowControl/>
              <w:tabs>
                <w:tab w:val="clear" w:pos="720"/>
                <w:tab w:val="left" w:pos="1510" w:leader="none"/>
              </w:tabs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1510" w:leader="none"/>
              </w:tabs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1510" w:leader="none"/>
              </w:tabs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MIR4/FB03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財務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.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貿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)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發票驗證文件：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會計文件：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US" w:eastAsia="zh-TW" w:bidi="hi-IN"/>
              </w:rPr>
              <w:t>查詢結果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40" w:after="4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kern w:val="0"/>
                <w:sz w:val="20"/>
                <w:szCs w:val="20"/>
                <w:lang w:val="en-US" w:bidi="hi-IN"/>
              </w:rPr>
              <w:t>FI/CO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kern w:val="0"/>
                <w:sz w:val="20"/>
                <w:szCs w:val="20"/>
                <w:lang w:val="en-US" w:eastAsia="zh-TW" w:bidi="hi-IN"/>
              </w:rPr>
              <w:t>月底作業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FI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1.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 xml:space="preserve">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貿易公司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沖銷應付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  <w:t>2.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來料公司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立費用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3.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被委託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來料公司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---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立收入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bidi="hi-IN"/>
              </w:rPr>
              <w:t>ZCO009B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財務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文件類型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: J4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1/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貿易公司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Dr. AP –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被委託貿易廠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 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Cr. 51110106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銷貨成本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加工成本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來料廠協助委外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2/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來料公司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Dr. 51110106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銷貨成本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加工成本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來料廠協助委外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Dr. 12060004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其他應收款增值稅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 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Cr. AP –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受託來料廠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themeColor="text1"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3/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被委託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來料公司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Dr. AR –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委託貿易公司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 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Cr. 22140001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>銷項稅額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 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GB" w:eastAsia="zh-TW" w:bidi="hi-IN"/>
              </w:rPr>
              <w:t xml:space="preserve">Cr. 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 xml:space="preserve">41110106 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加工收入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工廠代工跨公司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val="en-US"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會計文件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US" w:eastAsia="zh-TW" w:bidi="hi-IN"/>
              </w:rPr>
              <w:t>1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：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val="en-US"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會計文件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US" w:eastAsia="zh-TW" w:bidi="hi-IN"/>
              </w:rPr>
              <w:t>2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：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val="en-US"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會計文件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US" w:eastAsia="zh-TW" w:bidi="hi-IN"/>
              </w:rPr>
              <w:t>3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：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US" w:eastAsia="zh-TW" w:bidi="hi-IN"/>
              </w:rPr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eastAsia="zh-TW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eastAsia="zh-TW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FI / CO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確認會計文件是否正確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FB03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財務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貿易公司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會計文件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1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US" w:eastAsia="zh-TW" w:bidi="hi-IN"/>
              </w:rPr>
              <w:t>查詢結果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FI / CO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確認會計文件是否正確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FB03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財務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來料公司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會計文件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US" w:eastAsia="zh-TW" w:bidi="hi-IN"/>
              </w:rPr>
              <w:t>2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US" w:eastAsia="zh-TW" w:bidi="hi-IN"/>
              </w:rPr>
              <w:t>查詢結果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FI / CO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eastAsia="zh-TW" w:bidi="hi-IN"/>
              </w:rPr>
              <w:t>確認會計文件是否正確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FB03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財務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被委託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kern w:val="0"/>
                <w:sz w:val="20"/>
                <w:szCs w:val="20"/>
                <w:lang w:val="en-US" w:eastAsia="zh-TW" w:bidi="hi-IN"/>
              </w:rPr>
              <w:t>來料公司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會計文件</w:t>
            </w:r>
            <w:r>
              <w:rPr>
                <w:rFonts w:eastAsia="Microsoft JhengHei UI" w:cs="Microsoft JhengHei UI" w:ascii="Microsoft JhengHei UI" w:hAnsi="Microsoft JhengHei UI"/>
                <w:kern w:val="0"/>
                <w:sz w:val="20"/>
                <w:szCs w:val="20"/>
                <w:lang w:val="en-GB" w:bidi="hi-IN"/>
              </w:rPr>
              <w:t>3</w:t>
            </w: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GB" w:bidi="hi-IN"/>
              </w:rPr>
              <w:t>：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kern w:val="0"/>
                <w:sz w:val="20"/>
                <w:szCs w:val="20"/>
                <w:lang w:val="en-US" w:eastAsia="zh-TW" w:bidi="hi-IN"/>
              </w:rPr>
              <w:t>查詢結果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</w:tbl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問題記錄及其他</w:t>
      </w:r>
    </w:p>
    <w:tbl>
      <w:tblPr>
        <w:tblStyle w:val="NormalTable0"/>
        <w:tblW w:w="13183" w:type="dxa"/>
        <w:jc w:val="left"/>
        <w:tblInd w:w="-1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kern w:val="0"/>
                <w:sz w:val="20"/>
                <w:szCs w:val="20"/>
                <w:lang w:val="en-GB" w:bidi="hi-IN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kern w:val="0"/>
                <w:sz w:val="20"/>
                <w:szCs w:val="20"/>
                <w:lang w:val="en-GB" w:bidi="hi-IN"/>
              </w:rPr>
            </w:r>
          </w:p>
        </w:tc>
      </w:tr>
    </w:tbl>
    <w:p>
      <w:pPr>
        <w:pStyle w:val="Normal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hAnsi="Microsoft JhengHei UI" w:cs="Microsoft JhengHei UI" w:eastAsia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請將附件或輔助說明置於本區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請將注意事項置於本區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1800" w:right="1800" w:gutter="0" w:header="568" w:top="1440" w:footer="403" w:bottom="1440"/>
      <w:pgNumType w:start="1"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Microsoft JhengHei UI">
    <w:charset w:val="01"/>
    <w:family w:val="roman"/>
    <w:pitch w:val="variable"/>
  </w:font>
  <w:font w:name="微軟正黑體">
    <w:charset w:val="01"/>
    <w:family w:val="roman"/>
    <w:pitch w:val="variable"/>
  </w:font>
  <w:font w:name="Arial Unicode MS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新細明體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  <w:bookmarkStart w:id="2" w:name="bookmark=id.3znysh7_Copy_1"/>
    <w:bookmarkStart w:id="3" w:name="bookmark=id.3znysh7_Copy_1"/>
    <w:bookmarkEnd w:id="3"/>
  </w:p>
  <w:tbl>
    <w:tblPr>
      <w:tblStyle w:val="NormalTable0"/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222"/>
      <w:gridCol w:w="2410"/>
      <w:gridCol w:w="2551"/>
    </w:tblGrid>
    <w:tr>
      <w:trPr/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keepNext w:val="true"/>
            <w:keepLines/>
            <w:widowControl/>
            <w:suppressAutoHyphens w:val="true"/>
            <w:spacing w:before="60" w:after="20"/>
            <w:jc w:val="left"/>
            <w:rPr>
              <w:rFonts w:ascii="Arial Unicode MS" w:hAnsi="Arial Unicode MS" w:eastAsia="Arial Unicode MS" w:cs="Arial Unicode MS"/>
              <w:color w:val="000000"/>
              <w:sz w:val="16"/>
              <w:szCs w:val="16"/>
              <w:lang w:val="en-US" w:eastAsia="zh-TW"/>
            </w:rPr>
          </w:pPr>
          <w:bookmarkStart w:id="4" w:name="bookmark=id.3znysh7_Copy_1"/>
          <w:bookmarkEnd w:id="4"/>
          <w:sdt>
            <w:sdtPr>
              <w:tag w:val="goog_rdk_6"/>
              <w:id w:val="294987682"/>
              <w:text/>
            </w:sdtPr>
            <w:sdtContent>
              <w:r>
                <w:rPr>
                  <w:rFonts w:eastAsia="Arial Unicode MS" w:cs="Arial Unicode MS" w:ascii="Arial Unicode MS" w:hAnsi="Arial Unicode MS"/>
                  <w:color w:val="000000"/>
                  <w:kern w:val="0"/>
                  <w:sz w:val="16"/>
                  <w:szCs w:val="16"/>
                  <w:lang w:val="en-GB" w:eastAsia="zh-TW" w:bidi="hi-IN"/>
                </w:rPr>
              </w:r>
              <w:r>
                <w:rPr>
                  <w:rFonts w:ascii="Arial Unicode MS" w:hAnsi="Arial Unicode MS" w:cs="Arial Unicode MS" w:eastAsia="Arial Unicode MS"/>
                  <w:color w:val="000000"/>
                  <w:kern w:val="0"/>
                  <w:sz w:val="16"/>
                  <w:szCs w:val="16"/>
                  <w:lang w:val="en-GB" w:eastAsia="zh-TW" w:bidi="hi-IN"/>
                </w:rPr>
                <w:t>隆典</w:t>
              </w:r>
              <w:r>
                <w:rPr>
                  <w:rFonts w:eastAsia="Arial Unicode MS" w:cs="Arial Unicode MS" w:ascii="Arial Unicode MS" w:hAnsi="Arial Unicode MS"/>
                  <w:color w:val="000000"/>
                  <w:kern w:val="0"/>
                  <w:sz w:val="16"/>
                  <w:szCs w:val="16"/>
                  <w:lang w:val="en-GB" w:eastAsia="zh-TW" w:bidi="hi-IN"/>
                </w:rPr>
                <w:t>_SIT-610_</w:t>
              </w:r>
              <w:r>
                <w:rPr>
                  <w:rFonts w:ascii="Arial Unicode MS" w:hAnsi="Arial Unicode MS" w:cs="Arial Unicode MS" w:eastAsia="Arial Unicode MS"/>
                  <w:color w:val="000000"/>
                  <w:kern w:val="0"/>
                  <w:sz w:val="16"/>
                  <w:szCs w:val="16"/>
                  <w:lang w:val="en-GB" w:eastAsia="zh-TW" w:bidi="hi-IN"/>
                </w:rPr>
                <w:t>單製程代工</w:t>
              </w:r>
              <w:r>
                <w:rPr>
                  <w:rFonts w:eastAsia="Arial Unicode MS" w:cs="Arial Unicode MS" w:ascii="Arial Unicode MS" w:hAnsi="Arial Unicode MS"/>
                  <w:color w:val="000000"/>
                  <w:kern w:val="0"/>
                  <w:sz w:val="16"/>
                  <w:szCs w:val="16"/>
                  <w:lang w:val="en-GB" w:eastAsia="zh-TW" w:bidi="hi-IN"/>
                </w:rPr>
                <w:t>(</w:t>
              </w:r>
              <w:r>
                <w:rPr>
                  <w:rFonts w:ascii="Arial Unicode MS" w:hAnsi="Arial Unicode MS" w:cs="Arial Unicode MS" w:eastAsia="Arial Unicode MS"/>
                  <w:color w:val="000000"/>
                  <w:kern w:val="0"/>
                  <w:sz w:val="16"/>
                  <w:szCs w:val="16"/>
                  <w:lang w:val="en-GB" w:eastAsia="zh-TW" w:bidi="hi-IN"/>
                </w:rPr>
                <w:t>集團內</w:t>
              </w:r>
              <w:r>
                <w:rPr>
                  <w:rFonts w:eastAsia="Arial Unicode MS" w:cs="Arial Unicode MS" w:ascii="Arial Unicode MS" w:hAnsi="Arial Unicode MS"/>
                  <w:color w:val="000000"/>
                  <w:kern w:val="0"/>
                  <w:sz w:val="16"/>
                  <w:szCs w:val="16"/>
                  <w:lang w:val="en-US" w:eastAsia="zh-TW" w:bidi="hi-IN"/>
                </w:rPr>
                <w:t>,</w:t>
              </w:r>
              <w:r>
                <w:rPr>
                  <w:rFonts w:ascii="Arial Unicode MS" w:hAnsi="Arial Unicode MS" w:cs="Arial Unicode MS" w:eastAsia="Arial Unicode MS"/>
                  <w:color w:val="000000"/>
                  <w:kern w:val="0"/>
                  <w:sz w:val="16"/>
                  <w:szCs w:val="16"/>
                  <w:lang w:val="en-GB" w:bidi="hi-IN"/>
                </w:rPr>
                <w:t>不同公司</w:t>
              </w:r>
              <w:r>
                <w:rPr>
                  <w:rFonts w:eastAsia="Arial Unicode MS" w:cs="Arial Unicode MS" w:ascii="Arial Unicode MS" w:hAnsi="Arial Unicode MS"/>
                  <w:color w:val="000000"/>
                  <w:kern w:val="0"/>
                  <w:sz w:val="16"/>
                  <w:szCs w:val="16"/>
                  <w:lang w:val="en-GB" w:bidi="hi-IN"/>
                </w:rPr>
                <w:t>)</w:t>
              </w:r>
            </w:sdtContent>
          </w:sdt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/>
            <w:suppressAutoHyphens w:val="true"/>
            <w:spacing w:before="60" w:after="20"/>
            <w:jc w:val="left"/>
            <w:rPr>
              <w:rFonts w:ascii="Arimo" w:hAnsi="Arimo" w:eastAsia="Arimo" w:cs="Arimo"/>
              <w:i/>
              <w:i/>
              <w:color w:val="000000"/>
            </w:rPr>
          </w:pPr>
          <w:r>
            <w:rPr>
              <w:rFonts w:eastAsia="Arimo" w:cs="Arimo" w:ascii="Arimo" w:hAnsi="Arimo"/>
              <w:i/>
              <w:color w:val="000000"/>
              <w:kern w:val="0"/>
              <w:sz w:val="20"/>
              <w:szCs w:val="20"/>
              <w:lang w:val="en-GB" w:bidi="hi-IN"/>
            </w:rPr>
          </w: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/>
            <w:suppressAutoHyphens w:val="true"/>
            <w:spacing w:before="60" w:after="20"/>
            <w:ind w:left="0" w:right="720" w:hanging="0"/>
            <w:jc w:val="left"/>
            <w:rPr>
              <w:rFonts w:ascii="Arimo" w:hAnsi="Arimo" w:eastAsia="Arimo" w:cs="Arimo"/>
              <w:sz w:val="18"/>
              <w:szCs w:val="18"/>
            </w:rPr>
          </w:pPr>
          <w:r>
            <w:rPr>
              <w:rFonts w:eastAsia="Arimo" w:cs="Arimo" w:ascii="Arimo" w:hAnsi="Arimo"/>
              <w:kern w:val="0"/>
              <w:sz w:val="18"/>
              <w:szCs w:val="18"/>
              <w:lang w:val="en-GB" w:bidi="hi-IN"/>
            </w:rPr>
            <w:t xml:space="preserve">Page </w:t>
          </w:r>
          <w:r>
            <w:rPr>
              <w:rFonts w:cs="Poppins"/>
              <w:kern w:val="0"/>
              <w:sz w:val="20"/>
              <w:szCs w:val="20"/>
              <w:lang w:val="en-GB" w:bidi="hi-IN"/>
            </w:rPr>
            <w:fldChar w:fldCharType="begin"/>
          </w:r>
          <w:r>
            <w:rPr>
              <w:sz w:val="20"/>
              <w:kern w:val="0"/>
              <w:szCs w:val="20"/>
              <w:rFonts w:cs="Poppins"/>
              <w:lang w:val="en-GB" w:bidi="hi-IN"/>
            </w:rPr>
            <w:instrText xml:space="preserve"> PAGE </w:instrText>
          </w:r>
          <w:r>
            <w:rPr>
              <w:sz w:val="20"/>
              <w:kern w:val="0"/>
              <w:szCs w:val="20"/>
              <w:rFonts w:cs="Poppins"/>
              <w:lang w:val="en-GB" w:bidi="hi-IN"/>
            </w:rPr>
            <w:fldChar w:fldCharType="separate"/>
          </w:r>
          <w:r>
            <w:rPr>
              <w:sz w:val="20"/>
              <w:kern w:val="0"/>
              <w:szCs w:val="20"/>
              <w:rFonts w:cs="Poppins"/>
              <w:lang w:val="en-GB" w:bidi="hi-IN"/>
            </w:rPr>
            <w:t>7</w:t>
          </w:r>
          <w:r>
            <w:rPr>
              <w:sz w:val="20"/>
              <w:kern w:val="0"/>
              <w:szCs w:val="20"/>
              <w:rFonts w:cs="Poppins"/>
              <w:lang w:val="en-GB" w:bidi="hi-IN"/>
            </w:rPr>
            <w:fldChar w:fldCharType="end"/>
          </w:r>
          <w:r>
            <w:rPr>
              <w:rFonts w:eastAsia="Arimo" w:cs="Arimo" w:ascii="Arimo" w:hAnsi="Arimo"/>
              <w:kern w:val="0"/>
              <w:sz w:val="18"/>
              <w:szCs w:val="18"/>
              <w:lang w:val="en-GB" w:bidi="hi-IN"/>
            </w:rPr>
            <w:t xml:space="preserve"> of </w:t>
          </w:r>
          <w:r>
            <w:rPr>
              <w:rFonts w:cs="Poppins"/>
              <w:kern w:val="0"/>
              <w:sz w:val="20"/>
              <w:szCs w:val="20"/>
              <w:lang w:val="en-GB" w:bidi="hi-IN"/>
            </w:rPr>
            <w:fldChar w:fldCharType="begin"/>
          </w:r>
          <w:r>
            <w:rPr>
              <w:sz w:val="20"/>
              <w:kern w:val="0"/>
              <w:szCs w:val="20"/>
              <w:rFonts w:cs="Poppins"/>
              <w:lang w:val="en-GB" w:bidi="hi-IN"/>
            </w:rPr>
            <w:instrText xml:space="preserve"> NUMPAGES </w:instrText>
          </w:r>
          <w:r>
            <w:rPr>
              <w:sz w:val="20"/>
              <w:kern w:val="0"/>
              <w:szCs w:val="20"/>
              <w:rFonts w:cs="Poppins"/>
              <w:lang w:val="en-GB" w:bidi="hi-IN"/>
            </w:rPr>
            <w:fldChar w:fldCharType="separate"/>
          </w:r>
          <w:r>
            <w:rPr>
              <w:sz w:val="20"/>
              <w:kern w:val="0"/>
              <w:szCs w:val="20"/>
              <w:rFonts w:cs="Poppins"/>
              <w:lang w:val="en-GB" w:bidi="hi-IN"/>
            </w:rPr>
            <w:t>8</w:t>
          </w:r>
          <w:r>
            <w:rPr>
              <w:sz w:val="20"/>
              <w:kern w:val="0"/>
              <w:szCs w:val="20"/>
              <w:rFonts w:cs="Poppins"/>
              <w:lang w:val="en-GB" w:bidi="hi-IN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NormalTable0"/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ind w:left="0" w:right="360" w:hanging="0"/>
            <w:jc w:val="left"/>
            <w:rPr>
              <w:rFonts w:cs="Poppins"/>
              <w:kern w:val="0"/>
              <w:sz w:val="20"/>
              <w:szCs w:val="20"/>
              <w:lang w:val="en-GB" w:bidi="hi-IN"/>
            </w:rPr>
          </w:pPr>
          <w:r>
            <w:rPr>
              <w:rFonts w:cs="Poppins"/>
              <w:kern w:val="0"/>
              <w:sz w:val="20"/>
              <w:szCs w:val="20"/>
              <w:lang w:val="en-GB" w:bidi="hi-IN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867341862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kern w:val="0"/>
                  <w:sz w:val="28"/>
                  <w:szCs w:val="28"/>
                  <w:lang w:val="en-GB" w:bidi="hi-IN"/>
                </w:rPr>
              </w:r>
              <w:r>
                <w:rPr>
                  <w:rFonts w:ascii="Arial Unicode MS" w:hAnsi="Arial Unicode MS" w:cs="Arial Unicode MS" w:eastAsia="Arial Unicode MS"/>
                  <w:b/>
                  <w:kern w:val="0"/>
                  <w:sz w:val="28"/>
                  <w:szCs w:val="28"/>
                  <w:lang w:val="en-GB" w:bidi="hi-IN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ind w:left="0" w:right="-72" w:hanging="0"/>
            <w:jc w:val="left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1544229290"/>
            </w:sdtPr>
            <w:sdtContent>
              <w:r>
                <w:rPr>
                  <w:rFonts w:eastAsia="Arial Unicode MS" w:cs="Arial Unicode MS" w:ascii="Arial Unicode MS" w:hAnsi="Arial Unicode MS"/>
                  <w:kern w:val="0"/>
                  <w:sz w:val="28"/>
                  <w:szCs w:val="28"/>
                  <w:lang w:val="en-GB" w:bidi="hi-IN"/>
                </w:rPr>
              </w:r>
              <w:r>
                <w:rPr>
                  <w:rFonts w:ascii="Arial Unicode MS" w:hAnsi="Arial Unicode MS" w:cs="Arial Unicode MS" w:eastAsia="Arial Unicode MS"/>
                  <w:kern w:val="0"/>
                  <w:sz w:val="28"/>
                  <w:szCs w:val="28"/>
                  <w:lang w:val="en-GB" w:bidi="hi-IN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kern w:val="0"/>
                  <w:sz w:val="28"/>
                  <w:szCs w:val="28"/>
                  <w:lang w:val="en-GB" w:bidi="hi-IN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kern w:val="0"/>
              <w:sz w:val="36"/>
              <w:szCs w:val="36"/>
              <w:lang w:val="en-GB" w:bidi="hi-IN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widowControl/>
            <w:suppressAutoHyphens w:val="true"/>
            <w:spacing w:before="0" w:after="0"/>
            <w:jc w:val="left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  <w:kern w:val="0"/>
              <w:sz w:val="20"/>
              <w:szCs w:val="20"/>
              <w:lang w:val="en-GB" w:bidi="hi-IN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widowControl/>
            <w:suppressAutoHyphens w:val="true"/>
            <w:spacing w:before="0" w:after="0"/>
            <w:rPr>
              <w:rFonts w:ascii="Arimo" w:hAnsi="Arimo" w:eastAsia="Arimo" w:cs="Arimo"/>
            </w:rPr>
          </w:pPr>
          <w:r>
            <w:rPr>
              <w:rFonts w:ascii="新細明體" w:hAnsi="新細明體" w:cs="新細明體" w:eastAsia="新細明體"/>
              <w:kern w:val="0"/>
              <w:sz w:val="20"/>
              <w:szCs w:val="20"/>
              <w:lang w:bidi="hi-IN"/>
            </w:rPr>
            <w:t>腳本</w:t>
          </w:r>
          <w:sdt>
            <w:sdtPr>
              <w:tag w:val="goog_rdk_2"/>
              <w:id w:val="1404415234"/>
            </w:sdtPr>
            <w:sdtContent>
              <w:r>
                <w:rPr>
                  <w:rFonts w:ascii="新細明體" w:hAnsi="新細明體" w:cs="新細明體" w:eastAsia="新細明體"/>
                  <w:kern w:val="0"/>
                  <w:sz w:val="20"/>
                  <w:szCs w:val="20"/>
                  <w:lang w:bidi="hi-IN"/>
                </w:rPr>
              </w:r>
              <w:r>
                <w:rPr>
                  <w:rFonts w:ascii="Arial Unicode MS" w:hAnsi="Arial Unicode MS" w:cs="Arial Unicode MS" w:eastAsia="Arial Unicode MS"/>
                  <w:kern w:val="0"/>
                  <w:sz w:val="20"/>
                  <w:szCs w:val="20"/>
                  <w:lang w:bidi="hi-IN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kern w:val="0"/>
                  <w:sz w:val="20"/>
                  <w:szCs w:val="20"/>
                  <w:lang w:bidi="hi-IN"/>
                </w:rPr>
                <w:t>: SIT-610</w:t>
              </w:r>
            </w:sdtContent>
          </w:sdt>
        </w:p>
        <w:p>
          <w:pPr>
            <w:pStyle w:val="Heading2"/>
            <w:widowControl/>
            <w:suppressAutoHyphens w:val="true"/>
            <w:spacing w:before="0" w:after="0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  <w:kern w:val="0"/>
              <w:sz w:val="20"/>
              <w:szCs w:val="20"/>
              <w:lang w:bidi="hi-IN"/>
            </w:rPr>
            <w:t>單製程代工</w:t>
          </w:r>
          <w:r>
            <w:rPr>
              <w:rFonts w:eastAsia="Microsoft JhengHei UI" w:cs="Microsoft JhengHei UI" w:ascii="Microsoft JhengHei UI" w:hAnsi="Microsoft JhengHei UI"/>
              <w:kern w:val="0"/>
              <w:sz w:val="20"/>
              <w:szCs w:val="20"/>
              <w:lang w:bidi="hi-IN"/>
            </w:rPr>
            <w:t>(</w:t>
          </w:r>
          <w:r>
            <w:rPr>
              <w:rFonts w:ascii="Microsoft JhengHei UI" w:hAnsi="Microsoft JhengHei UI" w:cs="Microsoft JhengHei UI" w:eastAsia="Microsoft JhengHei UI"/>
              <w:kern w:val="0"/>
              <w:sz w:val="20"/>
              <w:szCs w:val="20"/>
              <w:lang w:bidi="hi-IN"/>
            </w:rPr>
            <w:t>不同公司</w:t>
          </w:r>
          <w:r>
            <w:rPr>
              <w:rFonts w:eastAsia="Microsoft JhengHei UI" w:cs="Microsoft JhengHei UI" w:ascii="Microsoft JhengHei UI" w:hAnsi="Microsoft JhengHei UI"/>
              <w:kern w:val="0"/>
              <w:sz w:val="20"/>
              <w:szCs w:val="20"/>
              <w:lang w:bidi="hi-IN"/>
            </w:rPr>
            <w:t>)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kern w:val="0"/>
              <w:sz w:val="20"/>
              <w:szCs w:val="20"/>
              <w:lang w:val="en-GB" w:eastAsia="zh-TW" w:bidi="hi-IN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NormalTable0"/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ind w:left="0" w:right="360" w:hanging="0"/>
            <w:jc w:val="left"/>
            <w:rPr>
              <w:rFonts w:cs="Poppins"/>
              <w:kern w:val="0"/>
              <w:sz w:val="20"/>
              <w:szCs w:val="20"/>
              <w:lang w:val="en-GB" w:bidi="hi-IN"/>
            </w:rPr>
          </w:pPr>
          <w:r>
            <w:rPr>
              <w:rFonts w:cs="Poppins"/>
              <w:kern w:val="0"/>
              <w:sz w:val="20"/>
              <w:szCs w:val="20"/>
              <w:lang w:val="en-GB" w:bidi="hi-IN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734421310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kern w:val="0"/>
                  <w:sz w:val="28"/>
                  <w:szCs w:val="28"/>
                  <w:lang w:val="en-GB" w:bidi="hi-IN"/>
                </w:rPr>
              </w:r>
              <w:r>
                <w:rPr>
                  <w:rFonts w:ascii="Arial Unicode MS" w:hAnsi="Arial Unicode MS" w:cs="Arial Unicode MS" w:eastAsia="Arial Unicode MS"/>
                  <w:b/>
                  <w:kern w:val="0"/>
                  <w:sz w:val="28"/>
                  <w:szCs w:val="28"/>
                  <w:lang w:val="en-GB" w:bidi="hi-IN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ind w:left="0" w:right="-72" w:hanging="0"/>
            <w:jc w:val="left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1951236322"/>
            </w:sdtPr>
            <w:sdtContent>
              <w:r>
                <w:rPr>
                  <w:rFonts w:eastAsia="Arial Unicode MS" w:cs="Arial Unicode MS" w:ascii="Arial Unicode MS" w:hAnsi="Arial Unicode MS"/>
                  <w:kern w:val="0"/>
                  <w:sz w:val="28"/>
                  <w:szCs w:val="28"/>
                  <w:lang w:val="en-GB" w:bidi="hi-IN"/>
                </w:rPr>
              </w:r>
              <w:r>
                <w:rPr>
                  <w:rFonts w:ascii="Arial Unicode MS" w:hAnsi="Arial Unicode MS" w:cs="Arial Unicode MS" w:eastAsia="Arial Unicode MS"/>
                  <w:kern w:val="0"/>
                  <w:sz w:val="28"/>
                  <w:szCs w:val="28"/>
                  <w:lang w:val="en-GB" w:bidi="hi-IN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kern w:val="0"/>
                  <w:sz w:val="28"/>
                  <w:szCs w:val="28"/>
                  <w:lang w:val="en-GB" w:bidi="hi-IN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kern w:val="0"/>
              <w:sz w:val="36"/>
              <w:szCs w:val="36"/>
              <w:lang w:val="en-GB" w:bidi="hi-IN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widowControl/>
            <w:suppressAutoHyphens w:val="true"/>
            <w:spacing w:before="0" w:after="0"/>
            <w:jc w:val="left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  <w:kern w:val="0"/>
              <w:sz w:val="20"/>
              <w:szCs w:val="20"/>
              <w:lang w:val="en-GB" w:bidi="hi-IN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widowControl/>
            <w:suppressAutoHyphens w:val="true"/>
            <w:spacing w:before="0" w:after="0"/>
            <w:rPr>
              <w:rFonts w:ascii="Arimo" w:hAnsi="Arimo" w:eastAsia="Arimo" w:cs="Arimo"/>
            </w:rPr>
          </w:pPr>
          <w:r>
            <w:rPr>
              <w:rFonts w:ascii="新細明體" w:hAnsi="新細明體" w:cs="新細明體" w:eastAsia="新細明體"/>
              <w:kern w:val="0"/>
              <w:sz w:val="20"/>
              <w:szCs w:val="20"/>
              <w:lang w:bidi="hi-IN"/>
            </w:rPr>
            <w:t>腳本</w:t>
          </w:r>
          <w:sdt>
            <w:sdtPr>
              <w:tag w:val="goog_rdk_2"/>
              <w:id w:val="1288859323"/>
            </w:sdtPr>
            <w:sdtContent>
              <w:r>
                <w:rPr>
                  <w:rFonts w:ascii="新細明體" w:hAnsi="新細明體" w:cs="新細明體" w:eastAsia="新細明體"/>
                  <w:kern w:val="0"/>
                  <w:sz w:val="20"/>
                  <w:szCs w:val="20"/>
                  <w:lang w:bidi="hi-IN"/>
                </w:rPr>
              </w:r>
              <w:r>
                <w:rPr>
                  <w:rFonts w:ascii="Arial Unicode MS" w:hAnsi="Arial Unicode MS" w:cs="Arial Unicode MS" w:eastAsia="Arial Unicode MS"/>
                  <w:kern w:val="0"/>
                  <w:sz w:val="20"/>
                  <w:szCs w:val="20"/>
                  <w:lang w:bidi="hi-IN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kern w:val="0"/>
                  <w:sz w:val="20"/>
                  <w:szCs w:val="20"/>
                  <w:lang w:bidi="hi-IN"/>
                </w:rPr>
                <w:t>: SIT-610</w:t>
              </w:r>
            </w:sdtContent>
          </w:sdt>
        </w:p>
        <w:p>
          <w:pPr>
            <w:pStyle w:val="Heading2"/>
            <w:widowControl/>
            <w:suppressAutoHyphens w:val="true"/>
            <w:spacing w:before="0" w:after="0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  <w:kern w:val="0"/>
              <w:sz w:val="20"/>
              <w:szCs w:val="20"/>
              <w:lang w:bidi="hi-IN"/>
            </w:rPr>
            <w:t>單製程代工</w:t>
          </w:r>
          <w:r>
            <w:rPr>
              <w:rFonts w:eastAsia="Microsoft JhengHei UI" w:cs="Microsoft JhengHei UI" w:ascii="Microsoft JhengHei UI" w:hAnsi="Microsoft JhengHei UI"/>
              <w:kern w:val="0"/>
              <w:sz w:val="20"/>
              <w:szCs w:val="20"/>
              <w:lang w:bidi="hi-IN"/>
            </w:rPr>
            <w:t>(</w:t>
          </w:r>
          <w:r>
            <w:rPr>
              <w:rFonts w:ascii="Microsoft JhengHei UI" w:hAnsi="Microsoft JhengHei UI" w:cs="Microsoft JhengHei UI" w:eastAsia="Microsoft JhengHei UI"/>
              <w:kern w:val="0"/>
              <w:sz w:val="20"/>
              <w:szCs w:val="20"/>
              <w:lang w:bidi="hi-IN"/>
            </w:rPr>
            <w:t>不同公司</w:t>
          </w:r>
          <w:r>
            <w:rPr>
              <w:rFonts w:eastAsia="Microsoft JhengHei UI" w:cs="Microsoft JhengHei UI" w:ascii="Microsoft JhengHei UI" w:hAnsi="Microsoft JhengHei UI"/>
              <w:kern w:val="0"/>
              <w:sz w:val="20"/>
              <w:szCs w:val="20"/>
              <w:lang w:bidi="hi-IN"/>
            </w:rPr>
            <w:t>)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kern w:val="0"/>
              <w:sz w:val="20"/>
              <w:szCs w:val="20"/>
              <w:lang w:val="en-GB" w:eastAsia="zh-TW" w:bidi="hi-IN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NormalTable0"/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ind w:left="0" w:right="360" w:hanging="0"/>
            <w:jc w:val="left"/>
            <w:rPr>
              <w:rFonts w:cs="Poppins"/>
              <w:kern w:val="0"/>
              <w:sz w:val="20"/>
              <w:szCs w:val="20"/>
              <w:lang w:val="en-GB" w:bidi="hi-IN"/>
            </w:rPr>
          </w:pPr>
          <w:r>
            <w:rPr>
              <w:rFonts w:cs="Poppins"/>
              <w:kern w:val="0"/>
              <w:sz w:val="20"/>
              <w:szCs w:val="20"/>
              <w:lang w:val="en-GB" w:bidi="hi-IN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734421310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kern w:val="0"/>
                  <w:sz w:val="28"/>
                  <w:szCs w:val="28"/>
                  <w:lang w:val="en-GB" w:bidi="hi-IN"/>
                </w:rPr>
              </w:r>
              <w:r>
                <w:rPr>
                  <w:rFonts w:ascii="Arial Unicode MS" w:hAnsi="Arial Unicode MS" w:cs="Arial Unicode MS" w:eastAsia="Arial Unicode MS"/>
                  <w:b/>
                  <w:kern w:val="0"/>
                  <w:sz w:val="28"/>
                  <w:szCs w:val="28"/>
                  <w:lang w:val="en-GB" w:bidi="hi-IN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ind w:left="0" w:right="-72" w:hanging="0"/>
            <w:jc w:val="left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1951236322"/>
            </w:sdtPr>
            <w:sdtContent>
              <w:r>
                <w:rPr>
                  <w:rFonts w:eastAsia="Arial Unicode MS" w:cs="Arial Unicode MS" w:ascii="Arial Unicode MS" w:hAnsi="Arial Unicode MS"/>
                  <w:kern w:val="0"/>
                  <w:sz w:val="28"/>
                  <w:szCs w:val="28"/>
                  <w:lang w:val="en-GB" w:bidi="hi-IN"/>
                </w:rPr>
              </w:r>
              <w:r>
                <w:rPr>
                  <w:rFonts w:ascii="Arial Unicode MS" w:hAnsi="Arial Unicode MS" w:cs="Arial Unicode MS" w:eastAsia="Arial Unicode MS"/>
                  <w:kern w:val="0"/>
                  <w:sz w:val="28"/>
                  <w:szCs w:val="28"/>
                  <w:lang w:val="en-GB" w:bidi="hi-IN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kern w:val="0"/>
                  <w:sz w:val="28"/>
                  <w:szCs w:val="28"/>
                  <w:lang w:val="en-GB" w:bidi="hi-IN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kern w:val="0"/>
              <w:sz w:val="36"/>
              <w:szCs w:val="36"/>
              <w:lang w:val="en-GB" w:bidi="hi-IN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widowControl/>
            <w:suppressAutoHyphens w:val="true"/>
            <w:spacing w:before="0" w:after="0"/>
            <w:jc w:val="left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  <w:kern w:val="0"/>
              <w:sz w:val="20"/>
              <w:szCs w:val="20"/>
              <w:lang w:val="en-GB" w:bidi="hi-IN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widowControl/>
            <w:suppressAutoHyphens w:val="true"/>
            <w:spacing w:before="0" w:after="0"/>
            <w:rPr>
              <w:rFonts w:ascii="Arimo" w:hAnsi="Arimo" w:eastAsia="Arimo" w:cs="Arimo"/>
            </w:rPr>
          </w:pPr>
          <w:r>
            <w:rPr>
              <w:rFonts w:ascii="新細明體" w:hAnsi="新細明體" w:cs="新細明體" w:eastAsia="新細明體"/>
              <w:kern w:val="0"/>
              <w:sz w:val="20"/>
              <w:szCs w:val="20"/>
              <w:lang w:bidi="hi-IN"/>
            </w:rPr>
            <w:t>腳本</w:t>
          </w:r>
          <w:sdt>
            <w:sdtPr>
              <w:tag w:val="goog_rdk_2"/>
              <w:id w:val="1288859323"/>
            </w:sdtPr>
            <w:sdtContent>
              <w:r>
                <w:rPr>
                  <w:rFonts w:ascii="新細明體" w:hAnsi="新細明體" w:cs="新細明體" w:eastAsia="新細明體"/>
                  <w:kern w:val="0"/>
                  <w:sz w:val="20"/>
                  <w:szCs w:val="20"/>
                  <w:lang w:bidi="hi-IN"/>
                </w:rPr>
              </w:r>
              <w:r>
                <w:rPr>
                  <w:rFonts w:ascii="Arial Unicode MS" w:hAnsi="Arial Unicode MS" w:cs="Arial Unicode MS" w:eastAsia="Arial Unicode MS"/>
                  <w:kern w:val="0"/>
                  <w:sz w:val="20"/>
                  <w:szCs w:val="20"/>
                  <w:lang w:bidi="hi-IN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kern w:val="0"/>
                  <w:sz w:val="20"/>
                  <w:szCs w:val="20"/>
                  <w:lang w:bidi="hi-IN"/>
                </w:rPr>
                <w:t>: SIT-610</w:t>
              </w:r>
            </w:sdtContent>
          </w:sdt>
        </w:p>
        <w:p>
          <w:pPr>
            <w:pStyle w:val="Heading2"/>
            <w:widowControl/>
            <w:suppressAutoHyphens w:val="true"/>
            <w:spacing w:before="0" w:after="0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  <w:kern w:val="0"/>
              <w:sz w:val="20"/>
              <w:szCs w:val="20"/>
              <w:lang w:bidi="hi-IN"/>
            </w:rPr>
            <w:t>單製程代工</w:t>
          </w:r>
          <w:r>
            <w:rPr>
              <w:rFonts w:eastAsia="Microsoft JhengHei UI" w:cs="Microsoft JhengHei UI" w:ascii="Microsoft JhengHei UI" w:hAnsi="Microsoft JhengHei UI"/>
              <w:kern w:val="0"/>
              <w:sz w:val="20"/>
              <w:szCs w:val="20"/>
              <w:lang w:bidi="hi-IN"/>
            </w:rPr>
            <w:t>(</w:t>
          </w:r>
          <w:r>
            <w:rPr>
              <w:rFonts w:ascii="Microsoft JhengHei UI" w:hAnsi="Microsoft JhengHei UI" w:cs="Microsoft JhengHei UI" w:eastAsia="Microsoft JhengHei UI"/>
              <w:kern w:val="0"/>
              <w:sz w:val="20"/>
              <w:szCs w:val="20"/>
              <w:lang w:bidi="hi-IN"/>
            </w:rPr>
            <w:t>不同公司</w:t>
          </w:r>
          <w:r>
            <w:rPr>
              <w:rFonts w:eastAsia="Microsoft JhengHei UI" w:cs="Microsoft JhengHei UI" w:ascii="Microsoft JhengHei UI" w:hAnsi="Microsoft JhengHei UI"/>
              <w:kern w:val="0"/>
              <w:sz w:val="20"/>
              <w:szCs w:val="20"/>
              <w:lang w:bidi="hi-IN"/>
            </w:rPr>
            <w:t>)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/>
            <w:suppressAutoHyphens w:val="true"/>
            <w:spacing w:before="0" w:after="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kern w:val="0"/>
              <w:sz w:val="20"/>
              <w:szCs w:val="20"/>
              <w:lang w:val="en-GB" w:eastAsia="zh-TW" w:bidi="hi-IN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新細明體" w:cs="Poppins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eastAsia="en-US" w:val="en-GB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1" w:customStyle="1">
    <w:name w:val="註解方塊文字 字元1"/>
    <w:basedOn w:val="DefaultParagraphFont"/>
    <w:link w:val="BalloonText"/>
    <w:uiPriority w:val="99"/>
    <w:semiHidden/>
    <w:qFormat/>
    <w:rsid w:val="00327e03"/>
    <w:rPr>
      <w:rFonts w:ascii="Calibri Light" w:hAnsi="Calibri Light" w:eastAsia="細明體" w:cs="" w:asciiTheme="majorHAnsi" w:cstheme="majorBidi" w:eastAsiaTheme="majorEastAsia" w:hAnsiTheme="majorHAnsi"/>
      <w:sz w:val="18"/>
      <w:szCs w:val="18"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eastAsia="Poppins" w:ascii="Poppins" w:hAnsi="Poppins" w:cs="Poppins"/>
      <w:color w:val="auto"/>
      <w:kern w:val="0"/>
      <w:sz w:val="20"/>
      <w:szCs w:val="20"/>
      <w:lang w:val="en-GB" w:eastAsia="zh-CN" w:bidi="hi-IN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Table" w:customStyle="1">
    <w:name w:val="Table"/>
    <w:basedOn w:val="Normal"/>
    <w:qFormat/>
    <w:pPr>
      <w:spacing w:before="40" w:after="4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Table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Table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Table"/>
    <w:qFormat/>
    <w:pPr/>
    <w:rPr>
      <w:sz w:val="18"/>
    </w:rPr>
  </w:style>
  <w:style w:type="paragraph" w:styleId="11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1"/>
    <w:uiPriority w:val="99"/>
    <w:semiHidden/>
    <w:unhideWhenUsed/>
    <w:qFormat/>
    <w:rsid w:val="00327e03"/>
    <w:pPr/>
    <w:rPr>
      <w:rFonts w:ascii="Calibri Light" w:hAnsi="Calibri Light" w:eastAsia="細明體" w:cs="" w:asciiTheme="majorHAnsi" w:cstheme="majorBidi" w:eastAsiaTheme="majorEastAsia" w:hAnsiTheme="majorHAnsi"/>
      <w:sz w:val="18"/>
      <w:szCs w:val="18"/>
    </w:rPr>
  </w:style>
  <w:style w:type="paragraph" w:styleId="Normal0" w:customStyle="1">
    <w:name w:val="Normal0"/>
    <w:qFormat/>
    <w:rsid w:val="00860b59"/>
    <w:pPr>
      <w:widowControl/>
      <w:suppressAutoHyphens w:val="fals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eastAsia="en-US" w:bidi="ar-SA" w:val="en-GB"/>
    </w:rPr>
  </w:style>
  <w:style w:type="paragraph" w:styleId="ListParagraph">
    <w:name w:val="List Paragraph"/>
    <w:basedOn w:val="Normal"/>
    <w:uiPriority w:val="34"/>
    <w:qFormat/>
    <w:rsid w:val="00bb384b"/>
    <w:pPr>
      <w:ind w:left="480" w:hanging="0"/>
    </w:pPr>
    <w:rPr>
      <w:rFonts w:cs="Mangal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NormalTable0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8CueWbfMmqIDEoLLCF3KPQqAl7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hoLmdqZGd4czIKaWQuMWZvYjl0ZTIKaWQuM3pueXNoNzgAciExVklYOXFKbFBwMWFvRjJ3WDJqbFBndlZBdVdFdE1zM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Collabora_Office/23.05.5.4$Linux_X86_64 LibreOffice_project/1681200a96e5ffa1bee996c23ec760042f91abfa</Application>
  <AppVersion>15.0000</AppVersion>
  <Pages>8</Pages>
  <Words>1653</Words>
  <Characters>2084</Characters>
  <CharactersWithSpaces>2175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2024-04-09T03:18:00Z</dcterms:created>
  <dc:creator>pwc</dc:creator>
  <dc:description/>
  <dc:language>en-US</dc:language>
  <cp:lastModifiedBy/>
  <dcterms:modified xsi:type="dcterms:W3CDTF">2025-12-05T15:09:06Z</dcterms:modified>
  <cp:revision>44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[DocID]=2759A261-54C1-4A97-A7F8-26835B7DE128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1_FP-1_SP-1_CV-503FA622_CN-F1DBE744">
    <vt:lpwstr>gY7ZphPtdBc8wnN3u5KLBDJmR6RTafAh6Mr0B5CXXyvvg/sNjFud9fpYYoyJDy08M/n/t2tkgDjrZFevGiH+HS0DYzwRO9z9rTwTIJcWGChYG43vZb0EVfA8n1uCR3NtkPmb2VaTiuvIibG2opMozngz61BqulcdH56ft865hCpkxXq7C022h/QXYFVUJpYRwf8/MUp+77I11DX+vfooL1LB2VNKG8f0do/M8YaMk4NaR7g3EkWahdFhdMv0L0/</vt:lpwstr>
  </op:property>
  <op:property fmtid="{D5CDD505-2E9C-101B-9397-08002B2CF9AE}" pid="5" name="_IPGFLOW_P-DAED_E-1_FP-1_SP-2_CV-E42C83A2_CN-35C6514">
    <vt:lpwstr>RFc8tHXYTN9EfE5yF20LeRBB8w4ZqQrmDgDME28obMxQ3wUFbIxqZ3vRnYuU4Y0uK9+ade9T/2+ubq1JWJ0pr68ZsBZwEcznNu41xXdC0Gv5XfU1Fi+srCkyxIRf4Xtt1</vt:lpwstr>
  </op:property>
  <op:property fmtid="{D5CDD505-2E9C-101B-9397-08002B2CF9AE}" pid="6" name="_IPGFLOW_P-DAED_E-1_FP-2_SP-1_CV-1E2E1CB_CN-853C87A1">
    <vt:lpwstr>Jusm+g0A+9OUwh3PEu9DghFj4gs5+r4Wu99zosdPlWrQZTRbUZ2f/ItACZOjqpo6bmRTSE2i6V/E19fqkozhzkBoMPHJv7BILlrWv8BTamNwS6gT+EkKaSjDgXUKr1SD4ch4HTDMBHdGnhyz704MVJipk8v7Q/lg1SlYV6Eaq52OqD6RPQB3TQ5oH4ZDc/yNZKo5VgtbU8nQSWHQeIhBN4UBN0QztGUqXUQnKl4M7NICNPEl/OWTe0aq6/hfHTs</vt:lpwstr>
  </op:property>
  <op:property fmtid="{D5CDD505-2E9C-101B-9397-08002B2CF9AE}" pid="7" name="_IPGFLOW_P-DAED_E-1_FP-2_SP-2_CV-B4B883A7_CN-165599FF">
    <vt:lpwstr>diD9RW+eTprAMc48ynn1wjoJCbvc6sciYmA5icmpGgCV0TuL6aV0y8eRYVpMQmnNESwEJ3hrB4zFkmrXiOKljZZcbo1YmGn+vy9mGf46t1ROXid0dSjg/Fvo4y98KwKsQ</vt:lpwstr>
  </op:property>
  <op:property fmtid="{D5CDD505-2E9C-101B-9397-08002B2CF9AE}" pid="8" name="_IPGFLOW_P-DAED_E-0_FP-2_CV-1748F583_CN-316903D7">
    <vt:lpwstr>DPSPMK|3|384|2|0</vt:lpwstr>
  </op:property>
  <op:property fmtid="{D5CDD505-2E9C-101B-9397-08002B2CF9AE}" pid="9" name="_IPGFLOW_P-DAED_E-0_CV-8BD6D882_CN-A32E4E3D">
    <vt:lpwstr>DPFPMK|3|50|3|0</vt:lpwstr>
  </op:property>
  <op:property fmtid="{D5CDD505-2E9C-101B-9397-08002B2CF9AE}" pid="10" name="_IPGFLOW_P-DAED_E-1_FP-3_SP-1_CV-80E449A3_CN-15CBC955">
    <vt:lpwstr>Jusm+g0A+9OUwh3PEu9Dgh8fNxEzTnZ6aR8Knnzjez2weQyIRWcnUoEPCCTODFCPB1C3bsSCTp3GBvF6oFaVrs7V5vH+x2TfeVine6xI4GH41GyRx0s/a3aKZLUx96zuENHRCVnY7SMGyNbgMDUnmnCtJU/P9H2l6EPDH8G54NNLy4XXp1j2uNC5MFRTqKlijgK/XveKpiUr8w3zgroWgIwkK16KnERWosnLi8JD/yHibGoidTWUpcOKINis69K</vt:lpwstr>
  </op:property>
  <op:property fmtid="{D5CDD505-2E9C-101B-9397-08002B2CF9AE}" pid="11" name="_IPGFLOW_P-DAED_E-1_FP-3_SP-2_CV-143E5164_CN-127DF14F">
    <vt:lpwstr>b4bQN670zyiAA+/sghHh2VBBIyNH52QGdACVlDLiT2iwQOiJoOo45nvAI54juE5C9tKSxErkGjmpl8XAox8zDgHhj6KFr5z3UT3xJHG+EX5qAyQMGAPJR430n8hY4C/vSw913Or4xjXPS8LBKJtP5HQ==</vt:lpwstr>
  </op:property>
  <op:property fmtid="{D5CDD505-2E9C-101B-9397-08002B2CF9AE}" pid="12" name="_IPGFLOW_P-DAED_E-0_FP-3_CV-FB4CA461_CN-96A072A5">
    <vt:lpwstr>DPSPMK|3|408|2|0</vt:lpwstr>
  </op:property>
</op:Properties>
</file>