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5.odttf" ContentType="application/vnd.openxmlformats-officedocument.obfuscatedFont"/>
  <Override PartName="/word/fonts/font14.odttf" ContentType="application/vnd.openxmlformats-officedocument.obfuscatedFont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rPr/>
      </w:pPr>
      <w:r>
        <w:rPr/>
        <w:t>文件資訊</w:t>
      </w:r>
    </w:p>
    <w:tbl>
      <w:tblPr>
        <w:tblStyle w:val="ab"/>
        <w:tblW w:w="129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409"/>
        <w:gridCol w:w="5077"/>
        <w:gridCol w:w="1555"/>
        <w:gridCol w:w="4936"/>
      </w:tblGrid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專案名稱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賜昌</w:t>
            </w:r>
            <w:r>
              <w:rPr>
                <w:rFonts w:ascii="Microsoft JhengHei UI" w:hAnsi="Microsoft JhengHei UI" w:cs="Microsoft JhengHei UI" w:eastAsia="Microsoft JhengHei UI"/>
              </w:rPr>
              <w:t>集團</w:t>
            </w: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  <w:r>
              <w:rPr>
                <w:rFonts w:ascii="Microsoft JhengHei UI" w:hAnsi="Microsoft JhengHei UI" w:cs="Microsoft JhengHei UI" w:eastAsia="Microsoft JhengHei UI"/>
              </w:rPr>
              <w:t>專案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文件版本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V1.0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腳本編號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SIT-619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腳本名稱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盤點作業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腳本負責人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sz w:val="24"/>
                <w:szCs w:val="24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24"/>
                <w:szCs w:val="24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文件製作日期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2025/11/27</w:t>
            </w:r>
          </w:p>
        </w:tc>
      </w:tr>
      <w:tr>
        <w:trPr/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品牌</w:t>
            </w:r>
          </w:p>
        </w:tc>
        <w:tc>
          <w:tcPr>
            <w:tcW w:w="5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範本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相關作業模組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 w:eastAsia="zh-TW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、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CO</w:t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測試腳本說明</w:t>
      </w:r>
    </w:p>
    <w:p>
      <w:pPr>
        <w:pStyle w:val="Normal0"/>
        <w:numPr>
          <w:ilvl w:val="0"/>
          <w:numId w:val="2"/>
        </w:numPr>
        <w:ind w:left="794" w:hanging="397"/>
        <w:rPr>
          <w:rFonts w:ascii="Microsoft JhengHei UI" w:hAnsi="Microsoft JhengHei UI" w:eastAsia="Microsoft JhengHei UI" w:cs="Microsoft JhengHei UI"/>
        </w:rPr>
      </w:pPr>
      <w:r>
        <w:rPr>
          <w:rFonts w:ascii="Microsoft JhengHei UI" w:hAnsi="Microsoft JhengHei UI" w:cs="Microsoft JhengHei UI" w:eastAsia="Microsoft JhengHei UI"/>
        </w:rPr>
        <w:t>測試目的：盤點作業</w:t>
      </w:r>
    </w:p>
    <w:p>
      <w:pPr>
        <w:pStyle w:val="Normal0"/>
        <w:numPr>
          <w:ilvl w:val="0"/>
          <w:numId w:val="2"/>
        </w:numPr>
        <w:ind w:left="794" w:hanging="397"/>
        <w:rPr>
          <w:rFonts w:ascii="Microsoft JhengHei UI" w:hAnsi="Microsoft JhengHei UI" w:eastAsia="Microsoft JhengHei UI" w:cs="Microsoft JhengHei UI"/>
        </w:rPr>
      </w:pPr>
      <w:bookmarkStart w:id="0" w:name="bookmark=id.gjdgxs"/>
      <w:bookmarkEnd w:id="0"/>
      <w:r>
        <w:rPr>
          <w:rFonts w:ascii="Microsoft JhengHei UI" w:hAnsi="Microsoft JhengHei UI" w:cs="Microsoft JhengHei UI" w:eastAsia="Microsoft JhengHei UI"/>
        </w:rPr>
        <w:t>各模組測試重點：</w:t>
      </w:r>
    </w:p>
    <w:tbl>
      <w:tblPr>
        <w:tblStyle w:val="ac"/>
        <w:tblW w:w="12832" w:type="dxa"/>
        <w:jc w:val="left"/>
        <w:tblInd w:w="3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36"/>
        <w:gridCol w:w="2143"/>
        <w:gridCol w:w="2137"/>
        <w:gridCol w:w="2141"/>
        <w:gridCol w:w="2139"/>
        <w:gridCol w:w="2135"/>
      </w:tblGrid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SD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MM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PP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QM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FI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模組</w:t>
            </w:r>
          </w:p>
        </w:tc>
      </w:tr>
      <w:tr>
        <w:trPr>
          <w:trHeight w:val="1644" w:hRule="atLeast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建立盤點文件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列印盤點文件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 xml:space="preserve">3. 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上傳實盤數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 xml:space="preserve">4. </w:t>
            </w:r>
            <w:r>
              <w:rPr>
                <w:rFonts w:ascii="Microsoft JhengHei UI" w:hAnsi="Microsoft JhengHei UI" w:cs="Microsoft JhengHei UI" w:eastAsia="Microsoft JhengHei UI"/>
                <w:lang w:val="en-US"/>
              </w:rPr>
              <w:t>確認盤盈虧差異明細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NA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</w:rPr>
              <w:t>檢查</w:t>
            </w:r>
            <w:r>
              <w:rPr>
                <w:rFonts w:eastAsia="Microsoft JhengHei UI" w:cs="Microsoft JhengHei UI" w:ascii="Microsoft JhengHei UI" w:hAnsi="Microsoft JhengHei UI"/>
              </w:rPr>
              <w:t>CO</w:t>
            </w:r>
            <w:r>
              <w:rPr>
                <w:rFonts w:ascii="Microsoft JhengHei UI" w:hAnsi="Microsoft JhengHei UI" w:cs="Microsoft JhengHei UI" w:eastAsia="Microsoft JhengHei UI"/>
              </w:rPr>
              <w:t>文件分錄是否正確。</w:t>
            </w:r>
            <w:r>
              <w:rPr>
                <w:rFonts w:eastAsia="Microsoft JhengHei UI" w:cs="Microsoft JhengHei UI" w:ascii="Microsoft JhengHei UI" w:hAnsi="Microsoft JhengHei UI"/>
              </w:rPr>
              <w:br/>
              <w:t xml:space="preserve">2. </w:t>
            </w:r>
            <w:r>
              <w:rPr>
                <w:rFonts w:ascii="Microsoft JhengHei UI" w:hAnsi="Microsoft JhengHei UI" w:cs="Microsoft JhengHei UI" w:eastAsia="Microsoft JhengHei UI"/>
              </w:rPr>
              <w:t>檢查物料文件。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1. 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</w:tr>
    </w:tbl>
    <w:p>
      <w:pPr>
        <w:pStyle w:val="Normal0"/>
        <w:ind w:left="397" w:hanging="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bCs/>
          <w:color w:themeColor="text1" w:val="000000"/>
          <w:sz w:val="28"/>
          <w:szCs w:val="28"/>
        </w:rPr>
        <w:t>基本資料說明</w:t>
      </w:r>
    </w:p>
    <w:tbl>
      <w:tblPr>
        <w:tblStyle w:val="ad"/>
        <w:tblW w:w="132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37"/>
        <w:gridCol w:w="2155"/>
        <w:gridCol w:w="2539"/>
        <w:gridCol w:w="4089"/>
        <w:gridCol w:w="3809"/>
      </w:tblGrid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項次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主檔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值</w:t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說明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keepNext w:val="true"/>
              <w:keepLines/>
              <w:spacing w:lineRule="auto" w:line="36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備註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營運考量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成本控制範圍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品牌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接單公司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貿易公司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spacing w:before="20" w:after="2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貿易工廠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來料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/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進料工廠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銷售組織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配銷通路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出貨點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集團客戶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客戶代號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採購組織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供應商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成品料號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FF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FF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3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原料號碼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沒有灌庫存的料號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)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  <w:r>
        <w:br w:type="page"/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整合測試腳本</w:t>
      </w:r>
    </w:p>
    <w:tbl>
      <w:tblPr>
        <w:tblW w:w="15081" w:type="dxa"/>
        <w:jc w:val="left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23"/>
        <w:gridCol w:w="618"/>
        <w:gridCol w:w="1808"/>
        <w:gridCol w:w="895"/>
        <w:gridCol w:w="1282"/>
        <w:gridCol w:w="671"/>
        <w:gridCol w:w="1173"/>
        <w:gridCol w:w="2639"/>
        <w:gridCol w:w="2333"/>
        <w:gridCol w:w="1226"/>
        <w:gridCol w:w="1611"/>
      </w:tblGrid>
      <w:tr>
        <w:trPr>
          <w:tblHeader w:val="true"/>
          <w:trHeight w:val="50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編號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模組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測試步驟說明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系統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交易代碼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部門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組織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輸入資料</w:t>
            </w:r>
          </w:p>
        </w:tc>
        <w:tc>
          <w:tcPr>
            <w:tcW w:w="233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產出文件號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測試者簽名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日期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,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時間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必填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 xml:space="preserve">狀態 </w:t>
            </w:r>
            <w:r>
              <w:rPr>
                <w:rFonts w:eastAsia="Microsoft JhengHei UI" w:cs="Microsoft JhengHei UI" w:ascii="Microsoft JhengHei UI" w:hAnsi="Microsoft JhengHei UI"/>
                <w:b/>
                <w:color w:val="000000"/>
              </w:rPr>
              <w:t xml:space="preserve">(OK/NG)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val="000000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b/>
                <w:bCs/>
                <w:color w:themeColor="text1" w:val="000000"/>
                <w:lang w:val="en-US"/>
              </w:rPr>
              <w:t xml:space="preserve">(skip: </w:t>
            </w: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text1" w:val="000000"/>
                <w:lang w:val="en-US"/>
              </w:rPr>
              <w:t>線外或客製</w:t>
            </w:r>
            <w:r>
              <w:rPr>
                <w:rFonts w:eastAsia="Microsoft JhengHei UI" w:cs="Microsoft JhengHei UI" w:ascii="Microsoft JhengHei UI" w:hAnsi="Microsoft JhengHei UI"/>
                <w:b/>
                <w:bCs/>
                <w:color w:themeColor="text1" w:val="000000"/>
                <w:lang w:val="en-US"/>
              </w:rPr>
              <w:t>)</w:t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建立盤點文件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both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批量產生盤點文件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MI31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MIE1(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如果有訂單庫存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)</w:t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</w:r>
          </w:p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  <w:lang w:val="en-US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val="en-US"/>
              </w:rPr>
              <w:t>MIO1(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val="en-US"/>
              </w:rPr>
              <w:t>如果有外包商庫存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val="en-US"/>
              </w:rPr>
              <w:t>)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pBdr/>
              <w:spacing w:lineRule="auto" w:line="240" w:before="0" w:after="0"/>
              <w:ind w:left="0" w:right="0" w:hanging="0"/>
              <w:jc w:val="left"/>
              <w:rPr>
                <w:rFonts w:ascii="Microsoft JhengHei UI" w:hAnsi="Microsoft JhengHei UI" w:eastAsia="Microsoft JhengHei UI" w:cs="Microsoft JhengHei U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Microsoft JhengHei UI" w:hAnsi="Microsoft JhengHei UI" w:cs="Microsoft JhengHei UI" w:eastAsia="Microsoft JhengHei U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倉庫</w:t>
            </w:r>
          </w:p>
          <w:p>
            <w:pPr>
              <w:pStyle w:val="Normal0"/>
              <w:spacing w:lineRule="auto" w:line="259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工廠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輸入盤點工廠。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儲存位置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輸入盤點的倉庫。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物料類型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輸入要盤點的物料。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產生批次輸入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:MB_MI01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項目最大數量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預設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20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僅非零庫存物料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打勾。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未限制使用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打勾。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品質檢驗中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FF0000"/>
                <w:lang w:eastAsia="zh-TW"/>
              </w:rPr>
              <w:t>不勾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已凍結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打勾。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 xml:space="preserve">包含盤點物料 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打勾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包含盤點批次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 xml:space="preserve">: 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打勾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</w:r>
          </w:p>
          <w:p>
            <w:pPr>
              <w:pStyle w:val="Normal0"/>
              <w:rPr>
                <w:lang w:val="en-US" w:eastAsia="zh-TW"/>
              </w:rPr>
            </w:pPr>
            <w:r>
              <w:rPr>
                <w:rFonts w:ascii="微軟正黑體" w:hAnsi="微軟正黑體" w:cs="微軟正黑體" w:eastAsia="微軟正黑體"/>
                <w:lang w:val="en-US" w:eastAsia="zh-TW"/>
              </w:rPr>
              <w:t>凍結帳面存貨餘額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 xml:space="preserve">: </w:t>
            </w:r>
            <w:r>
              <w:rPr>
                <w:rFonts w:ascii="微軟正黑體" w:hAnsi="微軟正黑體" w:cs="微軟正黑體" w:eastAsia="微軟正黑體"/>
                <w:lang w:val="en-US" w:eastAsia="zh-TW"/>
              </w:rPr>
              <w:t>打勾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計劃性盤點日期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themeColor="text1" w:val="000000"/>
                <w:lang w:eastAsia="zh-TW"/>
              </w:rPr>
              <w:t>預設系統日期或輸入計劃盤點日期。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  <w:lang w:eastAsia="zh-TW"/>
              </w:rPr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排序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選擇盤點文件的排序方式。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盤點文件號碼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sz w:val="18"/>
                <w:szCs w:val="18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18"/>
                <w:szCs w:val="18"/>
              </w:rPr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列印盤點文件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sz w:val="18"/>
                <w:szCs w:val="18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下載盤點文件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spacing w:lineRule="auto" w:line="259"/>
              <w:jc w:val="center"/>
              <w:rPr/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ZMM060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倉庫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工廠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盤點文件號碼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計劃性盤點日期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:</w:t>
            </w:r>
          </w:p>
          <w:p>
            <w:pPr>
              <w:pStyle w:val="Normal0"/>
              <w:spacing w:lineRule="auto" w:line="259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  <w:p>
            <w:pPr>
              <w:pStyle w:val="Normal0"/>
              <w:spacing w:lineRule="auto" w:line="259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上傳初盤實盤數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上載盤點文件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spacing w:lineRule="auto" w:line="259"/>
              <w:jc w:val="center"/>
              <w:rPr/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ZMM060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倉庫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選擇上載實盤數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: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</w:tr>
      <w:tr>
        <w:trPr>
          <w:trHeight w:val="300" w:hRule="atLeast"/>
        </w:trPr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bCs/>
                <w:color w:themeColor="accent1" w:val="4472C4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bCs/>
                <w:color w:themeColor="accent1" w:val="4472C4"/>
              </w:rPr>
              <w:t>上傳複盤實盤數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上載盤點文件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spacing w:lineRule="auto" w:line="259"/>
              <w:jc w:val="center"/>
              <w:rPr/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ZMM060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倉庫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themeColor="text1" w:val="000000"/>
              </w:rPr>
              <w:t>選擇上載對盤數</w:t>
            </w: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  <w:t>: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themeColor="text1"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themeColor="text1"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0"/>
              </w:numPr>
              <w:ind w:left="480" w:hanging="0"/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4472C4"/>
              </w:rPr>
              <w:t>盤盈虧差異明細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盤點差異清單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MI20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倉庫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工廠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盤點文件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盤點項目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打勾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(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尚未清點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&amp;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僅已清點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&amp;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已過帳皆打勾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)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eastAsia="Microsoft JhengHei UI" w:cs="Microsoft JhengHei UI" w:ascii="Microsoft JhengHei UI" w:hAnsi="Microsoft JhengHei UI"/>
                <w:lang w:eastAsia="zh-TW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MM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過帳差異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MI07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盤點文件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會計年度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過帳日期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  <w:r>
              <w:rPr>
                <w:rFonts w:ascii="Microsoft JhengHei UI" w:hAnsi="Microsoft JhengHei UI" w:cs="Microsoft JhengHei UI" w:eastAsia="Microsoft JhengHei UI"/>
                <w:color w:val="000000"/>
                <w:lang w:eastAsia="zh-TW"/>
              </w:rPr>
              <w:t>輸入盤點文件的過帳日期</w:t>
            </w:r>
            <w:r>
              <w:rPr>
                <w:rFonts w:eastAsia="Microsoft JhengHei UI" w:cs="Microsoft JhengHei UI" w:ascii="Microsoft JhengHei UI" w:hAnsi="Microsoft JhengHei UI"/>
                <w:color w:val="000000"/>
                <w:lang w:eastAsia="zh-TW"/>
              </w:rPr>
              <w:t>: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盤盈虧原因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color w:val="000000"/>
              </w:rPr>
              <w:t>用物料文件</w:t>
            </w:r>
            <w:r>
              <w:rPr>
                <w:rFonts w:eastAsia="Microsoft JhengHei UI" w:cs="Microsoft JhengHei UI" w:ascii="Microsoft JhengHei UI" w:hAnsi="Microsoft JhengHei UI"/>
                <w:color w:val="000000"/>
              </w:rPr>
              <w:t>: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/>
        <w:tc>
          <w:tcPr>
            <w:tcW w:w="8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numPr>
                <w:ilvl w:val="0"/>
                <w:numId w:val="1"/>
              </w:numPr>
              <w:rPr>
                <w:rFonts w:ascii="Microsoft JhengHei UI" w:hAnsi="Microsoft JhengHei UI" w:eastAsia="Microsoft JhengHei U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</w:r>
          </w:p>
        </w:tc>
        <w:tc>
          <w:tcPr>
            <w:tcW w:w="6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8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jc w:val="center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2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161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</w:rPr>
        <w:t>問題記錄及其他</w:t>
      </w:r>
    </w:p>
    <w:tbl>
      <w:tblPr>
        <w:tblStyle w:val="af"/>
        <w:tblW w:w="1318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0"/>
              <w:keepNext w:val="true"/>
              <w:keepLines/>
              <w:rPr>
                <w:rFonts w:ascii="Microsoft JhengHei UI" w:hAnsi="Microsoft JhengHei UI" w:eastAsia="Microsoft JhengHei UI" w:cs="Microsoft JhengHei UI"/>
                <w:b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color w:val="000000"/>
              </w:rPr>
            </w:r>
          </w:p>
        </w:tc>
      </w:tr>
    </w:tbl>
    <w:p>
      <w:pPr>
        <w:pStyle w:val="Normal0"/>
        <w:rPr>
          <w:rFonts w:ascii="Microsoft JhengHei UI" w:hAnsi="Microsoft JhengHei UI" w:eastAsia="Microsoft JhengHei UI" w:cs="Microsoft JhengHei UI"/>
        </w:rPr>
      </w:pPr>
      <w:r>
        <w:rPr>
          <w:rFonts w:eastAsia="Microsoft JhengHei UI" w:cs="Microsoft JhengHei UI" w:ascii="Microsoft JhengHei UI" w:hAnsi="Microsoft JhengHei UI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附件說明 </w:t>
      </w:r>
      <w:r>
        <w:rPr>
          <w:rFonts w:ascii="Microsoft JhengHei UI" w:hAnsi="Microsoft JhengHei UI" w:cs="Microsoft JhengHei UI" w:eastAsia="Microsoft JhengHei UI"/>
          <w:color w:val="000000"/>
          <w:sz w:val="28"/>
          <w:szCs w:val="28"/>
          <w:lang w:eastAsia="zh-TW"/>
        </w:rPr>
        <w:t xml:space="preserve">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請將附件或輔助說明置於本區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 UI" w:hAnsi="Microsoft JhengHei UI" w:eastAsia="Microsoft JhengHei UI" w:cs="Microsoft JhengHei UI"/>
          <w:b/>
          <w:color w:val="000000"/>
          <w:sz w:val="28"/>
          <w:szCs w:val="28"/>
          <w:lang w:eastAsia="zh-TW"/>
        </w:rPr>
      </w:pPr>
      <w:r>
        <w:rPr>
          <w:rFonts w:ascii="Microsoft JhengHei UI" w:hAnsi="Microsoft JhengHei UI" w:cs="Microsoft JhengHei UI" w:eastAsia="Microsoft JhengHei UI"/>
          <w:b/>
          <w:color w:val="000000"/>
          <w:sz w:val="28"/>
          <w:szCs w:val="28"/>
          <w:lang w:eastAsia="zh-TW"/>
        </w:rPr>
        <w:t xml:space="preserve">注意事項  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[</w:t>
      </w:r>
      <w:r>
        <w:rPr>
          <w:rFonts w:ascii="Microsoft JhengHei UI" w:hAnsi="Microsoft JhengHei UI" w:cs="Microsoft JhengHei UI" w:eastAsia="Microsoft JhengHei UI"/>
          <w:color w:val="000000"/>
          <w:lang w:eastAsia="zh-TW"/>
        </w:rPr>
        <w:t>請將注意事項置於本區</w:t>
      </w:r>
      <w:r>
        <w:rPr>
          <w:rFonts w:eastAsia="Microsoft JhengHei UI" w:cs="Microsoft JhengHei UI" w:ascii="Microsoft JhengHei UI" w:hAnsi="Microsoft JhengHei UI"/>
          <w:color w:val="000000"/>
          <w:lang w:eastAsia="zh-TW"/>
        </w:rPr>
        <w:t>]</w:t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p>
      <w:pPr>
        <w:pStyle w:val="Normal0"/>
        <w:rPr>
          <w:rFonts w:ascii="Microsoft JhengHei UI" w:hAnsi="Microsoft JhengHei UI" w:eastAsia="Microsoft JhengHei UI" w:cs="Microsoft JhengHei UI"/>
          <w:lang w:eastAsia="zh-TW"/>
        </w:rPr>
      </w:pPr>
      <w:r>
        <w:rPr>
          <w:rFonts w:eastAsia="Microsoft JhengHei UI" w:cs="Microsoft JhengHei UI" w:ascii="Microsoft JhengHei UI" w:hAnsi="Microsoft JhengHei UI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800" w:right="1800" w:gutter="0" w:header="568" w:top="1440" w:footer="403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2" w:fontKey="{02014A78-CABC-4EF0-12AC-5CD89AEFDE02}"/>
  </w:font>
  <w:font w:name="Carlito">
    <w:altName w:val="Calibri"/>
    <w:charset w:val="01"/>
    <w:family w:val="roman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Poppins">
    <w:charset w:val="01"/>
    <w:family w:val="roman"/>
    <w:pitch w:val="variable"/>
    <w:embedRegular r:id="rId7" w:fontKey="{07014A78-CABC-4EF0-12AC-5CD89AEFDE07}"/>
    <w:embedBold r:id="rId8" w:fontKey="{08014A78-CABC-4EF0-12AC-5CD89AEFDE08}"/>
  </w:font>
  <w:font w:name="Cambria">
    <w:charset w:val="01"/>
    <w:family w:val="roman"/>
    <w:pitch w:val="variable"/>
    <w:embedRegular r:id="rId9" w:fontKey="{09014A78-CABC-4EF0-12AC-5CD89AEFDE09}"/>
  </w:font>
  <w:font w:name="Futura Bk">
    <w:charset w:val="01"/>
    <w:family w:val="roman"/>
    <w:pitch w:val="variable"/>
  </w:font>
  <w:font w:name="Book Antiqua">
    <w:charset w:val="01"/>
    <w:family w:val="roman"/>
    <w:pitch w:val="variable"/>
    <w:embedRegular r:id="rId10" w:fontKey="{0A014A78-CABC-4EF0-12AC-5CD89AEFDE0A}"/>
  </w:font>
  <w:font w:name="Arial">
    <w:charset w:val="01"/>
    <w:family w:val="roman"/>
    <w:pitch w:val="variable"/>
  </w:font>
  <w:font w:name="Georgia">
    <w:charset w:val="01"/>
    <w:family w:val="roman"/>
    <w:pitch w:val="variable"/>
    <w:embedRegular r:id="rId11" w:fontKey="{0B014A78-CABC-4EF0-12AC-5CD89AEFDE0B}"/>
    <w:embedItalic r:id="rId12" w:fontKey="{0C014A78-CABC-4EF0-12AC-5CD89AEFDE0C}"/>
  </w:font>
  <w:font w:name="Microsoft JhengHei UI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微軟正黑體">
    <w:charset w:val="01"/>
    <w:family w:val="roman"/>
    <w:pitch w:val="variable"/>
    <w:embedRegular r:id="rId15" w:fontKey="{0F014A78-CABC-4EF0-12AC-5CD89AEFDE0F}"/>
  </w:font>
  <w:font w:name="Arial Unicode MS">
    <w:charset w:val="01"/>
    <w:family w:val="roman"/>
    <w:pitch w:val="variable"/>
    <w:embedRegular r:id="rId16" w:fontKey="{10014A78-CABC-4EF0-12AC-5CD89AEFDE10}"/>
  </w:font>
  <w:font w:name="Arimo">
    <w:altName w:val="arial"/>
    <w:charset w:val="01"/>
    <w:family w:val="roman"/>
    <w:pitch w:val="variable"/>
    <w:embedRegular r:id="rId17" w:fontKey="{11014A78-CABC-4EF0-12AC-5CD89AEFDE11}"/>
  </w:font>
  <w:font w:name="新細明體">
    <w:charset w:val="01"/>
    <w:family w:val="roman"/>
    <w:pitch w:val="variable"/>
  </w:font>
  <w:font w:name="Noto Sans Symbols">
    <w:charset w:val="01"/>
    <w:family w:val="swiss"/>
    <w:pitch w:val="variable"/>
    <w:embedRegular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  <w:bookmarkStart w:id="5" w:name="bookmark=id.3znysh7"/>
    <w:bookmarkStart w:id="6" w:name="bookmark=id.3znysh7"/>
    <w:bookmarkEnd w:id="6"/>
  </w:p>
  <w:tbl>
    <w:tblPr>
      <w:tblStyle w:val="af1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222"/>
      <w:gridCol w:w="2410"/>
      <w:gridCol w:w="2551"/>
    </w:tblGrid>
    <w:tr>
      <w:trPr/>
      <w:tc>
        <w:tcPr>
          <w:tcW w:w="8222" w:type="dxa"/>
          <w:tcBorders/>
        </w:tcPr>
        <w:p>
          <w:pPr>
            <w:pStyle w:val="Normal0"/>
            <w:keepNext w:val="true"/>
            <w:keepLines/>
            <w:spacing w:before="60" w:after="20"/>
            <w:rPr>
              <w:rFonts w:ascii="Arimo" w:hAnsi="Arimo" w:eastAsia="Arimo" w:cs="Arimo"/>
              <w:color w:val="000000"/>
              <w:sz w:val="16"/>
              <w:szCs w:val="16"/>
            </w:rPr>
          </w:pPr>
          <w:bookmarkStart w:id="7" w:name="bookmark=id.3znysh7_Copy_1"/>
          <w:bookmarkEnd w:id="7"/>
          <w:sdt>
            <w:sdtPr>
              <w:tag w:val="goog_rdk_2"/>
              <w:id w:val="1101219372"/>
            </w:sdtPr>
            <w:sdtContent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  <w:lang w:eastAsia="zh-TW"/>
                </w:rPr>
              </w:r>
              <w:r>
                <w:rPr>
                  <w:rFonts w:ascii="Arial Unicode MS" w:hAnsi="Arial Unicode MS" w:cs="Arial Unicode MS" w:eastAsia="Arial Unicode MS"/>
                  <w:color w:val="000000"/>
                  <w:sz w:val="16"/>
                  <w:szCs w:val="16"/>
                  <w:lang w:eastAsia="zh-TW"/>
                </w:rPr>
                <w:t>賜昌</w:t>
              </w:r>
              <w:r>
                <w:rPr>
                  <w:rFonts w:eastAsia="Arial Unicode MS" w:cs="Arial Unicode MS" w:ascii="Arial Unicode MS" w:hAnsi="Arial Unicode MS"/>
                  <w:color w:val="000000"/>
                  <w:sz w:val="16"/>
                  <w:szCs w:val="16"/>
                </w:rPr>
                <w:t>_SIT-619_</w:t>
              </w:r>
            </w:sdtContent>
          </w:sdt>
          <w:r>
            <w:rPr>
              <w:rFonts w:ascii="Microsoft JhengHei UI" w:hAnsi="Microsoft JhengHei UI" w:cs="Microsoft JhengHei UI" w:eastAsia="Microsoft JhengHei UI"/>
              <w:color w:val="000000"/>
              <w:sz w:val="16"/>
              <w:szCs w:val="16"/>
            </w:rPr>
            <w:t>盤點作業</w:t>
          </w:r>
        </w:p>
      </w:tc>
      <w:tc>
        <w:tcPr>
          <w:tcW w:w="2410" w:type="dxa"/>
          <w:tcBorders/>
        </w:tcPr>
        <w:p>
          <w:pPr>
            <w:pStyle w:val="Normal0"/>
            <w:spacing w:before="60" w:after="20"/>
            <w:rPr>
              <w:rFonts w:ascii="Arimo" w:hAnsi="Arimo" w:eastAsia="Arimo" w:cs="Arimo"/>
              <w:i/>
              <w:i/>
              <w:color w:val="000000"/>
            </w:rPr>
          </w:pPr>
          <w:r>
            <w:rPr>
              <w:rFonts w:eastAsia="Arimo" w:cs="Arimo" w:ascii="Arimo" w:hAnsi="Arimo"/>
              <w:i/>
              <w:color w:val="000000"/>
            </w:rPr>
          </w:r>
        </w:p>
      </w:tc>
      <w:tc>
        <w:tcPr>
          <w:tcW w:w="2551" w:type="dxa"/>
          <w:tcBorders/>
        </w:tcPr>
        <w:p>
          <w:pPr>
            <w:pStyle w:val="Normal0"/>
            <w:spacing w:before="60" w:after="20"/>
            <w:ind w:right="720" w:hanging="0"/>
            <w:rPr>
              <w:rFonts w:ascii="Arimo" w:hAnsi="Arimo" w:eastAsia="Arimo" w:cs="Arimo"/>
              <w:sz w:val="18"/>
              <w:szCs w:val="18"/>
            </w:rPr>
          </w:pPr>
          <w:r>
            <w:rPr>
              <w:rFonts w:eastAsia="Arimo" w:cs="Arimo" w:ascii="Arimo" w:hAnsi="Arimo"/>
              <w:sz w:val="18"/>
              <w:szCs w:val="18"/>
            </w:rPr>
            <w:t xml:space="preserve">Page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PAGE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5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  <w:r>
            <w:rPr>
              <w:rFonts w:eastAsia="Arimo" w:cs="Arimo" w:ascii="Arimo" w:hAnsi="Arimo"/>
              <w:sz w:val="18"/>
              <w:szCs w:val="18"/>
            </w:rPr>
            <w:t xml:space="preserve"> of </w:t>
          </w:r>
          <w:r>
            <w:rPr>
              <w:rFonts w:eastAsia="Arimo" w:cs="Arimo" w:ascii="Arimo" w:hAnsi="Arimo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Arimo" w:cs="Arimo" w:ascii="Arimo" w:hAnsi="Arimo"/>
            </w:rPr>
            <w:instrText xml:space="preserve"> NUMPAGES </w:instrText>
          </w:r>
          <w:r>
            <w:rPr>
              <w:sz w:val="18"/>
              <w:szCs w:val="18"/>
              <w:rFonts w:eastAsia="Arimo" w:cs="Arimo" w:ascii="Arimo" w:hAnsi="Arimo"/>
            </w:rPr>
            <w:fldChar w:fldCharType="separate"/>
          </w:r>
          <w:r>
            <w:rPr>
              <w:sz w:val="18"/>
              <w:szCs w:val="18"/>
              <w:rFonts w:eastAsia="Arimo" w:cs="Arimo" w:ascii="Arimo" w:hAnsi="Arimo"/>
            </w:rPr>
            <w:t>5</w:t>
          </w:r>
          <w:r>
            <w:rPr>
              <w:sz w:val="18"/>
              <w:szCs w:val="18"/>
              <w:rFonts w:eastAsia="Arimo" w:cs="Arimo" w:ascii="Arimo" w:hAnsi="Arimo"/>
            </w:rPr>
            <w:fldChar w:fldCharType="end"/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0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f0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  <w:bookmarkStart w:id="1" w:name="bookmark=id.1fob9te"/>
          <w:bookmarkStart w:id="2" w:name="bookmark=id.1fob9te"/>
          <w:bookmarkEnd w:id="2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20551407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r>
            <w:rPr>
              <w:rFonts w:ascii="微軟正黑體" w:hAnsi="微軟正黑體" w:cs="微軟正黑體" w:eastAsia="微軟正黑體"/>
              <w:sz w:val="28"/>
              <w:szCs w:val="28"/>
            </w:rPr>
            <w:t>品牌</w:t>
          </w:r>
          <w:r>
            <w:rPr>
              <w:rFonts w:eastAsia="Arimo" w:cs="Arimo" w:ascii="Arimo" w:hAnsi="Arimo"/>
              <w:sz w:val="28"/>
              <w:szCs w:val="28"/>
            </w:rPr>
            <w:t xml:space="preserve">: 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/>
            </w:rPr>
            <w:t>腳本</w:t>
          </w:r>
          <w:sdt>
            <w:sdtPr>
              <w:tag w:val="goog_rdk_1"/>
              <w:id w:val="595425681"/>
            </w:sdtPr>
            <w:sdtContent>
              <w:r>
                <w:rPr>
                  <w:rFonts w:ascii="新細明體" w:hAnsi="新細明體" w:cs="新細明體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SIT-619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盤點作業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0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Style w:val="af0"/>
      <w:tblW w:w="13183" w:type="dxa"/>
      <w:jc w:val="left"/>
      <w:tblInd w:w="71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>
          <w:pPr>
            <w:pStyle w:val="Normal0"/>
            <w:ind w:right="360" w:hanging="0"/>
            <w:rPr/>
          </w:pPr>
          <w:r>
            <w:rPr/>
          </w:r>
          <w:bookmarkStart w:id="3" w:name="bookmark=id.1fob9te"/>
          <w:bookmarkStart w:id="4" w:name="bookmark=id.1fob9te"/>
          <w:bookmarkEnd w:id="4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>
          <w:pPr>
            <w:pStyle w:val="Normal0"/>
            <w:jc w:val="center"/>
            <w:rPr>
              <w:rFonts w:ascii="Arimo" w:hAnsi="Arimo" w:eastAsia="Arimo" w:cs="Arimo"/>
              <w:b/>
              <w:sz w:val="28"/>
              <w:szCs w:val="28"/>
            </w:rPr>
          </w:pPr>
          <w:sdt>
            <w:sdtPr>
              <w:tag w:val="goog_rdk_0"/>
              <w:id w:val="120551407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sz w:val="28"/>
                  <w:szCs w:val="28"/>
                </w:rPr>
              </w:r>
              <w:r>
                <w:rPr>
                  <w:rFonts w:ascii="Arial Unicode MS" w:hAnsi="Arial Unicode MS" w:cs="Arial Unicode MS" w:eastAsia="Arial Unicode MS"/>
                  <w:b/>
                  <w:sz w:val="28"/>
                  <w:szCs w:val="28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>
          <w:pPr>
            <w:pStyle w:val="Normal0"/>
            <w:ind w:right="-72" w:hanging="0"/>
            <w:rPr>
              <w:rFonts w:ascii="Arimo" w:hAnsi="Arimo" w:eastAsia="Arimo" w:cs="Arimo"/>
              <w:sz w:val="32"/>
              <w:szCs w:val="32"/>
            </w:rPr>
          </w:pPr>
          <w:r>
            <w:rPr>
              <w:rFonts w:ascii="微軟正黑體" w:hAnsi="微軟正黑體" w:cs="微軟正黑體" w:eastAsia="微軟正黑體"/>
              <w:sz w:val="28"/>
              <w:szCs w:val="28"/>
            </w:rPr>
            <w:t>品牌</w:t>
          </w:r>
          <w:r>
            <w:rPr>
              <w:rFonts w:eastAsia="Arimo" w:cs="Arimo" w:ascii="Arimo" w:hAnsi="Arimo"/>
              <w:sz w:val="28"/>
              <w:szCs w:val="28"/>
            </w:rPr>
            <w:t xml:space="preserve">: 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新細明體" w:hAnsi="新細明體" w:cs="新細明體"/>
            </w:rPr>
            <w:t>腳本</w:t>
          </w:r>
          <w:sdt>
            <w:sdtPr>
              <w:tag w:val="goog_rdk_1"/>
              <w:id w:val="595425681"/>
            </w:sdtPr>
            <w:sdtContent>
              <w:r>
                <w:rPr>
                  <w:rFonts w:ascii="新細明體" w:hAnsi="新細明體" w:cs="新細明體"/>
                </w:rPr>
              </w:r>
              <w:r>
                <w:rPr>
                  <w:rFonts w:ascii="Arial Unicode MS" w:hAnsi="Arial Unicode MS" w:cs="Arial Unicode MS" w:eastAsia="Arial Unicode MS"/>
                </w:rPr>
                <w:t>編號</w:t>
              </w:r>
              <w:r>
                <w:rPr>
                  <w:rFonts w:eastAsia="Arial Unicode MS" w:cs="Arial Unicode MS" w:ascii="Arial Unicode MS" w:hAnsi="Arial Unicode MS"/>
                </w:rPr>
                <w:t>: SIT-619</w:t>
              </w:r>
            </w:sdtContent>
          </w:sdt>
        </w:p>
        <w:p>
          <w:pPr>
            <w:pStyle w:val="Heading2"/>
            <w:spacing w:before="0" w:after="0"/>
            <w:rPr>
              <w:rFonts w:ascii="Arimo" w:hAnsi="Arimo" w:eastAsia="Arimo" w:cs="Arimo"/>
            </w:rPr>
          </w:pPr>
          <w:r>
            <w:rPr>
              <w:rFonts w:ascii="Microsoft JhengHei UI" w:hAnsi="Microsoft JhengHei UI" w:cs="Microsoft JhengHei UI" w:eastAsia="Microsoft JhengHei UI"/>
            </w:rPr>
            <w:t>盤點作業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0"/>
            <w:jc w:val="right"/>
            <w:rPr>
              <w:rFonts w:ascii="Arimo" w:hAnsi="Arimo" w:eastAsia="Arimo" w:cs="Arimo"/>
              <w:b/>
              <w:lang w:eastAsia="zh-TW"/>
            </w:rPr>
          </w:pPr>
          <w:r>
            <w:rPr>
              <w:rFonts w:eastAsia="Arimo" w:cs="Arimo" w:ascii="Arimo" w:hAnsi="Arimo"/>
              <w:b/>
              <w:lang w:eastAsia="zh-TW"/>
            </w:rPr>
          </w:r>
        </w:p>
      </w:tc>
    </w:tr>
  </w:tbl>
  <w:p>
    <w:pPr>
      <w:pStyle w:val="Normal0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12"/>
        <w:szCs w:val="12"/>
        <w:lang w:eastAsia="zh-TW"/>
      </w:rPr>
    </w:pPr>
    <w:r>
      <w:rPr>
        <w:rFonts w:eastAsia="Poppins" w:ascii="Poppins" w:hAnsi="Poppins"/>
        <w:color w:val="000000"/>
        <w:sz w:val="12"/>
        <w:szCs w:val="12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" w:cs="Poppins" w:eastAsiaTheme="minorEastAsia"/>
      <w:color w:val="auto"/>
      <w:kern w:val="0"/>
      <w:sz w:val="20"/>
      <w:szCs w:val="20"/>
      <w:lang w:val="en-US" w:eastAsia="zh-TW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Style9" w:customStyle="1">
    <w:name w:val="標題 字元"/>
    <w:basedOn w:val="DefaultParagraphFont"/>
    <w:link w:val="Title0"/>
    <w:uiPriority w:val="10"/>
    <w:qFormat/>
    <w:rsid w:val="00692329"/>
    <w:rPr>
      <w:rFonts w:ascii="Futura Bk" w:hAnsi="Futura Bk" w:eastAsia="SimSun" w:cs="Poppins"/>
      <w:b/>
      <w:sz w:val="72"/>
      <w:szCs w:val="72"/>
      <w:lang w:val="en-GB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0" w:customStyle="1">
    <w:name w:val="heading 10"/>
    <w:basedOn w:val="Normal0"/>
    <w:next w:val="Normal0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0" w:customStyle="1">
    <w:name w:val="heading 20"/>
    <w:basedOn w:val="Normal0"/>
    <w:next w:val="Normal0"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40" w:customStyle="1">
    <w:name w:val="heading 40"/>
    <w:basedOn w:val="Normal0"/>
    <w:next w:val="Normal0"/>
    <w:qFormat/>
    <w:pPr>
      <w:keepNext w:val="true"/>
      <w:spacing w:before="240" w:after="60"/>
      <w:outlineLvl w:val="3"/>
    </w:pPr>
    <w:rPr>
      <w:b/>
    </w:rPr>
  </w:style>
  <w:style w:type="paragraph" w:styleId="2" w:customStyle="1">
    <w:name w:val="字元 字元2 字元 字元 字元 字元 字元 字元 字元 字元 字元"/>
    <w:basedOn w:val="Normal0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0"/>
    <w:qFormat/>
    <w:pPr>
      <w:spacing w:before="40" w:after="4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0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0"/>
    <w:next w:val="Normal0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0"/>
    <w:next w:val="Normal0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0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0"/>
    <w:next w:val="Normal0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" w:customStyle="1">
    <w:name w:val="註解方塊文字1"/>
    <w:basedOn w:val="Normal0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0"/>
    <w:next w:val="Normal0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0"/>
    <w:qFormat/>
    <w:pPr/>
    <w:rPr>
      <w:rFonts w:ascii="Arial" w:hAnsi="Arial" w:eastAsia="新細明體"/>
      <w:lang w:val="en-US" w:eastAsia="zh-TW"/>
    </w:rPr>
  </w:style>
  <w:style w:type="paragraph" w:styleId="Title0" w:customStyle="1">
    <w:name w:val="Title0"/>
    <w:basedOn w:val="Normal0"/>
    <w:next w:val="Normal0"/>
    <w:link w:val="Style9"/>
    <w:uiPriority w:val="10"/>
    <w:qFormat/>
    <w:rsid w:val="00692329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2">
    <w:name w:val="table2"/>
    <w:basedOn w:val="Normal"/>
    <w:qFormat/>
    <w:pPr/>
    <w:rPr>
      <w:rFonts w:ascii="Arial" w:hAnsi="Arial" w:eastAsia="新細明體"/>
      <w:lang w:val="en-US" w:eastAsia="zh-TW"/>
    </w:rPr>
  </w:style>
  <w:style w:type="paragraph" w:styleId="Normal1">
    <w:name w:val="normal1"/>
    <w:qFormat/>
    <w:pPr>
      <w:widowControl/>
      <w:bidi w:val="0"/>
      <w:spacing w:before="0" w:after="0"/>
      <w:jc w:val="left"/>
    </w:pPr>
    <w:rPr>
      <w:rFonts w:ascii="Poppins" w:hAnsi="Poppins" w:eastAsia="" w:cs="Poppins" w:eastAsiaTheme="minorEastAsia"/>
      <w:color w:val="auto"/>
      <w:kern w:val="0"/>
      <w:sz w:val="20"/>
      <w:szCs w:val="20"/>
      <w:lang w:val="en-US" w:eastAsia="zh-TW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NormalTable0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7Q56dMGp/z7XtlwKJNcrKOWUfQ==">CgMxLjAaJAoBMBIfCh0IB0IZCgVBcmltbxIQQXJpYWwgVW5pY29kZSBNUxokCgExEh8KHQgHQhkKBUFyaW1vEhBBcmlhbCBVbmljb2RlIE1TGiQKATISHwodCAdCGQoFQXJpbW8SEEFyaWFsIFVuaWNvZGUgTVMyCWlkLmdqZGd4czIKaWQuMzBqMHpsbDIKaWQuMWZvYjl0ZTIKaWQuM3pueXNoNzgAciExVEZHUHhXWDY2THVKSG5KNEZPQ2hLTGRvR1d0SjFyT0c=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Collabora_Office/23.05.5.4$Linux_X86_64 LibreOffice_project/1681200a96e5ffa1bee996c23ec760042f91abfa</Application>
  <AppVersion>15.0000</AppVersion>
  <Pages>5</Pages>
  <Words>883</Words>
  <Characters>1064</Characters>
  <CharactersWithSpaces>1099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2025-11-26T07:46:00Z</dcterms:created>
  <dc:creator>pwc</dc:creator>
  <dc:description/>
  <dc:language>en-US</dc:language>
  <cp:lastModifiedBy/>
  <dcterms:modified xsi:type="dcterms:W3CDTF">2025-12-05T12:17:00Z</dcterms:modified>
  <cp:revision>9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[DocID]=D67CDE4D-CF7D-45D2-A08B-CCC5C285237A</vt:lpwstr>
  </op:property>
  <op:property fmtid="{D5CDD505-2E9C-101B-9397-08002B2CF9AE}" pid="3" name="_IPGFLOW_P-DAED_E-0_FP-1_CV-FB4CA461_CN-F6FCC7EE">
    <vt:lpwstr>DPSPMK|3|408|2|0</vt:lpwstr>
  </op:property>
  <op:property fmtid="{D5CDD505-2E9C-101B-9397-08002B2CF9AE}" pid="4" name="_IPGFLOW_P-DAED_E-1_FP-1_SP-1_CV-E5B896FC_CN-4BF5AC92">
    <vt:lpwstr>6cNmgk90dMimM1sJmDYO6xoKtH3PRTJsgLtYhXiOUcqkFGIfivOr4t9YSeFAeQOVVnY/WXyVhuUA/itPa4/DgfNB5coe+OACXy5LbdLy7YM20gRWbIaCsDAVBYO0/5nmmunGAhbq71DS5mUZONcssgCStK/d2seILlDUyxlWHpvY8bB8efPJIByXkWybVwCd6S7swj9FR+WH3Xvnf2RHCu+NXG9IdOfhKXemuizq8O0cR+A/Pp00H9YSYkninfa</vt:lpwstr>
  </op:property>
  <op:property fmtid="{D5CDD505-2E9C-101B-9397-08002B2CF9AE}" pid="5" name="_IPGFLOW_P-DAED_E-1_FP-1_SP-2_CV-CA512A0B_CN-BB9D75D9">
    <vt:lpwstr>Y9e92MVyGk8zawVQyZrlLTD9Msii7ZcO0IfH+5d/UzZkHx4I5CEeJjPOzm8Zg4k9X+Sf7VRyey2qoyovYEvkY/mdoQ9vTh+PpwM9/y+2N5UIE+qxfSL9bJhsral/IQw5GUxgyYjyxyecYyG/D7Eey6w==</vt:lpwstr>
  </op:property>
  <op:property fmtid="{D5CDD505-2E9C-101B-9397-08002B2CF9AE}" pid="6" name="_IPGFLOW_P-DAED_E-1_FP-2_SP-1_CV-5653DA93_CN-6D75E404">
    <vt:lpwstr>Jusm+g0A+9OUwh3PEu9DgmZnHOcbPQ0qT9WIVRmlYNEI1tySJGdZjmIUzEj2hnV2jA3+Q+dbWve4FdtQOixYCIdYW4sdiZg1Lr4Xlls+q61K0S04RCaFlHmq1EkkdoFemn5dYmbmYgZMOmGFxMiPo18NzlmrNt5vDKKFWiDzdxqdCyxaoA5yKeudC9jBJOx3nRAeF/n8QXAKIqhFF0ad22ao1Z5y9+5eeazF+NeCFjQHL9m03JZecUd9CW7/Dz6</vt:lpwstr>
  </op:property>
  <op:property fmtid="{D5CDD505-2E9C-101B-9397-08002B2CF9AE}" pid="7" name="_IPGFLOW_P-DAED_E-1_FP-2_SP-2_CV-6CC17DD0_CN-3B025681">
    <vt:lpwstr>O92WiGZZe/3JcoavLZ/O3zG2qjSzDwINUXkeT3Lr7f9HgZdwme+hW404N2hmYuC+MgbfhZi7llmi4MJzbOBjge2ToN0ptl3+KRbUg8oJjFdjvT+22V/RJRQfb7UKWQboO</vt:lpwstr>
  </op:property>
  <op:property fmtid="{D5CDD505-2E9C-101B-9397-08002B2CF9AE}" pid="8" name="_IPGFLOW_P-DAED_E-0_FP-2_CV-1748F583_CN-316903D7">
    <vt:lpwstr>DPSPMK|3|384|2|0</vt:lpwstr>
  </op:property>
  <op:property fmtid="{D5CDD505-2E9C-101B-9397-08002B2CF9AE}" pid="9" name="_IPGFLOW_P-DAED_E-0_CV-8BD6D882_CN-A32E4E3D">
    <vt:lpwstr>DPFPMK|3|50|3|0</vt:lpwstr>
  </op:property>
  <op:property fmtid="{D5CDD505-2E9C-101B-9397-08002B2CF9AE}" pid="10" name="_IPGFLOW_P-DAED_E-1_FP-3_SP-1_CV-52B9736F_CN-A3F7791E">
    <vt:lpwstr>Jusm+g0A+9OUwh3PEu9DgueFvJRDGa49uFxtoqkaRtxVM9tkgGJr6lHFQL+kMRivR4617vZSIQ9wx8I+Nfe7gua9Tm0to3IP/VmBMEYyutCHIz3tm6Ewm5uReUwvFCv/AwPCQ5SdL7ba6OW3WkIeeVAn/3DAUjzOdI6aFax5tCyBtB3WHHtgN/4ofFiTB5CYlCINLog0JswSlvRq0C7eGHcQw4C0aZev20f22enOF3THZ1aaE2+g7JTLHLd2KPi</vt:lpwstr>
  </op:property>
  <op:property fmtid="{D5CDD505-2E9C-101B-9397-08002B2CF9AE}" pid="11" name="_IPGFLOW_P-DAED_E-1_FP-3_SP-2_CV-4E163E85_CN-7C2F9DE8">
    <vt:lpwstr>MtT4F1pVptvoRyxog9aZURKrveRXnSibOGAqsTH8rIk2ClktLkgYpjOMJaq3N7rJ56AoiIqMAoJcT+sxdVDZuIL3/F6G6tkK+753lxZbffvH1jb/wQZMyG1wywCwEX0LtSNAlDjN2MrftDooM1SFvWQ==</vt:lpwstr>
  </op:property>
  <op:property fmtid="{D5CDD505-2E9C-101B-9397-08002B2CF9AE}" pid="12" name="_IPGFLOW_P-DAED_E-0_FP-3_CV-FB4CA461_CN-96A072A5">
    <vt:lpwstr>DPSPMK|3|408|2|0</vt:lpwstr>
  </op:property>
</op:Properties>
</file>