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ind w:left="200" w:hanging="0"/>
        <w:rPr>
          <w:rFonts w:ascii="Microsoft JhengHei" w:hAnsi="Microsoft JhengHei" w:eastAsia="Microsoft JhengHei" w:cs="Microsoft JhengHei UI"/>
          <w:b/>
          <w:color w:val="000000"/>
        </w:rPr>
      </w:pPr>
      <w:r>
        <w:rPr>
          <w:rFonts w:ascii="Microsoft JhengHei" w:hAnsi="Microsoft JhengHei" w:cs="Microsoft JhengHei UI" w:eastAsia="Microsoft JhengHei"/>
          <w:b/>
          <w:color w:val="000000"/>
        </w:rPr>
        <w:t>文件資訊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708"/>
        <w:gridCol w:w="6146"/>
        <w:gridCol w:w="1879"/>
        <w:gridCol w:w="5970"/>
      </w:tblGrid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專案名稱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lang w:eastAsia="zh-TW"/>
              </w:rPr>
              <w:t>賜昌</w:t>
            </w:r>
            <w:r>
              <w:rPr>
                <w:rFonts w:ascii="Microsoft JhengHei" w:hAnsi="Microsoft JhengHei" w:cs="Microsoft JhengHei UI" w:eastAsia="Microsoft JhengHei"/>
              </w:rPr>
              <w:t>集團</w:t>
            </w:r>
            <w:r>
              <w:rPr>
                <w:rFonts w:eastAsia="Microsoft JhengHei" w:cs="Microsoft JhengHei UI" w:ascii="Microsoft JhengHei" w:hAnsi="Microsoft JhengHei"/>
              </w:rPr>
              <w:t>SAP</w:t>
            </w:r>
            <w:r>
              <w:rPr>
                <w:rFonts w:ascii="Microsoft JhengHei" w:hAnsi="Microsoft JhengHei" w:cs="Microsoft JhengHei UI" w:eastAsia="Microsoft JhengHei"/>
              </w:rPr>
              <w:t>專案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文件版本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V2.0</w:t>
            </w:r>
          </w:p>
        </w:tc>
      </w:tr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腳本編號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SIT-621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腳本名稱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製工模具作業</w:t>
            </w:r>
          </w:p>
        </w:tc>
      </w:tr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腳本負責人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文件製作日期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品牌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相關作業模組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  <w:r>
              <w:rPr>
                <w:rFonts w:ascii="Microsoft JhengHei" w:hAnsi="Microsoft JhengHei" w:cs="Microsoft JhengHei UI" w:eastAsia="Microsoft JhengHei"/>
              </w:rPr>
              <w:t>、</w:t>
            </w:r>
            <w:r>
              <w:rPr>
                <w:rFonts w:eastAsia="Microsoft JhengHei" w:cs="Microsoft JhengHei UI" w:ascii="Microsoft JhengHei" w:hAnsi="Microsoft JhengHei"/>
              </w:rPr>
              <w:t>FI</w:t>
            </w:r>
          </w:p>
        </w:tc>
      </w:tr>
    </w:tbl>
    <w:p>
      <w:pPr>
        <w:pStyle w:val="Normal"/>
        <w:rPr>
          <w:rFonts w:ascii="Microsoft JhengHei" w:hAnsi="Microsoft JhengHei" w:eastAsia="Microsoft JhengHei" w:cs="Microsoft JhengHei UI"/>
        </w:rPr>
      </w:pPr>
      <w:r>
        <w:rPr>
          <w:rFonts w:eastAsia="Microsoft JhengHei" w:cs="Microsoft JhengHei UI" w:ascii="Microsoft JhengHei" w:hAnsi="Microsoft JhengHei"/>
        </w:rPr>
      </w:r>
    </w:p>
    <w:p>
      <w:pPr>
        <w:pStyle w:val="Normal"/>
        <w:keepNext w:val="true"/>
        <w:numPr>
          <w:ilvl w:val="0"/>
          <w:numId w:val="1"/>
        </w:numPr>
        <w:tabs>
          <w:tab w:val="left" w:pos="720" w:leader="none"/>
        </w:tabs>
        <w:rPr>
          <w:rFonts w:ascii="Microsoft JhengHei" w:hAnsi="Microsoft JhengHei" w:eastAsia="Microsoft JhengHei" w:cs="Microsoft JhengHei UI"/>
          <w:b/>
          <w:color w:val="000000"/>
        </w:rPr>
      </w:pPr>
      <w:r>
        <w:rPr>
          <w:rFonts w:ascii="Microsoft JhengHei" w:hAnsi="Microsoft JhengHei" w:cs="Microsoft JhengHei UI" w:eastAsia="Microsoft JhengHei"/>
          <w:b/>
          <w:color w:val="000000"/>
        </w:rPr>
        <w:t>測試腳本說明</w:t>
      </w:r>
    </w:p>
    <w:p>
      <w:pPr>
        <w:pStyle w:val="Normal"/>
        <w:numPr>
          <w:ilvl w:val="0"/>
          <w:numId w:val="3"/>
        </w:numPr>
        <w:ind w:left="794" w:hanging="397"/>
        <w:rPr>
          <w:rFonts w:ascii="Microsoft JhengHei" w:hAnsi="Microsoft JhengHei" w:eastAsia="Microsoft JhengHei" w:cs="Microsoft JhengHei UI"/>
          <w:lang w:eastAsia="zh-TW"/>
        </w:rPr>
      </w:pPr>
      <w:r>
        <w:rPr>
          <w:rFonts w:ascii="Microsoft JhengHei" w:hAnsi="Microsoft JhengHei" w:cs="Microsoft JhengHei UI" w:eastAsia="Microsoft JhengHei"/>
          <w:lang w:eastAsia="zh-TW"/>
        </w:rPr>
        <w:t>測試目的：製工模具作業</w:t>
      </w:r>
    </w:p>
    <w:p>
      <w:pPr>
        <w:pStyle w:val="Normal"/>
        <w:numPr>
          <w:ilvl w:val="0"/>
          <w:numId w:val="3"/>
        </w:numPr>
        <w:ind w:left="794" w:hanging="397"/>
        <w:rPr>
          <w:rFonts w:ascii="Microsoft JhengHei" w:hAnsi="Microsoft JhengHei" w:eastAsia="Microsoft JhengHei" w:cs="Microsoft JhengHei UI"/>
        </w:rPr>
      </w:pPr>
      <w:r>
        <w:rPr>
          <w:rFonts w:ascii="Microsoft JhengHei" w:hAnsi="Microsoft JhengHei" w:cs="Microsoft JhengHei UI" w:eastAsia="Microsoft JhengHei"/>
        </w:rPr>
        <w:t>各模組測試重點：</w:t>
      </w:r>
    </w:p>
    <w:p>
      <w:pPr>
        <w:pStyle w:val="ListParagraph"/>
        <w:numPr>
          <w:ilvl w:val="1"/>
          <w:numId w:val="3"/>
        </w:numPr>
        <w:rPr>
          <w:rFonts w:ascii="Microsoft JhengHei" w:hAnsi="Microsoft JhengHei" w:eastAsia="Microsoft JhengHei" w:cs="Microsoft JhengHei UI"/>
          <w:lang w:eastAsia="zh-TW"/>
        </w:rPr>
      </w:pPr>
      <w:r>
        <w:rPr>
          <w:rFonts w:ascii="Microsoft JhengHei" w:hAnsi="Microsoft JhengHei" w:cs="Microsoft JhengHei UI" w:eastAsia="Microsoft JhengHei"/>
        </w:rPr>
        <w:t>製工模具採購</w:t>
      </w:r>
    </w:p>
    <w:p>
      <w:pPr>
        <w:pStyle w:val="ListParagraph"/>
        <w:numPr>
          <w:ilvl w:val="1"/>
          <w:numId w:val="3"/>
        </w:numPr>
        <w:rPr>
          <w:rFonts w:ascii="Microsoft JhengHei" w:hAnsi="Microsoft JhengHei" w:eastAsia="Microsoft JhengHei" w:cs="Microsoft JhengHei UI"/>
        </w:rPr>
      </w:pPr>
      <w:r>
        <w:rPr>
          <w:rFonts w:ascii="Microsoft JhengHei" w:hAnsi="Microsoft JhengHei" w:cs="Microsoft JhengHei UI" w:eastAsia="Microsoft JhengHei"/>
        </w:rPr>
        <w:t>製工模具領用</w:t>
      </w:r>
    </w:p>
    <w:p>
      <w:pPr>
        <w:pStyle w:val="ListParagraph"/>
        <w:numPr>
          <w:ilvl w:val="1"/>
          <w:numId w:val="3"/>
        </w:numPr>
        <w:rPr>
          <w:rFonts w:ascii="Microsoft JhengHei" w:hAnsi="Microsoft JhengHei" w:eastAsia="Microsoft JhengHei" w:cs="Microsoft JhengHei UI"/>
        </w:rPr>
      </w:pPr>
      <w:r>
        <w:rPr>
          <w:rFonts w:ascii="Microsoft JhengHei" w:hAnsi="Microsoft JhengHei" w:cs="Microsoft JhengHei UI" w:eastAsia="Microsoft JhengHei"/>
        </w:rPr>
        <w:t>製工模具維修</w:t>
      </w:r>
    </w:p>
    <w:p>
      <w:pPr>
        <w:pStyle w:val="ListParagraph"/>
        <w:numPr>
          <w:ilvl w:val="1"/>
          <w:numId w:val="3"/>
        </w:numPr>
        <w:rPr>
          <w:rFonts w:ascii="Microsoft JhengHei" w:hAnsi="Microsoft JhengHei" w:eastAsia="Microsoft JhengHei" w:cs="Microsoft JhengHei UI"/>
        </w:rPr>
      </w:pPr>
      <w:r>
        <w:rPr>
          <w:rFonts w:ascii="Microsoft JhengHei" w:hAnsi="Microsoft JhengHei" w:cs="Microsoft JhengHei UI" w:eastAsia="Microsoft JhengHei"/>
        </w:rPr>
        <w:t>製工模具報廢</w:t>
      </w:r>
    </w:p>
    <w:p>
      <w:pPr>
        <w:pStyle w:val="ListParagraph"/>
        <w:numPr>
          <w:ilvl w:val="1"/>
          <w:numId w:val="3"/>
        </w:numPr>
        <w:rPr>
          <w:rFonts w:ascii="Microsoft JhengHei" w:hAnsi="Microsoft JhengHei" w:eastAsia="Microsoft JhengHei" w:cs="Microsoft JhengHei UI"/>
        </w:rPr>
      </w:pPr>
      <w:r>
        <w:rPr>
          <w:rFonts w:ascii="Microsoft JhengHei" w:hAnsi="Microsoft JhengHei" w:cs="Microsoft JhengHei UI" w:eastAsia="Microsoft JhengHei"/>
        </w:rPr>
        <w:t>製工模具出售</w:t>
      </w:r>
    </w:p>
    <w:p>
      <w:pPr>
        <w:pStyle w:val="Normal"/>
        <w:ind w:left="840" w:hanging="0"/>
        <w:rPr>
          <w:rFonts w:ascii="Microsoft JhengHei" w:hAnsi="Microsoft JhengHei" w:eastAsia="Microsoft JhengHei" w:cs="Microsoft JhengHei UI"/>
          <w:lang w:eastAsia="zh-TW"/>
        </w:rPr>
      </w:pPr>
      <w:r>
        <w:rPr>
          <w:rFonts w:eastAsia="Microsoft JhengHei" w:cs="Microsoft JhengHei UI" w:ascii="Microsoft JhengHei" w:hAnsi="Microsoft JhengHei"/>
          <w:lang w:eastAsia="zh-TW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617"/>
        <w:gridCol w:w="2617"/>
        <w:gridCol w:w="2619"/>
        <w:gridCol w:w="2615"/>
        <w:gridCol w:w="2618"/>
        <w:gridCol w:w="2617"/>
      </w:tblGrid>
      <w:tr>
        <w:trPr/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  <w:r>
              <w:rPr>
                <w:rFonts w:ascii="Microsoft JhengHei" w:hAnsi="Microsoft JhengHei" w:cs="Microsoft JhengHei UI" w:eastAsia="Microsoft JhengHei"/>
              </w:rPr>
              <w:t>模組</w:t>
            </w:r>
            <w:r>
              <w:rPr>
                <w:rFonts w:ascii="Microsoft JhengHei" w:hAnsi="Microsoft JhengHei" w:cs="Microsoft JhengHei UI" w:eastAsia="Microsoft JhengHei"/>
                <w:lang w:eastAsia="zh-TW"/>
              </w:rPr>
              <w:t xml:space="preserve"> </w:t>
            </w:r>
            <w:r>
              <w:rPr>
                <w:rFonts w:eastAsia="Microsoft JhengHei" w:cs="Microsoft JhengHei UI" w:ascii="Microsoft JhengHei" w:hAnsi="Microsoft JhengHei"/>
                <w:lang w:eastAsia="zh-TW"/>
              </w:rPr>
              <w:t>V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  <w:r>
              <w:rPr>
                <w:rFonts w:ascii="Microsoft JhengHei" w:hAnsi="Microsoft JhengHei" w:cs="Microsoft JhengHei UI" w:eastAsia="Microsoft JhengHei"/>
              </w:rPr>
              <w:t xml:space="preserve">模組 </w:t>
            </w:r>
            <w:r>
              <w:rPr>
                <w:rFonts w:eastAsia="Microsoft JhengHei" w:cs="Microsoft JhengHei UI" w:ascii="Microsoft JhengHei" w:hAnsi="Microsoft JhengHei"/>
              </w:rPr>
              <w:t>V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PP</w:t>
            </w:r>
            <w:r>
              <w:rPr>
                <w:rFonts w:ascii="Microsoft JhengHei" w:hAnsi="Microsoft JhengHei" w:cs="Microsoft JhengHei UI" w:eastAsia="Microsoft JhengHei"/>
              </w:rPr>
              <w:t>模組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FI</w:t>
            </w:r>
            <w:r>
              <w:rPr>
                <w:rFonts w:ascii="Microsoft JhengHei" w:hAnsi="Microsoft JhengHei" w:cs="Microsoft JhengHei UI" w:eastAsia="Microsoft JhengHei"/>
              </w:rPr>
              <w:t xml:space="preserve">模組 </w:t>
            </w:r>
            <w:r>
              <w:rPr>
                <w:rFonts w:eastAsia="Microsoft JhengHei" w:cs="Microsoft JhengHei UI" w:ascii="Microsoft JhengHei" w:hAnsi="Microsoft JhengHei"/>
              </w:rPr>
              <w:t>V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CO</w:t>
            </w:r>
            <w:r>
              <w:rPr>
                <w:rFonts w:ascii="Microsoft JhengHei" w:hAnsi="Microsoft JhengHei" w:cs="Microsoft JhengHei UI" w:eastAsia="Microsoft JhengHei"/>
              </w:rPr>
              <w:t>模組</w:t>
            </w:r>
            <w:r>
              <w:rPr>
                <w:rFonts w:eastAsia="Microsoft JhengHei" w:cs="Microsoft JhengHei UI" w:ascii="Microsoft JhengHei" w:hAnsi="Microsoft JhengHei"/>
              </w:rPr>
              <w:t>V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QM</w:t>
            </w:r>
            <w:r>
              <w:rPr>
                <w:rFonts w:ascii="Microsoft JhengHei" w:hAnsi="Microsoft JhengHei" w:cs="Microsoft JhengHei UI" w:eastAsia="Microsoft JhengHei"/>
              </w:rPr>
              <w:t>模組</w:t>
            </w:r>
          </w:p>
        </w:tc>
      </w:tr>
      <w:tr>
        <w:trPr/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  <w:t>1.</w:t>
            </w:r>
            <w:r>
              <w:rPr>
                <w:rFonts w:ascii="Microsoft JhengHei" w:hAnsi="Microsoft JhengHei" w:cs="Microsoft JhengHei UI" w:eastAsia="Microsoft JhengHei"/>
                <w:lang w:eastAsia="zh-TW"/>
              </w:rPr>
              <w:t>底廠對鞋廠開立</w:t>
            </w:r>
            <w:r>
              <w:rPr>
                <w:rFonts w:eastAsia="Microsoft JhengHei" w:cs="Microsoft JhengHei UI" w:ascii="Microsoft JhengHei" w:hAnsi="Microsoft JhengHei"/>
                <w:lang w:eastAsia="zh-TW"/>
              </w:rPr>
              <w:t>Debit Note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  <w:t>2.</w:t>
            </w:r>
            <w:r>
              <w:rPr>
                <w:rFonts w:ascii="Microsoft JhengHei" w:hAnsi="Microsoft JhengHei" w:cs="Microsoft JhengHei UI" w:eastAsia="Microsoft JhengHei"/>
                <w:lang w:eastAsia="zh-TW"/>
              </w:rPr>
              <w:t>鞋廠對客戶開立</w:t>
            </w:r>
            <w:r>
              <w:rPr>
                <w:rFonts w:eastAsia="Microsoft JhengHei" w:cs="Microsoft JhengHei UI" w:ascii="Microsoft JhengHei" w:hAnsi="Microsoft JhengHei"/>
                <w:lang w:eastAsia="zh-TW"/>
              </w:rPr>
              <w:t>Debit Note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1</w:t>
            </w:r>
            <w:r>
              <w:rPr>
                <w:rFonts w:ascii="Microsoft JhengHei" w:hAnsi="Microsoft JhengHei" w:cs="Microsoft JhengHei UI" w:eastAsia="Microsoft JhengHei"/>
              </w:rPr>
              <w:t>、製工模具料號主檔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  <w:t>2</w:t>
            </w:r>
            <w:r>
              <w:rPr>
                <w:rFonts w:ascii="Microsoft JhengHei" w:hAnsi="Microsoft JhengHei" w:cs="Microsoft JhengHei UI" w:eastAsia="Microsoft JhengHei"/>
                <w:lang w:eastAsia="zh-TW"/>
              </w:rPr>
              <w:t>、請採購文件類型是否正確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  <w:t>3</w:t>
            </w:r>
            <w:r>
              <w:rPr>
                <w:rFonts w:ascii="Microsoft JhengHei" w:hAnsi="Microsoft JhengHei" w:cs="Microsoft JhengHei UI" w:eastAsia="Microsoft JhengHei"/>
                <w:lang w:eastAsia="zh-TW"/>
              </w:rPr>
              <w:t>、科目指派是否正確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  <w:t>4</w:t>
            </w:r>
            <w:r>
              <w:rPr>
                <w:rFonts w:ascii="Microsoft JhengHei" w:hAnsi="Microsoft JhengHei" w:cs="Microsoft JhengHei UI" w:eastAsia="Microsoft JhengHei"/>
                <w:lang w:eastAsia="zh-TW"/>
              </w:rPr>
              <w:t>、成本中心是否正確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  <w:t xml:space="preserve">1. </w:t>
            </w:r>
            <w:r>
              <w:rPr>
                <w:rFonts w:ascii="Microsoft JhengHei" w:hAnsi="Microsoft JhengHei" w:cs="Microsoft JhengHei UI" w:eastAsia="Microsoft JhengHei"/>
                <w:lang w:eastAsia="zh-TW"/>
              </w:rPr>
              <w:t>確認拋帳分錄是否正確。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"/>
                <w:color w:val="000000"/>
              </w:rPr>
            </w:pPr>
            <w:r>
              <w:rPr>
                <w:rFonts w:eastAsia="Microsoft JhengHei" w:cs="Microsoft JhengHei" w:ascii="Microsoft JhengHei" w:hAnsi="Microsoft JhengHei"/>
                <w:color w:themeColor="text1" w:val="000000"/>
              </w:rPr>
              <w:t>NA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</w:tr>
    </w:tbl>
    <w:p>
      <w:pPr>
        <w:pStyle w:val="Normal"/>
        <w:ind w:left="397" w:hanging="0"/>
        <w:rPr>
          <w:rFonts w:ascii="Microsoft JhengHei" w:hAnsi="Microsoft JhengHei" w:eastAsia="Microsoft JhengHei" w:cs="Microsoft JhengHei UI"/>
        </w:rPr>
      </w:pPr>
      <w:r>
        <w:rPr>
          <w:rFonts w:eastAsia="Microsoft JhengHei" w:cs="Microsoft JhengHei UI" w:ascii="Microsoft JhengHei" w:hAnsi="Microsoft JhengHei"/>
        </w:rPr>
      </w:r>
    </w:p>
    <w:p>
      <w:pPr>
        <w:pStyle w:val="Normal"/>
        <w:rPr>
          <w:rFonts w:ascii="Microsoft JhengHei" w:hAnsi="Microsoft JhengHei" w:eastAsia="Microsoft JhengHei" w:cs="Microsoft JhengHei UI"/>
        </w:rPr>
      </w:pPr>
      <w:r>
        <w:rPr>
          <w:rFonts w:eastAsia="Microsoft JhengHei" w:cs="Microsoft JhengHei UI" w:ascii="Microsoft JhengHei" w:hAnsi="Microsoft JhengHei"/>
        </w:rPr>
      </w:r>
      <w:r>
        <w:br w:type="page"/>
      </w:r>
    </w:p>
    <w:p>
      <w:pPr>
        <w:pStyle w:val="Normal"/>
        <w:keepNext w:val="true"/>
        <w:numPr>
          <w:ilvl w:val="0"/>
          <w:numId w:val="1"/>
        </w:numPr>
        <w:tabs>
          <w:tab w:val="left" w:pos="720" w:leader="none"/>
        </w:tabs>
        <w:spacing w:before="0" w:after="0"/>
        <w:rPr>
          <w:rFonts w:ascii="Microsoft JhengHei" w:hAnsi="Microsoft JhengHei" w:eastAsia="Microsoft JhengHei" w:cs="Microsoft JhengHei UI"/>
          <w:b/>
          <w:color w:val="000000"/>
        </w:rPr>
      </w:pPr>
      <w:r>
        <w:rPr>
          <w:rFonts w:ascii="Microsoft JhengHei" w:hAnsi="Microsoft JhengHei" w:cs="Microsoft JhengHei UI" w:eastAsia="Microsoft JhengHei"/>
          <w:b/>
          <w:color w:val="000000"/>
        </w:rPr>
        <w:t>本資料說明</w:t>
      </w:r>
    </w:p>
    <w:p>
      <w:pPr>
        <w:pStyle w:val="Normal"/>
        <w:ind w:left="360" w:hanging="0"/>
        <w:rPr>
          <w:rFonts w:ascii="Microsoft JhengHei" w:hAnsi="Microsoft JhengHei" w:eastAsia="Microsoft JhengHei" w:cs="Microsoft JhengHei UI"/>
          <w:lang w:eastAsia="zh-TW"/>
        </w:rPr>
      </w:pPr>
      <w:r>
        <w:rPr>
          <w:rFonts w:ascii="Microsoft JhengHei" w:hAnsi="Microsoft JhengHei" w:cs="Microsoft JhengHei UI" w:eastAsia="Microsoft JhengHei"/>
          <w:lang w:eastAsia="zh-TW"/>
        </w:rPr>
        <w:t>先選好接單公司、貿易公司、來料</w:t>
      </w:r>
      <w:r>
        <w:rPr>
          <w:rFonts w:eastAsia="Microsoft JhengHei" w:cs="Microsoft JhengHei UI" w:ascii="Microsoft JhengHei" w:hAnsi="Microsoft JhengHei"/>
          <w:lang w:eastAsia="zh-TW"/>
        </w:rPr>
        <w:t>/</w:t>
      </w:r>
      <w:r>
        <w:rPr>
          <w:rFonts w:ascii="Microsoft JhengHei" w:hAnsi="Microsoft JhengHei" w:cs="Microsoft JhengHei UI" w:eastAsia="Microsoft JhengHei"/>
          <w:lang w:eastAsia="zh-TW"/>
        </w:rPr>
        <w:t>進料廠。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756"/>
        <w:gridCol w:w="2554"/>
        <w:gridCol w:w="3320"/>
        <w:gridCol w:w="4551"/>
        <w:gridCol w:w="4523"/>
      </w:tblGrid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項次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組織</w:t>
            </w:r>
            <w:r>
              <w:rPr>
                <w:rFonts w:eastAsia="Microsoft JhengHei" w:cs="Microsoft JhengHei UI" w:ascii="Microsoft JhengHei" w:hAnsi="Microsoft JhengHei"/>
                <w:b/>
                <w:color w:val="000000"/>
              </w:rPr>
              <w:t>/</w:t>
            </w: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主檔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值</w:t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說明</w:t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備註</w:t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營運考量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8999</w:t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成本控制範圍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DS00</w:t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品牌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" w:eastAsia="Microsoft JhengHei"/>
                <w:color w:val="000000"/>
              </w:rPr>
              <w:t>接單公司</w:t>
            </w:r>
            <w:r>
              <w:rPr>
                <w:rFonts w:eastAsia="Microsoft JhengHei" w:cs="Microsoft JhengHei" w:ascii="Microsoft JhengHei" w:hAnsi="Microsoft JhengHei"/>
                <w:color w:val="000000"/>
                <w:lang w:eastAsia="zh-TW"/>
              </w:rPr>
              <w:t>1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" w:eastAsia="Microsoft JhengHei"/>
                <w:color w:val="000000"/>
                <w:lang w:eastAsia="zh-TW"/>
              </w:rPr>
              <w:t>接單</w:t>
            </w:r>
            <w:r>
              <w:rPr>
                <w:rFonts w:ascii="Microsoft JhengHei" w:hAnsi="Microsoft JhengHei" w:cs="Microsoft JhengHei" w:eastAsia="Microsoft JhengHei"/>
                <w:color w:val="000000"/>
              </w:rPr>
              <w:t>公司</w:t>
            </w:r>
            <w:r>
              <w:rPr>
                <w:rFonts w:eastAsia="Microsoft JhengHei" w:cs="Microsoft JhengHei" w:ascii="Microsoft JhengHei" w:hAnsi="Microsoft JhengHei"/>
                <w:color w:val="000000"/>
                <w:lang w:eastAsia="zh-TW"/>
              </w:rPr>
              <w:t>2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2" w:val="44546A"/>
                <w:lang w:val="en-US"/>
              </w:rPr>
              <w:t>貿易公司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2" w:val="44546A"/>
                <w:lang w:val="en-US"/>
              </w:rPr>
              <w:t>貿易工廠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" w:eastAsia="Microsoft JhengHei"/>
                <w:color w:val="000000"/>
              </w:rPr>
              <w:t>來料</w:t>
            </w:r>
            <w:r>
              <w:rPr>
                <w:rFonts w:eastAsia="Microsoft JhengHei" w:cs="Microsoft JhengHei" w:ascii="Microsoft JhengHei" w:hAnsi="Microsoft JhengHei"/>
                <w:color w:val="000000"/>
                <w:lang w:eastAsia="zh-TW"/>
              </w:rPr>
              <w:t>/</w:t>
            </w:r>
            <w:r>
              <w:rPr>
                <w:rFonts w:ascii="Microsoft JhengHei" w:hAnsi="Microsoft JhengHei" w:cs="Microsoft JhengHei" w:eastAsia="Microsoft JhengHei"/>
                <w:color w:val="000000"/>
                <w:lang w:eastAsia="zh-TW"/>
              </w:rPr>
              <w:t>進料公司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" w:eastAsia="Microsoft JhengHei"/>
                <w:color w:val="000000"/>
              </w:rPr>
              <w:t>來料</w:t>
            </w:r>
            <w:r>
              <w:rPr>
                <w:rFonts w:eastAsia="Microsoft JhengHei" w:cs="Microsoft JhengHei" w:ascii="Microsoft JhengHei" w:hAnsi="Microsoft JhengHei"/>
                <w:color w:val="000000"/>
                <w:lang w:eastAsia="zh-TW"/>
              </w:rPr>
              <w:t>/</w:t>
            </w:r>
            <w:r>
              <w:rPr>
                <w:rFonts w:ascii="Microsoft JhengHei" w:hAnsi="Microsoft JhengHei" w:cs="Microsoft JhengHei" w:eastAsia="Microsoft JhengHei"/>
                <w:color w:val="000000"/>
                <w:lang w:eastAsia="zh-TW"/>
              </w:rPr>
              <w:t>進料</w:t>
            </w:r>
            <w:r>
              <w:rPr>
                <w:rFonts w:ascii="Microsoft JhengHei" w:hAnsi="Microsoft JhengHei" w:cs="Microsoft JhengHei" w:eastAsia="Microsoft JhengHei"/>
                <w:color w:val="000000"/>
              </w:rPr>
              <w:t>工廠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銷售組織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配銷通路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出貨點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集團客戶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客戶代號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採購組織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供應商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成品料號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原料號碼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(</w:t>
            </w: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沒有灌庫存的料號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)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</w:tr>
      <w:tr>
        <w:trPr/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利潤中心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</w:tbl>
    <w:p>
      <w:pPr>
        <w:pStyle w:val="Normal"/>
        <w:rPr>
          <w:rFonts w:ascii="Microsoft JhengHei" w:hAnsi="Microsoft JhengHei" w:eastAsia="Microsoft JhengHei" w:cs="Microsoft JhengHei UI"/>
        </w:rPr>
      </w:pPr>
      <w:r>
        <w:rPr>
          <w:rFonts w:eastAsia="Microsoft JhengHei" w:cs="Microsoft JhengHei UI" w:ascii="Microsoft JhengHei" w:hAnsi="Microsoft JhengHei"/>
        </w:rPr>
      </w:r>
    </w:p>
    <w:p>
      <w:pPr>
        <w:pStyle w:val="Normal"/>
        <w:keepNext w:val="true"/>
        <w:numPr>
          <w:ilvl w:val="0"/>
          <w:numId w:val="1"/>
        </w:numPr>
        <w:tabs>
          <w:tab w:val="left" w:pos="720" w:leader="none"/>
        </w:tabs>
        <w:rPr>
          <w:rFonts w:ascii="Microsoft JhengHei" w:hAnsi="Microsoft JhengHei" w:eastAsia="Microsoft JhengHei" w:cs="Microsoft JhengHei UI"/>
          <w:b/>
          <w:color w:val="000000"/>
        </w:rPr>
      </w:pPr>
      <w:r>
        <w:rPr>
          <w:rFonts w:ascii="Microsoft JhengHei" w:hAnsi="Microsoft JhengHei" w:cs="Microsoft JhengHei UI" w:eastAsia="Microsoft JhengHei"/>
          <w:b/>
          <w:color w:val="000000"/>
        </w:rPr>
        <w:t>整合測試腳本</w:t>
      </w:r>
    </w:p>
    <w:tbl>
      <w:tblPr>
        <w:tblW w:w="15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824"/>
        <w:gridCol w:w="758"/>
        <w:gridCol w:w="1778"/>
        <w:gridCol w:w="906"/>
        <w:gridCol w:w="1624"/>
        <w:gridCol w:w="1261"/>
        <w:gridCol w:w="853"/>
        <w:gridCol w:w="1885"/>
        <w:gridCol w:w="2071"/>
        <w:gridCol w:w="1524"/>
        <w:gridCol w:w="2434"/>
      </w:tblGrid>
      <w:tr>
        <w:trPr>
          <w:tblHeader w:val="true"/>
          <w:trHeight w:val="435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編號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模組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測試步驟說明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系統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交易代碼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部門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組織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輸入資料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產出文件號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  <w:lang w:eastAsia="zh-TW"/>
              </w:rPr>
              <w:t>測試者簽名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  <w:lang w:eastAsia="zh-TW"/>
              </w:rPr>
              <w:t>日期</w:t>
            </w:r>
            <w:r>
              <w:rPr>
                <w:rFonts w:eastAsia="Microsoft JhengHei" w:cs="Microsoft JhengHei UI" w:ascii="Microsoft JhengHei" w:hAnsi="Microsoft JhengHei"/>
                <w:b/>
                <w:color w:val="000000"/>
                <w:lang w:eastAsia="zh-TW"/>
              </w:rPr>
              <w:t>,</w:t>
            </w:r>
            <w:r>
              <w:rPr>
                <w:rFonts w:ascii="Microsoft JhengHei" w:hAnsi="Microsoft JhengHei" w:cs="Microsoft JhengHei UI" w:eastAsia="Microsoft JhengHei"/>
                <w:b/>
                <w:color w:val="000000"/>
                <w:lang w:eastAsia="zh-TW"/>
              </w:rPr>
              <w:t>時間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b/>
                <w:color w:val="000000"/>
                <w:lang w:eastAsia="zh-TW"/>
              </w:rPr>
              <w:t>(</w:t>
            </w:r>
            <w:r>
              <w:rPr>
                <w:rFonts w:ascii="Microsoft JhengHei" w:hAnsi="Microsoft JhengHei" w:cs="Microsoft JhengHei UI" w:eastAsia="Microsoft JhengHei"/>
                <w:b/>
                <w:color w:val="000000"/>
                <w:lang w:eastAsia="zh-TW"/>
              </w:rPr>
              <w:t>必填</w:t>
            </w:r>
            <w:r>
              <w:rPr>
                <w:rFonts w:eastAsia="Microsoft JhengHei" w:cs="Microsoft JhengHei UI" w:ascii="Microsoft JhengHei" w:hAnsi="Microsoft JhengHei"/>
                <w:b/>
                <w:color w:val="000000"/>
                <w:lang w:eastAsia="zh-TW"/>
              </w:rPr>
              <w:t>)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  <w:lang w:eastAsia="zh-TW"/>
              </w:rPr>
              <w:t xml:space="preserve">狀態 </w:t>
            </w:r>
            <w:r>
              <w:rPr>
                <w:rFonts w:eastAsia="Microsoft JhengHei" w:cs="Microsoft JhengHei UI" w:ascii="Microsoft JhengHei" w:hAnsi="Microsoft JhengHei"/>
                <w:b/>
                <w:color w:val="000000"/>
                <w:lang w:eastAsia="zh-TW"/>
              </w:rPr>
              <w:t>(OK/NG)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  <w:lang w:eastAsia="zh-TW"/>
              </w:rPr>
              <w:t>問題說明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b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b/>
                <w:color w:val="000000"/>
                <w:lang w:eastAsia="zh-TW"/>
              </w:rPr>
              <w:t xml:space="preserve">(skip: </w:t>
            </w:r>
            <w:r>
              <w:rPr>
                <w:rFonts w:ascii="Microsoft JhengHei" w:hAnsi="Microsoft JhengHei" w:cs="Microsoft JhengHei UI" w:eastAsia="Microsoft JhengHei"/>
                <w:b/>
                <w:color w:val="000000"/>
                <w:lang w:eastAsia="zh-TW"/>
              </w:rPr>
              <w:t>線外或客製</w:t>
            </w:r>
            <w:r>
              <w:rPr>
                <w:rFonts w:eastAsia="Microsoft JhengHei" w:cs="Microsoft JhengHei UI" w:ascii="Microsoft JhengHei" w:hAnsi="Microsoft JhengHei"/>
                <w:b/>
                <w:color w:val="000000"/>
                <w:lang w:eastAsia="zh-TW"/>
              </w:rPr>
              <w:t>)</w:t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" w:hAnsi="Microsoft JhengHei" w:eastAsia="Microsoft JhengHei" w:cs="Microsoft JhengHei UI"/>
                <w:b/>
                <w:color w:val="4472C4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</w:rPr>
              <w:t>製工具採購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手動建立</w:t>
            </w:r>
            <w:r>
              <w:rPr>
                <w:rFonts w:ascii="Microsoft JhengHei" w:hAnsi="Microsoft JhengHei" w:cs="Microsoft JhengHei UI" w:eastAsia="Microsoft JhengHei"/>
                <w:lang w:eastAsia="zh-TW"/>
              </w:rPr>
              <w:t>製工模具</w:t>
            </w: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請購單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/</w:t>
            </w:r>
            <w:r>
              <w:rPr>
                <w:rFonts w:eastAsia="Microsoft JhengHei" w:ascii="Microsoft JhengHei" w:hAnsi="Microsoft JhengHei"/>
                <w:highlight w:val="yellow"/>
                <w:lang w:eastAsia="zh-TW"/>
              </w:rPr>
              <w:t xml:space="preserve"> 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由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Excel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匯入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SAP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建立請購單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ME51N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/</w:t>
            </w:r>
            <w:r>
              <w:rPr>
                <w:rFonts w:eastAsia="Microsoft JhengHei" w:cs="" w:ascii="Microsoft JhengHei" w:hAnsi="Microsoft JhengHei" w:cstheme="minorBidi"/>
                <w:b/>
                <w:bCs/>
                <w:color w:themeColor="text1" w:val="000000"/>
                <w:kern w:val="2"/>
                <w:highlight w:val="yellow"/>
              </w:rPr>
              <w:t xml:space="preserve"> </w:t>
            </w:r>
            <w:r>
              <w:rPr>
                <w:rFonts w:eastAsia="Microsoft JhengHei" w:cs="Microsoft JhengHei UI" w:ascii="Microsoft JhengHei" w:hAnsi="Microsoft JhengHei"/>
                <w:b/>
                <w:bCs/>
                <w:color w:val="000000"/>
                <w:highlight w:val="yellow"/>
                <w:lang w:eastAsia="zh-TW"/>
              </w:rPr>
              <w:t>ZMM002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技轉課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請購單類型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:T2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科目指派種類</w:t>
            </w: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：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K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</w:rPr>
              <w:t>請購單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CN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核發請購單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b/>
                <w:bCs/>
                <w:highlight w:val="yellow"/>
                <w:lang w:val="en-US" w:eastAsia="zh-CN"/>
              </w:rPr>
            </w:pPr>
            <w:r>
              <w:rPr>
                <w:rFonts w:eastAsia="Microsoft JhengHei" w:cs="Microsoft JhengHei UI" w:ascii="Microsoft JhengHei" w:hAnsi="Microsoft JhengHei"/>
                <w:b/>
                <w:bCs/>
                <w:highlight w:val="yellow"/>
                <w:lang w:val="en-US" w:eastAsia="zh-CN"/>
              </w:rPr>
              <w:t>ME54N/</w:t>
            </w:r>
          </w:p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highlight w:val="yellow"/>
                <w:lang w:val="en-US" w:eastAsia="zh-CN"/>
              </w:rPr>
            </w:pPr>
            <w:r>
              <w:rPr>
                <w:rFonts w:eastAsia="Microsoft JhengHei" w:cs="Microsoft JhengHei UI" w:ascii="Microsoft JhengHei" w:hAnsi="Microsoft JhengHei"/>
                <w:b/>
                <w:bCs/>
                <w:highlight w:val="yellow"/>
                <w:lang w:val="en-US" w:eastAsia="zh-CN"/>
              </w:rPr>
              <w:t>ME55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</w:rPr>
              <w:t>主管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核發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請購單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核發代碼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:R1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CN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</w:rPr>
              <w:t>請購單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CN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請購單 送簽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BPM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ZMM017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技轉課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請購單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trHeight w:val="474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BPM -&gt; SAP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BPM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ZMM018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主管簽核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請購單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CN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" w:hAnsi="Microsoft JhengHei" w:eastAsia="Microsoft JhengHei" w:cs="Microsoft JhengHei UI"/>
                <w:b/>
                <w:color w:val="4472C4"/>
                <w:highlight w:val="yellow"/>
                <w:lang w:eastAsia="zh-CN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</w:rPr>
              <w:t>製工具詢報價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CN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CN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建立詢價單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ME41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文件類</w:t>
            </w:r>
            <w:r>
              <w:rPr>
                <w:rFonts w:ascii="Microsoft JhengHei" w:hAnsi="Microsoft JhengHei" w:cs="Microsoft JhengHei UI" w:eastAsia="Microsoft JhengHei"/>
              </w:rPr>
              <w:t>型</w:t>
            </w:r>
            <w:r>
              <w:rPr>
                <w:rFonts w:eastAsia="Microsoft JhengHei" w:cs="Microsoft JhengHei UI" w:ascii="Microsoft JhengHei" w:hAnsi="Microsoft JhengHei"/>
              </w:rPr>
              <w:t>:</w:t>
            </w:r>
            <w:r>
              <w:rPr>
                <w:rFonts w:eastAsia="Microsoft JhengHei" w:ascii="Microsoft JhengHei" w:hAnsi="Microsoft JhengHei"/>
              </w:rPr>
              <w:t xml:space="preserve"> </w:t>
            </w:r>
            <w:r>
              <w:rPr>
                <w:rFonts w:eastAsia="Microsoft JhengHei" w:cs="Microsoft JhengHei UI" w:ascii="Microsoft JhengHei" w:hAnsi="Microsoft JhengHei"/>
              </w:rPr>
              <w:t>ANTJ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詢價單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strike/>
                <w:color w:val="000000"/>
              </w:rPr>
              <w:t>列印詢價單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color w:val="000000"/>
              </w:rPr>
              <w:t>ME9A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strike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strike/>
                <w:color w:val="FF0000"/>
              </w:rPr>
            </w:pPr>
            <w:r>
              <w:rPr>
                <w:rFonts w:ascii="Microsoft JhengHei" w:hAnsi="Microsoft JhengHei" w:cs="Microsoft JhengHei UI" w:eastAsia="Microsoft JhengHei"/>
                <w:strike/>
                <w:color w:val="000000"/>
              </w:rPr>
              <w:t>詢價單</w:t>
            </w:r>
            <w:r>
              <w:rPr>
                <w:rFonts w:eastAsia="Microsoft JhengHei" w:cs="Microsoft JhengHei UI" w:ascii="Microsoft JhengHei" w:hAnsi="Microsoft JhengHei"/>
                <w:strike/>
                <w:color w:val="000000"/>
              </w:rPr>
              <w:t>: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strike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strike/>
                <w:color w:val="000000"/>
              </w:rPr>
              <w:t>詢價單</w:t>
            </w:r>
            <w:r>
              <w:rPr>
                <w:rFonts w:eastAsia="Microsoft JhengHei" w:cs="Microsoft JhengHei UI" w:ascii="Microsoft JhengHei" w:hAnsi="Microsoft JhengHei"/>
                <w:strike/>
                <w:color w:val="000000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維護報價單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ME47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詢價單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詢價單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報價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單核發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eastAsia="zh-TW"/>
              </w:rPr>
              <w:t>ME45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報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價單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核發代碼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:R1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詢價單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報價單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eastAsia="zh-TW"/>
              </w:rPr>
              <w:t>送入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eastAsia="zh-TW"/>
              </w:rPr>
              <w:t>BPM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簽核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ZMM005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 xml:space="preserve"> </w:t>
            </w:r>
            <w:r>
              <w:rPr>
                <w:rFonts w:ascii="Microsoft JhengHei" w:hAnsi="Microsoft JhengHei" w:cs="Microsoft JhengHei UI" w:eastAsia="Microsoft JhengHei"/>
              </w:rPr>
              <w:t>詢價單</w:t>
            </w:r>
            <w:r>
              <w:rPr>
                <w:rFonts w:eastAsia="Microsoft JhengHei" w:cs="Microsoft JhengHei UI" w:ascii="Microsoft JhengHei" w:hAnsi="Microsoft JhengHei"/>
              </w:rPr>
              <w:t>: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詢價單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周邊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BPM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簽核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 xml:space="preserve">: 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更新報價單核發狀態並產生價格主檔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  <w:t>ZMM006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報價單核發代碼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:R3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資訊記錄更新代碼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:C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</w:rPr>
              <w:t>資訊記錄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檢查資訊紀錄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  <w:t>ME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eastAsia="zh-TW"/>
              </w:rPr>
              <w:t>13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 xml:space="preserve"> </w:t>
            </w:r>
            <w:r>
              <w:rPr>
                <w:rFonts w:ascii="Microsoft JhengHei" w:hAnsi="Microsoft JhengHei" w:cs="Microsoft JhengHei UI" w:eastAsia="Microsoft JhengHei"/>
              </w:rPr>
              <w:t>資訊記錄</w:t>
            </w:r>
            <w:r>
              <w:rPr>
                <w:rFonts w:eastAsia="Microsoft JhengHei" w:cs="Microsoft JhengHei UI" w:ascii="Microsoft JhengHei" w:hAnsi="Microsoft JhengHei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</w:rPr>
              <w:t>製工具採購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請購轉採購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ME57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請購單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採購單類型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:POTJ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採購單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CN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CN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CN"/>
              </w:rPr>
              <w:t>採購單修改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CN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 xml:space="preserve"> 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ME2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2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N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eastAsia="zh-CN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  <w:lang w:eastAsia="zh-CN"/>
              </w:rPr>
              <w:t>採購單：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CN"/>
              </w:rPr>
              <w:t>採購單：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CN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CN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CN"/>
              </w:rPr>
              <w:t>核發採購單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CN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CN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ME28/ME29N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highlight w:val="yellow"/>
                <w:lang w:eastAsia="zh-CN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eastAsia="zh-CN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highlight w:val="yellow"/>
                <w:lang w:eastAsia="zh-CN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  <w:lang w:eastAsia="zh-CN"/>
              </w:rPr>
              <w:t>採購單：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CN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CN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CN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CN"/>
              </w:rPr>
              <w:t>採購單：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採購單 送簽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BPM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(ZMM019)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採購單</w:t>
            </w:r>
            <w:r>
              <w:rPr>
                <w:rFonts w:eastAsia="Microsoft JhengHei" w:cs="Microsoft JhengHei UI" w:ascii="Microsoft JhengHei" w:hAnsi="Microsoft JhengHei"/>
              </w:rPr>
              <w:t>: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採購單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BPM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簽核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 xml:space="preserve">: 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更新採購單核發狀態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</w:rPr>
              <w:t>(ZMM006)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採購單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核發代碼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R2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採購單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如有修改數量回步驟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16.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採購單修改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highlight w:val="yellow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eastAsia="zh-TW"/>
              </w:rPr>
              <w:t>ME22N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eastAsia="zh-TW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trHeight w:val="474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採購單列印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BPM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採購單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採購單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trHeight w:val="474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</w:rPr>
              <w:t>採購單收貨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採購單收貨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技轉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採購單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物料文件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CN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CN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CN"/>
              </w:rPr>
              <w:t>列印收貨驗收單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CN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highlight w:val="yellow"/>
                <w:lang w:eastAsia="zh-CN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eastAsia="zh-CN"/>
              </w:rPr>
              <w:t>ZMM016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</w:rPr>
              <w:t>技轉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採購單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CN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物料文件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: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採購單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物料文件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</w:r>
          </w:p>
        </w:tc>
      </w:tr>
      <w:tr>
        <w:trPr>
          <w:trHeight w:val="474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  <w:t>FI/CO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確認會計文件是否正確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物料文件：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</w:rPr>
              <w:t>會計文件：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trHeight w:val="474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</w:rPr>
              <w:t>採購單請款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發票</w:t>
            </w: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驗證暫存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MIR7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採購單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暫存發票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trHeight w:val="474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lang w:eastAsia="zh-TW"/>
              </w:rPr>
              <w:t>發起請款單</w:t>
            </w:r>
            <w:r>
              <w:rPr>
                <w:rFonts w:eastAsia="Microsoft JhengHei" w:cs="Microsoft JhengHei UI" w:ascii="Microsoft JhengHei" w:hAnsi="Microsoft JhengHei"/>
                <w:lang w:eastAsia="zh-TW"/>
              </w:rPr>
              <w:t>BPM</w:t>
            </w:r>
            <w:r>
              <w:rPr>
                <w:rFonts w:ascii="Microsoft JhengHei" w:hAnsi="Microsoft JhengHei" w:cs="Microsoft JhengHei UI" w:eastAsia="Microsoft JhengHei"/>
                <w:lang w:eastAsia="zh-TW"/>
              </w:rPr>
              <w:t>簽核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(ZMM065)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暫存發票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trHeight w:val="474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</w:rPr>
              <w:t>BPM</w:t>
            </w:r>
            <w:r>
              <w:rPr>
                <w:rFonts w:ascii="Microsoft JhengHei" w:hAnsi="Microsoft JhengHei" w:cs="Microsoft JhengHei UI" w:eastAsia="Microsoft JhengHei"/>
              </w:rPr>
              <w:t>簽核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BPM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暫存發票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trHeight w:val="474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列印請款單交予財務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BPM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暫存發票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trHeight w:val="474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</w:rPr>
              <w:t>發票過帳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暫存發票過帳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MIR6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暫存發票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會計文件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trHeight w:val="474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檢查會計文件是否正確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MIR4 / FB03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發票驗證文件：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會計文件：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NA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trHeight w:val="474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48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</w:rPr>
              <w:t>製工具領用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" w:hAnsi="Microsoft JhengHei" w:eastAsia="Microsoft JhengHei" w:cs="Microsoft JhengHei UI"/>
                <w:b/>
                <w:color w:val="4472C4"/>
                <w:lang w:eastAsia="zh-CN"/>
              </w:rPr>
            </w:pPr>
            <w:r>
              <w:rPr>
                <w:rFonts w:ascii="Microsoft JhengHei" w:hAnsi="Microsoft JhengHei" w:cs="Microsoft JhengHei UI" w:eastAsia="Microsoft JhengHei"/>
              </w:rPr>
              <w:t>製工模具</w:t>
            </w:r>
            <w:r>
              <w:rPr>
                <w:rFonts w:ascii="Microsoft JhengHei" w:hAnsi="Microsoft JhengHei" w:cs="Microsoft JhengHei UI" w:eastAsia="Microsoft JhengHei"/>
                <w:color w:val="000000"/>
              </w:rPr>
              <w:t>領用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技轉課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</w:rPr>
              <w:t>物料</w:t>
            </w:r>
            <w:r>
              <w:rPr>
                <w:rFonts w:eastAsia="Microsoft JhengHei" w:cs="Microsoft JhengHei UI" w:ascii="Microsoft JhengHei" w:hAnsi="Microsoft JhengHei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</w:rPr>
              <w:t>工廠</w:t>
            </w:r>
            <w:r>
              <w:rPr>
                <w:rFonts w:eastAsia="Microsoft JhengHei" w:cs="Microsoft JhengHei UI" w:ascii="Microsoft JhengHei" w:hAnsi="Microsoft JhengHei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lang w:eastAsia="zh-TW"/>
              </w:rPr>
              <w:t>倉庫</w:t>
            </w:r>
            <w:r>
              <w:rPr>
                <w:rFonts w:eastAsia="Microsoft JhengHei" w:cs="Microsoft JhengHei UI" w:ascii="Microsoft JhengHei" w:hAnsi="Microsoft JhengHei"/>
                <w:lang w:eastAsia="zh-T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eastAsia="zh-TW"/>
              </w:rPr>
              <w:t>異動類型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eastAsia="zh-TW"/>
              </w:rPr>
              <w:t>: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TW"/>
              </w:rPr>
              <w:t xml:space="preserve"> 201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  <w:lang w:eastAsia="zh-TW"/>
              </w:rPr>
              <w:t>成本中心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TW"/>
              </w:rPr>
              <w:t>:</w:t>
            </w: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  <w:lang w:eastAsia="zh-TW"/>
              </w:rPr>
              <w:t>選製造部門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物料文件</w:t>
            </w:r>
            <w:r>
              <w:rPr>
                <w:rFonts w:eastAsia="Microsoft JhengHei" w:cs="Microsoft JhengHei UI" w:ascii="Microsoft JhengHei" w:hAnsi="Microsoft JhengHei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eastAsia="zh-TW"/>
              </w:rPr>
              <w:t>確認會計文件是否正確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</w:rPr>
              <w:t>物料文件：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</w:rPr>
              <w:t>會計文件：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CN"/>
              </w:rPr>
            </w:pPr>
            <w:r>
              <w:rPr>
                <w:rFonts w:ascii="Microsoft JhengHei" w:hAnsi="Microsoft JhengHei" w:cs="Microsoft JhengHei UI" w:eastAsia="Microsoft JhengHei"/>
              </w:rPr>
              <w:t>製工模具</w:t>
            </w:r>
            <w:r>
              <w:rPr>
                <w:rFonts w:ascii="Microsoft JhengHei" w:hAnsi="Microsoft JhengHei" w:cs="Microsoft JhengHei UI" w:eastAsia="Microsoft JhengHei"/>
                <w:color w:val="000000"/>
              </w:rPr>
              <w:t>繳回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技轉課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eastAsia="zh-TW"/>
              </w:rPr>
              <w:t>物料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eastAsia="zh-T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eastAsia="zh-TW"/>
              </w:rPr>
              <w:t>工廠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eastAsia="zh-T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eastAsia="zh-TW"/>
              </w:rPr>
              <w:t>倉庫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eastAsia="zh-T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eastAsia="zh-TW"/>
              </w:rPr>
              <w:t>異動類型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eastAsia="zh-TW"/>
              </w:rPr>
              <w:t>: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TW"/>
              </w:rPr>
              <w:t xml:space="preserve"> 202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highlight w:val="yellow"/>
                <w:lang w:eastAsia="zh-CN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  <w:lang w:eastAsia="zh-CN"/>
              </w:rPr>
              <w:t>成本中心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CN"/>
              </w:rPr>
              <w:t>:</w:t>
            </w: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  <w:lang w:eastAsia="zh-CN"/>
              </w:rPr>
              <w:t>選製造部門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物料文件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lang w:eastAsia="zh-TW"/>
              </w:rPr>
              <w:t>確認會計文件是否正確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物料文件：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會計文件：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</w:rPr>
              <w:t>製工具維修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" w:hAnsi="Microsoft JhengHei" w:eastAsia="Microsoft JhengHei" w:cs="Microsoft JhengHei UI"/>
                <w:b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移到維修倉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技轉課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物料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工廠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倉庫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 xml:space="preserve">移入倉 </w:t>
            </w:r>
            <w:r>
              <w:rPr>
                <w:rFonts w:eastAsia="Microsoft JhengHei" w:cs="Microsoft JhengHei UI" w:ascii="Microsoft JhengHei" w:hAnsi="Microsoft JhengHei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eastAsia="zh-TW"/>
              </w:rPr>
              <w:t>異動類型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eastAsia="zh-TW"/>
              </w:rPr>
              <w:t>: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 xml:space="preserve"> 311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物料文件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eastAsia="zh-TW"/>
              </w:rPr>
              <w:t>確認會計文件是否正確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</w:rPr>
              <w:t>物料文件：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</w:rPr>
              <w:t>會計文件：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CN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維修完畢轉回模倉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技轉課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物料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工廠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倉庫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  <w:lang w:eastAsia="zh-TW"/>
              </w:rPr>
              <w:t>異動類型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TW"/>
              </w:rPr>
              <w:t>: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CN"/>
              </w:rPr>
              <w:t xml:space="preserve"> 311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物料文件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lang w:eastAsia="zh-TW"/>
              </w:rPr>
              <w:t>確認會計文件是否正確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物料文件：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會計文件：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</w:rPr>
              <w:t>製工具報廢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" w:hAnsi="Microsoft JhengHei" w:eastAsia="Microsoft JhengHei" w:cs="Microsoft JhengHei UI"/>
                <w:b/>
                <w:color w:val="4472C4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轉到待報廢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技轉課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物料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工廠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倉庫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  <w:lang w:eastAsia="zh-TW"/>
              </w:rPr>
              <w:t>異動類型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TW"/>
              </w:rPr>
              <w:t>: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CN"/>
              </w:rPr>
              <w:t xml:space="preserve"> 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TW"/>
              </w:rPr>
              <w:t>311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物料文件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報廢除帳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技轉課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物料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工廠</w:t>
            </w:r>
          </w:p>
          <w:p>
            <w:pPr>
              <w:pStyle w:val="Normal"/>
              <w:rPr>
                <w:rFonts w:ascii="Microsoft JhengHei" w:hAnsi="Microsoft JhengHei" w:eastAsia="Microsoft JhengHe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倉庫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CN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  <w:lang w:eastAsia="zh-TW"/>
              </w:rPr>
              <w:t>異動類型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TW"/>
              </w:rPr>
              <w:t>:551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物料文件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lang w:eastAsia="zh-TW"/>
              </w:rPr>
              <w:t>確認會計文件是否正確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F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</w:rPr>
              <w:t>物料文件：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</w:rPr>
              <w:t>會計文件：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</w:rPr>
              <w:t>模具採購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手動建立</w:t>
            </w:r>
            <w:r>
              <w:rPr>
                <w:rFonts w:ascii="Microsoft JhengHei" w:hAnsi="Microsoft JhengHei" w:cs="Microsoft JhengHei UI" w:eastAsia="Microsoft JhengHei"/>
                <w:lang w:eastAsia="zh-TW"/>
              </w:rPr>
              <w:t>製工模具</w:t>
            </w: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請購單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/</w:t>
            </w:r>
            <w:r>
              <w:rPr>
                <w:rFonts w:eastAsia="Microsoft JhengHei" w:ascii="Microsoft JhengHei" w:hAnsi="Microsoft JhengHei"/>
                <w:highlight w:val="yellow"/>
                <w:lang w:eastAsia="zh-TW"/>
              </w:rPr>
              <w:t xml:space="preserve"> 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由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Excel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匯入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SAP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建立請購單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ME51N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/</w:t>
            </w:r>
            <w:r>
              <w:rPr>
                <w:rFonts w:eastAsia="Microsoft JhengHei" w:cs="" w:ascii="Microsoft JhengHei" w:hAnsi="Microsoft JhengHei" w:cstheme="minorBidi"/>
                <w:b/>
                <w:bCs/>
                <w:color w:themeColor="text1" w:val="000000"/>
                <w:kern w:val="2"/>
                <w:highlight w:val="yellow"/>
              </w:rPr>
              <w:t xml:space="preserve"> </w:t>
            </w:r>
            <w:r>
              <w:rPr>
                <w:rFonts w:eastAsia="Microsoft JhengHei" w:cs="Microsoft JhengHei UI" w:ascii="Microsoft JhengHei" w:hAnsi="Microsoft JhengHei"/>
                <w:b/>
                <w:bCs/>
                <w:color w:val="000000"/>
                <w:highlight w:val="yellow"/>
                <w:lang w:eastAsia="zh-TW"/>
              </w:rPr>
              <w:t>ZMM002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技轉課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請購單類型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:T3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科目指派種類：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A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請購單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核發請購單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b/>
                <w:bCs/>
                <w:highlight w:val="yellow"/>
                <w:lang w:val="en-US" w:eastAsia="zh-CN"/>
              </w:rPr>
            </w:pPr>
            <w:r>
              <w:rPr>
                <w:rFonts w:eastAsia="Microsoft JhengHei" w:cs="Microsoft JhengHei UI" w:ascii="Microsoft JhengHei" w:hAnsi="Microsoft JhengHei"/>
                <w:b/>
                <w:bCs/>
                <w:highlight w:val="yellow"/>
                <w:lang w:val="en-US" w:eastAsia="zh-CN"/>
              </w:rPr>
              <w:t>ME54N/</w:t>
            </w:r>
          </w:p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b/>
                <w:bCs/>
                <w:highlight w:val="yellow"/>
                <w:lang w:val="en-US" w:eastAsia="zh-CN"/>
              </w:rPr>
              <w:t>ME55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</w:rPr>
              <w:t>主管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核發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請購單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核發代碼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:R1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請購單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請購單 送簽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BPM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ZMM017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技轉課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請購單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BPM -&gt; SAP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BPM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ZMM018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主管簽核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請購單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</w:rPr>
              <w:t>模具詢報價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建立詢價單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ME41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文件類</w:t>
            </w:r>
            <w:r>
              <w:rPr>
                <w:rFonts w:ascii="Microsoft JhengHei" w:hAnsi="Microsoft JhengHei" w:cs="Microsoft JhengHei UI" w:eastAsia="Microsoft JhengHei"/>
              </w:rPr>
              <w:t>型</w:t>
            </w:r>
            <w:r>
              <w:rPr>
                <w:rFonts w:eastAsia="Microsoft JhengHei" w:cs="Microsoft JhengHei UI" w:ascii="Microsoft JhengHei" w:hAnsi="Microsoft JhengHei"/>
              </w:rPr>
              <w:t>:</w:t>
            </w:r>
            <w:r>
              <w:rPr>
                <w:rFonts w:eastAsia="Microsoft JhengHei" w:ascii="Microsoft JhengHei" w:hAnsi="Microsoft JhengHei"/>
              </w:rPr>
              <w:t xml:space="preserve"> ANTM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詢價單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cs="Microsoft JhengHei UI" w:eastAsia="Microsoft JhengHei"/>
                <w:strike/>
                <w:color w:val="000000"/>
              </w:rPr>
              <w:t>列印詢價單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color w:val="000000"/>
              </w:rPr>
              <w:t>ME9A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cs="Microsoft JhengHei UI" w:eastAsia="Microsoft JhengHei"/>
                <w:strike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eastAsia="Microsoft JhengHei" w:cs="Microsoft JhengHei UI" w:ascii="Microsoft JhengHei" w:hAnsi="Microsoft JhengHei"/>
                <w:strike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strike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strike/>
                <w:color w:val="000000"/>
              </w:rPr>
              <w:t>詢價單</w:t>
            </w:r>
            <w:r>
              <w:rPr>
                <w:rFonts w:eastAsia="Microsoft JhengHei" w:cs="Microsoft JhengHei UI" w:ascii="Microsoft JhengHei" w:hAnsi="Microsoft JhengHei"/>
                <w:strike/>
                <w:color w:val="000000"/>
              </w:rPr>
              <w:t>: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ascii="Microsoft JhengHei" w:hAnsi="Microsoft JhengHei" w:cs="Microsoft JhengHei UI" w:eastAsia="Microsoft JhengHei"/>
                <w:strike/>
                <w:color w:val="000000"/>
              </w:rPr>
              <w:t>詢價單</w:t>
            </w:r>
            <w:r>
              <w:rPr>
                <w:rFonts w:eastAsia="Microsoft JhengHei" w:cs="Microsoft JhengHei UI" w:ascii="Microsoft JhengHei" w:hAnsi="Microsoft JhengHei"/>
                <w:strike/>
                <w:color w:val="000000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維護報價單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ME47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詢價單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詢價單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報價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單核發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eastAsia="zh-TW"/>
              </w:rPr>
              <w:t>ME45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報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價單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核發代碼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:R1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詢價單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報價單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eastAsia="zh-TW"/>
              </w:rPr>
              <w:t>送入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eastAsia="zh-TW"/>
              </w:rPr>
              <w:t>BPM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簽核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  <w:t>ZMM005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  <w:t xml:space="preserve"> </w:t>
            </w:r>
            <w:r>
              <w:rPr>
                <w:rFonts w:ascii="Microsoft JhengHei" w:hAnsi="Microsoft JhengHei" w:cs="Microsoft JhengHei UI" w:eastAsia="Microsoft JhengHei"/>
                <w:highlight w:val="yellow"/>
              </w:rPr>
              <w:t>詢價單</w:t>
            </w:r>
            <w:r>
              <w:rPr>
                <w:rFonts w:eastAsia="Microsoft JhengHei" w:cs="Microsoft JhengHei UI" w:ascii="Microsoft JhengHei" w:hAnsi="Microsoft JhengHei"/>
                <w:highlight w:val="yellow"/>
              </w:rPr>
              <w:t>: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詢價單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周邊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BPM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簽核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 xml:space="preserve">: 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更新報價單核發狀態並產生價格主檔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  <w:t>ZMM006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報價單核發代碼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:R3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資訊記錄更新代碼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:C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</w:rPr>
              <w:t>資訊記錄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檢查資訊紀錄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  <w:t>ME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eastAsia="zh-TW"/>
              </w:rPr>
              <w:t>13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 xml:space="preserve"> </w:t>
            </w:r>
            <w:r>
              <w:rPr>
                <w:rFonts w:ascii="Microsoft JhengHei" w:hAnsi="Microsoft JhengHei" w:cs="Microsoft JhengHei UI" w:eastAsia="Microsoft JhengHei"/>
              </w:rPr>
              <w:t>資訊記錄</w:t>
            </w:r>
            <w:r>
              <w:rPr>
                <w:rFonts w:eastAsia="Microsoft JhengHei" w:cs="Microsoft JhengHei UI" w:ascii="Microsoft JhengHei" w:hAnsi="Microsoft JhengHei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</w:rPr>
              <w:t>模具採購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請購轉採購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ME57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請購單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採購單類型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:POT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M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採購單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CN"/>
              </w:rPr>
              <w:t>採購單修改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 xml:space="preserve"> 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ME2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2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N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eastAsia="zh-CN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CN"/>
              </w:rPr>
              <w:t>採購單：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CN"/>
              </w:rPr>
              <w:t>採購單：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CN"/>
              </w:rPr>
              <w:t>核發採購單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ME28/ME29N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eastAsia="zh-CN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CN"/>
              </w:rPr>
              <w:t>採購單：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CN"/>
              </w:rPr>
              <w:t>採購單：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採購單 送簽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BPM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(ZMM019)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採購單</w:t>
            </w:r>
            <w:r>
              <w:rPr>
                <w:rFonts w:eastAsia="Microsoft JhengHei" w:cs="Microsoft JhengHei UI" w:ascii="Microsoft JhengHei" w:hAnsi="Microsoft JhengHei"/>
              </w:rPr>
              <w:t>: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採購單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BPM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簽核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 xml:space="preserve">: 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更新採購單核發狀態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(ZMM006)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採購單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核發代碼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R2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採購單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如有修改數量回步驟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16.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採購單修改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eastAsia="zh-TW"/>
              </w:rPr>
              <w:t>ME22N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eastAsia="zh-TW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採購單列印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BPM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採購單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採購單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</w:rPr>
              <w:t>採購單收貨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採購單收貨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技轉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採購單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物料文件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CN"/>
              </w:rPr>
              <w:t>列印收貨驗收單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eastAsia="zh-CN"/>
              </w:rPr>
              <w:t>ZMM016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</w:rPr>
              <w:t>技轉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採購單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物料文件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>: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採購單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物料文件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確認會計文件是否正確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物料文件：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會計文件：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NA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(skip</w:t>
            </w: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無會計文件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)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</w:rPr>
              <w:t>採購單請款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發票驗証暫存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MIR7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採購單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暫存發票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lang w:eastAsia="zh-TW"/>
              </w:rPr>
              <w:t>發起請款單</w:t>
            </w:r>
            <w:r>
              <w:rPr>
                <w:rFonts w:eastAsia="Microsoft JhengHei" w:cs="Microsoft JhengHei UI" w:ascii="Microsoft JhengHei" w:hAnsi="Microsoft JhengHei"/>
                <w:lang w:eastAsia="zh-TW"/>
              </w:rPr>
              <w:t>BPM</w:t>
            </w:r>
            <w:r>
              <w:rPr>
                <w:rFonts w:ascii="Microsoft JhengHei" w:hAnsi="Microsoft JhengHei" w:cs="Microsoft JhengHei UI" w:eastAsia="Microsoft JhengHei"/>
                <w:lang w:eastAsia="zh-TW"/>
              </w:rPr>
              <w:t>簽核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(ZMM065)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暫存發票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</w:rPr>
              <w:t>BPM</w:t>
            </w:r>
            <w:r>
              <w:rPr>
                <w:rFonts w:ascii="Microsoft JhengHei" w:hAnsi="Microsoft JhengHei" w:cs="Microsoft JhengHei UI" w:eastAsia="Microsoft JhengHei"/>
              </w:rPr>
              <w:t>簽核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BPM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暫存發票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列印請款單交予財務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BPM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採購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暫存發票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</w:rPr>
              <w:t>發票過帳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暫存發票過帳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MIR6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暫存發票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會計文件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trHeight w:val="1800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eastAsia="zh-TW"/>
              </w:rPr>
              <w:t>檢查會計文件是否正確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MIR4 / FB03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發票驗證文件：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會計文件：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EE0000"/>
                <w:lang w:eastAsia="zh-TW"/>
              </w:rPr>
              <w:t>固定資產文件：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NA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trHeight w:val="885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" w:hAnsi="Microsoft JhengHei" w:eastAsia="Microsoft JhengHei" w:cs="Microsoft JhengHei UI"/>
                <w:color w:themeColor="accent1" w:val="4472C4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accent1" w:val="4472C4"/>
                <w:lang w:val="en-US"/>
              </w:rPr>
              <w:t>固定資產主檔維護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</w:tr>
      <w:tr>
        <w:trPr>
          <w:trHeight w:val="1815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eastAsia="zh-TW"/>
              </w:rPr>
              <w:t>建立正式固定資產主檔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  <w:t>AS01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資產組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eastAsia="zh-TW"/>
              </w:rPr>
              <w:t>資產類型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lang w:eastAsia="zh-T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eastAsia="zh-TW"/>
              </w:rPr>
              <w:t>科目決定：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eastAsia="zh-TW"/>
              </w:rPr>
              <w:t>成本中心：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eastAsia="zh-TW"/>
              </w:rPr>
              <w:t>資產狀態：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eastAsia="zh-TW"/>
              </w:rPr>
              <w:t>主檔資料：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正式固定資產：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</w:tr>
      <w:tr>
        <w:trPr>
          <w:trHeight w:val="870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</w:rPr>
              <w:t>BP</w:t>
            </w: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</w:rPr>
              <w:t>資產異動簽核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</w:rPr>
              <w:t>BPM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  <w:lang w:val="en-US"/>
              </w:rPr>
              <w:t>資產組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</w:tr>
      <w:tr>
        <w:trPr>
          <w:trHeight w:val="1035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列印固定資產標籤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"/>
                <w:color w:themeColor="text1" w:val="000000"/>
              </w:rPr>
            </w:pPr>
            <w:r>
              <w:rPr>
                <w:rFonts w:eastAsia="Microsoft JhengHei" w:cs="Microsoft JhengHei" w:ascii="Microsoft JhengHei" w:hAnsi="Microsoft JhengHei"/>
                <w:b/>
                <w:bCs/>
                <w:color w:themeColor="text1" w:val="000000"/>
                <w:lang w:val="en-US"/>
              </w:rPr>
              <w:t>ZFAQR01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資產組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</w:tr>
      <w:tr>
        <w:trPr>
          <w:trHeight w:val="810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" w:hAnsi="Microsoft JhengHei" w:eastAsia="Microsoft JhengHei" w:cs="Microsoft JhengHei UI"/>
                <w:color w:themeColor="accent1" w:val="4472C4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accent1" w:val="4472C4"/>
                <w:lang w:val="en-US"/>
              </w:rPr>
              <w:t>固定資產取得作業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</w:tr>
      <w:tr>
        <w:trPr>
          <w:trHeight w:val="2250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eastAsia="zh-TW"/>
              </w:rPr>
              <w:t>過渡固定資產轉正式資產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lang w:eastAsia="zh-TW"/>
              </w:rPr>
              <w:t>-</w:t>
            </w:r>
            <w:r>
              <w:rPr>
                <w:rFonts w:ascii="Microsoft JhengHei" w:hAnsi="Microsoft JhengHei" w:cs="Microsoft JhengHei UI" w:eastAsia="Microsoft JhengHei"/>
                <w:color w:themeColor="text1" w:val="000000"/>
                <w:lang w:eastAsia="zh-TW"/>
              </w:rPr>
              <w:t>分配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  <w:t>AIAB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資產組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eastAsia="zh-TW"/>
              </w:rPr>
              <w:t>過渡期的資產號碼：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  <w:lang w:eastAsia="zh-TW"/>
              </w:rPr>
              <w:t>Cat</w:t>
            </w:r>
            <w:r>
              <w:rPr>
                <w:rFonts w:ascii="Microsoft JhengHei" w:hAnsi="Microsoft JhengHei" w:cs="Microsoft JhengHei UI" w:eastAsia="Microsoft JhengHei"/>
                <w:color w:themeColor="text1" w:val="000000"/>
                <w:lang w:eastAsia="zh-TW"/>
              </w:rPr>
              <w:t>：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lang w:eastAsia="zh-TW"/>
              </w:rPr>
              <w:t>FXA (</w:t>
            </w:r>
            <w:r>
              <w:rPr>
                <w:rFonts w:ascii="Microsoft JhengHei" w:hAnsi="Microsoft JhengHei" w:cs="Microsoft JhengHei UI" w:eastAsia="Microsoft JhengHei"/>
                <w:color w:themeColor="text1" w:val="000000"/>
                <w:lang w:eastAsia="zh-TW"/>
              </w:rPr>
              <w:t>代表固定資產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lang w:eastAsia="zh-TW"/>
              </w:rPr>
              <w:t>)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接收者：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百分比：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</w:tr>
      <w:tr>
        <w:trPr>
          <w:trHeight w:val="1320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eastAsia="zh-TW"/>
              </w:rPr>
              <w:t>過渡固定資產轉正式資產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lang w:eastAsia="zh-TW"/>
              </w:rPr>
              <w:t>-</w:t>
            </w:r>
            <w:r>
              <w:rPr>
                <w:rFonts w:ascii="Microsoft JhengHei" w:hAnsi="Microsoft JhengHei" w:cs="Microsoft JhengHei UI" w:eastAsia="Microsoft JhengHei"/>
                <w:color w:themeColor="text1" w:val="000000"/>
                <w:lang w:eastAsia="zh-TW"/>
              </w:rPr>
              <w:t>結算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  <w:t>AIBU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資產組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eastAsia="zh-TW"/>
              </w:rPr>
              <w:t>公司代碼：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eastAsia="zh-TW"/>
              </w:rPr>
              <w:t>資產：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eastAsia="zh-TW"/>
              </w:rPr>
              <w:t>子編號：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文件日期：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</w:tr>
      <w:tr>
        <w:trPr>
          <w:trHeight w:val="900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檢查傳票是否正確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  <w:t>AW01N/ FB03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固定資產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lang w:val="en-US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傳票文件：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會計文件：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</w:tr>
      <w:tr>
        <w:trPr>
          <w:trHeight w:val="630" w:hRule="atLeast"/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</w:rPr>
              <w:t>背景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eastAsia="zh-TW"/>
              </w:rPr>
              <w:t>將固定資產主檔送到中介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lang w:eastAsia="zh-TW"/>
              </w:rPr>
              <w:t>Table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EE0000"/>
                <w:lang w:eastAsia="zh-TW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EE0000"/>
                <w:lang w:eastAsia="zh-TW"/>
              </w:rPr>
              <w:t>檢查正式固定資產金額</w:t>
            </w:r>
            <w:r>
              <w:rPr>
                <w:rFonts w:eastAsia="Microsoft JhengHei" w:cs="Microsoft JhengHei UI" w:ascii="Microsoft JhengHei" w:hAnsi="Microsoft JhengHei"/>
                <w:color w:val="EE0000"/>
                <w:lang w:eastAsia="zh-TW"/>
              </w:rPr>
              <w:t>/</w:t>
            </w:r>
            <w:r>
              <w:rPr>
                <w:rFonts w:ascii="Microsoft JhengHei" w:hAnsi="Microsoft JhengHei" w:cs="Microsoft JhengHei UI" w:eastAsia="Microsoft JhengHei"/>
                <w:color w:val="EE0000"/>
                <w:lang w:eastAsia="zh-TW"/>
              </w:rPr>
              <w:t>折舊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EE0000"/>
                <w:lang w:eastAsia="zh-T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EE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EE0000"/>
                <w:lang w:eastAsia="zh-TW"/>
              </w:rPr>
              <w:t>AS03/</w:t>
            </w:r>
          </w:p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EE0000"/>
                <w:lang w:eastAsia="zh-TW"/>
              </w:rPr>
              <w:t>AW01N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EE0000"/>
                <w:lang w:eastAsia="zh-TW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</w:rPr>
              <w:t>模具領用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模具</w:t>
            </w:r>
            <w:r>
              <w:rPr>
                <w:rFonts w:ascii="Microsoft JhengHei" w:hAnsi="Microsoft JhengHei" w:cs="Microsoft JhengHei UI" w:eastAsia="Microsoft JhengHei"/>
                <w:color w:val="000000"/>
              </w:rPr>
              <w:t>領用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技轉課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</w:rPr>
              <w:t>物料</w:t>
            </w:r>
            <w:r>
              <w:rPr>
                <w:rFonts w:eastAsia="Microsoft JhengHei" w:cs="Microsoft JhengHei UI" w:ascii="Microsoft JhengHei" w:hAnsi="Microsoft JhengHei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</w:rPr>
              <w:t>工廠</w:t>
            </w:r>
            <w:r>
              <w:rPr>
                <w:rFonts w:eastAsia="Microsoft JhengHei" w:cs="Microsoft JhengHei UI" w:ascii="Microsoft JhengHei" w:hAnsi="Microsoft JhengHei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</w:rPr>
              <w:t>倉庫</w:t>
            </w:r>
            <w:r>
              <w:rPr>
                <w:rFonts w:eastAsia="Microsoft JhengHei" w:cs="Microsoft JhengHei UI" w:ascii="Microsoft JhengHei" w:hAnsi="Microsoft JhengHei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eastAsia="zh-TW"/>
              </w:rPr>
              <w:t>異動類型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eastAsia="zh-TW"/>
              </w:rPr>
              <w:t>: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CN"/>
              </w:rPr>
              <w:t xml:space="preserve"> 201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highlight w:val="yellow"/>
                <w:lang w:eastAsia="zh-CN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  <w:lang w:eastAsia="zh-CN"/>
              </w:rPr>
              <w:t>成本中心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CN"/>
              </w:rPr>
              <w:t>:</w:t>
            </w: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  <w:lang w:eastAsia="zh-CN"/>
              </w:rPr>
              <w:t>選製造部門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物料文件</w:t>
            </w:r>
            <w:r>
              <w:rPr>
                <w:rFonts w:eastAsia="Microsoft JhengHei" w:cs="Microsoft JhengHei UI" w:ascii="Microsoft JhengHei" w:hAnsi="Microsoft JhengHei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製工模具</w:t>
            </w:r>
            <w:r>
              <w:rPr>
                <w:rFonts w:ascii="Microsoft JhengHei" w:hAnsi="Microsoft JhengHei" w:cs="Microsoft JhengHei UI" w:eastAsia="Microsoft JhengHei"/>
                <w:color w:val="000000"/>
              </w:rPr>
              <w:t>繳回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技轉課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</w:rPr>
              <w:t>物料</w:t>
            </w:r>
            <w:r>
              <w:rPr>
                <w:rFonts w:eastAsia="Microsoft JhengHei" w:cs="Microsoft JhengHei UI" w:ascii="Microsoft JhengHei" w:hAnsi="Microsoft JhengHei"/>
                <w:highlight w:val="yello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</w:rPr>
              <w:t>工廠</w:t>
            </w:r>
            <w:r>
              <w:rPr>
                <w:rFonts w:eastAsia="Microsoft JhengHei" w:cs="Microsoft JhengHei UI" w:ascii="Microsoft JhengHei" w:hAnsi="Microsoft JhengHei"/>
                <w:highlight w:val="yello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</w:rPr>
              <w:t>倉庫</w:t>
            </w:r>
            <w:r>
              <w:rPr>
                <w:rFonts w:eastAsia="Microsoft JhengHei" w:cs="Microsoft JhengHei UI" w:ascii="Microsoft JhengHei" w:hAnsi="Microsoft JhengHei"/>
                <w:highlight w:val="yello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eastAsia="zh-TW"/>
              </w:rPr>
              <w:t>異動類型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eastAsia="zh-TW"/>
              </w:rPr>
              <w:t>: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CN"/>
              </w:rPr>
              <w:t xml:space="preserve"> 202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themeColor="text1" w:val="000000"/>
                <w:highlight w:val="yellow"/>
                <w:lang w:eastAsia="zh-CN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  <w:lang w:eastAsia="zh-CN"/>
              </w:rPr>
              <w:t>成本中心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CN"/>
              </w:rPr>
              <w:t>:</w:t>
            </w: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  <w:lang w:eastAsia="zh-CN"/>
              </w:rPr>
              <w:t>選製造部門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物料文件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</w:rPr>
              <w:t>模具維修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移到維修倉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技轉課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物料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工廠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倉庫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 xml:space="preserve">移入倉 </w:t>
            </w:r>
            <w:r>
              <w:rPr>
                <w:rFonts w:eastAsia="Microsoft JhengHei" w:cs="Microsoft JhengHei UI" w:ascii="Microsoft JhengHei" w:hAnsi="Microsoft JhengHei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eastAsia="zh-TW"/>
              </w:rPr>
              <w:t>異動類型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eastAsia="zh-TW"/>
              </w:rPr>
              <w:t>: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CN"/>
              </w:rPr>
              <w:t xml:space="preserve"> 311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物料文件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維修完畢轉回模倉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技轉課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物料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工廠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倉庫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  <w:lang w:eastAsia="zh-TW"/>
              </w:rPr>
              <w:t>異動類型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TW"/>
              </w:rPr>
              <w:t>: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CN"/>
              </w:rPr>
              <w:t xml:space="preserve"> 311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物料文件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</w:rPr>
              <w:t>模具報廢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轉到待報廢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技轉課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物料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工廠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倉庫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  <w:lang w:eastAsia="zh-TW"/>
              </w:rPr>
              <w:t>異動類型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TW"/>
              </w:rPr>
              <w:t>: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CN"/>
              </w:rPr>
              <w:t xml:space="preserve"> 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TW"/>
              </w:rPr>
              <w:t>311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物料文件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MM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報廢除帳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MIGO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技轉課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物料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工廠</w:t>
            </w:r>
          </w:p>
          <w:p>
            <w:pPr>
              <w:pStyle w:val="Normal"/>
              <w:rPr>
                <w:rFonts w:ascii="Microsoft JhengHei" w:hAnsi="Microsoft JhengHei" w:eastAsia="Microsoft JhengHei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</w:rPr>
              <w:t>倉庫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CN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highlight w:val="yellow"/>
                <w:lang w:eastAsia="zh-TW"/>
              </w:rPr>
              <w:t>異動類型</w:t>
            </w:r>
            <w:r>
              <w:rPr>
                <w:rFonts w:eastAsia="Microsoft JhengHei" w:cs="Microsoft JhengHei UI" w:ascii="Microsoft JhengHei" w:hAnsi="Microsoft JhengHei"/>
                <w:color w:themeColor="text1" w:val="000000"/>
                <w:highlight w:val="yellow"/>
                <w:lang w:eastAsia="zh-TW"/>
              </w:rPr>
              <w:t>:551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</w:rPr>
              <w:t>物料文件</w:t>
            </w:r>
            <w:r>
              <w:rPr>
                <w:rFonts w:eastAsia="Microsoft JhengHei" w:cs="Microsoft JhengHei UI" w:ascii="Microsoft JhengHei" w:hAnsi="Microsoft JhengHei"/>
                <w:color w:val="000000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</w:rPr>
              <w:t>模具</w:t>
            </w:r>
            <w:r>
              <w:rPr>
                <w:rFonts w:ascii="Microsoft JhengHei" w:hAnsi="Microsoft JhengHei" w:cs="Microsoft JhengHei UI" w:eastAsia="Microsoft JhengHei"/>
                <w:b/>
                <w:color w:val="4472C4"/>
                <w:lang w:eastAsia="zh-TW"/>
              </w:rPr>
              <w:t>出售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b/>
                <w:color w:val="4472C4"/>
                <w:lang w:eastAsia="zh-TW"/>
              </w:rPr>
              <w:t>(</w:t>
            </w:r>
            <w:r>
              <w:rPr>
                <w:rFonts w:ascii="Microsoft JhengHei" w:hAnsi="Microsoft JhengHei" w:cs="Microsoft JhengHei UI" w:eastAsia="Microsoft JhengHei"/>
                <w:b/>
                <w:color w:val="4472C4"/>
                <w:lang w:eastAsia="zh-TW"/>
              </w:rPr>
              <w:t>品牌客戶底模出售</w:t>
            </w:r>
            <w:r>
              <w:rPr>
                <w:rFonts w:eastAsia="Microsoft JhengHei" w:cs="Microsoft JhengHei UI" w:ascii="Microsoft JhengHei" w:hAnsi="Microsoft JhengHei"/>
                <w:b/>
                <w:color w:val="4472C4"/>
                <w:lang w:eastAsia="zh-TW"/>
              </w:rPr>
              <w:t>)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底廠出售模具給客戶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(</w:t>
            </w: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買模具的客戶，不是品牌客戶</w:t>
            </w:r>
            <w:r>
              <w:rPr>
                <w:rFonts w:eastAsia="Microsoft JhengHei" w:cs="Microsoft JhengHei UI" w:ascii="Microsoft JhengHei" w:hAnsi="Microsoft JhengHei"/>
                <w:color w:val="000000"/>
                <w:highlight w:val="yellow"/>
                <w:lang w:eastAsia="zh-TW"/>
              </w:rPr>
              <w:t>)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F-02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lang w:eastAsia="zh-TW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客戶：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會計文件：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檢查會計文件是否正確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FB03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會計文件：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NA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  <w:lang w:eastAsia="zh-TW"/>
              </w:rPr>
              <w:t>底廠開立對鞋廠模具費用借項通知訂單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SD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底廠建立借項通知單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VA01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lang w:eastAsia="zh-TW"/>
              </w:rPr>
              <w:t>業務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"/>
              </w:rPr>
            </w:pPr>
            <w:r>
              <w:rPr>
                <w:rFonts w:eastAsia="Microsoft JhengHei" w:cs="Microsoft JhengHei" w:ascii="Microsoft JhengHei" w:hAnsi="Microsoft JhengHei"/>
              </w:rPr>
              <w:t>HKXX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or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CNXX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or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IDXX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訂單類型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: ZD01</w:t>
            </w:r>
          </w:p>
          <w:p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料號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:</w:t>
            </w:r>
          </w:p>
          <w:p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價格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: ZSRV</w:t>
            </w:r>
          </w:p>
          <w:p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檢查項目的物料科目指派組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訂單號碼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SD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產生請款單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VF01/VF04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lang w:eastAsia="zh-TW"/>
              </w:rPr>
              <w:t>業務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"/>
              </w:rPr>
            </w:pPr>
            <w:r>
              <w:rPr>
                <w:rFonts w:eastAsia="Microsoft JhengHei" w:cs="Microsoft JhengHei" w:ascii="Microsoft JhengHei" w:hAnsi="Microsoft JhengHei"/>
              </w:rPr>
              <w:t>HKXX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or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CNXX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or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IDXX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訂單號碼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: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請款文件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核發會計的請款文件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VFX3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"/>
              </w:rPr>
            </w:pPr>
            <w:r>
              <w:rPr>
                <w:rFonts w:eastAsia="Microsoft JhengHei" w:cs="Microsoft JhengHei" w:ascii="Microsoft JhengHei" w:hAnsi="Microsoft JhengHei"/>
              </w:rPr>
              <w:t>HKXX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or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CNXX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or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IDXX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請款單號</w:t>
            </w: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會計文件號碼</w:t>
            </w: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檢查會計文件是否正確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VF03/FB03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請款文件：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會計文件號碼：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CO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COPA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文件是否正確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KE24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銷售訂單：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  <w:highlight w:val="yellow"/>
                <w:lang w:eastAsia="zh-TW"/>
              </w:rPr>
              <w:t>鞋廠與底廠申請模具費用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鞋廠與底廠收錢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BPM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BPM_SAPFI003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lang w:eastAsia="zh-TW"/>
              </w:rPr>
              <w:t>業務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BPM</w:t>
            </w: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單號：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財務檢核暫存文件過帳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ZFI003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lang w:eastAsia="zh-TW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BPM</w:t>
            </w: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單號：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會計文件：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highlight w:val="yellow"/>
                <w:lang w:eastAsia="zh-TW"/>
              </w:rPr>
              <w:t>檢查會計文件是否正確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ZFI003/FB03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會計文件：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NA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4472C4"/>
                <w:lang w:eastAsia="zh-TW"/>
              </w:rPr>
              <w:t>鞋廠開立對購買模具的客戶模具費用</w:t>
            </w:r>
            <w:r>
              <w:rPr>
                <w:rFonts w:eastAsia="Microsoft JhengHei" w:cs="Microsoft JhengHei UI" w:ascii="Microsoft JhengHei" w:hAnsi="Microsoft JhengHei"/>
                <w:b/>
                <w:color w:val="4472C4"/>
                <w:lang w:eastAsia="zh-TW"/>
              </w:rPr>
              <w:t>D/N</w:t>
            </w:r>
            <w:r>
              <w:rPr>
                <w:rFonts w:ascii="Microsoft JhengHei" w:hAnsi="Microsoft JhengHei" w:cs="Microsoft JhengHei UI" w:eastAsia="Microsoft JhengHei"/>
                <w:b/>
                <w:color w:val="4472C4"/>
                <w:lang w:eastAsia="zh-TW"/>
              </w:rPr>
              <w:t>訂單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SD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鞋廠建立借項通知單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VA01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lang w:eastAsia="zh-TW"/>
              </w:rPr>
              <w:t>業務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"/>
              </w:rPr>
            </w:pPr>
            <w:r>
              <w:rPr>
                <w:rFonts w:eastAsia="Microsoft JhengHei" w:cs="Microsoft JhengHei" w:ascii="Microsoft JhengHei" w:hAnsi="Microsoft JhengHei"/>
              </w:rPr>
              <w:t>HKXX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or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CNXX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or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IDXX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訂單類型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: ZD01</w:t>
            </w:r>
          </w:p>
          <w:p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料號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:</w:t>
            </w:r>
          </w:p>
          <w:p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價格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: ZSRV</w:t>
            </w:r>
          </w:p>
          <w:p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檢查項目的物料科目指派組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訂單號</w:t>
            </w: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SD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產生請款單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VF01/VF04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lang w:eastAsia="zh-TW"/>
              </w:rPr>
              <w:t>業務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"/>
              </w:rPr>
            </w:pPr>
            <w:r>
              <w:rPr>
                <w:rFonts w:eastAsia="Microsoft JhengHei" w:cs="Microsoft JhengHei" w:ascii="Microsoft JhengHei" w:hAnsi="Microsoft JhengHei"/>
              </w:rPr>
              <w:t>HKXX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or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CNXX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or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IDXX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訂單號</w:t>
            </w: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>: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檢查項目的物料科目指派組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請款單號</w:t>
            </w:r>
            <w:r>
              <w:rPr>
                <w:rFonts w:eastAsia="Microsoft JhengHei UI" w:cs="Microsoft JhengHei UI" w:ascii="Microsoft JhengHei UI" w:hAnsi="Microsoft JhengHei UI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核發會計的請款文件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VFX3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"/>
              </w:rPr>
            </w:pPr>
            <w:r>
              <w:rPr>
                <w:rFonts w:eastAsia="Microsoft JhengHei" w:cs="Microsoft JhengHei" w:ascii="Microsoft JhengHei" w:hAnsi="Microsoft JhengHei"/>
              </w:rPr>
              <w:t>HKXX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or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CNXX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"/>
                <w:lang w:eastAsia="zh-TW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or</w:t>
            </w:r>
          </w:p>
          <w:p>
            <w:pPr>
              <w:pStyle w:val="Normal"/>
              <w:rPr>
                <w:rFonts w:ascii="Microsoft JhengHei" w:hAnsi="Microsoft JhengHei" w:eastAsia="Microsoft JhengHei" w:cs="Microsoft JhengHei"/>
              </w:rPr>
            </w:pPr>
            <w:r>
              <w:rPr>
                <w:rFonts w:eastAsia="Microsoft JhengHei" w:cs="Microsoft JhengHei" w:ascii="Microsoft JhengHei" w:hAnsi="Microsoft JhengHei"/>
                <w:lang w:eastAsia="zh-TW"/>
              </w:rPr>
              <w:t>IDXX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請款單號</w:t>
            </w: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>:</w:t>
            </w:r>
          </w:p>
          <w:p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eastAsia="Microsoft JhengHei UI" w:cs="Microsoft JhengHei UI" w:ascii="Microsoft JhengHei UI" w:hAnsi="Microsoft JhengHei UI"/>
                <w:lang w:val="en-US"/>
              </w:rPr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會計文件號碼</w:t>
            </w: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檢查會計文件是否正確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VF03/FB03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請款文件：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會計文件號碼：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CO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COPA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文件是否正確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KE24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銷售訂單：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財務收款入暫收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F-29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TWXX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客戶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: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會計文件號碼：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val="en-US"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若接單公司為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TW</w:t>
            </w: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，則客戶與接單公司的帳款，由財務建立暫收款</w:t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FB03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TWXX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會計文件號碼：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若接單公司為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TW</w:t>
            </w: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，則客戶與接單公司的帳款，由財務建立暫收款</w:t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業務指派沖銷項次並寄信通知財務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FB15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TWXX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公司代碼：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客戶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: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付款通知號碼</w:t>
            </w: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>: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若接單公司為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TW</w:t>
            </w: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，則客戶與接單公司的帳款，由財務建立暫收款</w:t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沖銷應收暫收款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F-30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TWXX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客戶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: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會計文件號碼：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若接單公司為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TW</w:t>
            </w: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，則客戶與接單公司的帳款，由財務建立暫收款</w:t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FB03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TWXX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會計文件號碼：</w:t>
            </w:r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若接單公司為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TW</w:t>
            </w: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，則客戶與接單公司的帳款，由財務建立暫收款</w:t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 xml:space="preserve">TC </w:t>
            </w:r>
            <w:r>
              <w:rPr>
                <w:rFonts w:ascii="Microsoft JhengHei UI" w:hAnsi="Microsoft JhengHei UI" w:cs="Microsoft JhengHei UI" w:eastAsia="Microsoft JhengHei UI"/>
              </w:rPr>
              <w:t>沖帳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F-04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TWXX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bookmarkStart w:id="0" w:name="__DdeLink__1431_203695051"/>
            <w:bookmarkStart w:id="1" w:name="__DdeLink__1363_566444711"/>
            <w:bookmarkStart w:id="2" w:name="__DdeLink__1727_1972473903"/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公司代碼</w:t>
            </w: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>: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文件類型：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Z4</w:t>
              <w:br/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客戶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:  </w:t>
              <w:br/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 xml:space="preserve">特殊總帳指示碼 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: B</w:t>
              <w:br/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 xml:space="preserve">供應商 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:</w:t>
              <w:br/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 xml:space="preserve">銀存科目 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:</w:t>
            </w:r>
            <w:bookmarkEnd w:id="0"/>
            <w:bookmarkEnd w:id="1"/>
            <w:bookmarkEnd w:id="2"/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會計文件號碼：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若接單公司為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TW</w:t>
            </w: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，則客戶與接單公司的帳款，由財務建立暫收款</w:t>
            </w:r>
          </w:p>
        </w:tc>
      </w:tr>
      <w:tr>
        <w:trPr>
          <w:cantSplit w:val="true"/>
        </w:trPr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lang w:eastAsia="zh-TW"/>
              </w:rPr>
            </w:pPr>
            <w:r>
              <w:rPr>
                <w:rFonts w:eastAsia="Microsoft JhengHei" w:cs="Microsoft JhengHei UI" w:ascii="Microsoft JhengHei" w:hAnsi="Microsoft JhengHei"/>
                <w:lang w:eastAsia="zh-TW"/>
              </w:rPr>
            </w:r>
          </w:p>
        </w:tc>
        <w:tc>
          <w:tcPr>
            <w:tcW w:w="75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</w:p>
        </w:tc>
        <w:tc>
          <w:tcPr>
            <w:tcW w:w="177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TC 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沖帳</w:t>
            </w:r>
          </w:p>
        </w:tc>
        <w:tc>
          <w:tcPr>
            <w:tcW w:w="9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F-28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財務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TWXX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bookmarkStart w:id="3" w:name="__DdeLink__1431_203695051_Copy_8"/>
            <w:bookmarkStart w:id="4" w:name="__DdeLink__1363_566444711_Copy_8"/>
            <w:bookmarkStart w:id="5" w:name="__DdeLink__1727_1972473903_Copy_8"/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公司代碼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: </w:t>
              <w:br/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客戶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:  </w:t>
              <w:br/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 xml:space="preserve">銀存科目 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:</w:t>
            </w:r>
            <w:bookmarkEnd w:id="3"/>
            <w:bookmarkEnd w:id="4"/>
            <w:bookmarkEnd w:id="5"/>
          </w:p>
        </w:tc>
        <w:tc>
          <w:tcPr>
            <w:tcW w:w="2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會計文件號碼：</w:t>
            </w:r>
          </w:p>
          <w:p>
            <w:pPr>
              <w:pStyle w:val="Normal1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4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若接單公司為</w:t>
            </w:r>
            <w:r>
              <w:rPr>
                <w:rFonts w:eastAsia="Microsoft JhengHei" w:cs="Microsoft JhengHei UI" w:ascii="Microsoft JhengHei" w:hAnsi="Microsoft JhengHei"/>
                <w:color w:val="000000"/>
                <w:lang w:eastAsia="zh-TW"/>
              </w:rPr>
              <w:t>TW</w:t>
            </w:r>
            <w:r>
              <w:rPr>
                <w:rFonts w:ascii="Microsoft JhengHei" w:hAnsi="Microsoft JhengHei" w:cs="Microsoft JhengHei UI" w:eastAsia="Microsoft JhengHei"/>
                <w:color w:val="000000"/>
                <w:lang w:eastAsia="zh-TW"/>
              </w:rPr>
              <w:t>，則客戶與接單公司的帳款，由財務建立暫收款</w:t>
            </w:r>
          </w:p>
        </w:tc>
      </w:tr>
    </w:tbl>
    <w:p>
      <w:pPr>
        <w:pStyle w:val="Normal"/>
        <w:keepNext w:val="true"/>
        <w:numPr>
          <w:ilvl w:val="0"/>
          <w:numId w:val="1"/>
        </w:numPr>
        <w:tabs>
          <w:tab w:val="left" w:pos="720" w:leader="none"/>
        </w:tabs>
        <w:rPr>
          <w:rFonts w:ascii="Microsoft JhengHei" w:hAnsi="Microsoft JhengHei" w:eastAsia="Microsoft JhengHei" w:cs="Microsoft JhengHei UI"/>
          <w:b/>
          <w:color w:val="000000"/>
        </w:rPr>
      </w:pPr>
      <w:r>
        <w:rPr>
          <w:rFonts w:ascii="Microsoft JhengHei" w:hAnsi="Microsoft JhengHei" w:cs="Microsoft JhengHei UI" w:eastAsia="Microsoft JhengHei"/>
          <w:b/>
          <w:color w:val="000000"/>
        </w:rPr>
        <w:t>問題記錄及其他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429"/>
        <w:gridCol w:w="2533"/>
        <w:gridCol w:w="5742"/>
      </w:tblGrid>
      <w:tr>
        <w:trPr>
          <w:tblHeader w:val="true"/>
          <w:trHeight w:val="454" w:hRule="atLeast"/>
        </w:trPr>
        <w:tc>
          <w:tcPr>
            <w:tcW w:w="742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問題說明</w:t>
            </w:r>
          </w:p>
        </w:tc>
        <w:tc>
          <w:tcPr>
            <w:tcW w:w="2533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相關資料</w:t>
            </w:r>
          </w:p>
        </w:tc>
        <w:tc>
          <w:tcPr>
            <w:tcW w:w="5742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預計完成日</w:t>
            </w:r>
          </w:p>
        </w:tc>
      </w:tr>
      <w:tr>
        <w:trPr>
          <w:trHeight w:val="454" w:hRule="atLeast"/>
        </w:trPr>
        <w:tc>
          <w:tcPr>
            <w:tcW w:w="7429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5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5742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742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5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742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5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</w:tbl>
    <w:p>
      <w:pPr>
        <w:pStyle w:val="Normal"/>
        <w:rPr>
          <w:rFonts w:ascii="Microsoft JhengHei" w:hAnsi="Microsoft JhengHei" w:eastAsia="Microsoft JhengHei" w:cs="Microsoft JhengHei UI"/>
        </w:rPr>
      </w:pPr>
      <w:r>
        <w:rPr>
          <w:rFonts w:eastAsia="Microsoft JhengHei" w:cs="Microsoft JhengHei UI" w:ascii="Microsoft JhengHei" w:hAnsi="Microsoft JhengHei"/>
        </w:rPr>
      </w:r>
    </w:p>
    <w:p>
      <w:pPr>
        <w:pStyle w:val="Normal"/>
        <w:keepNext w:val="true"/>
        <w:numPr>
          <w:ilvl w:val="0"/>
          <w:numId w:val="1"/>
        </w:numPr>
        <w:tabs>
          <w:tab w:val="left" w:pos="720" w:leader="none"/>
        </w:tabs>
        <w:rPr>
          <w:rFonts w:ascii="Microsoft JhengHei" w:hAnsi="Microsoft JhengHei" w:eastAsia="Microsoft JhengHei" w:cs="Microsoft JhengHei UI"/>
          <w:color w:val="000000"/>
          <w:lang w:eastAsia="zh-TW"/>
        </w:rPr>
      </w:pPr>
      <w:r>
        <w:rPr>
          <w:rFonts w:ascii="Microsoft JhengHei" w:hAnsi="Microsoft JhengHei" w:cs="Microsoft JhengHei UI" w:eastAsia="Microsoft JhengHei"/>
          <w:b/>
          <w:color w:val="000000"/>
          <w:lang w:eastAsia="zh-TW"/>
        </w:rPr>
        <w:t xml:space="preserve">附件說明 </w:t>
      </w:r>
      <w:r>
        <w:rPr>
          <w:rFonts w:ascii="Microsoft JhengHei" w:hAnsi="Microsoft JhengHei" w:cs="Microsoft JhengHei UI" w:eastAsia="Microsoft JhengHei"/>
          <w:color w:val="000000"/>
          <w:lang w:eastAsia="zh-TW"/>
        </w:rPr>
        <w:t xml:space="preserve"> </w:t>
      </w:r>
      <w:r>
        <w:rPr>
          <w:rFonts w:eastAsia="Microsoft JhengHei" w:cs="Microsoft JhengHei UI" w:ascii="Microsoft JhengHei" w:hAnsi="Microsoft JhengHei"/>
          <w:color w:val="000000"/>
          <w:lang w:eastAsia="zh-TW"/>
        </w:rPr>
        <w:t>[</w:t>
      </w:r>
      <w:r>
        <w:rPr>
          <w:rFonts w:ascii="Microsoft JhengHei" w:hAnsi="Microsoft JhengHei" w:cs="Microsoft JhengHei UI" w:eastAsia="Microsoft JhengHei"/>
          <w:color w:val="000000"/>
          <w:lang w:eastAsia="zh-TW"/>
        </w:rPr>
        <w:t>請將附件或輔助說明置於本區</w:t>
      </w:r>
      <w:r>
        <w:rPr>
          <w:rFonts w:eastAsia="Microsoft JhengHei" w:cs="Microsoft JhengHei UI" w:ascii="Microsoft JhengHei" w:hAnsi="Microsoft JhengHei"/>
          <w:color w:val="000000"/>
          <w:lang w:eastAsia="zh-TW"/>
        </w:rPr>
        <w:t>]</w:t>
      </w:r>
    </w:p>
    <w:p>
      <w:pPr>
        <w:pStyle w:val="Normal"/>
        <w:rPr>
          <w:rFonts w:ascii="Microsoft JhengHei" w:hAnsi="Microsoft JhengHei" w:eastAsia="Microsoft JhengHei" w:cs="Microsoft JhengHei UI"/>
          <w:lang w:eastAsia="zh-TW"/>
        </w:rPr>
      </w:pPr>
      <w:r>
        <w:rPr>
          <w:rFonts w:eastAsia="Microsoft JhengHei" w:cs="Microsoft JhengHei UI" w:ascii="Microsoft JhengHei" w:hAnsi="Microsoft JhengHei"/>
          <w:lang w:eastAsia="zh-TW"/>
        </w:rPr>
      </w:r>
    </w:p>
    <w:p>
      <w:pPr>
        <w:pStyle w:val="Normal"/>
        <w:rPr>
          <w:rFonts w:ascii="Microsoft JhengHei" w:hAnsi="Microsoft JhengHei" w:eastAsia="Microsoft JhengHei" w:cs="Microsoft JhengHei UI"/>
          <w:lang w:eastAsia="zh-TW"/>
        </w:rPr>
      </w:pPr>
      <w:r>
        <w:rPr>
          <w:rFonts w:eastAsia="Microsoft JhengHei" w:cs="Microsoft JhengHei UI" w:ascii="Microsoft JhengHei" w:hAnsi="Microsoft JhengHei"/>
          <w:lang w:eastAsia="zh-TW"/>
        </w:rPr>
      </w:r>
    </w:p>
    <w:p>
      <w:pPr>
        <w:pStyle w:val="Normal"/>
        <w:keepNext w:val="true"/>
        <w:numPr>
          <w:ilvl w:val="0"/>
          <w:numId w:val="1"/>
        </w:numPr>
        <w:tabs>
          <w:tab w:val="left" w:pos="720" w:leader="none"/>
        </w:tabs>
        <w:rPr>
          <w:rFonts w:ascii="Microsoft JhengHei" w:hAnsi="Microsoft JhengHei" w:eastAsia="Microsoft JhengHei" w:cs="Microsoft JhengHei UI"/>
          <w:b/>
          <w:color w:val="000000"/>
          <w:lang w:eastAsia="zh-TW"/>
        </w:rPr>
      </w:pPr>
      <w:r>
        <w:rPr>
          <w:rFonts w:ascii="Microsoft JhengHei" w:hAnsi="Microsoft JhengHei" w:cs="Microsoft JhengHei UI" w:eastAsia="Microsoft JhengHei"/>
          <w:b/>
          <w:color w:val="000000"/>
          <w:lang w:eastAsia="zh-TW"/>
        </w:rPr>
        <w:t xml:space="preserve">注意事項  </w:t>
      </w:r>
      <w:r>
        <w:rPr>
          <w:rFonts w:eastAsia="Microsoft JhengHei" w:cs="Microsoft JhengHei UI" w:ascii="Microsoft JhengHei" w:hAnsi="Microsoft JhengHei"/>
          <w:color w:val="000000"/>
          <w:lang w:eastAsia="zh-TW"/>
        </w:rPr>
        <w:t>[</w:t>
      </w:r>
      <w:r>
        <w:rPr>
          <w:rFonts w:ascii="Microsoft JhengHei" w:hAnsi="Microsoft JhengHei" w:cs="Microsoft JhengHei UI" w:eastAsia="Microsoft JhengHei"/>
          <w:color w:val="000000"/>
          <w:lang w:eastAsia="zh-TW"/>
        </w:rPr>
        <w:t>請將注意事項置於本區</w:t>
      </w:r>
      <w:r>
        <w:rPr>
          <w:rFonts w:eastAsia="Microsoft JhengHei" w:cs="Microsoft JhengHei UI" w:ascii="Microsoft JhengHei" w:hAnsi="Microsoft JhengHei"/>
          <w:color w:val="000000"/>
          <w:lang w:eastAsia="zh-TW"/>
        </w:rPr>
        <w:t>]</w:t>
      </w:r>
    </w:p>
    <w:p>
      <w:pPr>
        <w:pStyle w:val="Normal"/>
        <w:rPr>
          <w:rFonts w:ascii="Microsoft JhengHei" w:hAnsi="Microsoft JhengHei" w:eastAsia="Microsoft JhengHei" w:cs="Microsoft JhengHei UI"/>
          <w:lang w:eastAsia="zh-TW"/>
        </w:rPr>
      </w:pPr>
      <w:r>
        <w:rPr>
          <w:rFonts w:eastAsia="Microsoft JhengHei" w:cs="Microsoft JhengHei UI" w:ascii="Microsoft JhengHei" w:hAnsi="Microsoft JhengHei"/>
          <w:lang w:eastAsia="zh-TW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orient="landscape" w:w="16838" w:h="11906"/>
      <w:pgMar w:left="567" w:right="567" w:gutter="0" w:header="567" w:top="624" w:footer="403" w:bottom="567"/>
      <w:pgNumType w:start="1" w:fmt="decimal"/>
      <w:formProt w:val="false"/>
      <w:textDirection w:val="lrTb"/>
      <w:docGrid w:type="default" w:linePitch="10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Poppins">
    <w:charset w:val="01"/>
    <w:family w:val="roman"/>
    <w:pitch w:val="variable"/>
  </w:font>
  <w:font w:name="Futura Bk">
    <w:charset w:val="01"/>
    <w:family w:val="roman"/>
    <w:pitch w:val="variable"/>
  </w:font>
  <w:font w:name="Cambria">
    <w:charset w:val="01"/>
    <w:family w:val="roman"/>
    <w:pitch w:val="variable"/>
  </w:font>
  <w:font w:name="Calibri Light">
    <w:charset w:val="01"/>
    <w:family w:val="roman"/>
    <w:pitch w:val="variable"/>
  </w:font>
  <w:font w:name="Book Antiqua">
    <w:charset w:val="01"/>
    <w:family w:val="roman"/>
    <w:pitch w:val="variable"/>
  </w:font>
  <w:font w:name="Arial">
    <w:charset w:val="01"/>
    <w:family w:val="roman"/>
    <w:pitch w:val="variable"/>
  </w:font>
  <w:font w:name="Georgia">
    <w:charset w:val="01"/>
    <w:family w:val="roman"/>
    <w:pitch w:val="variable"/>
  </w:font>
  <w:font w:name="Microsoft JhengHei">
    <w:charset w:val="01"/>
    <w:family w:val="roman"/>
    <w:pitch w:val="variable"/>
  </w:font>
  <w:font w:name="Microsoft JhengHei UI">
    <w:charset w:val="01"/>
    <w:family w:val="roman"/>
    <w:pitch w:val="variable"/>
  </w:font>
  <w:font w:name="Arimo">
    <w:altName w:val="arial"/>
    <w:charset w:val="01"/>
    <w:family w:val="roman"/>
    <w:pitch w:val="variable"/>
  </w:font>
  <w:font w:name="Noto Sans Symbol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5694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231"/>
      <w:gridCol w:w="5231"/>
      <w:gridCol w:w="5232"/>
    </w:tblGrid>
    <w:tr>
      <w:trPr/>
      <w:tc>
        <w:tcPr>
          <w:tcW w:w="5231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pacing w:before="0" w:after="0"/>
            <w:jc w:val="left"/>
            <w:rPr>
              <w:rFonts w:ascii="Microsoft JhengHei" w:hAnsi="Microsoft JhengHei" w:eastAsia="Microsoft JhengHei"/>
              <w:color w:val="000000"/>
              <w:sz w:val="18"/>
              <w:szCs w:val="18"/>
              <w:lang w:eastAsia="zh-TW"/>
            </w:rPr>
          </w:pPr>
          <w:r>
            <w:rPr>
              <w:rFonts w:ascii="Microsoft JhengHei" w:hAnsi="Microsoft JhengHei" w:cs="Poppins" w:eastAsia="Microsoft JhengHei"/>
              <w:color w:val="000000"/>
              <w:kern w:val="0"/>
              <w:sz w:val="18"/>
              <w:szCs w:val="18"/>
              <w:lang w:val="en-GB" w:eastAsia="zh-TW" w:bidi="ar-SA"/>
            </w:rPr>
            <w:t>賜昌</w:t>
          </w:r>
          <w:r>
            <w:rPr>
              <w:rFonts w:eastAsia="Microsoft JhengHei" w:cs="Poppins" w:ascii="Microsoft JhengHei" w:hAnsi="Microsoft JhengHei"/>
              <w:color w:val="000000"/>
              <w:kern w:val="0"/>
              <w:sz w:val="18"/>
              <w:szCs w:val="18"/>
              <w:lang w:val="en-GB" w:eastAsia="zh-TW" w:bidi="ar-SA"/>
            </w:rPr>
            <w:t>_</w:t>
          </w:r>
          <w:r>
            <w:rPr>
              <w:rFonts w:cs="Poppins"/>
              <w:kern w:val="0"/>
              <w:sz w:val="20"/>
              <w:szCs w:val="20"/>
              <w:lang w:val="en-GB" w:eastAsia="zh-TW" w:bidi="ar-SA"/>
            </w:rPr>
            <w:t xml:space="preserve"> </w:t>
          </w:r>
          <w:r>
            <w:rPr>
              <w:rFonts w:eastAsia="Microsoft JhengHei" w:cs="Poppins" w:ascii="Microsoft JhengHei" w:hAnsi="Microsoft JhengHei"/>
              <w:color w:val="000000"/>
              <w:kern w:val="0"/>
              <w:sz w:val="18"/>
              <w:szCs w:val="18"/>
              <w:lang w:val="en-GB" w:eastAsia="zh-TW" w:bidi="ar-SA"/>
            </w:rPr>
            <w:t>SIT-621_</w:t>
          </w:r>
          <w:r>
            <w:rPr>
              <w:rFonts w:ascii="Microsoft JhengHei" w:hAnsi="Microsoft JhengHei" w:cs="Poppins" w:eastAsia="Microsoft JhengHei"/>
              <w:color w:val="000000"/>
              <w:kern w:val="0"/>
              <w:sz w:val="18"/>
              <w:szCs w:val="18"/>
              <w:lang w:val="en-GB" w:eastAsia="zh-TW" w:bidi="ar-SA"/>
            </w:rPr>
            <w:t>製工模具作業</w:t>
          </w:r>
        </w:p>
      </w:tc>
      <w:tc>
        <w:tcPr>
          <w:tcW w:w="5231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pacing w:before="0" w:after="0"/>
            <w:jc w:val="left"/>
            <w:rPr>
              <w:rFonts w:ascii="Microsoft JhengHei" w:hAnsi="Microsoft JhengHei" w:eastAsia="Microsoft JhengHei"/>
              <w:color w:val="000000"/>
              <w:sz w:val="18"/>
              <w:szCs w:val="18"/>
              <w:lang w:eastAsia="zh-TW"/>
            </w:rPr>
          </w:pPr>
          <w:r>
            <w:rPr>
              <w:rFonts w:eastAsia="Microsoft JhengHei" w:cs="Poppins" w:ascii="Microsoft JhengHei" w:hAnsi="Microsoft JhengHei"/>
              <w:color w:val="000000"/>
              <w:kern w:val="0"/>
              <w:sz w:val="18"/>
              <w:szCs w:val="18"/>
              <w:lang w:val="en-GB" w:eastAsia="zh-TW" w:bidi="ar-SA"/>
            </w:rPr>
          </w:r>
        </w:p>
      </w:tc>
      <w:tc>
        <w:tcPr>
          <w:tcW w:w="5232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pacing w:before="0" w:after="0"/>
            <w:jc w:val="left"/>
            <w:rPr>
              <w:rFonts w:ascii="Microsoft JhengHei" w:hAnsi="Microsoft JhengHei" w:eastAsia="Microsoft JhengHei"/>
              <w:color w:val="000000"/>
              <w:sz w:val="18"/>
              <w:szCs w:val="18"/>
              <w:lang w:eastAsia="zh-TW"/>
            </w:rPr>
          </w:pPr>
          <w:r>
            <w:rPr>
              <w:rFonts w:eastAsia="Microsoft JhengHei" w:cs="Arimo" w:ascii="Microsoft JhengHei" w:hAnsi="Microsoft JhengHei"/>
              <w:kern w:val="0"/>
              <w:sz w:val="18"/>
              <w:szCs w:val="18"/>
              <w:lang w:val="en-GB" w:bidi="ar-SA"/>
            </w:rPr>
            <w:t xml:space="preserve">Page </w:t>
          </w:r>
          <w:r>
            <w:rPr>
              <w:rFonts w:eastAsia="Microsoft JhengHei" w:cs="Poppins" w:ascii="Microsoft JhengHei" w:hAnsi="Microsoft JhengHei"/>
              <w:kern w:val="0"/>
              <w:sz w:val="18"/>
              <w:szCs w:val="18"/>
              <w:lang w:val="en-GB" w:bidi="ar-SA"/>
            </w:rPr>
            <w:fldChar w:fldCharType="begin"/>
          </w:r>
          <w:r>
            <w:rPr>
              <w:sz w:val="18"/>
              <w:kern w:val="0"/>
              <w:szCs w:val="18"/>
              <w:rFonts w:eastAsia="Microsoft JhengHei" w:cs="Poppins" w:ascii="Microsoft JhengHei" w:hAnsi="Microsoft JhengHei"/>
              <w:lang w:val="en-GB" w:bidi="ar-SA"/>
            </w:rPr>
            <w:instrText xml:space="preserve"> PAGE </w:instrText>
          </w:r>
          <w:r>
            <w:rPr>
              <w:sz w:val="18"/>
              <w:kern w:val="0"/>
              <w:szCs w:val="18"/>
              <w:rFonts w:eastAsia="Microsoft JhengHei" w:cs="Poppins" w:ascii="Microsoft JhengHei" w:hAnsi="Microsoft JhengHei"/>
              <w:lang w:val="en-GB" w:bidi="ar-SA"/>
            </w:rPr>
            <w:fldChar w:fldCharType="separate"/>
          </w:r>
          <w:r>
            <w:rPr>
              <w:sz w:val="18"/>
              <w:kern w:val="0"/>
              <w:szCs w:val="18"/>
              <w:rFonts w:eastAsia="Microsoft JhengHei" w:cs="Poppins" w:ascii="Microsoft JhengHei" w:hAnsi="Microsoft JhengHei"/>
              <w:lang w:val="en-GB" w:bidi="ar-SA"/>
            </w:rPr>
            <w:t>15</w:t>
          </w:r>
          <w:r>
            <w:rPr>
              <w:sz w:val="18"/>
              <w:kern w:val="0"/>
              <w:szCs w:val="18"/>
              <w:rFonts w:eastAsia="Microsoft JhengHei" w:cs="Poppins" w:ascii="Microsoft JhengHei" w:hAnsi="Microsoft JhengHei"/>
              <w:lang w:val="en-GB" w:bidi="ar-SA"/>
            </w:rPr>
            <w:fldChar w:fldCharType="end"/>
          </w:r>
          <w:r>
            <w:rPr>
              <w:rFonts w:eastAsia="Microsoft JhengHei" w:cs="Arimo" w:ascii="Microsoft JhengHei" w:hAnsi="Microsoft JhengHei"/>
              <w:kern w:val="0"/>
              <w:sz w:val="18"/>
              <w:szCs w:val="18"/>
              <w:lang w:val="en-GB" w:bidi="ar-SA"/>
            </w:rPr>
            <w:t xml:space="preserve"> of </w:t>
          </w:r>
          <w:r>
            <w:rPr>
              <w:rFonts w:eastAsia="Microsoft JhengHei" w:cs="Poppins" w:ascii="Microsoft JhengHei" w:hAnsi="Microsoft JhengHei"/>
              <w:kern w:val="0"/>
              <w:sz w:val="18"/>
              <w:szCs w:val="18"/>
              <w:lang w:val="en-GB" w:bidi="ar-SA"/>
            </w:rPr>
            <w:fldChar w:fldCharType="begin"/>
          </w:r>
          <w:r>
            <w:rPr>
              <w:sz w:val="18"/>
              <w:kern w:val="0"/>
              <w:szCs w:val="18"/>
              <w:rFonts w:eastAsia="Microsoft JhengHei" w:cs="Poppins" w:ascii="Microsoft JhengHei" w:hAnsi="Microsoft JhengHei"/>
              <w:lang w:val="en-GB" w:bidi="ar-SA"/>
            </w:rPr>
            <w:instrText xml:space="preserve"> NUMPAGES </w:instrText>
          </w:r>
          <w:r>
            <w:rPr>
              <w:sz w:val="18"/>
              <w:kern w:val="0"/>
              <w:szCs w:val="18"/>
              <w:rFonts w:eastAsia="Microsoft JhengHei" w:cs="Poppins" w:ascii="Microsoft JhengHei" w:hAnsi="Microsoft JhengHei"/>
              <w:lang w:val="en-GB" w:bidi="ar-SA"/>
            </w:rPr>
            <w:fldChar w:fldCharType="separate"/>
          </w:r>
          <w:r>
            <w:rPr>
              <w:sz w:val="18"/>
              <w:kern w:val="0"/>
              <w:szCs w:val="18"/>
              <w:rFonts w:eastAsia="Microsoft JhengHei" w:cs="Poppins" w:ascii="Microsoft JhengHei" w:hAnsi="Microsoft JhengHei"/>
              <w:lang w:val="en-GB" w:bidi="ar-SA"/>
            </w:rPr>
            <w:t>15</w:t>
          </w:r>
          <w:r>
            <w:rPr>
              <w:sz w:val="18"/>
              <w:kern w:val="0"/>
              <w:szCs w:val="18"/>
              <w:rFonts w:eastAsia="Microsoft JhengHei" w:cs="Poppins" w:ascii="Microsoft JhengHei" w:hAnsi="Microsoft JhengHei"/>
              <w:lang w:val="en-GB" w:bidi="ar-SA"/>
            </w:rPr>
            <w:fldChar w:fldCharType="end"/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Arimo" w:hAnsi="Arimo" w:eastAsia="" w:cs="Arimo" w:eastAsiaTheme="minorEastAsia"/>
        <w:color w:val="000000"/>
        <w:sz w:val="4"/>
        <w:szCs w:val="4"/>
        <w:lang w:eastAsia="zh-TW"/>
      </w:rPr>
    </w:pPr>
    <w:r>
      <w:rPr>
        <w:rFonts w:eastAsia="" w:cs="Arimo" w:eastAsiaTheme="minorEastAsia" w:ascii="Arimo" w:hAnsi="Arimo"/>
        <w:color w:val="000000"/>
        <w:sz w:val="4"/>
        <w:szCs w:val="4"/>
        <w:lang w:eastAsia="zh-TW"/>
      </w:rPr>
    </w:r>
    <w:bookmarkStart w:id="6" w:name="bookmark=id.3znysh7"/>
    <w:bookmarkStart w:id="7" w:name="bookmark=id.3znysh7"/>
    <w:bookmarkEnd w:id="7"/>
  </w:p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4"/>
        <w:szCs w:val="4"/>
      </w:rPr>
    </w:pPr>
    <w:r>
      <w:rPr>
        <w:rFonts w:eastAsia="Poppins" w:ascii="Poppins" w:hAnsi="Poppins"/>
        <w:color w:val="000000"/>
        <w:sz w:val="4"/>
        <w:szCs w:val="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320" w:leader="none"/>
        <w:tab w:val="right" w:pos="8640" w:leader="none"/>
      </w:tabs>
      <w:jc w:val="right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  <w:fldChar w:fldCharType="begin"/>
    </w:r>
    <w:r>
      <w:rPr>
        <w:rFonts w:eastAsia="Poppins" w:ascii="Poppins" w:hAnsi="Poppins"/>
        <w:color w:val="000000"/>
      </w:rPr>
      <w:instrText xml:space="preserve"> PAGE </w:instrText>
    </w:r>
    <w:r>
      <w:rPr>
        <w:rFonts w:eastAsia="Poppins" w:ascii="Poppins" w:hAnsi="Poppins"/>
        <w:color w:val="000000"/>
      </w:rPr>
      <w:fldChar w:fldCharType="separate"/>
    </w:r>
    <w:r>
      <w:rPr>
        <w:rFonts w:eastAsia="Poppins" w:ascii="Poppins" w:hAnsi="Poppins"/>
        <w:color w:val="000000"/>
      </w:rPr>
      <w:t>0</w:t>
    </w:r>
    <w:r>
      <w:rPr>
        <w:rFonts w:eastAsia="Poppins" w:ascii="Poppins" w:hAnsi="Poppins"/>
        <w:color w:val="000000"/>
      </w:rPr>
      <w:fldChar w:fldCharType="end"/>
    </w:r>
  </w:p>
  <w:p>
    <w:pPr>
      <w:pStyle w:val="Normal"/>
      <w:tabs>
        <w:tab w:val="clear" w:pos="720"/>
        <w:tab w:val="center" w:pos="4320" w:leader="none"/>
        <w:tab w:val="right" w:pos="8640" w:leader="none"/>
      </w:tabs>
      <w:ind w:right="360" w:hanging="0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5235"/>
      <w:gridCol w:w="5236"/>
      <w:gridCol w:w="5233"/>
    </w:tblGrid>
    <w:tr>
      <w:trPr>
        <w:cantSplit w:val="true"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>
              <w:rFonts w:ascii="Microsoft JhengHei" w:hAnsi="Microsoft JhengHei" w:eastAsia="Microsoft JhengHei"/>
              <w:sz w:val="24"/>
              <w:szCs w:val="24"/>
            </w:rPr>
          </w:pPr>
          <w:r>
            <w:rPr>
              <w:rFonts w:eastAsia="Microsoft JhengHei" w:ascii="Microsoft JhengHei" w:hAnsi="Microsoft JhengHei"/>
              <w:sz w:val="24"/>
              <w:szCs w:val="24"/>
            </w:rPr>
          </w: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jc w:val="center"/>
            <w:rPr>
              <w:rFonts w:ascii="Microsoft JhengHei" w:hAnsi="Microsoft JhengHei" w:eastAsia="Microsoft JhengHei" w:cs="Arimo"/>
              <w:b/>
              <w:sz w:val="24"/>
              <w:szCs w:val="24"/>
            </w:rPr>
          </w:pPr>
          <w:r>
            <w:rPr>
              <w:rFonts w:ascii="Microsoft JhengHei" w:hAnsi="Microsoft JhengHei" w:cs="Arimo" w:eastAsia="Microsoft JhengHei"/>
              <w:b/>
              <w:sz w:val="24"/>
              <w:szCs w:val="24"/>
            </w:rPr>
            <w:t>整合測試腳本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Microsoft JhengHei" w:hAnsi="Microsoft JhengHei" w:eastAsia="Microsoft JhengHei" w:cs="Arimo"/>
              <w:sz w:val="24"/>
              <w:szCs w:val="24"/>
            </w:rPr>
          </w:pPr>
          <w:sdt>
            <w:sdtPr>
              <w:tag w:val="goog_rdk_1"/>
              <w:id w:val="-181513959"/>
            </w:sdtPr>
            <w:sdtContent>
              <w:r>
                <w:rPr>
                  <w:rFonts w:eastAsia="Microsoft JhengHei" w:cs="Arial Unicode MS" w:ascii="Microsoft JhengHei" w:hAnsi="Microsoft JhengHei"/>
                  <w:sz w:val="24"/>
                  <w:szCs w:val="24"/>
                </w:rPr>
              </w:r>
              <w:r>
                <w:rPr>
                  <w:rFonts w:ascii="Microsoft JhengHei" w:hAnsi="Microsoft JhengHei" w:cs="Arial Unicode MS" w:eastAsia="Microsoft JhengHei"/>
                  <w:sz w:val="24"/>
                  <w:szCs w:val="24"/>
                </w:rPr>
                <w:t>品牌</w:t>
              </w:r>
              <w:r>
                <w:rPr>
                  <w:rFonts w:eastAsia="Microsoft JhengHei" w:cs="Arial Unicode MS" w:ascii="Microsoft JhengHei" w:hAnsi="Microsoft JhengHei"/>
                  <w:sz w:val="24"/>
                  <w:szCs w:val="24"/>
                </w:rPr>
                <w:t xml:space="preserve">: </w:t>
              </w:r>
            </w:sdtContent>
          </w:sdt>
        </w:p>
      </w:tc>
    </w:tr>
    <w:tr>
      <w:trPr>
        <w:trHeight w:val="529" w:hRule="atLeast"/>
        <w:cantSplit w:val="true"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Microsoft JhengHei" w:hAnsi="Microsoft JhengHei" w:eastAsia="Microsoft JhengHei" w:cs="Arimo"/>
              <w:sz w:val="24"/>
              <w:szCs w:val="24"/>
            </w:rPr>
          </w:pPr>
          <w:r>
            <w:rPr>
              <w:rFonts w:eastAsia="Microsoft JhengHei" w:cs="Arimo" w:ascii="Microsoft JhengHei" w:hAnsi="Microsoft JhengHei"/>
              <w:sz w:val="24"/>
              <w:szCs w:val="24"/>
            </w:rPr>
          </w: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Microsoft JhengHei" w:hAnsi="Microsoft JhengHei" w:eastAsia="Microsoft JhengHei" w:cs="Arimo"/>
              <w:sz w:val="24"/>
              <w:szCs w:val="24"/>
              <w:lang w:eastAsia="zh-TW"/>
            </w:rPr>
          </w:pPr>
          <w:r>
            <w:rPr>
              <w:rFonts w:ascii="Microsoft JhengHei" w:hAnsi="Microsoft JhengHei" w:cs="PMingLiU" w:eastAsia="Microsoft JhengHei"/>
              <w:sz w:val="24"/>
              <w:szCs w:val="24"/>
              <w:lang w:eastAsia="zh-TW"/>
            </w:rPr>
            <w:t>腳本編號</w:t>
          </w:r>
          <w:r>
            <w:rPr>
              <w:rFonts w:eastAsia="Microsoft JhengHei" w:cs="PMingLiU" w:ascii="Microsoft JhengHei" w:hAnsi="Microsoft JhengHei"/>
              <w:sz w:val="24"/>
              <w:szCs w:val="24"/>
              <w:lang w:eastAsia="zh-TW"/>
            </w:rPr>
            <w:t>: SIT-621</w:t>
          </w:r>
        </w:p>
        <w:p>
          <w:pPr>
            <w:pStyle w:val="Heading2"/>
            <w:spacing w:before="0" w:after="0"/>
            <w:rPr>
              <w:rFonts w:ascii="Microsoft JhengHei" w:hAnsi="Microsoft JhengHei" w:eastAsia="Microsoft JhengHei" w:cs="Arimo"/>
              <w:sz w:val="24"/>
              <w:szCs w:val="24"/>
              <w:lang w:eastAsia="zh-TW"/>
            </w:rPr>
          </w:pPr>
          <w:r>
            <w:rPr>
              <w:rFonts w:ascii="Microsoft JhengHei" w:hAnsi="Microsoft JhengHei" w:cs="Microsoft JhengHei UI" w:eastAsia="Microsoft JhengHei"/>
              <w:sz w:val="24"/>
              <w:szCs w:val="24"/>
              <w:lang w:eastAsia="zh-TW"/>
            </w:rPr>
            <w:t>製工模具作業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jc w:val="right"/>
            <w:rPr>
              <w:rFonts w:ascii="Microsoft JhengHei" w:hAnsi="Microsoft JhengHei" w:eastAsia="Microsoft JhengHei" w:cs="Arimo"/>
              <w:b/>
              <w:sz w:val="24"/>
              <w:szCs w:val="24"/>
              <w:lang w:eastAsia="zh-TW"/>
            </w:rPr>
          </w:pPr>
          <w:r>
            <w:rPr>
              <w:rFonts w:eastAsia="Microsoft JhengHei" w:cs="Arimo" w:ascii="Microsoft JhengHei" w:hAnsi="Microsoft JhengHei"/>
              <w:b/>
              <w:sz w:val="24"/>
              <w:szCs w:val="24"/>
              <w:lang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12"/>
        <w:szCs w:val="12"/>
        <w:lang w:eastAsia="zh-TW"/>
      </w:rPr>
    </w:pPr>
    <w:r>
      <w:rPr>
        <w:rFonts w:eastAsia="Poppins" w:ascii="Poppins" w:hAnsi="Poppins"/>
        <w:color w:val="000000"/>
        <w:sz w:val="12"/>
        <w:szCs w:val="12"/>
        <w:lang w:eastAsia="zh-TW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5235"/>
      <w:gridCol w:w="5236"/>
      <w:gridCol w:w="5233"/>
    </w:tblGrid>
    <w:tr>
      <w:trPr>
        <w:cantSplit w:val="true"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>
              <w:rFonts w:ascii="Microsoft JhengHei" w:hAnsi="Microsoft JhengHei" w:eastAsia="Microsoft JhengHei"/>
              <w:sz w:val="24"/>
              <w:szCs w:val="24"/>
            </w:rPr>
          </w:pPr>
          <w:r>
            <w:rPr>
              <w:rFonts w:eastAsia="Microsoft JhengHei" w:ascii="Microsoft JhengHei" w:hAnsi="Microsoft JhengHei"/>
              <w:sz w:val="24"/>
              <w:szCs w:val="24"/>
            </w:rPr>
          </w: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jc w:val="center"/>
            <w:rPr>
              <w:rFonts w:ascii="Microsoft JhengHei" w:hAnsi="Microsoft JhengHei" w:eastAsia="Microsoft JhengHei" w:cs="Arimo"/>
              <w:b/>
              <w:sz w:val="24"/>
              <w:szCs w:val="24"/>
            </w:rPr>
          </w:pPr>
          <w:r>
            <w:rPr>
              <w:rFonts w:ascii="Microsoft JhengHei" w:hAnsi="Microsoft JhengHei" w:cs="Arimo" w:eastAsia="Microsoft JhengHei"/>
              <w:b/>
              <w:sz w:val="24"/>
              <w:szCs w:val="24"/>
            </w:rPr>
            <w:t>整合測試腳本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Microsoft JhengHei" w:hAnsi="Microsoft JhengHei" w:eastAsia="Microsoft JhengHei" w:cs="Arimo"/>
              <w:sz w:val="24"/>
              <w:szCs w:val="24"/>
            </w:rPr>
          </w:pPr>
          <w:sdt>
            <w:sdtPr>
              <w:tag w:val="goog_rdk_1"/>
              <w:id w:val="-181513959"/>
            </w:sdtPr>
            <w:sdtContent>
              <w:r>
                <w:rPr>
                  <w:rFonts w:eastAsia="Microsoft JhengHei" w:cs="Arial Unicode MS" w:ascii="Microsoft JhengHei" w:hAnsi="Microsoft JhengHei"/>
                  <w:sz w:val="24"/>
                  <w:szCs w:val="24"/>
                </w:rPr>
              </w:r>
              <w:r>
                <w:rPr>
                  <w:rFonts w:ascii="Microsoft JhengHei" w:hAnsi="Microsoft JhengHei" w:cs="Arial Unicode MS" w:eastAsia="Microsoft JhengHei"/>
                  <w:sz w:val="24"/>
                  <w:szCs w:val="24"/>
                </w:rPr>
                <w:t>品牌</w:t>
              </w:r>
              <w:r>
                <w:rPr>
                  <w:rFonts w:eastAsia="Microsoft JhengHei" w:cs="Arial Unicode MS" w:ascii="Microsoft JhengHei" w:hAnsi="Microsoft JhengHei"/>
                  <w:sz w:val="24"/>
                  <w:szCs w:val="24"/>
                </w:rPr>
                <w:t xml:space="preserve">: </w:t>
              </w:r>
            </w:sdtContent>
          </w:sdt>
        </w:p>
      </w:tc>
    </w:tr>
    <w:tr>
      <w:trPr>
        <w:trHeight w:val="529" w:hRule="atLeast"/>
        <w:cantSplit w:val="true"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Microsoft JhengHei" w:hAnsi="Microsoft JhengHei" w:eastAsia="Microsoft JhengHei" w:cs="Arimo"/>
              <w:sz w:val="24"/>
              <w:szCs w:val="24"/>
            </w:rPr>
          </w:pPr>
          <w:r>
            <w:rPr>
              <w:rFonts w:eastAsia="Microsoft JhengHei" w:cs="Arimo" w:ascii="Microsoft JhengHei" w:hAnsi="Microsoft JhengHei"/>
              <w:sz w:val="24"/>
              <w:szCs w:val="24"/>
            </w:rPr>
          </w: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Microsoft JhengHei" w:hAnsi="Microsoft JhengHei" w:eastAsia="Microsoft JhengHei" w:cs="Arimo"/>
              <w:sz w:val="24"/>
              <w:szCs w:val="24"/>
              <w:lang w:eastAsia="zh-TW"/>
            </w:rPr>
          </w:pPr>
          <w:r>
            <w:rPr>
              <w:rFonts w:ascii="Microsoft JhengHei" w:hAnsi="Microsoft JhengHei" w:cs="PMingLiU" w:eastAsia="Microsoft JhengHei"/>
              <w:sz w:val="24"/>
              <w:szCs w:val="24"/>
              <w:lang w:eastAsia="zh-TW"/>
            </w:rPr>
            <w:t>腳本編號</w:t>
          </w:r>
          <w:r>
            <w:rPr>
              <w:rFonts w:eastAsia="Microsoft JhengHei" w:cs="PMingLiU" w:ascii="Microsoft JhengHei" w:hAnsi="Microsoft JhengHei"/>
              <w:sz w:val="24"/>
              <w:szCs w:val="24"/>
              <w:lang w:eastAsia="zh-TW"/>
            </w:rPr>
            <w:t>: SIT-621</w:t>
          </w:r>
        </w:p>
        <w:p>
          <w:pPr>
            <w:pStyle w:val="Heading2"/>
            <w:spacing w:before="0" w:after="0"/>
            <w:rPr>
              <w:rFonts w:ascii="Microsoft JhengHei" w:hAnsi="Microsoft JhengHei" w:eastAsia="Microsoft JhengHei" w:cs="Arimo"/>
              <w:sz w:val="24"/>
              <w:szCs w:val="24"/>
              <w:lang w:eastAsia="zh-TW"/>
            </w:rPr>
          </w:pPr>
          <w:r>
            <w:rPr>
              <w:rFonts w:ascii="Microsoft JhengHei" w:hAnsi="Microsoft JhengHei" w:cs="Microsoft JhengHei UI" w:eastAsia="Microsoft JhengHei"/>
              <w:sz w:val="24"/>
              <w:szCs w:val="24"/>
              <w:lang w:eastAsia="zh-TW"/>
            </w:rPr>
            <w:t>製工模具作業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jc w:val="right"/>
            <w:rPr>
              <w:rFonts w:ascii="Microsoft JhengHei" w:hAnsi="Microsoft JhengHei" w:eastAsia="Microsoft JhengHei" w:cs="Arimo"/>
              <w:b/>
              <w:sz w:val="24"/>
              <w:szCs w:val="24"/>
              <w:lang w:eastAsia="zh-TW"/>
            </w:rPr>
          </w:pPr>
          <w:r>
            <w:rPr>
              <w:rFonts w:eastAsia="Microsoft JhengHei" w:cs="Arimo" w:ascii="Microsoft JhengHei" w:hAnsi="Microsoft JhengHei"/>
              <w:b/>
              <w:sz w:val="24"/>
              <w:szCs w:val="24"/>
              <w:lang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12"/>
        <w:szCs w:val="12"/>
        <w:lang w:eastAsia="zh-TW"/>
      </w:rPr>
    </w:pPr>
    <w:r>
      <w:rPr>
        <w:rFonts w:eastAsia="Poppins" w:ascii="Poppins" w:hAnsi="Poppins"/>
        <w:color w:val="000000"/>
        <w:sz w:val="12"/>
        <w:szCs w:val="12"/>
        <w:lang w:eastAsia="zh-TW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  <w:rPr/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" w:cs="Poppins" w:eastAsiaTheme="minorEastAsia"/>
        <w:lang w:val="en-GB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05fd"/>
    <w:pPr>
      <w:widowControl/>
      <w:suppressAutoHyphens w:val="true"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eastAsia="en-US" w:val="en-GB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spacing w:before="80" w:after="80"/>
      <w:jc w:val="center"/>
      <w:outlineLvl w:val="1"/>
    </w:pPr>
    <w:rPr>
      <w:b/>
      <w:lang w:val="en-US" w:eastAsia="zh-CN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elle" w:customStyle="1">
    <w:name w:val="spelle"/>
    <w:basedOn w:val="DefaultParagraphFont"/>
    <w:qFormat/>
    <w:rPr/>
  </w:style>
  <w:style w:type="character" w:styleId="Style8" w:customStyle="1">
    <w:name w:val="註解方塊文字 字元"/>
    <w:semiHidden/>
    <w:qFormat/>
    <w:rPr>
      <w:rFonts w:ascii="Cambria" w:hAnsi="Cambria" w:eastAsia="PMingLiU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940f3"/>
    <w:rPr>
      <w:rFonts w:ascii="Calibri Light" w:hAnsi="Calibri Light" w:eastAsia="" w:cs="" w:asciiTheme="majorHAnsi" w:cstheme="majorBidi" w:eastAsiaTheme="majorEastAsia" w:hAnsiTheme="majorHAnsi"/>
      <w:sz w:val="18"/>
      <w:szCs w:val="18"/>
      <w:lang w:eastAsia="en-US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Caption11" w:customStyle="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2" w:customStyle="1">
    <w:name w:val="字元 字元2 字元 字元 字元 字元 字元 字元 字元 字元 字元"/>
    <w:basedOn w:val="Normal"/>
    <w:semiHidden/>
    <w:qFormat/>
    <w:pPr/>
    <w:rPr>
      <w:rFonts w:ascii="Book Antiqua" w:hAnsi="Book Antiqua" w:eastAsia="DFKai-SB"/>
      <w:kern w:val="2"/>
      <w:sz w:val="28"/>
      <w:szCs w:val="28"/>
      <w:lang w:val="en-US" w:eastAsia="zh-TW"/>
    </w:rPr>
  </w:style>
  <w:style w:type="paragraph" w:styleId="Table" w:customStyle="1">
    <w:name w:val="Table"/>
    <w:basedOn w:val="Normal"/>
    <w:qFormat/>
    <w:pPr>
      <w:spacing w:before="40" w:after="40"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PTableTitle" w:customStyle="1">
    <w:name w:val="HP_Table_Title"/>
    <w:basedOn w:val="Normal"/>
    <w:next w:val="Normal"/>
    <w:qFormat/>
    <w:pPr>
      <w:keepNext w:val="true"/>
      <w:keepLines/>
      <w:spacing w:before="240" w:after="60"/>
    </w:pPr>
    <w:rPr>
      <w:b/>
      <w:sz w:val="18"/>
    </w:rPr>
  </w:style>
  <w:style w:type="paragraph" w:styleId="HPInternal" w:customStyle="1">
    <w:name w:val="HP_Internal"/>
    <w:basedOn w:val="Normal"/>
    <w:next w:val="Normal"/>
    <w:qFormat/>
    <w:pPr/>
    <w:rPr>
      <w:i/>
      <w:sz w:val="18"/>
    </w:rPr>
  </w:style>
  <w:style w:type="paragraph" w:styleId="TableSmall" w:customStyle="1">
    <w:name w:val="Table_Small"/>
    <w:basedOn w:val="Table"/>
    <w:qFormat/>
    <w:pPr/>
    <w:rPr>
      <w:sz w:val="16"/>
    </w:rPr>
  </w:style>
  <w:style w:type="paragraph" w:styleId="TableSmHeading" w:customStyle="1">
    <w:name w:val="Table_Sm_Heading"/>
    <w:basedOn w:val="TableHeading"/>
    <w:qFormat/>
    <w:pPr>
      <w:spacing w:before="60" w:after="0"/>
    </w:pPr>
    <w:rPr>
      <w:sz w:val="16"/>
    </w:rPr>
  </w:style>
  <w:style w:type="paragraph" w:styleId="TableHeading" w:customStyle="1">
    <w:name w:val="Table_Heading"/>
    <w:basedOn w:val="Normal"/>
    <w:next w:val="Table"/>
    <w:qFormat/>
    <w:pPr>
      <w:keepNext w:val="true"/>
      <w:keepLines/>
      <w:spacing w:before="40" w:after="40"/>
    </w:pPr>
    <w:rPr>
      <w:b/>
    </w:rPr>
  </w:style>
  <w:style w:type="paragraph" w:styleId="Numberedlist21" w:customStyle="1">
    <w:name w:val="Numbered list 2.1"/>
    <w:basedOn w:val="Heading1"/>
    <w:next w:val="Normal"/>
    <w:qFormat/>
    <w:pPr>
      <w:numPr>
        <w:ilvl w:val="0"/>
        <w:numId w:val="1"/>
      </w:numPr>
      <w:tabs>
        <w:tab w:val="left" w:pos="720" w:leader="none"/>
      </w:tabs>
    </w:pPr>
    <w:rPr/>
  </w:style>
  <w:style w:type="paragraph" w:styleId="TableSmHeadingRight" w:customStyle="1">
    <w:name w:val="Table_Sm_Heading_Right"/>
    <w:basedOn w:val="TableSmHeading"/>
    <w:qFormat/>
    <w:pPr>
      <w:jc w:val="right"/>
    </w:pPr>
    <w:rPr/>
  </w:style>
  <w:style w:type="paragraph" w:styleId="TableMedium" w:customStyle="1">
    <w:name w:val="Table_Medium"/>
    <w:basedOn w:val="Table"/>
    <w:qFormat/>
    <w:pPr/>
    <w:rPr>
      <w:sz w:val="18"/>
    </w:rPr>
  </w:style>
  <w:style w:type="paragraph" w:styleId="1" w:customStyle="1">
    <w:name w:val="註解方塊文字1"/>
    <w:basedOn w:val="Normal"/>
    <w:semiHidden/>
    <w:unhideWhenUsed/>
    <w:qFormat/>
    <w:pPr/>
    <w:rPr>
      <w:rFonts w:ascii="Cambria" w:hAnsi="Cambria" w:eastAsia="PMingLiU"/>
      <w:sz w:val="18"/>
      <w:szCs w:val="18"/>
    </w:rPr>
  </w:style>
  <w:style w:type="paragraph" w:styleId="TOC2">
    <w:name w:val="TOC 2"/>
    <w:basedOn w:val="Normal"/>
    <w:next w:val="Normal"/>
    <w:semiHidden/>
    <w:pPr>
      <w:tabs>
        <w:tab w:val="clear" w:pos="720"/>
        <w:tab w:val="right" w:pos="8640" w:leader="dot"/>
      </w:tabs>
      <w:ind w:left="200" w:hanging="0"/>
    </w:pPr>
    <w:rPr>
      <w:rFonts w:ascii="Arial" w:hAnsi="Arial" w:eastAsia="PMingLiU"/>
      <w:smallCaps/>
      <w:lang w:val="en-US" w:eastAsia="zh-TW"/>
    </w:rPr>
  </w:style>
  <w:style w:type="paragraph" w:styleId="Table1" w:customStyle="1">
    <w:name w:val="table1"/>
    <w:basedOn w:val="Normal"/>
    <w:qFormat/>
    <w:pPr/>
    <w:rPr>
      <w:rFonts w:ascii="Arial" w:hAnsi="Arial" w:eastAsia="PMingLiU"/>
      <w:lang w:val="en-US" w:eastAsia="zh-TW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940f3"/>
    <w:pPr/>
    <w:rPr>
      <w:rFonts w:ascii="Calibri Light" w:hAnsi="Calibri Light" w:eastAsia="" w:cs="" w:asciiTheme="majorHAnsi" w:cstheme="majorBidi" w:eastAsiaTheme="majorEastAsia" w:hAnsiTheme="majorHAnsi"/>
      <w:sz w:val="18"/>
      <w:szCs w:val="18"/>
    </w:rPr>
  </w:style>
  <w:style w:type="paragraph" w:styleId="Table2" w:customStyle="1">
    <w:name w:val="table2"/>
    <w:basedOn w:val="Normal"/>
    <w:qFormat/>
    <w:rsid w:val="00404666"/>
    <w:pPr/>
    <w:rPr>
      <w:rFonts w:ascii="Arial" w:hAnsi="Arial" w:eastAsia="PMingLiU" w:cs="Times New Roman"/>
      <w:lang w:val="en-US" w:eastAsia="zh-TW"/>
    </w:rPr>
  </w:style>
  <w:style w:type="paragraph" w:styleId="ListParagraph">
    <w:name w:val="List Paragraph"/>
    <w:basedOn w:val="Normal"/>
    <w:uiPriority w:val="34"/>
    <w:qFormat/>
    <w:rsid w:val="6847cd24"/>
    <w:pPr>
      <w:spacing w:before="0" w:after="0"/>
      <w:ind w:left="720" w:hanging="0"/>
      <w:contextualSpacing/>
    </w:pPr>
    <w:rPr/>
  </w:style>
  <w:style w:type="paragraph" w:styleId="Normal1" w:customStyle="1">
    <w:name w:val="normal1"/>
    <w:qFormat/>
    <w:rsid w:val="006a695b"/>
    <w:pPr>
      <w:widowControl/>
      <w:suppressAutoHyphens w:val="true"/>
      <w:bidi w:val="0"/>
      <w:spacing w:before="0" w:after="0"/>
      <w:jc w:val="left"/>
    </w:pPr>
    <w:rPr>
      <w:rFonts w:eastAsia="Poppins" w:ascii="Poppins" w:hAnsi="Poppins" w:cs="Poppins"/>
      <w:color w:val="auto"/>
      <w:kern w:val="0"/>
      <w:sz w:val="20"/>
      <w:szCs w:val="20"/>
      <w:lang w:eastAsia="zh-CN" w:bidi="hi-IN" w:val="en-GB"/>
    </w:rPr>
  </w:style>
  <w:style w:type="paragraph" w:styleId="Normal11" w:customStyle="1">
    <w:name w:val="normal11"/>
    <w:qFormat/>
    <w:rsid w:val="00ec7817"/>
    <w:pPr>
      <w:widowControl/>
      <w:suppressAutoHyphens w:val="true"/>
      <w:bidi w:val="0"/>
      <w:spacing w:before="0" w:after="0"/>
      <w:jc w:val="left"/>
    </w:pPr>
    <w:rPr>
      <w:rFonts w:eastAsia="Poppins" w:ascii="Poppins" w:hAnsi="Poppins" w:cs="Poppins"/>
      <w:color w:val="auto"/>
      <w:kern w:val="0"/>
      <w:sz w:val="20"/>
      <w:szCs w:val="20"/>
      <w:lang w:bidi="hi-IN" w:val="en-GB" w:eastAsia="zh-TW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0">
    <w:name w:val="Table Normal10"/>
    <w:rsid w:val="00b4788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d049d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gTxCOhOxVPgU4OxA9o3voPI6F9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ppZC4xZm9iOXRlMgppZC4zem55c2g3OAByITFPbmZUV3lINGdUVnRiNURCdmNFcHdQaWcwNk1OelAw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Collabora_Office/23.05.5.4$Linux_X86_64 LibreOffice_project/1681200a96e5ffa1bee996c23ec760042f91abfa</Application>
  <AppVersion>15.0000</AppVersion>
  <DocSecurity>4</DocSecurity>
  <Pages>15</Pages>
  <Words>3611</Words>
  <Characters>4896</Characters>
  <CharactersWithSpaces>4984</CharactersWithSpaces>
  <Paragraphs>1045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2025-11-26T16:05:00Z</dcterms:created>
  <dc:creator>pwc</dc:creator>
  <dc:description/>
  <dc:language>en-US</dc:language>
  <cp:lastModifiedBy/>
  <dcterms:modified xsi:type="dcterms:W3CDTF">2025-12-16T03:34:25Z</dcterms:modified>
  <cp:revision>128</cp:revision>
  <dc:subject/>
  <dc:title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[DocID]=90454EDC-800C-4595-BA13-74E48AEA139A</vt:lpwstr>
  </op:property>
  <op:property fmtid="{D5CDD505-2E9C-101B-9397-08002B2CF9AE}" pid="3" name="_IPGFLOW_P-DAED_E-0_FP-1_CV-1748F583_CN-8CA36F19">
    <vt:lpwstr>DPSPMK|3|384|2|0</vt:lpwstr>
  </op:property>
  <op:property fmtid="{D5CDD505-2E9C-101B-9397-08002B2CF9AE}" pid="4" name="_IPGFLOW_P-DAED_E-0_FP-2_CV-7761BE89_CN-8C98DF33">
    <vt:lpwstr>DPSPMK|3|256|2|0</vt:lpwstr>
  </op:property>
  <op:property fmtid="{D5CDD505-2E9C-101B-9397-08002B2CF9AE}" pid="5" name="_IPGFLOW_P-DAED_E-0_FP-3_CV-7761BE89_CN-510E06B6">
    <vt:lpwstr>DPSPMK|3|256|2|0</vt:lpwstr>
  </op:property>
  <op:property fmtid="{D5CDD505-2E9C-101B-9397-08002B2CF9AE}" pid="6" name="_IPGFLOW_P-DAED_E-0_FP-4_CV-FB4CA461_CN-EBD374FD">
    <vt:lpwstr>DPSPMK|3|408|2|0</vt:lpwstr>
  </op:property>
  <op:property fmtid="{D5CDD505-2E9C-101B-9397-08002B2CF9AE}" pid="7" name="_IPGFLOW_P-DAED_E-0_FP-5_CV-FB4CA461_CN-3645AD78">
    <vt:lpwstr>DPSPMK|3|408|2|0</vt:lpwstr>
  </op:property>
  <op:property fmtid="{D5CDD505-2E9C-101B-9397-08002B2CF9AE}" pid="8" name="_IPGFLOW_P-DAED_E-1_FP-1_SP-1_CV-284A7C99_CN-F9C192A">
    <vt:lpwstr>gY7ZphPtdBc8wnN3u5KLBPTws8hG1CFvMhUXXDE/zSzp+/uIl6ANA7tkqvX0x181acvZt83m9h7opT/3QpnBAzEK9gQR0cbvbymO/KkW0Sj7QM5dL/qn3N+nSCvyOyUgawH4bwPGxA/SDgqcqwdvj9c4u9E2a6arhqb7/sDuoMRgn9KgRDIwLeHjzzaCq8O7M/wmVsFQiyxa/7EcOEDYYN/plND2MrW4E2ObP76VjCKG2UBGPU3ezAhzjAfFLs2</vt:lpwstr>
  </op:property>
  <op:property fmtid="{D5CDD505-2E9C-101B-9397-08002B2CF9AE}" pid="9" name="_IPGFLOW_P-DAED_E-1_FP-1_SP-2_CV-E6CCADF3_CN-2B729DCB">
    <vt:lpwstr>u8QyYk5xEs++Q8fyzDSULz2KkOs2+FTE/xLvf/aOgzxz3e59jJJGsodepFYycKMobk7pDf/aXiPKzfS9aInscnndfSFWyn4DWMf0E6rVjNACI0hsFWiszxa7Fhl1MpwiY</vt:lpwstr>
  </op:property>
  <op:property fmtid="{D5CDD505-2E9C-101B-9397-08002B2CF9AE}" pid="10" name="_IPGFLOW_P-DAED_E-1_FP-2_SP-1_CV-7ADCCA1B_CN-4D3FC06C">
    <vt:lpwstr>gY7ZphPtdBc8wnN3u5KLBEJxTxbT8Xl6fiEsnxGvmU/8UyUyfybrYQzenZrv1QcijoCDWRnjwRC726mOr2msOLWDQ9hAYAGJPdeUboWSRZCbHnwgmE5wH1ji4vxI2aSvgfbGWeLS8gS1cRUBKbRiXiR9eiN7+BX1kcNoObYjL5ejDsHp57nOStbpNiBZJQVismLzEuiWY8n5JALsvtDC/1f6p2U2f/YRCdIxnyN7G2cLcKJk4/1q5FDVqAV3AoF</vt:lpwstr>
  </op:property>
  <op:property fmtid="{D5CDD505-2E9C-101B-9397-08002B2CF9AE}" pid="11" name="_IPGFLOW_P-DAED_E-1_FP-2_SP-2_CV-6B643B84_CN-1725731">
    <vt:lpwstr>v</vt:lpwstr>
  </op:property>
  <op:property fmtid="{D5CDD505-2E9C-101B-9397-08002B2CF9AE}" pid="12" name="_IPGFLOW_P-DAED_E-1_FP-3_SP-1_CV-96AE517B_CN-D5ADE9F">
    <vt:lpwstr>gY7ZphPtdBc8wnN3u5KLBLtk0DXIf3NE8aDWRNEWlqEmcz7PrPySX2LrhEtUYUPl1d60e5sNsARgeY5xVtTBVsZ8M4tR6Rs4O6FP+Ir8KOSxU9xxQzi3qtNxje+P0epIlCuh+WIzJbDiD9cL6o+8Wl9zYxcj8Z//3PmD6MHz408xluh+/IAqwe1LhKnaLZLk8HFE1m8VDPiVaCEf9HozrbbKHW9dQt14M6ry8W8QtA1i80Rw3ikf6HebITaYU+3</vt:lpwstr>
  </op:property>
  <op:property fmtid="{D5CDD505-2E9C-101B-9397-08002B2CF9AE}" pid="13" name="_IPGFLOW_P-DAED_E-1_FP-3_SP-2_CV-F26D6A3E_CN-A6A496AE">
    <vt:lpwstr>u</vt:lpwstr>
  </op:property>
  <op:property fmtid="{D5CDD505-2E9C-101B-9397-08002B2CF9AE}" pid="14" name="_IPGFLOW_P-DAED_E-1_FP-4_SP-1_CV-2D1C3DA3_CN-67BD9B73">
    <vt:lpwstr>gY7ZphPtdBc8wnN3u5KLBLl44P4/v6vYVrfGZYqOs28OnKSSB9tuwrak+XRMJJ+fAo9DAV8GINk/wwitoxSfMbDGzCZcFRYLFxWgyCWWstFIu2o5Z7FV1t72oapeFXdpbnJ8QrpXpt+x9wiL03GrIu2GWRPbNOlrO6Emyn+8XMMlc2skOARFwfXYbd0TFxsQda6v9KShx8l5yFO4aulNTB6OfE+wREhwmHMpH3sXkMTYUQHw/+/pX6BulBaNmUp</vt:lpwstr>
  </op:property>
  <op:property fmtid="{D5CDD505-2E9C-101B-9397-08002B2CF9AE}" pid="15" name="_IPGFLOW_P-DAED_E-1_FP-4_SP-2_CV-127F9D0F_CN-BC0F5442">
    <vt:lpwstr>8BC9wc2MrE/efhRoCCxbjidyCXfHqEnEwzwXv78AGTCCvc/i/xtUo/9yeKrowBoBndGS+/KnU5KUal3LLiYs8XLpmZXZjmUceM0gtxDWwWTaNBgG4s2VxjRQrErLCtVSUbbWoolT+swKUkRlujJSi4Q==</vt:lpwstr>
  </op:property>
  <op:property fmtid="{D5CDD505-2E9C-101B-9397-08002B2CF9AE}" pid="16" name="_IPGFLOW_P-DAED_E-1_FP-5_SP-1_CV-3526F894_CN-C1744C45">
    <vt:lpwstr>Jusm+g0A+9OUwh3PEu9DgtyvlgaEjAYbiosUQLc0g3qoplSBDFFr25OQfOMpn7okTKlXTHTu7Mi29DMTSzW1RmfY5A5h2TZJNL/3A8it1GgYVpDWy3VPrh6kecwFwXozb+7V/Tl2WuXeOLa2TX6w1t0X35Az3Mz6fkcCXYEos/TxUbzx14OJb10mK5n9R5+fC/TWOoBocGPLF+id0YcIZA3ryQc5M7+Bk+ibZ4nHC5UylG88WsY3wNhjA9vf4SZ</vt:lpwstr>
  </op:property>
  <op:property fmtid="{D5CDD505-2E9C-101B-9397-08002B2CF9AE}" pid="17" name="_IPGFLOW_P-DAED_E-1_FP-5_SP-2_CV-C02817_CN-4E5F1A11">
    <vt:lpwstr>KYCoFw+jU1uR2hHt8xGbvnuJdw0E/VtCbxhdGbP6XUPDpFMLMfbpCi0ElVf0qkAsPhzehwWKIZNXC4WcHjIjakMEJW8YvJ+gD0htUe9IjLMzgzZ5wNol894IkHc8IuF6Rz1ZvQXC3ZCgjUAH3E6Uz0A==</vt:lpwstr>
  </op:property>
  <op:property fmtid="{D5CDD505-2E9C-101B-9397-08002B2CF9AE}" pid="18" name="_IPGFLOW_P-DAED_E-0_CV-8D1D1A69_CN-1693A3AD">
    <vt:lpwstr>DPFPMK|3|50|6|0</vt:lpwstr>
  </op:property>
  <op:property fmtid="{D5CDD505-2E9C-101B-9397-08002B2CF9AE}" pid="19" name="_IPGFLOW_P-DAED_E-1_FP-6_SP-1_CV-C524FB4A_CN-31C545AF">
    <vt:lpwstr>kh90PGW5XMa5PqbMUSbef15zjf9RTPzRGgNCZHkFN9taxpJzX0JQGgWN+XSKMKq0XDya118yg33PYCRRNBnSyc4kOKCE89K0hvbvxfLbfTS2AbUO0OER8+jGVXi0v0x29AkSPVcsaluBhV/d2/1eunlg56bPFtpKhWMHPYmHgXyu9Lotc7N1/PVU6V8nY0DTX54N55Nc1FWx/vCBjSJqlsTjUd3ywBzZVS3X+eUBh4nl0ycyXPK7KLZEFU+UEMr</vt:lpwstr>
  </op:property>
  <op:property fmtid="{D5CDD505-2E9C-101B-9397-08002B2CF9AE}" pid="20" name="_IPGFLOW_P-DAED_E-1_FP-6_SP-2_CV-B48F8D88_CN-CE5A9F0B">
    <vt:lpwstr>RSo1Rxk4NFt7XA0+DUi3BAa/Gs4C4mPk/gXRFs0M1ZZDKTd42VXpE63zG+XeG82DPJ0kqG6U0oZMRHsro641zVNZeM9OPQUL18FrdaF8VDPAtSP+aQiI6Es+pkteZ5CehoyYQsL73RC0XwBzMuLDChg==</vt:lpwstr>
  </op:property>
  <op:property fmtid="{D5CDD505-2E9C-101B-9397-08002B2CF9AE}" pid="21" name="_IPGFLOW_P-DAED_E-0_FP-6_CV-FB4CA461_CN-8B8FC1B6">
    <vt:lpwstr>DPSPMK|3|408|2|0</vt:lpwstr>
  </op:property>
</op:Properties>
</file>