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785" w:rsidRDefault="00951785" w:rsidP="00951785">
      <w:pP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24"/>
          <w:szCs w:val="24"/>
          <w:lang w:val="fr-FR" w:eastAsia="fr-FR"/>
        </w:rPr>
        <w:drawing>
          <wp:inline distT="0" distB="0" distL="0" distR="0">
            <wp:extent cx="1746250" cy="721783"/>
            <wp:effectExtent l="0" t="0" r="635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584" cy="7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 xml:space="preserve">  </w:t>
      </w:r>
      <w:r>
        <w:rPr>
          <w:rFonts w:ascii="Times New Roman" w:hAnsi="Times New Roman" w:cs="Times New Roman"/>
          <w:b/>
          <w:noProof/>
          <w:color w:val="5B9BD5" w:themeColor="accent1"/>
          <w:sz w:val="24"/>
          <w:szCs w:val="24"/>
          <w:lang w:val="fr-FR" w:eastAsia="fr-FR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color w:val="5B9BD5" w:themeColor="accent1"/>
          <w:sz w:val="24"/>
          <w:szCs w:val="24"/>
          <w:lang w:val="fr-FR" w:eastAsia="fr-FR"/>
        </w:rPr>
        <w:drawing>
          <wp:inline distT="0" distB="0" distL="0" distR="0">
            <wp:extent cx="2527300" cy="785852"/>
            <wp:effectExtent l="0" t="0" r="635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éléchar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544" cy="8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85" w:rsidRDefault="00BC27BD">
      <w:pP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F8A7" wp14:editId="57EDC45B">
                <wp:simplePos x="0" y="0"/>
                <wp:positionH relativeFrom="column">
                  <wp:posOffset>-400050</wp:posOffset>
                </wp:positionH>
                <wp:positionV relativeFrom="paragraph">
                  <wp:posOffset>4368800</wp:posOffset>
                </wp:positionV>
                <wp:extent cx="1828800" cy="18288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27BD" w:rsidRDefault="00BC27BD" w:rsidP="00BC27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Réalisé par :</w:t>
                            </w:r>
                          </w:p>
                          <w:p w:rsidR="00BC27BD" w:rsidRDefault="00BC27BD" w:rsidP="00BC27BD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Minh Hao</w:t>
                            </w:r>
                          </w:p>
                          <w:p w:rsidR="00BC27BD" w:rsidRPr="00BC27BD" w:rsidRDefault="00BC27BD" w:rsidP="00BC27BD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KEITA Aïssata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6F8A7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-31.5pt;margin-top:34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BC27BD" w:rsidRDefault="00BC27BD" w:rsidP="00BC27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Réalisé par :</w:t>
                      </w:r>
                    </w:p>
                    <w:p w:rsidR="00BC27BD" w:rsidRDefault="00BC27BD" w:rsidP="00BC27BD">
                      <w:pPr>
                        <w:ind w:firstLine="72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Minh Hao</w:t>
                      </w:r>
                    </w:p>
                    <w:p w:rsidR="00BC27BD" w:rsidRPr="00BC27BD" w:rsidRDefault="00BC27BD" w:rsidP="00BC27BD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KEITA Aïssata</w:t>
                      </w:r>
                    </w:p>
                  </w:txbxContent>
                </v:textbox>
              </v:shape>
            </w:pict>
          </mc:Fallback>
        </mc:AlternateContent>
      </w:r>
      <w:r w:rsidR="009517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502BC" wp14:editId="2D96C442">
                <wp:simplePos x="0" y="0"/>
                <wp:positionH relativeFrom="column">
                  <wp:posOffset>1568450</wp:posOffset>
                </wp:positionH>
                <wp:positionV relativeFrom="paragraph">
                  <wp:posOffset>2921635</wp:posOffset>
                </wp:positionV>
                <wp:extent cx="1828800" cy="469900"/>
                <wp:effectExtent l="0" t="0" r="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785" w:rsidRPr="00951785" w:rsidRDefault="00951785" w:rsidP="00951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178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TP4 B-ARBRE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02BC" id="Zone de texte 19" o:spid="_x0000_s1027" type="#_x0000_t202" style="position:absolute;margin-left:123.5pt;margin-top:230.05pt;width:2in;height:3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" filled="f" stroked="f">
                <v:fill o:detectmouseclick="t"/>
                <v:textbox>
                  <w:txbxContent>
                    <w:p w:rsidR="00951785" w:rsidRPr="00951785" w:rsidRDefault="00951785" w:rsidP="0095178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178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TP4 B-ARBRE</w:t>
                      </w:r>
                    </w:p>
                  </w:txbxContent>
                </v:textbox>
              </v:shape>
            </w:pict>
          </mc:Fallback>
        </mc:AlternateContent>
      </w:r>
      <w:r w:rsidR="009517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29DF7" wp14:editId="2232CAFF">
                <wp:simplePos x="0" y="0"/>
                <wp:positionH relativeFrom="column">
                  <wp:posOffset>-584200</wp:posOffset>
                </wp:positionH>
                <wp:positionV relativeFrom="paragraph">
                  <wp:posOffset>1543686</wp:posOffset>
                </wp:positionV>
                <wp:extent cx="7080250" cy="1409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785" w:rsidRPr="00951785" w:rsidRDefault="00951785" w:rsidP="00951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RAPPORT STRUCTURE DE DONNEES AVANCEES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9DF7" id="Zone de texte 18" o:spid="_x0000_s1028" type="#_x0000_t202" style="position:absolute;margin-left:-46pt;margin-top:121.55pt;width:557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" filled="f" stroked="f">
                <v:fill o:detectmouseclick="t"/>
                <v:textbox>
                  <w:txbxContent>
                    <w:p w:rsidR="00951785" w:rsidRPr="00951785" w:rsidRDefault="00951785" w:rsidP="00951785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RAPPORT STRUCTURE DE DONNEES AVANCEES</w:t>
                      </w:r>
                    </w:p>
                  </w:txbxContent>
                </v:textbox>
              </v:shape>
            </w:pict>
          </mc:Fallback>
        </mc:AlternateContent>
      </w:r>
      <w:r w:rsidR="00951785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br w:type="page"/>
      </w:r>
    </w:p>
    <w:sdt>
      <w:sdtPr>
        <w:id w:val="-92560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51785" w:rsidRDefault="00951785">
          <w:pPr>
            <w:pStyle w:val="En-ttedetabledesmatires"/>
          </w:pPr>
          <w:r>
            <w:t>Table des matières</w:t>
          </w:r>
        </w:p>
        <w:p w:rsidR="00C1200E" w:rsidRDefault="00951785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FR"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8606385" w:history="1">
            <w:r w:rsidR="00C1200E"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1.</w:t>
            </w:r>
            <w:r w:rsidR="00C1200E">
              <w:rPr>
                <w:rFonts w:eastAsiaTheme="minorEastAsia"/>
                <w:noProof/>
                <w:lang w:val="fr-FR" w:eastAsia="fr-FR"/>
              </w:rPr>
              <w:tab/>
            </w:r>
            <w:r w:rsidR="00C1200E"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Structure/classe de B-arbre</w:t>
            </w:r>
            <w:r w:rsidR="00C1200E">
              <w:rPr>
                <w:noProof/>
                <w:webHidden/>
              </w:rPr>
              <w:tab/>
            </w:r>
            <w:r w:rsidR="00C1200E">
              <w:rPr>
                <w:noProof/>
                <w:webHidden/>
              </w:rPr>
              <w:fldChar w:fldCharType="begin"/>
            </w:r>
            <w:r w:rsidR="00C1200E">
              <w:rPr>
                <w:noProof/>
                <w:webHidden/>
              </w:rPr>
              <w:instrText xml:space="preserve"> PAGEREF _Toc28606385 \h </w:instrText>
            </w:r>
            <w:r w:rsidR="00C1200E">
              <w:rPr>
                <w:noProof/>
                <w:webHidden/>
              </w:rPr>
            </w:r>
            <w:r w:rsidR="00C1200E">
              <w:rPr>
                <w:noProof/>
                <w:webHidden/>
              </w:rPr>
              <w:fldChar w:fldCharType="separate"/>
            </w:r>
            <w:r w:rsidR="00C1200E">
              <w:rPr>
                <w:noProof/>
                <w:webHidden/>
              </w:rPr>
              <w:t>3</w:t>
            </w:r>
            <w:r w:rsidR="00C1200E">
              <w:rPr>
                <w:noProof/>
                <w:webHidden/>
              </w:rPr>
              <w:fldChar w:fldCharType="end"/>
            </w:r>
          </w:hyperlink>
        </w:p>
        <w:p w:rsidR="00C1200E" w:rsidRDefault="00C1200E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FR" w:eastAsia="fr-FR"/>
            </w:rPr>
          </w:pPr>
          <w:hyperlink w:anchor="_Toc28606386" w:history="1"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Expliquez brièvement les choix d’implémentation qui ont été fait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0E" w:rsidRDefault="00C1200E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fr-FR" w:eastAsia="fr-FR"/>
            </w:rPr>
          </w:pPr>
          <w:hyperlink w:anchor="_Toc28606387" w:history="1"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 xml:space="preserve">3. Développez vous-même, ou cherchez sur internet, une structure/classe d’arbre </w:t>
            </w:r>
            <w:r w:rsidRPr="00682CDE">
              <w:rPr>
                <w:rStyle w:val="Lienhypertexte"/>
                <w:rFonts w:ascii="Times New Roman" w:hAnsi="Times New Roman" w:cs="Times New Roman"/>
                <w:b/>
                <w:bCs/>
                <w:noProof/>
                <w:lang w:val="fr-FR"/>
              </w:rPr>
              <w:t xml:space="preserve">AVL </w:t>
            </w:r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offrant les opérations ci-dessus.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00E" w:rsidRDefault="00C1200E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FR" w:eastAsia="fr-FR"/>
            </w:rPr>
          </w:pPr>
          <w:hyperlink w:anchor="_Toc28606388" w:history="1"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682CDE">
              <w:rPr>
                <w:rStyle w:val="Lienhypertexte"/>
                <w:rFonts w:ascii="Times New Roman" w:hAnsi="Times New Roman" w:cs="Times New Roman"/>
                <w:b/>
                <w:noProof/>
                <w:lang w:val="fr-FR"/>
              </w:rPr>
              <w:t>Effectuez des expériences pour comparer l’efficacité en temps et en mémoire des B-arbres et des ABRs.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785" w:rsidRDefault="00951785">
          <w:r>
            <w:rPr>
              <w:b/>
              <w:bCs/>
            </w:rPr>
            <w:fldChar w:fldCharType="end"/>
          </w:r>
        </w:p>
      </w:sdtContent>
    </w:sdt>
    <w:p w:rsidR="00951785" w:rsidRPr="00951785" w:rsidRDefault="00951785" w:rsidP="00951785">
      <w:pP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</w:p>
    <w:p w:rsidR="00951785" w:rsidRDefault="00951785">
      <w:pP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br w:type="page"/>
      </w:r>
    </w:p>
    <w:p w:rsidR="00F509A1" w:rsidRPr="00F509A1" w:rsidRDefault="00F509A1" w:rsidP="00F509A1">
      <w:pPr>
        <w:pStyle w:val="Paragraphedeliste"/>
        <w:numPr>
          <w:ilvl w:val="0"/>
          <w:numId w:val="6"/>
        </w:numPr>
        <w:outlineLvl w:val="0"/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bookmarkStart w:id="0" w:name="_Toc28606385"/>
      <w:r w:rsidRPr="00F509A1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lastRenderedPageBreak/>
        <w:t>Structure/classe de B-arbre</w:t>
      </w:r>
      <w:bookmarkEnd w:id="0"/>
    </w:p>
    <w:p w:rsidR="000D55F0" w:rsidRPr="000417F7" w:rsidRDefault="000D55F0" w:rsidP="00F509A1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Développez vous-même, ou cherchez sur internet, une structure/classe de B-arbre offrant </w:t>
      </w:r>
      <w:proofErr w:type="gramStart"/>
      <w:r w:rsidRPr="000417F7">
        <w:rPr>
          <w:rFonts w:ascii="Times New Roman" w:hAnsi="Times New Roman" w:cs="Times New Roman"/>
          <w:sz w:val="24"/>
          <w:szCs w:val="24"/>
          <w:lang w:val="fr-FR"/>
        </w:rPr>
        <w:t>au</w:t>
      </w:r>
      <w:proofErr w:type="gram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moins les opérations suivantes : la </w:t>
      </w:r>
      <w:r w:rsidR="00C73420" w:rsidRPr="000417F7">
        <w:rPr>
          <w:rFonts w:ascii="Times New Roman" w:hAnsi="Times New Roman" w:cs="Times New Roman"/>
          <w:sz w:val="24"/>
          <w:szCs w:val="24"/>
          <w:lang w:val="fr-FR"/>
        </w:rPr>
        <w:t>création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, la recherche d'une </w:t>
      </w:r>
      <w:r w:rsidR="00C73420" w:rsidRPr="000417F7"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, l'insertion d'une </w:t>
      </w:r>
      <w:r w:rsidR="00C73420" w:rsidRPr="000417F7">
        <w:rPr>
          <w:rFonts w:ascii="Times New Roman" w:hAnsi="Times New Roman" w:cs="Times New Roman"/>
          <w:sz w:val="24"/>
          <w:szCs w:val="24"/>
          <w:lang w:val="fr-FR"/>
        </w:rPr>
        <w:t>clé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, la suppression d'une </w:t>
      </w:r>
      <w:r w:rsidR="00C73420" w:rsidRPr="000417F7">
        <w:rPr>
          <w:rFonts w:ascii="Times New Roman" w:hAnsi="Times New Roman" w:cs="Times New Roman"/>
          <w:sz w:val="24"/>
          <w:szCs w:val="24"/>
          <w:lang w:val="fr-FR"/>
        </w:rPr>
        <w:t>clé.</w:t>
      </w:r>
    </w:p>
    <w:p w:rsidR="000D55F0" w:rsidRPr="000417F7" w:rsidRDefault="004506CB" w:rsidP="004506CB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Nous trouve sur Internet, une structure de B-arbre offrant les opérations </w:t>
      </w:r>
      <w:r w:rsidR="00A43377" w:rsidRPr="000417F7">
        <w:rPr>
          <w:rFonts w:ascii="Times New Roman" w:hAnsi="Times New Roman" w:cs="Times New Roman"/>
          <w:sz w:val="24"/>
          <w:szCs w:val="24"/>
          <w:lang w:val="fr-FR"/>
        </w:rPr>
        <w:t>nécessaires</w:t>
      </w:r>
      <w:r w:rsidR="00003D8F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, dans la source - </w:t>
      </w:r>
      <w:hyperlink r:id="rId8" w:history="1">
        <w:r w:rsidR="00003D8F" w:rsidRPr="000417F7">
          <w:rPr>
            <w:rStyle w:val="Lienhypertexte"/>
            <w:rFonts w:ascii="Times New Roman" w:hAnsi="Times New Roman" w:cs="Times New Roman"/>
            <w:lang w:val="fr-FR"/>
          </w:rPr>
          <w:t>https://www.codeproject.com/Articles/1158559/B-Tree-Another-Implementation-By-Java</w:t>
        </w:r>
      </w:hyperlink>
    </w:p>
    <w:p w:rsidR="004506CB" w:rsidRPr="000417F7" w:rsidRDefault="004506CB" w:rsidP="004506CB">
      <w:pPr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Ce sont les </w:t>
      </w:r>
      <w:r w:rsidR="00A43377" w:rsidRPr="000417F7">
        <w:rPr>
          <w:rFonts w:ascii="Times New Roman" w:hAnsi="Times New Roman" w:cs="Times New Roman"/>
          <w:sz w:val="24"/>
          <w:szCs w:val="24"/>
          <w:lang w:val="fr-FR"/>
        </w:rPr>
        <w:t>propriétés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 ce B-arbre</w:t>
      </w:r>
    </w:p>
    <w:p w:rsidR="006270B1" w:rsidRPr="000417F7" w:rsidRDefault="00003D8F">
      <w:pPr>
        <w:rPr>
          <w:rFonts w:ascii="Times New Roman" w:hAnsi="Times New Roman" w:cs="Times New Roman"/>
          <w:sz w:val="24"/>
          <w:szCs w:val="24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23622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5F0" w:rsidRPr="000417F7" w:rsidRDefault="004506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Ce sont les </w:t>
      </w:r>
      <w:r w:rsidR="001A1975" w:rsidRPr="000417F7">
        <w:rPr>
          <w:rFonts w:ascii="Times New Roman" w:hAnsi="Times New Roman" w:cs="Times New Roman"/>
          <w:sz w:val="24"/>
          <w:szCs w:val="24"/>
          <w:lang w:val="fr-FR"/>
        </w:rPr>
        <w:t>méthodes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 ce B-arbre:</w:t>
      </w:r>
    </w:p>
    <w:p w:rsidR="004506CB" w:rsidRPr="000417F7" w:rsidRDefault="00003D8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3248025" cy="26098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5F0" w:rsidRPr="000417F7" w:rsidRDefault="00926677">
      <w:pPr>
        <w:rPr>
          <w:rFonts w:ascii="Times New Roman" w:hAnsi="Times New Roman" w:cs="Times New Roman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Tous les codes sont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telecharges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sur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GitHub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55FEB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dans le lien : </w:t>
      </w:r>
      <w:hyperlink r:id="rId11" w:history="1">
        <w:r w:rsidR="00555FEB" w:rsidRPr="000417F7">
          <w:rPr>
            <w:rStyle w:val="Lienhypertexte"/>
            <w:rFonts w:ascii="Times New Roman" w:hAnsi="Times New Roman" w:cs="Times New Roman"/>
            <w:lang w:val="fr-FR"/>
          </w:rPr>
          <w:t>https://github.com/LEMinhHao/paris13_sda</w:t>
        </w:r>
      </w:hyperlink>
    </w:p>
    <w:p w:rsidR="00F509A1" w:rsidRPr="00F509A1" w:rsidRDefault="000D55F0" w:rsidP="00F509A1">
      <w:pPr>
        <w:pStyle w:val="Titre1"/>
        <w:numPr>
          <w:ilvl w:val="0"/>
          <w:numId w:val="6"/>
        </w:numPr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r w:rsidRPr="00F509A1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lastRenderedPageBreak/>
        <w:t xml:space="preserve"> </w:t>
      </w:r>
      <w:bookmarkStart w:id="1" w:name="_Toc28606386"/>
      <w:r w:rsidRPr="00F509A1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>Expliquez brièvement les choix d’implémentation qui ont été fait :</w:t>
      </w:r>
      <w:bookmarkEnd w:id="1"/>
    </w:p>
    <w:p w:rsidR="00E476D8" w:rsidRPr="000417F7" w:rsidRDefault="000D55F0" w:rsidP="00E476D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509A1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509A1" w:rsidRPr="000417F7"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représentation d’un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noeud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 l’arbre, la liste de ses clés et celle de ses enfants ; ainsi que l’effet que cela a sur les opérations de fusion et de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scindage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r w:rsidR="003B3E55" w:rsidRPr="000417F7">
        <w:rPr>
          <w:rFonts w:ascii="Times New Roman" w:hAnsi="Times New Roman" w:cs="Times New Roman"/>
          <w:sz w:val="24"/>
          <w:szCs w:val="24"/>
          <w:lang w:val="fr-FR"/>
        </w:rPr>
        <w:t>nœuds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D55F0" w:rsidRPr="000417F7" w:rsidRDefault="00003D8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34075" cy="20002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76D8" w:rsidRPr="000417F7" w:rsidRDefault="00E476D8" w:rsidP="00E476D8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La classe </w:t>
      </w:r>
      <w:proofErr w:type="spellStart"/>
      <w:r w:rsidRPr="00F509A1">
        <w:rPr>
          <w:rFonts w:ascii="Times New Roman" w:hAnsi="Times New Roman" w:cs="Times New Roman"/>
          <w:b/>
          <w:sz w:val="24"/>
          <w:szCs w:val="24"/>
          <w:highlight w:val="yellow"/>
          <w:lang w:val="fr-FR"/>
        </w:rPr>
        <w:t>B</w:t>
      </w:r>
      <w:r w:rsidR="00003D8F" w:rsidRPr="00F509A1">
        <w:rPr>
          <w:rFonts w:ascii="Times New Roman" w:hAnsi="Times New Roman" w:cs="Times New Roman"/>
          <w:b/>
          <w:sz w:val="24"/>
          <w:szCs w:val="24"/>
          <w:highlight w:val="yellow"/>
          <w:lang w:val="fr-FR"/>
        </w:rPr>
        <w:t>T</w:t>
      </w:r>
      <w:r w:rsidRPr="00F509A1">
        <w:rPr>
          <w:rFonts w:ascii="Times New Roman" w:hAnsi="Times New Roman" w:cs="Times New Roman"/>
          <w:b/>
          <w:sz w:val="24"/>
          <w:szCs w:val="24"/>
          <w:highlight w:val="yellow"/>
          <w:lang w:val="fr-FR"/>
        </w:rPr>
        <w:t>Node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comporte les </w:t>
      </w:r>
      <w:r w:rsidR="002824D3" w:rsidRPr="000417F7">
        <w:rPr>
          <w:rFonts w:ascii="Times New Roman" w:hAnsi="Times New Roman" w:cs="Times New Roman"/>
          <w:sz w:val="24"/>
          <w:szCs w:val="24"/>
          <w:lang w:val="fr-FR"/>
        </w:rPr>
        <w:t>propriétés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comme suivant :</w:t>
      </w:r>
    </w:p>
    <w:p w:rsidR="00E476D8" w:rsidRPr="000417F7" w:rsidRDefault="00E476D8" w:rsidP="00E476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 nombre entier </w:t>
      </w:r>
      <w:r w:rsidR="000C2874" w:rsidRPr="000417F7">
        <w:rPr>
          <w:rFonts w:ascii="Times New Roman" w:hAnsi="Times New Roman" w:cs="Times New Roman"/>
          <w:i/>
          <w:sz w:val="24"/>
          <w:szCs w:val="24"/>
          <w:lang w:val="fr-FR"/>
        </w:rPr>
        <w:t>MIN_DEGREE</w:t>
      </w:r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stocke la valeur</w:t>
      </w:r>
      <w:r w:rsidR="000C2874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fixe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d’ordre de B-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tree</w:t>
      </w:r>
      <w:proofErr w:type="spellEnd"/>
      <w:r w:rsidR="00EB7815" w:rsidRPr="000417F7">
        <w:rPr>
          <w:rFonts w:ascii="Times New Roman" w:hAnsi="Times New Roman" w:cs="Times New Roman"/>
          <w:sz w:val="24"/>
          <w:szCs w:val="24"/>
          <w:lang w:val="fr-FR"/>
        </w:rPr>
        <w:t>. Nous va le changer dans la question prochaine.</w:t>
      </w:r>
    </w:p>
    <w:p w:rsidR="00F509A1" w:rsidRDefault="00E476D8" w:rsidP="000F2DF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Une table fixe </w:t>
      </w:r>
      <w:proofErr w:type="spellStart"/>
      <w:proofErr w:type="gramStart"/>
      <w:r w:rsidR="00C26D06" w:rsidRPr="00F509A1">
        <w:rPr>
          <w:rFonts w:ascii="Times New Roman" w:hAnsi="Times New Roman" w:cs="Times New Roman"/>
          <w:b/>
          <w:sz w:val="24"/>
          <w:szCs w:val="24"/>
          <w:highlight w:val="yellow"/>
          <w:lang w:val="fr-FR"/>
        </w:rPr>
        <w:t>m</w:t>
      </w:r>
      <w:r w:rsidR="00C26D06" w:rsidRPr="00F509A1">
        <w:rPr>
          <w:rFonts w:ascii="Times New Roman" w:hAnsi="Times New Roman" w:cs="Times New Roman"/>
          <w:b/>
          <w:i/>
          <w:sz w:val="24"/>
          <w:szCs w:val="24"/>
          <w:highlight w:val="yellow"/>
          <w:lang w:val="fr-FR"/>
        </w:rPr>
        <w:t>K</w:t>
      </w:r>
      <w:r w:rsidRPr="00F509A1">
        <w:rPr>
          <w:rFonts w:ascii="Times New Roman" w:hAnsi="Times New Roman" w:cs="Times New Roman"/>
          <w:b/>
          <w:i/>
          <w:sz w:val="24"/>
          <w:szCs w:val="24"/>
          <w:highlight w:val="yellow"/>
          <w:lang w:val="fr-FR"/>
        </w:rPr>
        <w:t>ey</w:t>
      </w:r>
      <w:r w:rsidR="00C26D06" w:rsidRPr="00F509A1">
        <w:rPr>
          <w:rFonts w:ascii="Times New Roman" w:hAnsi="Times New Roman" w:cs="Times New Roman"/>
          <w:b/>
          <w:i/>
          <w:sz w:val="24"/>
          <w:szCs w:val="24"/>
          <w:highlight w:val="yellow"/>
          <w:lang w:val="fr-FR"/>
        </w:rPr>
        <w:t>s</w:t>
      </w:r>
      <w:proofErr w:type="spellEnd"/>
      <w:r w:rsidRPr="00F509A1">
        <w:rPr>
          <w:rFonts w:ascii="Times New Roman" w:hAnsi="Times New Roman" w:cs="Times New Roman"/>
          <w:b/>
          <w:i/>
          <w:sz w:val="24"/>
          <w:szCs w:val="24"/>
          <w:highlight w:val="yellow"/>
          <w:lang w:val="fr-FR"/>
        </w:rPr>
        <w:t>[</w:t>
      </w:r>
      <w:proofErr w:type="gramEnd"/>
      <w:r w:rsidRPr="00F509A1">
        <w:rPr>
          <w:rFonts w:ascii="Times New Roman" w:hAnsi="Times New Roman" w:cs="Times New Roman"/>
          <w:b/>
          <w:i/>
          <w:sz w:val="24"/>
          <w:szCs w:val="24"/>
          <w:highlight w:val="yellow"/>
          <w:lang w:val="fr-FR"/>
        </w:rPr>
        <w:t>]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stocke des clés (en nombre entier) de ce nœud</w:t>
      </w:r>
      <w:r w:rsidR="00F05E8D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. On utilise une table fixe puisque le b-arbre a un nombre fixe de clés (de </w:t>
      </w:r>
      <w:r w:rsidR="00F05E8D" w:rsidRPr="000417F7">
        <w:rPr>
          <w:rFonts w:ascii="Times New Roman" w:hAnsi="Times New Roman" w:cs="Times New Roman"/>
          <w:i/>
          <w:sz w:val="24"/>
          <w:szCs w:val="24"/>
          <w:lang w:val="fr-FR"/>
        </w:rPr>
        <w:t>t – 1</w:t>
      </w:r>
      <w:r w:rsidR="00F05E8D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r w:rsidR="00F05E8D" w:rsidRPr="000417F7">
        <w:rPr>
          <w:rFonts w:ascii="Times New Roman" w:hAnsi="Times New Roman" w:cs="Times New Roman"/>
          <w:i/>
          <w:sz w:val="24"/>
          <w:szCs w:val="24"/>
          <w:lang w:val="fr-FR"/>
        </w:rPr>
        <w:t>2 * t – 1</w:t>
      </w:r>
      <w:r w:rsidR="00F05E8D" w:rsidRPr="000417F7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05209B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E22692" w:rsidRPr="000417F7">
        <w:rPr>
          <w:rFonts w:ascii="Times New Roman" w:hAnsi="Times New Roman" w:cs="Times New Roman"/>
          <w:sz w:val="24"/>
          <w:szCs w:val="24"/>
          <w:lang w:val="fr-FR"/>
        </w:rPr>
        <w:t>Ou o</w:t>
      </w:r>
      <w:r w:rsidR="0005209B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n peut </w:t>
      </w:r>
      <w:r w:rsidR="002A1F36" w:rsidRPr="000417F7">
        <w:rPr>
          <w:rFonts w:ascii="Times New Roman" w:hAnsi="Times New Roman" w:cs="Times New Roman"/>
          <w:sz w:val="24"/>
          <w:szCs w:val="24"/>
          <w:lang w:val="fr-FR"/>
        </w:rPr>
        <w:t>utiliser un</w:t>
      </w:r>
      <w:r w:rsidR="00AD6369" w:rsidRPr="000417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2A1F36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liste chainé pour facilement faire des rotations ou des rétrécissement</w:t>
      </w:r>
      <w:r w:rsidR="003B3E55" w:rsidRPr="000417F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2A1F36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2D238A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dans les opérations de fusion et de </w:t>
      </w:r>
      <w:proofErr w:type="spellStart"/>
      <w:r w:rsidR="002D238A" w:rsidRPr="000417F7">
        <w:rPr>
          <w:rFonts w:ascii="Times New Roman" w:hAnsi="Times New Roman" w:cs="Times New Roman"/>
          <w:sz w:val="24"/>
          <w:szCs w:val="24"/>
          <w:lang w:val="fr-FR"/>
        </w:rPr>
        <w:t>scindage</w:t>
      </w:r>
      <w:proofErr w:type="spellEnd"/>
      <w:r w:rsidR="002D238A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des nœuds</w:t>
      </w:r>
      <w:r w:rsidR="00911606" w:rsidRPr="000417F7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60011C" w:rsidRPr="000417F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ED20CE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Puisque on peut faire plusieurs rotations dans un b-arbre</w:t>
      </w:r>
      <w:r w:rsidR="000F2DF0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avec la suppression d’une clé.</w:t>
      </w:r>
    </w:p>
    <w:p w:rsidR="00F509A1" w:rsidRDefault="00F509A1" w:rsidP="00F509A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E476D8" w:rsidRPr="000417F7" w:rsidRDefault="00CD1375" w:rsidP="00F509A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2143B6A3" wp14:editId="3DC25013">
            <wp:extent cx="5934075" cy="19716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775" w:rsidRPr="000417F7" w:rsidRDefault="00267775" w:rsidP="00267775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E476D8" w:rsidRPr="000417F7" w:rsidRDefault="00E476D8" w:rsidP="00E476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 nombre entier </w:t>
      </w:r>
      <w:proofErr w:type="spellStart"/>
      <w:r w:rsidR="00DC20D0" w:rsidRPr="000417F7">
        <w:rPr>
          <w:rFonts w:ascii="Times New Roman" w:hAnsi="Times New Roman" w:cs="Times New Roman"/>
          <w:i/>
          <w:sz w:val="24"/>
          <w:szCs w:val="24"/>
          <w:lang w:val="fr-FR"/>
        </w:rPr>
        <w:t>mCurrentKeyNum</w:t>
      </w:r>
      <w:proofErr w:type="spellEnd"/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stocke le nombre </w:t>
      </w:r>
      <w:r w:rsidR="00EF0666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courant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="00137579" w:rsidRPr="000417F7">
        <w:rPr>
          <w:rFonts w:ascii="Times New Roman" w:hAnsi="Times New Roman" w:cs="Times New Roman"/>
          <w:sz w:val="24"/>
          <w:szCs w:val="24"/>
          <w:lang w:val="fr-FR"/>
        </w:rPr>
        <w:t>élément</w:t>
      </w:r>
      <w:r w:rsidR="00E87E73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dans un nœud</w:t>
      </w:r>
      <w:r w:rsidR="00D5224A" w:rsidRPr="000417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476D8" w:rsidRPr="000417F7" w:rsidRDefault="00E476D8" w:rsidP="00E476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Une table fixe </w:t>
      </w:r>
      <w:proofErr w:type="spellStart"/>
      <w:proofErr w:type="gramStart"/>
      <w:r w:rsidR="00207DC3" w:rsidRPr="000417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207DC3" w:rsidRPr="000417F7">
        <w:rPr>
          <w:rFonts w:ascii="Times New Roman" w:hAnsi="Times New Roman" w:cs="Times New Roman"/>
          <w:i/>
          <w:sz w:val="24"/>
          <w:szCs w:val="24"/>
          <w:lang w:val="fr-FR"/>
        </w:rPr>
        <w:t>C</w:t>
      </w:r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>hild</w:t>
      </w:r>
      <w:r w:rsidR="00207DC3" w:rsidRPr="000417F7">
        <w:rPr>
          <w:rFonts w:ascii="Times New Roman" w:hAnsi="Times New Roman" w:cs="Times New Roman"/>
          <w:i/>
          <w:sz w:val="24"/>
          <w:szCs w:val="24"/>
          <w:lang w:val="fr-FR"/>
        </w:rPr>
        <w:t>ren</w:t>
      </w:r>
      <w:proofErr w:type="spellEnd"/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>[</w:t>
      </w:r>
      <w:proofErr w:type="gramEnd"/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>]</w:t>
      </w:r>
      <w:r w:rsidR="00770146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stocke des enfants d’un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nœud.</w:t>
      </w:r>
    </w:p>
    <w:p w:rsidR="00E476D8" w:rsidRPr="000417F7" w:rsidRDefault="00E476D8" w:rsidP="00E476D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 booléen </w:t>
      </w:r>
      <w:proofErr w:type="spellStart"/>
      <w:r w:rsidR="006E353A" w:rsidRPr="000417F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E353A" w:rsidRPr="000417F7">
        <w:rPr>
          <w:rFonts w:ascii="Times New Roman" w:hAnsi="Times New Roman" w:cs="Times New Roman"/>
          <w:i/>
          <w:sz w:val="24"/>
          <w:szCs w:val="24"/>
          <w:lang w:val="fr-FR"/>
        </w:rPr>
        <w:t>I</w:t>
      </w:r>
      <w:r w:rsidR="0028313B" w:rsidRPr="000417F7">
        <w:rPr>
          <w:rFonts w:ascii="Times New Roman" w:hAnsi="Times New Roman" w:cs="Times New Roman"/>
          <w:i/>
          <w:sz w:val="24"/>
          <w:szCs w:val="24"/>
          <w:lang w:val="fr-FR"/>
        </w:rPr>
        <w:t>sLeaf</w:t>
      </w:r>
      <w:proofErr w:type="spellEnd"/>
      <w:r w:rsidR="0028313B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vérifie que ce nœud est un feuille ou pas</w:t>
      </w:r>
    </w:p>
    <w:p w:rsidR="007B5C40" w:rsidRPr="000417F7" w:rsidRDefault="007B5C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987AFC" w:rsidRPr="000417F7" w:rsidRDefault="007B5C40" w:rsidP="007B5C40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La classe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BTree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comporte les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propriete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comme suivant :</w:t>
      </w:r>
    </w:p>
    <w:p w:rsidR="007B5C40" w:rsidRPr="000417F7" w:rsidRDefault="007B5C40" w:rsidP="007B5C4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667F697A" wp14:editId="40FE6C19">
            <wp:extent cx="5943600" cy="2362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13E" w:rsidRPr="000417F7" w:rsidRDefault="007B5C40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>Les nombres entiers REBALANCE_FOR_LEAF_NODE, REBALANCE_FOR_INTERNAL_NODE défini des types de rééquilibrer.</w:t>
      </w:r>
    </w:p>
    <w:p w:rsidR="00FE613E" w:rsidRPr="000417F7" w:rsidRDefault="00FE613E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propriete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417F7">
        <w:rPr>
          <w:rFonts w:ascii="Times New Roman" w:hAnsi="Times New Roman" w:cs="Times New Roman"/>
          <w:b/>
          <w:i/>
          <w:sz w:val="24"/>
          <w:szCs w:val="24"/>
          <w:lang w:val="fr-FR"/>
        </w:rPr>
        <w:t>mRoot</w:t>
      </w:r>
      <w:proofErr w:type="spellEnd"/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> 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BTNode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est la racine de B-arbre</w:t>
      </w:r>
    </w:p>
    <w:p w:rsidR="00FE613E" w:rsidRPr="000417F7" w:rsidRDefault="00FE613E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Un nombre entier </w:t>
      </w:r>
      <w:proofErr w:type="spellStart"/>
      <w:r w:rsidRPr="000417F7">
        <w:rPr>
          <w:rFonts w:ascii="Times New Roman" w:hAnsi="Times New Roman" w:cs="Times New Roman"/>
          <w:b/>
          <w:i/>
          <w:sz w:val="24"/>
          <w:szCs w:val="24"/>
          <w:lang w:val="fr-FR"/>
        </w:rPr>
        <w:t>mSize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est le nombre d’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elements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de B-arbre</w:t>
      </w:r>
    </w:p>
    <w:p w:rsidR="00FE613E" w:rsidRDefault="00FE613E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propriete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417F7">
        <w:rPr>
          <w:rFonts w:ascii="Times New Roman" w:hAnsi="Times New Roman" w:cs="Times New Roman"/>
          <w:b/>
          <w:i/>
          <w:sz w:val="24"/>
          <w:szCs w:val="24"/>
          <w:lang w:val="fr-FR"/>
        </w:rPr>
        <w:t>mIntermediateInternalNode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stocke un parent-nœud temporaire qui est utilisé pour stocker le parent-nœud et passer globalement dans un</w:t>
      </w:r>
      <w:r w:rsidR="00FE48E0" w:rsidRPr="000417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suppression récursive.</w:t>
      </w:r>
    </w:p>
    <w:p w:rsidR="00F509A1" w:rsidRPr="000417F7" w:rsidRDefault="00F509A1" w:rsidP="00F509A1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FE48E0" w:rsidRPr="000417F7" w:rsidRDefault="00FE48E0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34075" cy="4762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8E0" w:rsidRPr="000417F7" w:rsidRDefault="00FE48E0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La propriété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mNodeIdx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stocke la position d’une clé dans un nœud en accompagnant la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propriete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417F7">
        <w:rPr>
          <w:rFonts w:ascii="Times New Roman" w:hAnsi="Times New Roman" w:cs="Times New Roman"/>
          <w:b/>
          <w:i/>
          <w:sz w:val="24"/>
          <w:szCs w:val="24"/>
          <w:lang w:val="fr-FR"/>
        </w:rPr>
        <w:t>mIntermediateInternalNode</w:t>
      </w:r>
      <w:proofErr w:type="spellEnd"/>
      <w:r w:rsidRPr="000417F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dans la méthode de suppression récursive.</w:t>
      </w:r>
    </w:p>
    <w:p w:rsidR="00FE48E0" w:rsidRPr="000417F7" w:rsidRDefault="00FE48E0" w:rsidP="007B5C4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mStackTracer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E218A5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218A5" w:rsidRPr="000417F7">
        <w:rPr>
          <w:rFonts w:ascii="Times New Roman" w:hAnsi="Times New Roman" w:cs="Times New Roman"/>
          <w:sz w:val="24"/>
          <w:szCs w:val="24"/>
          <w:lang w:val="fr-FR"/>
        </w:rPr>
        <w:t>Stack</w:t>
      </w:r>
      <w:proofErr w:type="spellEnd"/>
      <w:r w:rsidR="00E218A5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stocke le chemin d’rééquilibrer</w:t>
      </w:r>
      <w:r w:rsidR="00144569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et évite une grande opération récursive (qui provoque une erreur </w:t>
      </w:r>
      <w:proofErr w:type="spellStart"/>
      <w:r w:rsidR="00144569" w:rsidRPr="000417F7">
        <w:rPr>
          <w:rFonts w:ascii="Times New Roman" w:hAnsi="Times New Roman" w:cs="Times New Roman"/>
          <w:sz w:val="24"/>
          <w:szCs w:val="24"/>
          <w:lang w:val="fr-FR"/>
        </w:rPr>
        <w:t>StackOverFlow</w:t>
      </w:r>
      <w:proofErr w:type="spellEnd"/>
      <w:r w:rsidR="00144569" w:rsidRPr="000417F7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A724C6" w:rsidRPr="000417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D55F0" w:rsidRPr="00F509A1" w:rsidRDefault="000D55F0" w:rsidP="00F509A1">
      <w:pPr>
        <w:pStyle w:val="Titre1"/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</w:pPr>
      <w:bookmarkStart w:id="2" w:name="_Toc28606387"/>
      <w:r w:rsidRPr="00F509A1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 xml:space="preserve">3. Développez vous-même, ou cherchez sur internet, une structure/classe d’arbre </w:t>
      </w:r>
      <w:r w:rsidRPr="00F509A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fr-FR"/>
        </w:rPr>
        <w:t xml:space="preserve">AVL </w:t>
      </w:r>
      <w:r w:rsidRPr="00F509A1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>offrant les opérations ci-dessus.</w:t>
      </w:r>
      <w:bookmarkEnd w:id="2"/>
    </w:p>
    <w:p w:rsidR="008D6435" w:rsidRPr="000417F7" w:rsidRDefault="00C60402" w:rsidP="00C60402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>Nous utilisons une structure d’arbre AVL offrant les opérations nécessaires:</w:t>
      </w:r>
    </w:p>
    <w:p w:rsidR="00C60402" w:rsidRPr="000417F7" w:rsidRDefault="00C60402" w:rsidP="00C60402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Ce sont la classe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Node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et la class </w:t>
      </w: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AVLTree</w:t>
      </w:r>
      <w:proofErr w:type="spellEnd"/>
      <w:r w:rsidRPr="000417F7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C60402" w:rsidRPr="000417F7" w:rsidRDefault="00C60402" w:rsidP="00C60402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577840" cy="21945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5F0" w:rsidRPr="000417F7" w:rsidRDefault="000D55F0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60402" w:rsidRDefault="00C60402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>Ce sont ses méthodes nécessaires pour faire les opérations bases</w:t>
      </w:r>
      <w:r w:rsidR="008858C3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:rsidR="00F509A1" w:rsidRPr="000417F7" w:rsidRDefault="00F509A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60402" w:rsidRDefault="00C60402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2419350" cy="27146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A1A" w:rsidRPr="000417F7" w:rsidRDefault="00DE4A1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E4A1A" w:rsidRPr="00DE4A1A" w:rsidRDefault="000D55F0" w:rsidP="00DE4A1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3" w:name="_Toc28606388"/>
      <w:r w:rsidRPr="00DE4A1A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 xml:space="preserve">Effectuez des expériences pour comparer l’efficacité en temps et en mémoire des B-arbres et des </w:t>
      </w:r>
      <w:proofErr w:type="spellStart"/>
      <w:r w:rsidRPr="00DE4A1A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>ABRs</w:t>
      </w:r>
      <w:proofErr w:type="spellEnd"/>
      <w:r w:rsidRPr="00DE4A1A">
        <w:rPr>
          <w:rFonts w:ascii="Times New Roman" w:hAnsi="Times New Roman" w:cs="Times New Roman"/>
          <w:b/>
          <w:color w:val="5B9BD5" w:themeColor="accent1"/>
          <w:sz w:val="24"/>
          <w:szCs w:val="24"/>
          <w:lang w:val="fr-FR"/>
        </w:rPr>
        <w:t>.</w:t>
      </w:r>
      <w:bookmarkEnd w:id="3"/>
    </w:p>
    <w:p w:rsidR="000D55F0" w:rsidRPr="00DE4A1A" w:rsidRDefault="000D55F0" w:rsidP="00DE4A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DE4A1A">
        <w:rPr>
          <w:rFonts w:ascii="Times New Roman" w:hAnsi="Times New Roman" w:cs="Times New Roman"/>
          <w:sz w:val="24"/>
          <w:szCs w:val="24"/>
          <w:lang w:val="fr-FR"/>
        </w:rPr>
        <w:t xml:space="preserve"> Dans un premier temps, vous ferez uniquement des ajouts dans les deux structures, puis des ajouts et des suppressions. Essayez au moins deux cas : insertion des valeurs croissantes et aléatoires.</w:t>
      </w:r>
    </w:p>
    <w:p w:rsidR="008F0EC1" w:rsidRPr="000417F7" w:rsidRDefault="008F0EC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D6746" w:rsidRPr="000417F7" w:rsidRDefault="008F0EC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ab/>
        <w:t xml:space="preserve">On </w:t>
      </w:r>
      <w:r w:rsidR="00612831" w:rsidRPr="000417F7">
        <w:rPr>
          <w:rFonts w:ascii="Times New Roman" w:hAnsi="Times New Roman" w:cs="Times New Roman"/>
          <w:sz w:val="24"/>
          <w:szCs w:val="24"/>
          <w:lang w:val="fr-FR"/>
        </w:rPr>
        <w:t>crée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r w:rsidR="00FD6746" w:rsidRPr="000417F7">
        <w:rPr>
          <w:rFonts w:ascii="Times New Roman" w:hAnsi="Times New Roman" w:cs="Times New Roman"/>
          <w:sz w:val="24"/>
          <w:szCs w:val="24"/>
          <w:lang w:val="fr-FR"/>
        </w:rPr>
        <w:t>méthode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pour compter l’espace mémoire </w:t>
      </w:r>
      <w:r w:rsidR="00FD6746" w:rsidRPr="000417F7">
        <w:rPr>
          <w:rFonts w:ascii="Times New Roman" w:hAnsi="Times New Roman" w:cs="Times New Roman"/>
          <w:sz w:val="24"/>
          <w:szCs w:val="24"/>
          <w:lang w:val="fr-FR"/>
        </w:rPr>
        <w:t>inutilisé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86111" w:rsidRPr="000417F7">
        <w:rPr>
          <w:rFonts w:ascii="Times New Roman" w:hAnsi="Times New Roman" w:cs="Times New Roman"/>
          <w:sz w:val="24"/>
          <w:szCs w:val="24"/>
          <w:lang w:val="fr-FR"/>
        </w:rPr>
        <w:t>de b-arbre.</w:t>
      </w:r>
      <w:r w:rsidR="005B527E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On utilise </w:t>
      </w:r>
      <w:proofErr w:type="spellStart"/>
      <w:r w:rsidR="005B527E" w:rsidRPr="000417F7">
        <w:rPr>
          <w:rFonts w:ascii="Times New Roman" w:hAnsi="Times New Roman" w:cs="Times New Roman"/>
          <w:sz w:val="24"/>
          <w:szCs w:val="24"/>
          <w:lang w:val="fr-FR"/>
        </w:rPr>
        <w:t>Stack</w:t>
      </w:r>
      <w:proofErr w:type="spellEnd"/>
      <w:r w:rsidR="005B527E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pour éviter une grande boucle récursive.</w:t>
      </w:r>
    </w:p>
    <w:p w:rsidR="000D55F0" w:rsidRPr="000417F7" w:rsidRDefault="008F0EC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638800" cy="27527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1A4" w:rsidRDefault="00C701A4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674699" w:rsidRDefault="00674699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674699" w:rsidRPr="00674699" w:rsidRDefault="00674699" w:rsidP="0067469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674699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Dans le cas où on ajoute des </w:t>
      </w:r>
      <w:proofErr w:type="spellStart"/>
      <w:r w:rsidRPr="00674699">
        <w:rPr>
          <w:rFonts w:ascii="Times New Roman" w:hAnsi="Times New Roman" w:cs="Times New Roman"/>
          <w:color w:val="FF0000"/>
          <w:sz w:val="20"/>
          <w:szCs w:val="20"/>
          <w:lang w:val="fr-FR"/>
        </w:rPr>
        <w:t>cles</w:t>
      </w:r>
      <w:proofErr w:type="spellEnd"/>
      <w:r w:rsidRPr="00674699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 croissants dans 10 mille </w:t>
      </w:r>
      <w:proofErr w:type="spellStart"/>
      <w:r w:rsidRPr="00674699">
        <w:rPr>
          <w:rFonts w:ascii="Times New Roman" w:hAnsi="Times New Roman" w:cs="Times New Roman"/>
          <w:color w:val="FF0000"/>
          <w:sz w:val="20"/>
          <w:szCs w:val="20"/>
          <w:lang w:val="fr-FR"/>
        </w:rPr>
        <w:t>operations</w:t>
      </w:r>
      <w:proofErr w:type="spellEnd"/>
    </w:p>
    <w:p w:rsidR="00674699" w:rsidRDefault="00674699" w:rsidP="0067469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Ce sont les résultats de B-arbre :</w:t>
      </w:r>
    </w:p>
    <w:p w:rsidR="00674699" w:rsidRPr="00674699" w:rsidRDefault="00D32221" w:rsidP="00674699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L’espace mémoire </w:t>
      </w:r>
      <w:r w:rsidR="00166272">
        <w:rPr>
          <w:rFonts w:ascii="Times New Roman" w:hAnsi="Times New Roman" w:cs="Times New Roman"/>
          <w:sz w:val="24"/>
          <w:szCs w:val="24"/>
          <w:lang w:val="fr-FR"/>
        </w:rPr>
        <w:t>inutilisé égale suivant à 2.5 fois le nombre d’</w:t>
      </w:r>
      <w:proofErr w:type="spellStart"/>
      <w:r w:rsidR="00166272">
        <w:rPr>
          <w:rFonts w:ascii="Times New Roman" w:hAnsi="Times New Roman" w:cs="Times New Roman"/>
          <w:sz w:val="24"/>
          <w:szCs w:val="24"/>
          <w:lang w:val="fr-FR"/>
        </w:rPr>
        <w:t>élements</w:t>
      </w:r>
      <w:proofErr w:type="spellEnd"/>
      <w:r w:rsidR="0016627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674699" w:rsidRPr="00674699" w:rsidRDefault="00674699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</w:p>
    <w:p w:rsidR="00C701A4" w:rsidRPr="00DE4A1A" w:rsidRDefault="00C701A4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Total </w:t>
      </w:r>
      <w:proofErr w:type="gramStart"/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cost :</w:t>
      </w:r>
      <w:proofErr w:type="gramEnd"/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 </w:t>
      </w:r>
      <w:r w:rsidRPr="00DE4A1A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25629800</w:t>
      </w:r>
    </w:p>
    <w:p w:rsidR="00C701A4" w:rsidRPr="000417F7" w:rsidRDefault="00C701A4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Average </w:t>
      </w:r>
      <w:proofErr w:type="gramStart"/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cost :</w:t>
      </w:r>
      <w:proofErr w:type="gramEnd"/>
      <w:r w:rsidRPr="00DE4A1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 </w:t>
      </w:r>
      <w:r w:rsidRPr="00DE4A1A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2562.980</w:t>
      </w:r>
    </w:p>
    <w:p w:rsidR="00C701A4" w:rsidRPr="000417F7" w:rsidRDefault="00C701A4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13792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304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DA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53DA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3CFAA5E4" wp14:editId="76BAE69B">
            <wp:extent cx="59340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DA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12831" w:rsidRDefault="0061283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sz w:val="24"/>
          <w:szCs w:val="24"/>
          <w:lang w:val="fr-FR"/>
        </w:rPr>
        <w:tab/>
        <w:t xml:space="preserve">On 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crée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une mé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thode </w:t>
      </w:r>
      <w:r w:rsidR="00A81893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et ajoute une propriété </w:t>
      </w:r>
      <w:r w:rsidR="00A81893" w:rsidRPr="000417F7">
        <w:rPr>
          <w:rFonts w:ascii="Times New Roman" w:hAnsi="Times New Roman" w:cs="Times New Roman"/>
          <w:b/>
          <w:i/>
          <w:sz w:val="24"/>
          <w:szCs w:val="24"/>
          <w:lang w:val="fr-FR"/>
        </w:rPr>
        <w:t>size</w:t>
      </w:r>
      <w:r w:rsidR="00A81893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pour compter l’espace mémoire 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inutilisé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0417F7">
        <w:rPr>
          <w:rFonts w:ascii="Times New Roman" w:hAnsi="Times New Roman" w:cs="Times New Roman"/>
          <w:sz w:val="24"/>
          <w:szCs w:val="24"/>
          <w:lang w:val="fr-FR"/>
        </w:rPr>
        <w:t>AVL-arbre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. L’id</w:t>
      </w:r>
      <w:r w:rsidR="00696E55" w:rsidRPr="000417F7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e est à compter les références inutilisé</w:t>
      </w:r>
      <w:r w:rsidR="000D3EF5" w:rsidRPr="000417F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356EC" w:rsidRPr="000417F7">
        <w:rPr>
          <w:rFonts w:ascii="Times New Roman" w:hAnsi="Times New Roman" w:cs="Times New Roman"/>
          <w:sz w:val="24"/>
          <w:szCs w:val="24"/>
          <w:lang w:val="fr-FR"/>
        </w:rPr>
        <w:t>s de toutes les feuilles dans AVL-arbre.</w:t>
      </w:r>
      <w:r w:rsidR="00873B8E" w:rsidRPr="000417F7">
        <w:rPr>
          <w:rFonts w:ascii="Times New Roman" w:hAnsi="Times New Roman" w:cs="Times New Roman"/>
          <w:sz w:val="24"/>
          <w:szCs w:val="24"/>
          <w:lang w:val="fr-FR"/>
        </w:rPr>
        <w:t xml:space="preserve"> Parce que les références inutilisées peuvent provoquer l’erreur </w:t>
      </w:r>
      <w:proofErr w:type="spellStart"/>
      <w:r w:rsidR="00873B8E" w:rsidRPr="000417F7">
        <w:rPr>
          <w:rFonts w:ascii="Times New Roman" w:hAnsi="Times New Roman" w:cs="Times New Roman"/>
          <w:sz w:val="24"/>
          <w:szCs w:val="24"/>
          <w:lang w:val="fr-FR"/>
        </w:rPr>
        <w:t>StackOverFlow</w:t>
      </w:r>
      <w:proofErr w:type="spellEnd"/>
      <w:r w:rsidR="00873B8E" w:rsidRPr="000417F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E4A1A" w:rsidRPr="000417F7" w:rsidRDefault="00DE4A1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356EC" w:rsidRPr="000417F7" w:rsidRDefault="005356EC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 wp14:anchorId="7EAAD0FA" wp14:editId="7A2002E7">
            <wp:extent cx="5943600" cy="15544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B8E" w:rsidRPr="000417F7" w:rsidRDefault="00873B8E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A1975" w:rsidRPr="001A1975" w:rsidRDefault="00674699" w:rsidP="001A197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L’espace mémoire inutilisé égale au nombre d’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>éléments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+ 1 puisque les 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>références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>inutilisées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 xml:space="preserve">toujours.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Par exemple : On a 7 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>éléments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alors le nombre </w:t>
      </w:r>
      <w:r w:rsidR="00DE4A1A">
        <w:rPr>
          <w:rFonts w:ascii="Times New Roman" w:hAnsi="Times New Roman" w:cs="Times New Roman"/>
          <w:sz w:val="24"/>
          <w:szCs w:val="24"/>
          <w:lang w:val="fr-FR"/>
        </w:rPr>
        <w:t>d’feuilles est 4 et le nombre de références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73B8E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934075" cy="3028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DA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53DA" w:rsidRPr="000417F7" w:rsidRDefault="005253DA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A4" w:rsidRPr="000417F7" w:rsidRDefault="00C701A4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53DA" w:rsidRPr="00166272" w:rsidRDefault="005253DA" w:rsidP="00166272">
      <w:pPr>
        <w:pStyle w:val="Paragraphedeliste"/>
        <w:numPr>
          <w:ilvl w:val="0"/>
          <w:numId w:val="4"/>
        </w:numPr>
        <w:tabs>
          <w:tab w:val="left" w:pos="180"/>
        </w:tabs>
        <w:ind w:left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166272">
        <w:rPr>
          <w:rFonts w:ascii="Times New Roman" w:hAnsi="Times New Roman" w:cs="Times New Roman"/>
          <w:sz w:val="24"/>
          <w:szCs w:val="24"/>
          <w:lang w:val="fr-FR"/>
        </w:rPr>
        <w:t>Dans le cas où on ajoute des clés aléatoires</w:t>
      </w:r>
    </w:p>
    <w:p w:rsidR="000417F7" w:rsidRDefault="000417F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417F7">
        <w:rPr>
          <w:rFonts w:ascii="Times New Roman" w:hAnsi="Times New Roman" w:cs="Times New Roman"/>
          <w:sz w:val="24"/>
          <w:szCs w:val="24"/>
          <w:lang w:val="fr-FR"/>
        </w:rPr>
        <w:t>BTree</w:t>
      </w:r>
      <w:proofErr w:type="spellEnd"/>
      <w:r w:rsidR="00166272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166272" w:rsidRPr="00166272" w:rsidRDefault="009741A6" w:rsidP="0016627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L’espace mémoire </w:t>
      </w:r>
      <w:r w:rsidR="008C3389">
        <w:rPr>
          <w:rFonts w:ascii="Times New Roman" w:hAnsi="Times New Roman" w:cs="Times New Roman"/>
          <w:sz w:val="24"/>
          <w:szCs w:val="24"/>
          <w:lang w:val="fr-FR"/>
        </w:rPr>
        <w:t>inutilisé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ce cas est plus petit que l’espace mémoire </w:t>
      </w:r>
      <w:r w:rsidR="008C3389">
        <w:rPr>
          <w:rFonts w:ascii="Times New Roman" w:hAnsi="Times New Roman" w:cs="Times New Roman"/>
          <w:sz w:val="24"/>
          <w:szCs w:val="24"/>
          <w:lang w:val="fr-FR"/>
        </w:rPr>
        <w:t>inutilisé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premier cas. De plus, l’espace mémoire </w:t>
      </w:r>
      <w:r w:rsidR="008C3389">
        <w:rPr>
          <w:rFonts w:ascii="Times New Roman" w:hAnsi="Times New Roman" w:cs="Times New Roman"/>
          <w:sz w:val="24"/>
          <w:szCs w:val="24"/>
          <w:lang w:val="fr-FR"/>
        </w:rPr>
        <w:t>inutilisé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C3389">
        <w:rPr>
          <w:rFonts w:ascii="Times New Roman" w:hAnsi="Times New Roman" w:cs="Times New Roman"/>
          <w:sz w:val="24"/>
          <w:szCs w:val="24"/>
          <w:lang w:val="fr-FR"/>
        </w:rPr>
        <w:t>égale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semble au le nombre d’</w:t>
      </w:r>
      <w:r w:rsidR="008C3389">
        <w:rPr>
          <w:rFonts w:ascii="Times New Roman" w:hAnsi="Times New Roman" w:cs="Times New Roman"/>
          <w:sz w:val="24"/>
          <w:szCs w:val="24"/>
          <w:lang w:val="fr-FR"/>
        </w:rPr>
        <w:t>éléments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  <w:lang w:val="fr-FR"/>
        </w:rPr>
        <w:t xml:space="preserve"> de B-arbre</w:t>
      </w:r>
    </w:p>
    <w:p w:rsidR="00C701A4" w:rsidRPr="009741A6" w:rsidRDefault="00C701A4" w:rsidP="00C7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Total </w:t>
      </w:r>
      <w:proofErr w:type="spellStart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>cost</w:t>
      </w:r>
      <w:proofErr w:type="spellEnd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 : 31214732</w:t>
      </w:r>
    </w:p>
    <w:p w:rsidR="00C701A4" w:rsidRPr="009741A6" w:rsidRDefault="00C701A4" w:rsidP="00C701A4">
      <w:pPr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proofErr w:type="spellStart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>Average</w:t>
      </w:r>
      <w:proofErr w:type="spellEnd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 </w:t>
      </w:r>
      <w:proofErr w:type="spellStart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>cost</w:t>
      </w:r>
      <w:proofErr w:type="spellEnd"/>
      <w:r w:rsidRPr="009741A6">
        <w:rPr>
          <w:rFonts w:ascii="Times New Roman" w:hAnsi="Times New Roman" w:cs="Times New Roman"/>
          <w:color w:val="FF0000"/>
          <w:sz w:val="20"/>
          <w:szCs w:val="20"/>
          <w:lang w:val="fr-FR"/>
        </w:rPr>
        <w:t xml:space="preserve"> : 3121.4732</w:t>
      </w:r>
    </w:p>
    <w:p w:rsidR="000417F7" w:rsidRPr="000417F7" w:rsidRDefault="000417F7" w:rsidP="00C701A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17F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5943600" cy="3017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F7" w:rsidRPr="000417F7" w:rsidRDefault="00166272" w:rsidP="00C701A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inline distT="0" distB="0" distL="0" distR="0">
            <wp:extent cx="5943600" cy="3028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F7" w:rsidRPr="00F509A1" w:rsidRDefault="000417F7" w:rsidP="00C701A4">
      <w:pPr>
        <w:rPr>
          <w:rFonts w:ascii="Times New Roman" w:hAnsi="Times New Roman" w:cs="Times New Roman"/>
          <w:sz w:val="24"/>
          <w:szCs w:val="24"/>
        </w:rPr>
      </w:pPr>
      <w:r w:rsidRPr="00F509A1">
        <w:rPr>
          <w:rFonts w:ascii="Times New Roman" w:hAnsi="Times New Roman" w:cs="Times New Roman"/>
          <w:sz w:val="24"/>
          <w:szCs w:val="24"/>
        </w:rPr>
        <w:t xml:space="preserve">AVL </w:t>
      </w:r>
      <w:proofErr w:type="gramStart"/>
      <w:r w:rsidRPr="00F509A1">
        <w:rPr>
          <w:rFonts w:ascii="Times New Roman" w:hAnsi="Times New Roman" w:cs="Times New Roman"/>
          <w:sz w:val="24"/>
          <w:szCs w:val="24"/>
        </w:rPr>
        <w:t>Tree :</w:t>
      </w:r>
      <w:proofErr w:type="gramEnd"/>
    </w:p>
    <w:p w:rsidR="000417F7" w:rsidRPr="00F509A1" w:rsidRDefault="000417F7" w:rsidP="00041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09A1">
        <w:rPr>
          <w:rFonts w:ascii="Times New Roman" w:hAnsi="Times New Roman" w:cs="Times New Roman"/>
          <w:color w:val="FF0000"/>
          <w:sz w:val="20"/>
          <w:szCs w:val="20"/>
        </w:rPr>
        <w:t xml:space="preserve">Total </w:t>
      </w:r>
      <w:proofErr w:type="gramStart"/>
      <w:r w:rsidRPr="00F509A1">
        <w:rPr>
          <w:rFonts w:ascii="Times New Roman" w:hAnsi="Times New Roman" w:cs="Times New Roman"/>
          <w:color w:val="FF0000"/>
          <w:sz w:val="20"/>
          <w:szCs w:val="20"/>
        </w:rPr>
        <w:t>cost :</w:t>
      </w:r>
      <w:proofErr w:type="gramEnd"/>
      <w:r w:rsidRPr="00F509A1">
        <w:rPr>
          <w:rFonts w:ascii="Times New Roman" w:hAnsi="Times New Roman" w:cs="Times New Roman"/>
          <w:color w:val="FF0000"/>
          <w:sz w:val="20"/>
          <w:szCs w:val="20"/>
        </w:rPr>
        <w:t xml:space="preserve"> 9990869</w:t>
      </w:r>
    </w:p>
    <w:p w:rsidR="000417F7" w:rsidRPr="000417F7" w:rsidRDefault="000417F7" w:rsidP="000417F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509A1">
        <w:rPr>
          <w:rFonts w:ascii="Times New Roman" w:hAnsi="Times New Roman" w:cs="Times New Roman"/>
          <w:color w:val="FF0000"/>
          <w:sz w:val="20"/>
          <w:szCs w:val="20"/>
        </w:rPr>
        <w:t xml:space="preserve">Average </w:t>
      </w:r>
      <w:proofErr w:type="gramStart"/>
      <w:r w:rsidRPr="00F509A1">
        <w:rPr>
          <w:rFonts w:ascii="Times New Roman" w:hAnsi="Times New Roman" w:cs="Times New Roman"/>
          <w:color w:val="FF0000"/>
          <w:sz w:val="20"/>
          <w:szCs w:val="20"/>
        </w:rPr>
        <w:t>cost :</w:t>
      </w:r>
      <w:proofErr w:type="gramEnd"/>
      <w:r w:rsidRPr="00F509A1">
        <w:rPr>
          <w:rFonts w:ascii="Times New Roman" w:hAnsi="Times New Roman" w:cs="Times New Roman"/>
          <w:color w:val="FF0000"/>
          <w:sz w:val="20"/>
          <w:szCs w:val="20"/>
        </w:rPr>
        <w:t xml:space="preserve"> 999.</w:t>
      </w:r>
      <w:r w:rsidRPr="000417F7">
        <w:rPr>
          <w:rFonts w:ascii="Times New Roman" w:hAnsi="Times New Roman" w:cs="Times New Roman"/>
          <w:color w:val="FF0000"/>
          <w:sz w:val="20"/>
          <w:szCs w:val="20"/>
        </w:rPr>
        <w:t>0869</w:t>
      </w:r>
    </w:p>
    <w:p w:rsidR="000417F7" w:rsidRDefault="000417F7" w:rsidP="000417F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417F7">
        <w:rPr>
          <w:rFonts w:ascii="Times New Roman" w:hAnsi="Times New Roman" w:cs="Times New Roman"/>
          <w:noProof/>
          <w:color w:val="FF0000"/>
          <w:sz w:val="20"/>
          <w:szCs w:val="20"/>
          <w:lang w:val="fr-FR" w:eastAsia="fr-FR"/>
        </w:rPr>
        <w:lastRenderedPageBreak/>
        <w:drawing>
          <wp:inline distT="0" distB="0" distL="0" distR="0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F7" w:rsidRPr="000417F7" w:rsidRDefault="000417F7" w:rsidP="000417F7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  <w:lang w:val="fr-FR" w:eastAsia="fr-FR"/>
        </w:rPr>
        <w:drawing>
          <wp:inline distT="0" distB="0" distL="0" distR="0">
            <wp:extent cx="5943600" cy="302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F7" w:rsidRPr="000417F7" w:rsidRDefault="000417F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417F7">
        <w:rPr>
          <w:rFonts w:ascii="Times New Roman" w:hAnsi="Times New Roman" w:cs="Times New Roman"/>
          <w:color w:val="FF0000"/>
          <w:sz w:val="20"/>
          <w:szCs w:val="20"/>
        </w:rPr>
        <w:br w:type="page"/>
      </w:r>
    </w:p>
    <w:p w:rsidR="000417F7" w:rsidRPr="000417F7" w:rsidRDefault="000417F7" w:rsidP="000417F7">
      <w:pPr>
        <w:rPr>
          <w:rFonts w:ascii="Times New Roman" w:hAnsi="Times New Roman" w:cs="Times New Roman"/>
          <w:sz w:val="24"/>
          <w:szCs w:val="24"/>
        </w:rPr>
      </w:pPr>
    </w:p>
    <w:p w:rsidR="00612831" w:rsidRPr="000417F7" w:rsidRDefault="00612831" w:rsidP="000D5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E57" w:rsidRPr="000417F7" w:rsidRDefault="00B35E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35E57" w:rsidRPr="000417F7" w:rsidSect="00951785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99D"/>
    <w:multiLevelType w:val="hybridMultilevel"/>
    <w:tmpl w:val="04BE4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E97"/>
    <w:multiLevelType w:val="hybridMultilevel"/>
    <w:tmpl w:val="4AE0EFF0"/>
    <w:lvl w:ilvl="0" w:tplc="710065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A1BA7"/>
    <w:multiLevelType w:val="hybridMultilevel"/>
    <w:tmpl w:val="10B40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7276"/>
    <w:multiLevelType w:val="hybridMultilevel"/>
    <w:tmpl w:val="B91CF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42E0"/>
    <w:multiLevelType w:val="hybridMultilevel"/>
    <w:tmpl w:val="90E4F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45A33"/>
    <w:multiLevelType w:val="hybridMultilevel"/>
    <w:tmpl w:val="5EFA2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F0"/>
    <w:rsid w:val="00003D8F"/>
    <w:rsid w:val="000417F7"/>
    <w:rsid w:val="0005209B"/>
    <w:rsid w:val="000C2874"/>
    <w:rsid w:val="000D3EF5"/>
    <w:rsid w:val="000D55F0"/>
    <w:rsid w:val="000F2DF0"/>
    <w:rsid w:val="00137579"/>
    <w:rsid w:val="00143DCB"/>
    <w:rsid w:val="00144569"/>
    <w:rsid w:val="00166272"/>
    <w:rsid w:val="001A1975"/>
    <w:rsid w:val="00207DC3"/>
    <w:rsid w:val="00267775"/>
    <w:rsid w:val="002824D3"/>
    <w:rsid w:val="0028313B"/>
    <w:rsid w:val="002A1F36"/>
    <w:rsid w:val="002D238A"/>
    <w:rsid w:val="00313792"/>
    <w:rsid w:val="003B3E55"/>
    <w:rsid w:val="00405A6D"/>
    <w:rsid w:val="004506CB"/>
    <w:rsid w:val="004D6021"/>
    <w:rsid w:val="005253DA"/>
    <w:rsid w:val="005356EC"/>
    <w:rsid w:val="00555FEB"/>
    <w:rsid w:val="005B527E"/>
    <w:rsid w:val="0060011C"/>
    <w:rsid w:val="00612831"/>
    <w:rsid w:val="006270B1"/>
    <w:rsid w:val="00645B2A"/>
    <w:rsid w:val="00674699"/>
    <w:rsid w:val="00696E55"/>
    <w:rsid w:val="006E353A"/>
    <w:rsid w:val="00770146"/>
    <w:rsid w:val="00770B07"/>
    <w:rsid w:val="007759D4"/>
    <w:rsid w:val="007B5C40"/>
    <w:rsid w:val="007D2644"/>
    <w:rsid w:val="00873B8E"/>
    <w:rsid w:val="008858C3"/>
    <w:rsid w:val="00886111"/>
    <w:rsid w:val="00897CBE"/>
    <w:rsid w:val="008C3389"/>
    <w:rsid w:val="008D6435"/>
    <w:rsid w:val="008F0EC1"/>
    <w:rsid w:val="0090484F"/>
    <w:rsid w:val="00911606"/>
    <w:rsid w:val="00926677"/>
    <w:rsid w:val="00951785"/>
    <w:rsid w:val="009741A6"/>
    <w:rsid w:val="00987AFC"/>
    <w:rsid w:val="009E70C3"/>
    <w:rsid w:val="00A43377"/>
    <w:rsid w:val="00A43491"/>
    <w:rsid w:val="00A724C6"/>
    <w:rsid w:val="00A81893"/>
    <w:rsid w:val="00AD6369"/>
    <w:rsid w:val="00B35E57"/>
    <w:rsid w:val="00BC27BD"/>
    <w:rsid w:val="00C1200E"/>
    <w:rsid w:val="00C26D06"/>
    <w:rsid w:val="00C60402"/>
    <w:rsid w:val="00C701A4"/>
    <w:rsid w:val="00C73420"/>
    <w:rsid w:val="00CD1375"/>
    <w:rsid w:val="00D25F62"/>
    <w:rsid w:val="00D32221"/>
    <w:rsid w:val="00D5224A"/>
    <w:rsid w:val="00DC20D0"/>
    <w:rsid w:val="00DC2303"/>
    <w:rsid w:val="00DC4059"/>
    <w:rsid w:val="00DD5D00"/>
    <w:rsid w:val="00DE4A1A"/>
    <w:rsid w:val="00E218A5"/>
    <w:rsid w:val="00E22692"/>
    <w:rsid w:val="00E476D8"/>
    <w:rsid w:val="00E87E73"/>
    <w:rsid w:val="00EB7815"/>
    <w:rsid w:val="00ED20CE"/>
    <w:rsid w:val="00EF0666"/>
    <w:rsid w:val="00F05E8D"/>
    <w:rsid w:val="00F509A1"/>
    <w:rsid w:val="00FC4F0C"/>
    <w:rsid w:val="00FD6746"/>
    <w:rsid w:val="00FE48E0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8A4AC1-1766-4E1E-93B6-5C493BD4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5FE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476D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50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1785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17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158559/B-Tree-Another-Implementation-By-Jav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LEMinhHao/paris13_sda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FA2B1-1805-449C-8962-C768A376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773</Words>
  <Characters>4252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2019-12-30T12:53:00Z</dcterms:created>
  <dcterms:modified xsi:type="dcterms:W3CDTF">2019-12-30T12:53:00Z</dcterms:modified>
</cp:coreProperties>
</file>