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DEL PROYECTO SOFTWARE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tl w:val="0"/>
        </w:rPr>
        <w:t xml:space="preserve">OptiCam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r w:rsidDel="00000000" w:rsidR="00000000" w:rsidRPr="00000000">
        <w:rPr>
          <w:rtl w:val="0"/>
        </w:rPr>
        <w:t xml:space="preserve">Aplicativo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Empresa / Proyecto: </w:t>
      </w:r>
      <w:r w:rsidDel="00000000" w:rsidR="00000000" w:rsidRPr="00000000">
        <w:rPr>
          <w:rtl w:val="0"/>
        </w:rPr>
        <w:t xml:space="preserve">Optica Balamb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de desarrollo: </w:t>
      </w:r>
      <w:r w:rsidDel="00000000" w:rsidR="00000000" w:rsidRPr="00000000">
        <w:rPr>
          <w:rtl w:val="0"/>
        </w:rPr>
        <w:t xml:space="preserve">Laura Sofia Cabrejo 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Juan Sebastian Forero Guayara</w:t>
      </w:r>
    </w:p>
    <w:p w:rsidR="00000000" w:rsidDel="00000000" w:rsidP="00000000" w:rsidRDefault="00000000" w:rsidRPr="00000000" w14:paraId="00000009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Shariht Jorleyni Mosquera Lara</w:t>
      </w:r>
    </w:p>
    <w:p w:rsidR="00000000" w:rsidDel="00000000" w:rsidP="00000000" w:rsidRDefault="00000000" w:rsidRPr="00000000" w14:paraId="0000000A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Valentina Ramirez Bernal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 del proyecto: </w:t>
      </w:r>
      <w:r w:rsidDel="00000000" w:rsidR="00000000" w:rsidRPr="00000000">
        <w:rPr>
          <w:rtl w:val="0"/>
        </w:rPr>
        <w:t xml:space="preserve">14 meses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Ficha: </w:t>
      </w:r>
      <w:r w:rsidDel="00000000" w:rsidR="00000000" w:rsidRPr="00000000">
        <w:rPr>
          <w:rtl w:val="0"/>
        </w:rPr>
        <w:t xml:space="preserve">3278645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09/02/2026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Ficha técnica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Hardware de desarrollo (sin costo)</w:t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70"/>
        <w:tblGridChange w:id="0">
          <w:tblGrid>
            <w:gridCol w:w="4440"/>
            <w:gridCol w:w="44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Hardware de desarrollo (sin costo)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de cómputo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Procesador: Intel(R) Xeon(R) CPU E5-2640 0 @ 2.50GHz 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Memoria RAM: 16.0 GB DDR3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Almacenamiento: 1.8 TB 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</w:tbl>
    <w:p w:rsidR="00000000" w:rsidDel="00000000" w:rsidP="00000000" w:rsidRDefault="00000000" w:rsidRPr="00000000" w14:paraId="0000001E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10"/>
        <w:tblGridChange w:id="0">
          <w:tblGrid>
            <w:gridCol w:w="4515"/>
            <w:gridCol w:w="44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Hardware de desarrollo (sin costo)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cómputo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Procesador: AMD A8 PRO-7600B R7, 10 Compute Cores 4C+6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Memoria RAM: 16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Almacenamiento: 943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10 Pro</w:t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455"/>
        <w:tblGridChange w:id="0">
          <w:tblGrid>
            <w:gridCol w:w="4500"/>
            <w:gridCol w:w="44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Hardware de desarrollo (sin costo)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cómputo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Procesador: AMD Ryzen 3 3250U with Radeon Graphics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Memoria RAM:  8GB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Almacenamiento: 512 GB SSD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</w:tbl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455"/>
        <w:tblGridChange w:id="0">
          <w:tblGrid>
            <w:gridCol w:w="4530"/>
            <w:gridCol w:w="44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Hardware de desarrollo (sin costo)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cómputo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Procesador: Intel Core 15-13420H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Memoria RAM: 8 GB DDR4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Almacenamiento: 512 GB SSD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</w:tbl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2.2 Hardware con costo (Servidor)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 Hardware con costo (Servidor)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Tipo: Google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Proveedor: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Uso: Despliegue del aplicativo web</w:t>
            </w:r>
          </w:p>
        </w:tc>
      </w:tr>
    </w:tbl>
    <w:p w:rsidR="00000000" w:rsidDel="00000000" w:rsidP="00000000" w:rsidRDefault="00000000" w:rsidRPr="00000000" w14:paraId="0000005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xn4sxflcmi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FICHA TÉCNICA DE SOFTWARE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smd6nlmxwn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Software de desarrollo (gratuito)</w:t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</w:tbl>
    <w:p w:rsidR="00000000" w:rsidDel="00000000" w:rsidP="00000000" w:rsidRDefault="00000000" w:rsidRPr="00000000" w14:paraId="0000006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Software del aplicativo</w:t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 + express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a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Procesador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 de procesos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PM2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APIs / 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Whatsapp, facebook, google, bold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GoDaddy</w:t>
            </w:r>
          </w:p>
        </w:tc>
      </w:tr>
    </w:tbl>
    <w:p w:rsidR="00000000" w:rsidDel="00000000" w:rsidP="00000000" w:rsidRDefault="00000000" w:rsidRPr="00000000" w14:paraId="0000007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kelxhx61c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ESTIMACIÓN DE COSTOS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3oyobmq4r1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Costos directos</w:t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$44.800.000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 de nube Google Cloud(Hosting web) (GoDaddy)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$223,694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$223,694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web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(GoDaddy)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$47.757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$47.757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Licencias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9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Salario mensual de programador junior 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2.000.000 ÷ 2 = 1.000.000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vo4mgukez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 programador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1.000.000×14=14.000.0001.000.000 × 14 = 14.000.0001.000.000×14=14.000.000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pvmwtmoa83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 programadores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14.000.000×4=56.000.00014.000.000 × 4 = 56.000.00014.000.000×4=56.000.000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El costo de la mano de obra se estimó considerando una dedicación parcial del equipo de desarrollo, dado que el proyecto corresponde a un producto mínimo viable en etapa formativa.</w:t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Costos indirectos</w:t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 de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$504.000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Energía eléctrica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$33.844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$473.816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equipo de cómputo (depreciación)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$683.333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$1.003.333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$505.555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$1.666.666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$3.858.888</w:t>
            </w:r>
          </w:p>
        </w:tc>
      </w:tr>
    </w:tbl>
    <w:p w:rsidR="00000000" w:rsidDel="00000000" w:rsidP="00000000" w:rsidRDefault="00000000" w:rsidRPr="00000000" w14:paraId="000000B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Energía eléctrica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El costo de energía eléctrica se estimó tomando como referencia el valor promedio de la factura mensual y asignando un porcentaje (20%)  correspondiente al consumo de los equipos utilizados para el desarrollo del proyecto.</w:t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internet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El costo del servicio de internet se estimó tomando como base el valor mensual del plan y asignando un porcentaje (40%) proporcional al uso requerido para el desarrollo del proyecto.</w:t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Potátil Lenovo Ideapad Slim 3 15IAH8 15.6" color abyss blue 16GB de Ram 512GB SSD Intel Core i5</w:t>
      </w:r>
    </w:p>
    <w:p w:rsidR="00000000" w:rsidDel="00000000" w:rsidP="00000000" w:rsidRDefault="00000000" w:rsidRPr="00000000" w14:paraId="000000C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  <w:t xml:space="preserve">COSTO: $2.049.999 COP</w:t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  <w:t xml:space="preserve">VIDA ÚTIL: 42 MESES</w:t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  <w:t xml:space="preserve">TIEMPO DE USO: 14 MESES</w:t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  <w:t xml:space="preserve">DEPRECIACIÓN: $683.333</w:t>
      </w:r>
    </w:p>
    <w:p w:rsidR="00000000" w:rsidDel="00000000" w:rsidP="00000000" w:rsidRDefault="00000000" w:rsidRPr="00000000" w14:paraId="000000C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Computador de escritorio</w:t>
      </w:r>
    </w:p>
    <w:p w:rsidR="00000000" w:rsidDel="00000000" w:rsidP="00000000" w:rsidRDefault="00000000" w:rsidRPr="00000000" w14:paraId="000000C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COSTO: $1.720.000 COP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VIDA ÚTIL: 24 MESES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TIEMPO DE USO: 14 MESES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DEPRECIACIÓN: $1.003.333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Portatil HP 245g9 ryzen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COSTO: $1.300.000 COP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VIDA ÚTIL: 36 MESES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TIEMPO DE USO: 14 MESES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DEPRECIACIÓN: $505.555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Computador de escritorio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COSTO: $5.000.000 COP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VIDA ÚTIL: 42 MESES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TIEMPO DE USO: 14 MESES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DEPRECIACIÓN: $1.666.666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ltinmtusc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VIDA ÚTIL DEL HARDWARE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 cómputo: </w:t>
      </w:r>
      <w:r w:rsidDel="00000000" w:rsidR="00000000" w:rsidRPr="00000000">
        <w:rPr>
          <w:rtl w:val="0"/>
        </w:rPr>
        <w:t xml:space="preserve">3 años y 6 meses (42 meses)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vida útil del equipo de cómputo se estima en 3 años y 6 meses (42 meses), considerando el desgaste natural por el uso continuo, la obsolescencia tecnológica y la necesidad de actualización para mantener un rendimiento adecuado en el desarrollo de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ANÁLISIS COMPARATIVO DE PROVEEDORES</w:t>
      </w:r>
    </w:p>
    <w:p w:rsidR="00000000" w:rsidDel="00000000" w:rsidP="00000000" w:rsidRDefault="00000000" w:rsidRPr="00000000" w14:paraId="000000E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GoDaddy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.in +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$271.451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 reconocido internacionalmente, soporte 24/7, panel amigable, mayor costo comparado con otras opciones.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.com + Hosting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$300.000 – $450.000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Precios más económicos, buen rendimiento, ideal para proyectos pequeños y medianos.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Namecheap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.com + Hosting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$280.000 – $400.000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Económico y confiable, interfaz sencilla, menos popular en Colombia.</w:t>
            </w:r>
          </w:p>
        </w:tc>
      </w:tr>
    </w:tbl>
    <w:p w:rsidR="00000000" w:rsidDel="00000000" w:rsidP="00000000" w:rsidRDefault="00000000" w:rsidRPr="00000000" w14:paraId="000000F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r7fij3hmho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COSTO TOTAL DEL PROYECTO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costos directos: $45.071.451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costos indirectos: $4.836.704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Subtotal:$49.908.155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Imprevistos (10%):$4.990.816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9l7ei604wk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Costo total del proyecto: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$54.898.971 COP</w:t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8hjlNvimUosKT3zGmKVPRvdeg==">CgMxLjAyDmgudXhuNHN4ZmxjbWloMg5oLmJzbWQ2bmxteHduMjIOaC5na2VseGh4NjFjeDQyDmguNDNveW9ibXE0cjF5Mg5oLm52bzRtZ3VrZXprNTIOaC5wcHZtd3Rtb2E4M3AyDmguYmx0aW5tdHVzY29jMg5oLm1yN2ZpajNobWhvbjIOaC43OWw3ZWk2MDR3a3M4AHIhMW9CU0tEV3A2dGIxM2NsMzYwamM3QzY1NXdfOVRzNk1V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