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B3BD" w14:textId="7BE96A6F" w:rsidR="00C1742D" w:rsidRPr="00D756AC" w:rsidRDefault="009E761E" w:rsidP="00B65943">
      <w:pPr>
        <w:pStyle w:val="Heading1"/>
        <w:rPr>
          <w:rFonts w:ascii="Arial" w:eastAsia="Arial" w:hAnsi="Arial" w:cs="Arial"/>
          <w:b/>
          <w:bCs/>
          <w:color w:val="auto"/>
          <w:sz w:val="20"/>
          <w:szCs w:val="20"/>
          <w:lang w:val="de-DE"/>
        </w:rPr>
      </w:pPr>
      <w:r w:rsidRPr="00D756AC">
        <w:rPr>
          <w:rFonts w:ascii="Arial" w:hAnsi="Arial" w:cs="Arial"/>
          <w:b/>
          <w:bCs/>
          <w:color w:val="auto"/>
          <w:sz w:val="20"/>
          <w:szCs w:val="20"/>
          <w:lang w:val="en"/>
        </w:rPr>
        <w:t>General</w:t>
      </w:r>
    </w:p>
    <w:p w14:paraId="24FC0653" w14:textId="77777777" w:rsidR="009E761E" w:rsidRPr="00D756AC" w:rsidRDefault="009E761E" w:rsidP="009E761E">
      <w:pPr>
        <w:spacing w:line="276" w:lineRule="auto"/>
        <w:jc w:val="both"/>
        <w:rPr>
          <w:rFonts w:ascii="Arial" w:hAnsi="Arial" w:cs="Arial"/>
          <w:sz w:val="18"/>
          <w:szCs w:val="18"/>
        </w:rPr>
      </w:pPr>
      <w:r w:rsidRPr="00D756AC">
        <w:rPr>
          <w:rFonts w:ascii="Arial" w:hAnsi="Arial" w:cs="Arial"/>
          <w:sz w:val="18"/>
          <w:szCs w:val="18"/>
          <w:lang w:val="en"/>
        </w:rPr>
        <w:t xml:space="preserve">Our orders are made exclusively in accordance with these terms and conditions of purchase, which the supplier expressly acknowledges. An acknowledgement is to be seen in any case in the delivery of the goods. Deviating conditions of the supplier – regardless of the time at which they are received by us – are not binding and are expressly rejected and contradicted by us. The supplier acknowledges the validity of these terms and conditions of purchase also for future orders. </w:t>
      </w:r>
    </w:p>
    <w:p w14:paraId="324519A8" w14:textId="39C1CC84" w:rsidR="00DA256C" w:rsidRPr="00D756AC" w:rsidRDefault="009E761E" w:rsidP="004B413F">
      <w:pPr>
        <w:pStyle w:val="Heading1"/>
        <w:rPr>
          <w:rFonts w:ascii="Arial" w:eastAsia="Arial" w:hAnsi="Arial" w:cs="Arial"/>
          <w:b/>
          <w:bCs/>
          <w:color w:val="auto"/>
          <w:sz w:val="20"/>
          <w:szCs w:val="20"/>
          <w:lang w:val="de-DE"/>
        </w:rPr>
      </w:pPr>
      <w:r w:rsidRPr="00D756AC">
        <w:rPr>
          <w:rFonts w:ascii="Arial" w:hAnsi="Arial" w:cs="Arial"/>
          <w:b/>
          <w:bCs/>
          <w:color w:val="auto"/>
          <w:sz w:val="20"/>
          <w:szCs w:val="20"/>
          <w:lang w:val="en"/>
        </w:rPr>
        <w:t>Order</w:t>
      </w:r>
    </w:p>
    <w:p w14:paraId="6C0D64CF" w14:textId="3F1DF3F4" w:rsidR="009E761E" w:rsidRPr="00D756AC" w:rsidRDefault="009E761E" w:rsidP="00E16810">
      <w:pPr>
        <w:pStyle w:val="ListParagraph"/>
        <w:numPr>
          <w:ilvl w:val="0"/>
          <w:numId w:val="31"/>
        </w:numPr>
        <w:spacing w:line="276" w:lineRule="auto"/>
        <w:ind w:left="360"/>
        <w:jc w:val="both"/>
        <w:rPr>
          <w:rFonts w:ascii="Arial" w:hAnsi="Arial" w:cs="Arial"/>
          <w:sz w:val="18"/>
          <w:szCs w:val="18"/>
          <w:lang w:val="de-DE"/>
        </w:rPr>
      </w:pPr>
      <w:r w:rsidRPr="00D756AC">
        <w:rPr>
          <w:rFonts w:ascii="Arial" w:hAnsi="Arial" w:cs="Arial"/>
          <w:sz w:val="18"/>
          <w:szCs w:val="18"/>
          <w:lang w:val="en"/>
        </w:rPr>
        <w:t>Prices and delivery dates</w:t>
      </w:r>
    </w:p>
    <w:p w14:paraId="756235E9" w14:textId="5A389386" w:rsidR="009E761E" w:rsidRPr="00D756AC" w:rsidRDefault="009E761E" w:rsidP="009E761E">
      <w:pPr>
        <w:spacing w:line="276" w:lineRule="auto"/>
        <w:jc w:val="both"/>
        <w:rPr>
          <w:rFonts w:ascii="Arial" w:hAnsi="Arial" w:cs="Arial"/>
          <w:sz w:val="18"/>
          <w:szCs w:val="18"/>
          <w:lang w:val="de-DE"/>
        </w:rPr>
      </w:pPr>
      <w:r w:rsidRPr="00D756AC">
        <w:rPr>
          <w:rFonts w:ascii="Arial" w:hAnsi="Arial" w:cs="Arial"/>
          <w:sz w:val="18"/>
          <w:szCs w:val="18"/>
          <w:lang w:val="en"/>
        </w:rPr>
        <w:t>The prices and delivery dates stated in our order are binding, unless otherwise agreed in writing. The delivery must be received by us on the specified date. Partial deliveries are only permitted with express written consent.</w:t>
      </w:r>
    </w:p>
    <w:p w14:paraId="47805C0A" w14:textId="2DDEDCEC" w:rsidR="00E16810" w:rsidRPr="00D756AC" w:rsidRDefault="00E16810" w:rsidP="00E16810">
      <w:pPr>
        <w:pStyle w:val="ListParagraph"/>
        <w:numPr>
          <w:ilvl w:val="0"/>
          <w:numId w:val="31"/>
        </w:numPr>
        <w:spacing w:line="276" w:lineRule="auto"/>
        <w:ind w:left="360"/>
        <w:jc w:val="both"/>
        <w:rPr>
          <w:rFonts w:ascii="Arial" w:hAnsi="Arial" w:cs="Arial"/>
          <w:sz w:val="18"/>
          <w:szCs w:val="18"/>
          <w:lang w:val="de-DE"/>
        </w:rPr>
      </w:pPr>
      <w:r w:rsidRPr="00D756AC">
        <w:rPr>
          <w:rFonts w:ascii="Arial" w:hAnsi="Arial" w:cs="Arial"/>
          <w:sz w:val="18"/>
          <w:szCs w:val="18"/>
          <w:lang w:val="en"/>
        </w:rPr>
        <w:t>Order</w:t>
      </w:r>
    </w:p>
    <w:p w14:paraId="2263DE72" w14:textId="77777777" w:rsidR="00E16810" w:rsidRPr="00D756AC" w:rsidRDefault="00E16810" w:rsidP="00E16810">
      <w:pPr>
        <w:spacing w:line="276" w:lineRule="auto"/>
        <w:jc w:val="both"/>
        <w:rPr>
          <w:rFonts w:ascii="Arial" w:hAnsi="Arial" w:cs="Arial"/>
          <w:sz w:val="18"/>
          <w:szCs w:val="18"/>
        </w:rPr>
      </w:pPr>
      <w:r w:rsidRPr="00D756AC">
        <w:rPr>
          <w:rFonts w:ascii="Arial" w:hAnsi="Arial" w:cs="Arial"/>
          <w:sz w:val="18"/>
          <w:szCs w:val="18"/>
          <w:lang w:val="en"/>
        </w:rPr>
        <w:t>For each order, we immediately ask for a confirmation, in which, among other things, delivery dates and prices are to be repeated.</w:t>
      </w:r>
    </w:p>
    <w:p w14:paraId="555A3A36" w14:textId="792518BE" w:rsidR="00DA256C" w:rsidRPr="00D756AC" w:rsidRDefault="00E16810" w:rsidP="00C519B6">
      <w:pPr>
        <w:pStyle w:val="ListParagraph"/>
        <w:numPr>
          <w:ilvl w:val="0"/>
          <w:numId w:val="31"/>
        </w:numPr>
        <w:spacing w:line="276" w:lineRule="auto"/>
        <w:ind w:left="360"/>
        <w:jc w:val="both"/>
        <w:rPr>
          <w:rFonts w:ascii="Arial" w:hAnsi="Arial" w:cs="Arial"/>
          <w:sz w:val="18"/>
          <w:szCs w:val="18"/>
          <w:lang w:val="de-DE"/>
        </w:rPr>
      </w:pPr>
      <w:r w:rsidRPr="00D756AC">
        <w:rPr>
          <w:rFonts w:ascii="Arial" w:hAnsi="Arial" w:cs="Arial"/>
          <w:sz w:val="18"/>
          <w:szCs w:val="18"/>
          <w:lang w:val="en"/>
        </w:rPr>
        <w:t>Modification of the order</w:t>
      </w:r>
    </w:p>
    <w:p w14:paraId="0D179972" w14:textId="77777777" w:rsidR="00C519B6" w:rsidRPr="00D756AC" w:rsidRDefault="00C519B6" w:rsidP="00C519B6">
      <w:pPr>
        <w:spacing w:line="276" w:lineRule="auto"/>
        <w:jc w:val="both"/>
        <w:rPr>
          <w:rFonts w:ascii="Arial" w:hAnsi="Arial" w:cs="Arial"/>
          <w:sz w:val="18"/>
          <w:szCs w:val="18"/>
        </w:rPr>
      </w:pPr>
      <w:r w:rsidRPr="00D756AC">
        <w:rPr>
          <w:rFonts w:ascii="Arial" w:hAnsi="Arial" w:cs="Arial"/>
          <w:sz w:val="18"/>
          <w:szCs w:val="18"/>
          <w:lang w:val="en"/>
        </w:rPr>
        <w:t>To a reasonable extent, usually up to four weeks before the delivery date is reached, we can change technical details.</w:t>
      </w:r>
    </w:p>
    <w:p w14:paraId="1F33198D" w14:textId="6D8AB6FF" w:rsidR="00E16810" w:rsidRPr="00D756AC" w:rsidRDefault="00DD153D" w:rsidP="00172DAD">
      <w:pPr>
        <w:pStyle w:val="ListParagraph"/>
        <w:numPr>
          <w:ilvl w:val="0"/>
          <w:numId w:val="31"/>
        </w:numPr>
        <w:spacing w:line="276" w:lineRule="auto"/>
        <w:ind w:left="360"/>
        <w:jc w:val="both"/>
        <w:rPr>
          <w:rFonts w:ascii="Arial" w:hAnsi="Arial" w:cs="Arial"/>
          <w:sz w:val="18"/>
          <w:szCs w:val="18"/>
          <w:lang w:val="de-DE"/>
        </w:rPr>
      </w:pPr>
      <w:r w:rsidRPr="00D756AC">
        <w:rPr>
          <w:rFonts w:ascii="Arial" w:hAnsi="Arial" w:cs="Arial"/>
          <w:sz w:val="18"/>
          <w:szCs w:val="18"/>
          <w:lang w:val="en"/>
        </w:rPr>
        <w:t>Withdrawal from the order</w:t>
      </w:r>
    </w:p>
    <w:p w14:paraId="15A440B3" w14:textId="36FA3797" w:rsidR="00172DAD" w:rsidRPr="00D756AC" w:rsidRDefault="00172DAD" w:rsidP="00172DAD">
      <w:pPr>
        <w:spacing w:line="276" w:lineRule="auto"/>
        <w:jc w:val="both"/>
        <w:rPr>
          <w:rFonts w:ascii="Arial" w:hAnsi="Arial" w:cs="Arial"/>
          <w:sz w:val="18"/>
          <w:szCs w:val="18"/>
          <w:lang w:val="de-DE"/>
        </w:rPr>
      </w:pPr>
      <w:r w:rsidRPr="00D756AC">
        <w:rPr>
          <w:rFonts w:ascii="Arial" w:hAnsi="Arial" w:cs="Arial"/>
          <w:sz w:val="18"/>
          <w:szCs w:val="18"/>
          <w:lang w:val="en"/>
        </w:rPr>
        <w:t>If the economic or operational circumstances of the supplier change, we may withdraw from the order up to four weeks before reaching the delivery date, unless the supplier proves the contrary to our conviction. We are also entitled to withdraw from the contract if a change in our needs is caused by force majeure (strike, lockout, etc.) or operational disruptions or operational restrictions for which we are not responsible. Any claims for damages of the supplier are excluded.</w:t>
      </w:r>
    </w:p>
    <w:p w14:paraId="5DBC2FD5" w14:textId="309174FE" w:rsidR="00E16810" w:rsidRPr="00D756AC" w:rsidRDefault="00274CD4" w:rsidP="00274CD4">
      <w:pPr>
        <w:pStyle w:val="ListParagraph"/>
        <w:numPr>
          <w:ilvl w:val="0"/>
          <w:numId w:val="31"/>
        </w:numPr>
        <w:spacing w:line="276" w:lineRule="auto"/>
        <w:ind w:left="360"/>
        <w:jc w:val="both"/>
        <w:rPr>
          <w:rFonts w:ascii="Arial" w:hAnsi="Arial" w:cs="Arial"/>
          <w:sz w:val="18"/>
          <w:szCs w:val="18"/>
          <w:lang w:val="de-DE"/>
        </w:rPr>
      </w:pPr>
      <w:r w:rsidRPr="00D756AC">
        <w:rPr>
          <w:rFonts w:ascii="Arial" w:hAnsi="Arial" w:cs="Arial"/>
          <w:sz w:val="18"/>
          <w:szCs w:val="18"/>
          <w:lang w:val="en"/>
        </w:rPr>
        <w:t>Status</w:t>
      </w:r>
    </w:p>
    <w:p w14:paraId="08916948" w14:textId="2E650B63" w:rsidR="00DD153D" w:rsidRPr="00D756AC" w:rsidRDefault="00274CD4" w:rsidP="00D73B59">
      <w:pPr>
        <w:spacing w:line="276" w:lineRule="auto"/>
        <w:jc w:val="both"/>
        <w:rPr>
          <w:rFonts w:ascii="Arial" w:hAnsi="Arial" w:cs="Arial"/>
          <w:sz w:val="18"/>
          <w:szCs w:val="18"/>
        </w:rPr>
      </w:pPr>
      <w:r w:rsidRPr="00D756AC">
        <w:rPr>
          <w:rFonts w:ascii="Arial" w:hAnsi="Arial" w:cs="Arial"/>
          <w:sz w:val="18"/>
          <w:szCs w:val="18"/>
          <w:lang w:val="en"/>
        </w:rPr>
        <w:t xml:space="preserve">During the execution of the order, we are entitled to inform ourselves about the status of the execution and to carry out quality checks in the contractor's factory. </w:t>
      </w:r>
    </w:p>
    <w:p w14:paraId="3D116958" w14:textId="6DDE1C20" w:rsidR="00EE55B0" w:rsidRPr="00D756AC" w:rsidRDefault="00D62185" w:rsidP="003952E8">
      <w:pPr>
        <w:pStyle w:val="Heading1"/>
        <w:rPr>
          <w:rFonts w:ascii="Arial" w:eastAsia="Arial" w:hAnsi="Arial" w:cs="Arial"/>
          <w:b/>
          <w:bCs/>
          <w:color w:val="auto"/>
          <w:sz w:val="20"/>
          <w:szCs w:val="20"/>
          <w:lang w:val="de-DE"/>
        </w:rPr>
      </w:pPr>
      <w:r w:rsidRPr="00D756AC">
        <w:rPr>
          <w:rFonts w:ascii="Arial" w:hAnsi="Arial" w:cs="Arial"/>
          <w:b/>
          <w:bCs/>
          <w:color w:val="auto"/>
          <w:sz w:val="20"/>
          <w:szCs w:val="20"/>
          <w:lang w:val="en"/>
        </w:rPr>
        <w:t>Delivery</w:t>
      </w:r>
    </w:p>
    <w:p w14:paraId="0C6EB116" w14:textId="07352999" w:rsidR="00071856" w:rsidRPr="00D756AC" w:rsidRDefault="00700EBA" w:rsidP="00700EBA">
      <w:pPr>
        <w:pStyle w:val="ListParagraph"/>
        <w:numPr>
          <w:ilvl w:val="0"/>
          <w:numId w:val="32"/>
        </w:numPr>
        <w:spacing w:line="276" w:lineRule="auto"/>
        <w:ind w:left="360"/>
        <w:jc w:val="both"/>
        <w:rPr>
          <w:rFonts w:ascii="Arial" w:hAnsi="Arial" w:cs="Arial"/>
          <w:sz w:val="18"/>
          <w:szCs w:val="18"/>
          <w:lang w:val="de-DE"/>
        </w:rPr>
      </w:pPr>
      <w:r w:rsidRPr="00D756AC">
        <w:rPr>
          <w:rFonts w:ascii="Arial" w:hAnsi="Arial" w:cs="Arial"/>
          <w:sz w:val="18"/>
          <w:szCs w:val="18"/>
          <w:lang w:val="en"/>
        </w:rPr>
        <w:t>Cost</w:t>
      </w:r>
    </w:p>
    <w:p w14:paraId="38B87DE4" w14:textId="77777777" w:rsidR="00700EBA" w:rsidRPr="00D756AC" w:rsidRDefault="00700EBA" w:rsidP="00700EBA">
      <w:pPr>
        <w:spacing w:line="276" w:lineRule="auto"/>
        <w:jc w:val="both"/>
        <w:rPr>
          <w:rFonts w:ascii="Arial" w:hAnsi="Arial" w:cs="Arial"/>
          <w:sz w:val="18"/>
          <w:szCs w:val="18"/>
        </w:rPr>
      </w:pPr>
      <w:r w:rsidRPr="00D756AC">
        <w:rPr>
          <w:rFonts w:ascii="Arial" w:hAnsi="Arial" w:cs="Arial"/>
          <w:sz w:val="18"/>
          <w:szCs w:val="18"/>
          <w:lang w:val="en"/>
        </w:rPr>
        <w:t>The prices and delivery dates stated in our order are binding, unless otherwise agreed in writing. Delivery may only be made free of charge and without costs for packaging.</w:t>
      </w:r>
    </w:p>
    <w:p w14:paraId="5950356C" w14:textId="50A5057F" w:rsidR="00071856" w:rsidRPr="00D756AC" w:rsidRDefault="00700EBA" w:rsidP="00A55F6F">
      <w:pPr>
        <w:pStyle w:val="ListParagraph"/>
        <w:numPr>
          <w:ilvl w:val="0"/>
          <w:numId w:val="32"/>
        </w:numPr>
        <w:spacing w:line="276" w:lineRule="auto"/>
        <w:ind w:left="360"/>
        <w:jc w:val="both"/>
        <w:rPr>
          <w:rFonts w:ascii="Arial" w:hAnsi="Arial" w:cs="Arial"/>
          <w:sz w:val="18"/>
          <w:szCs w:val="18"/>
          <w:lang w:val="de-DE"/>
        </w:rPr>
      </w:pPr>
      <w:r w:rsidRPr="00D756AC">
        <w:rPr>
          <w:rFonts w:ascii="Arial" w:hAnsi="Arial" w:cs="Arial"/>
          <w:sz w:val="18"/>
          <w:szCs w:val="18"/>
          <w:lang w:val="en"/>
        </w:rPr>
        <w:t>Defects</w:t>
      </w:r>
    </w:p>
    <w:p w14:paraId="0BD48103" w14:textId="77777777" w:rsidR="00A55F6F" w:rsidRPr="00D756AC" w:rsidRDefault="00A55F6F" w:rsidP="00A55F6F">
      <w:pPr>
        <w:spacing w:line="276" w:lineRule="auto"/>
        <w:jc w:val="both"/>
        <w:rPr>
          <w:rFonts w:ascii="Arial" w:hAnsi="Arial" w:cs="Arial"/>
          <w:sz w:val="18"/>
          <w:szCs w:val="18"/>
        </w:rPr>
      </w:pPr>
      <w:r w:rsidRPr="00D756AC">
        <w:rPr>
          <w:rFonts w:ascii="Arial" w:hAnsi="Arial" w:cs="Arial"/>
          <w:sz w:val="18"/>
          <w:szCs w:val="18"/>
          <w:lang w:val="en"/>
        </w:rPr>
        <w:t xml:space="preserve">In the event of material defects, we may, at our discretion, assert the statutory warranty claims or demand improvements or replacements. In urgent cases, or if the supplier does not immediately fulfil warranty obligations, we are entitled, in particular to avoid unusually high damages to us or third parties, to remedy defects without prior consultation at the expense of the supplier. The supplier guarantees that the delivered goods comply with the legal and official provisions applicable to their distribution and use and do not violate the rights of third parties. The supplier shall also be liable for defects of any kind if they only prove to be detected or detected during processing or commissioning. However, obvious defects must be reported within four weeks of delivery, hidden defects two weeks after discovery of the defect. The supplier shall be liable for all direct or indirect damages incurred by us </w:t>
      </w:r>
      <w:proofErr w:type="gramStart"/>
      <w:r w:rsidRPr="00D756AC">
        <w:rPr>
          <w:rFonts w:ascii="Arial" w:hAnsi="Arial" w:cs="Arial"/>
          <w:sz w:val="18"/>
          <w:szCs w:val="18"/>
          <w:lang w:val="en"/>
        </w:rPr>
        <w:t>as a result of</w:t>
      </w:r>
      <w:proofErr w:type="gramEnd"/>
      <w:r w:rsidRPr="00D756AC">
        <w:rPr>
          <w:rFonts w:ascii="Arial" w:hAnsi="Arial" w:cs="Arial"/>
          <w:sz w:val="18"/>
          <w:szCs w:val="18"/>
          <w:lang w:val="en"/>
        </w:rPr>
        <w:t xml:space="preserve"> incorrect or poor performance. </w:t>
      </w:r>
    </w:p>
    <w:p w14:paraId="268B06E3" w14:textId="236147B9" w:rsidR="00071856" w:rsidRPr="00D756AC" w:rsidRDefault="005D144E" w:rsidP="005D144E">
      <w:pPr>
        <w:pStyle w:val="ListParagraph"/>
        <w:numPr>
          <w:ilvl w:val="0"/>
          <w:numId w:val="32"/>
        </w:numPr>
        <w:spacing w:line="276" w:lineRule="auto"/>
        <w:ind w:left="360"/>
        <w:jc w:val="both"/>
        <w:rPr>
          <w:rFonts w:ascii="Arial" w:hAnsi="Arial" w:cs="Arial"/>
          <w:sz w:val="18"/>
          <w:szCs w:val="18"/>
          <w:lang w:val="de-DE"/>
        </w:rPr>
      </w:pPr>
      <w:r w:rsidRPr="00D756AC">
        <w:rPr>
          <w:rFonts w:ascii="Arial" w:hAnsi="Arial" w:cs="Arial"/>
          <w:sz w:val="18"/>
          <w:szCs w:val="18"/>
          <w:lang w:val="en"/>
        </w:rPr>
        <w:t>Late delivery</w:t>
      </w:r>
    </w:p>
    <w:p w14:paraId="0BF363EC" w14:textId="77777777" w:rsidR="005D144E" w:rsidRPr="00D756AC" w:rsidRDefault="005D144E" w:rsidP="005D144E">
      <w:pPr>
        <w:spacing w:line="276" w:lineRule="auto"/>
        <w:jc w:val="both"/>
        <w:rPr>
          <w:rFonts w:ascii="Arial" w:hAnsi="Arial" w:cs="Arial"/>
          <w:sz w:val="18"/>
          <w:szCs w:val="18"/>
        </w:rPr>
      </w:pPr>
      <w:r w:rsidRPr="00D756AC">
        <w:rPr>
          <w:rFonts w:ascii="Arial" w:hAnsi="Arial" w:cs="Arial"/>
          <w:sz w:val="18"/>
          <w:szCs w:val="18"/>
          <w:lang w:val="en"/>
        </w:rPr>
        <w:t xml:space="preserve">All delivery dates are expressly </w:t>
      </w:r>
      <w:proofErr w:type="gramStart"/>
      <w:r w:rsidRPr="00D756AC">
        <w:rPr>
          <w:rFonts w:ascii="Arial" w:hAnsi="Arial" w:cs="Arial"/>
          <w:sz w:val="18"/>
          <w:szCs w:val="18"/>
          <w:lang w:val="en"/>
        </w:rPr>
        <w:t>agreed</w:t>
      </w:r>
      <w:proofErr w:type="gramEnd"/>
      <w:r w:rsidRPr="00D756AC">
        <w:rPr>
          <w:rFonts w:ascii="Arial" w:hAnsi="Arial" w:cs="Arial"/>
          <w:sz w:val="18"/>
          <w:szCs w:val="18"/>
          <w:lang w:val="en"/>
        </w:rPr>
        <w:t xml:space="preserve"> and the supplier is liable for any damage resulting from a delay in delivery.</w:t>
      </w:r>
    </w:p>
    <w:p w14:paraId="304063B7" w14:textId="14B3CC09" w:rsidR="005D144E" w:rsidRPr="00D756AC" w:rsidRDefault="009D2752" w:rsidP="00C14824">
      <w:pPr>
        <w:pStyle w:val="ListParagraph"/>
        <w:numPr>
          <w:ilvl w:val="0"/>
          <w:numId w:val="32"/>
        </w:numPr>
        <w:spacing w:line="276" w:lineRule="auto"/>
        <w:ind w:left="360"/>
        <w:jc w:val="both"/>
        <w:rPr>
          <w:rFonts w:ascii="Arial" w:hAnsi="Arial" w:cs="Arial"/>
          <w:sz w:val="18"/>
          <w:szCs w:val="18"/>
          <w:lang w:val="de-DE"/>
        </w:rPr>
      </w:pPr>
      <w:r w:rsidRPr="00D756AC">
        <w:rPr>
          <w:rFonts w:ascii="Arial" w:hAnsi="Arial" w:cs="Arial"/>
          <w:sz w:val="18"/>
          <w:szCs w:val="18"/>
          <w:lang w:val="en"/>
        </w:rPr>
        <w:t>Declaration and receipt of goods</w:t>
      </w:r>
    </w:p>
    <w:p w14:paraId="568DA27C" w14:textId="77777777" w:rsidR="005C15BD" w:rsidRPr="00D756AC" w:rsidRDefault="005C15BD" w:rsidP="005C15BD">
      <w:pPr>
        <w:spacing w:line="276" w:lineRule="auto"/>
        <w:jc w:val="both"/>
        <w:rPr>
          <w:rFonts w:ascii="Arial" w:hAnsi="Arial" w:cs="Arial"/>
          <w:sz w:val="18"/>
          <w:szCs w:val="18"/>
        </w:rPr>
      </w:pPr>
      <w:r w:rsidRPr="00D756AC">
        <w:rPr>
          <w:rFonts w:ascii="Arial" w:hAnsi="Arial" w:cs="Arial"/>
          <w:sz w:val="18"/>
          <w:szCs w:val="18"/>
          <w:lang w:val="en"/>
        </w:rPr>
        <w:t>The supplier is obliged to notify the exact time of delivery and to deliver it to the warehouses or production halls specified by us in each case. If goods cannot be accepted on the date specified by the supplier, we shall immediately determine a binding date for the acceptance of the goods. We are entitled to demand partial delivery to various warehouses or production halls. The receipt of goods can only be carried out by:</w:t>
      </w:r>
    </w:p>
    <w:p w14:paraId="22F1B55F" w14:textId="77777777" w:rsidR="005C15BD" w:rsidRPr="00D756AC" w:rsidRDefault="005C15BD" w:rsidP="005C15BD">
      <w:pPr>
        <w:spacing w:line="276" w:lineRule="auto"/>
        <w:jc w:val="both"/>
        <w:rPr>
          <w:rFonts w:ascii="Arial" w:hAnsi="Arial" w:cs="Arial"/>
          <w:sz w:val="18"/>
          <w:szCs w:val="18"/>
        </w:rPr>
      </w:pPr>
      <w:r w:rsidRPr="00D756AC">
        <w:rPr>
          <w:rFonts w:ascii="Arial" w:hAnsi="Arial" w:cs="Arial"/>
          <w:sz w:val="18"/>
          <w:szCs w:val="18"/>
          <w:lang w:val="en"/>
        </w:rPr>
        <w:t>Mon – Fri 7.30 am – 11.00 am</w:t>
      </w:r>
    </w:p>
    <w:p w14:paraId="503CA9C8" w14:textId="2DC7D51B" w:rsidR="005C15BD" w:rsidRPr="00D756AC" w:rsidRDefault="005C15BD" w:rsidP="005C15BD">
      <w:pPr>
        <w:spacing w:line="276" w:lineRule="auto"/>
        <w:jc w:val="both"/>
        <w:rPr>
          <w:rFonts w:ascii="Arial" w:hAnsi="Arial" w:cs="Arial"/>
          <w:sz w:val="18"/>
          <w:szCs w:val="18"/>
        </w:rPr>
      </w:pPr>
      <w:r w:rsidRPr="00D756AC">
        <w:rPr>
          <w:rFonts w:ascii="Arial" w:hAnsi="Arial" w:cs="Arial"/>
          <w:sz w:val="18"/>
          <w:szCs w:val="18"/>
          <w:lang w:val="en"/>
        </w:rPr>
        <w:t>follow. Goods that arrive outside these hours and/or not at a registered time or determined by us can only be unloaded accordingly later; any costs shall be borne by the supplier.</w:t>
      </w:r>
    </w:p>
    <w:p w14:paraId="11667E65" w14:textId="32EBB328" w:rsidR="00700EBA" w:rsidRPr="00D756AC" w:rsidRDefault="00A2515C" w:rsidP="00A2515C">
      <w:pPr>
        <w:pStyle w:val="ListParagraph"/>
        <w:numPr>
          <w:ilvl w:val="0"/>
          <w:numId w:val="32"/>
        </w:numPr>
        <w:spacing w:line="276" w:lineRule="auto"/>
        <w:ind w:left="360"/>
        <w:jc w:val="both"/>
        <w:rPr>
          <w:rFonts w:ascii="Arial" w:hAnsi="Arial" w:cs="Arial"/>
          <w:sz w:val="18"/>
          <w:szCs w:val="18"/>
          <w:lang w:val="de-DE"/>
        </w:rPr>
      </w:pPr>
      <w:r w:rsidRPr="00D756AC">
        <w:rPr>
          <w:rFonts w:ascii="Arial" w:hAnsi="Arial" w:cs="Arial"/>
          <w:sz w:val="18"/>
          <w:szCs w:val="18"/>
          <w:lang w:val="en"/>
        </w:rPr>
        <w:t>Passing</w:t>
      </w:r>
    </w:p>
    <w:p w14:paraId="4A97F447" w14:textId="47462010" w:rsidR="00EE55B0" w:rsidRPr="00D756AC" w:rsidRDefault="00A2515C" w:rsidP="00D73B59">
      <w:pPr>
        <w:spacing w:line="276" w:lineRule="auto"/>
        <w:jc w:val="both"/>
        <w:rPr>
          <w:rFonts w:ascii="Arial" w:hAnsi="Arial" w:cs="Arial"/>
          <w:sz w:val="18"/>
          <w:szCs w:val="18"/>
        </w:rPr>
      </w:pPr>
      <w:r w:rsidRPr="00D756AC">
        <w:rPr>
          <w:rFonts w:ascii="Arial" w:hAnsi="Arial" w:cs="Arial"/>
          <w:sz w:val="18"/>
          <w:szCs w:val="18"/>
          <w:lang w:val="en"/>
        </w:rPr>
        <w:t>The risk of accidental loss and accidental deterioration shall only pass to us when we or the recipient specified in the order have acquired actual control over the delivered items.</w:t>
      </w:r>
    </w:p>
    <w:p w14:paraId="2F9E4A0F" w14:textId="682A51D6" w:rsidR="007B1104" w:rsidRPr="00D756AC" w:rsidRDefault="00D52EBA" w:rsidP="003952E8">
      <w:pPr>
        <w:pStyle w:val="Heading1"/>
        <w:rPr>
          <w:rFonts w:ascii="Arial" w:eastAsia="Arial" w:hAnsi="Arial" w:cs="Arial"/>
          <w:b/>
          <w:bCs/>
          <w:color w:val="auto"/>
          <w:sz w:val="20"/>
          <w:szCs w:val="20"/>
          <w:lang w:val="de-DE"/>
        </w:rPr>
      </w:pPr>
      <w:r w:rsidRPr="00D756AC">
        <w:rPr>
          <w:rFonts w:ascii="Arial" w:hAnsi="Arial" w:cs="Arial"/>
          <w:b/>
          <w:bCs/>
          <w:color w:val="auto"/>
          <w:sz w:val="20"/>
          <w:szCs w:val="20"/>
          <w:lang w:val="en"/>
        </w:rPr>
        <w:lastRenderedPageBreak/>
        <w:t>Invoice and payment method</w:t>
      </w:r>
    </w:p>
    <w:p w14:paraId="2DBB1CBD" w14:textId="303628D0" w:rsidR="00132AC4" w:rsidRPr="00D756AC" w:rsidRDefault="005D39BB" w:rsidP="005D39BB">
      <w:pPr>
        <w:pStyle w:val="ListParagraph"/>
        <w:numPr>
          <w:ilvl w:val="0"/>
          <w:numId w:val="33"/>
        </w:numPr>
        <w:spacing w:line="276" w:lineRule="auto"/>
        <w:ind w:left="360"/>
        <w:jc w:val="both"/>
        <w:rPr>
          <w:rFonts w:ascii="Arial" w:hAnsi="Arial" w:cs="Arial"/>
          <w:sz w:val="18"/>
          <w:szCs w:val="18"/>
          <w:lang w:val="de-DE"/>
        </w:rPr>
      </w:pPr>
      <w:r w:rsidRPr="00D756AC">
        <w:rPr>
          <w:rFonts w:ascii="Arial" w:hAnsi="Arial" w:cs="Arial"/>
          <w:sz w:val="18"/>
          <w:szCs w:val="18"/>
          <w:lang w:val="en"/>
        </w:rPr>
        <w:t>Invoice</w:t>
      </w:r>
    </w:p>
    <w:p w14:paraId="5D50E7BF" w14:textId="0A6CD092" w:rsidR="00E46FEB" w:rsidRPr="00D756AC" w:rsidRDefault="00E46FEB" w:rsidP="00E46FEB">
      <w:pPr>
        <w:spacing w:line="276" w:lineRule="auto"/>
        <w:jc w:val="both"/>
        <w:rPr>
          <w:rFonts w:ascii="Arial" w:hAnsi="Arial" w:cs="Arial"/>
          <w:sz w:val="18"/>
          <w:szCs w:val="18"/>
        </w:rPr>
      </w:pPr>
      <w:r w:rsidRPr="00D756AC">
        <w:rPr>
          <w:rFonts w:ascii="Arial" w:hAnsi="Arial" w:cs="Arial"/>
          <w:sz w:val="18"/>
          <w:szCs w:val="18"/>
          <w:lang w:val="en"/>
        </w:rPr>
        <w:t>The invoice must be sent in digital form to the email</w:t>
      </w:r>
      <w:hyperlink r:id="rId8" w:history="1">
        <w:r w:rsidRPr="00D756AC">
          <w:rPr>
            <w:rStyle w:val="Hyperlink"/>
            <w:rFonts w:ascii="Arial" w:hAnsi="Arial" w:cs="Arial"/>
            <w:sz w:val="18"/>
            <w:szCs w:val="18"/>
            <w:lang w:val="en"/>
          </w:rPr>
          <w:t xml:space="preserve"> rechnungen@lenk.de</w:t>
        </w:r>
      </w:hyperlink>
      <w:r w:rsidRPr="00D756AC">
        <w:rPr>
          <w:rFonts w:ascii="Arial" w:hAnsi="Arial" w:cs="Arial"/>
          <w:lang w:val="en"/>
        </w:rPr>
        <w:t xml:space="preserve"> </w:t>
      </w:r>
      <w:r w:rsidRPr="00D756AC">
        <w:rPr>
          <w:rFonts w:ascii="Arial" w:hAnsi="Arial" w:cs="Arial"/>
          <w:sz w:val="18"/>
          <w:szCs w:val="18"/>
          <w:lang w:val="en"/>
        </w:rPr>
        <w:t>after delivery.</w:t>
      </w:r>
    </w:p>
    <w:p w14:paraId="03888B51" w14:textId="03D260C1" w:rsidR="00132AC4" w:rsidRPr="00D756AC" w:rsidRDefault="00FD1D2C" w:rsidP="002469D9">
      <w:pPr>
        <w:pStyle w:val="ListParagraph"/>
        <w:numPr>
          <w:ilvl w:val="0"/>
          <w:numId w:val="33"/>
        </w:numPr>
        <w:spacing w:line="276" w:lineRule="auto"/>
        <w:ind w:left="360"/>
        <w:jc w:val="both"/>
        <w:rPr>
          <w:rFonts w:ascii="Arial" w:hAnsi="Arial" w:cs="Arial"/>
          <w:sz w:val="18"/>
          <w:szCs w:val="18"/>
          <w:lang w:val="de-DE"/>
        </w:rPr>
      </w:pPr>
      <w:r w:rsidRPr="00D756AC">
        <w:rPr>
          <w:rFonts w:ascii="Arial" w:hAnsi="Arial" w:cs="Arial"/>
          <w:sz w:val="18"/>
          <w:szCs w:val="18"/>
          <w:lang w:val="en"/>
        </w:rPr>
        <w:t>Payment method</w:t>
      </w:r>
    </w:p>
    <w:p w14:paraId="7C775D63" w14:textId="77777777" w:rsidR="002469D9" w:rsidRPr="00D756AC" w:rsidRDefault="002469D9" w:rsidP="002469D9">
      <w:pPr>
        <w:spacing w:line="276" w:lineRule="auto"/>
        <w:jc w:val="both"/>
        <w:rPr>
          <w:rFonts w:ascii="Arial" w:hAnsi="Arial" w:cs="Arial"/>
          <w:sz w:val="18"/>
          <w:szCs w:val="18"/>
        </w:rPr>
      </w:pPr>
      <w:r w:rsidRPr="00D756AC">
        <w:rPr>
          <w:rFonts w:ascii="Arial" w:hAnsi="Arial" w:cs="Arial"/>
          <w:sz w:val="18"/>
          <w:szCs w:val="18"/>
          <w:lang w:val="en"/>
        </w:rPr>
        <w:t>Our payments are made within 14 days of receipt of goods or receipt of invoice less a 3% discount or after 90 days net.</w:t>
      </w:r>
    </w:p>
    <w:p w14:paraId="6C2C57D4" w14:textId="3A57FA88" w:rsidR="00132AC4" w:rsidRPr="00D756AC" w:rsidRDefault="0021758F" w:rsidP="00572D66">
      <w:pPr>
        <w:pStyle w:val="ListParagraph"/>
        <w:numPr>
          <w:ilvl w:val="0"/>
          <w:numId w:val="33"/>
        </w:numPr>
        <w:spacing w:line="276" w:lineRule="auto"/>
        <w:ind w:left="360"/>
        <w:jc w:val="both"/>
        <w:rPr>
          <w:rFonts w:ascii="Arial" w:hAnsi="Arial" w:cs="Arial"/>
          <w:sz w:val="18"/>
          <w:szCs w:val="18"/>
          <w:lang w:val="de-DE"/>
        </w:rPr>
      </w:pPr>
      <w:r w:rsidRPr="00D756AC">
        <w:rPr>
          <w:rFonts w:ascii="Arial" w:hAnsi="Arial" w:cs="Arial"/>
          <w:sz w:val="18"/>
          <w:szCs w:val="18"/>
          <w:lang w:val="en"/>
        </w:rPr>
        <w:t>Cession</w:t>
      </w:r>
    </w:p>
    <w:p w14:paraId="1FAC5A9B" w14:textId="77777777" w:rsidR="00572D66" w:rsidRPr="00D756AC" w:rsidRDefault="00572D66" w:rsidP="00572D66">
      <w:pPr>
        <w:spacing w:line="276" w:lineRule="auto"/>
        <w:jc w:val="both"/>
        <w:rPr>
          <w:rFonts w:ascii="Arial" w:hAnsi="Arial" w:cs="Arial"/>
          <w:sz w:val="18"/>
          <w:szCs w:val="18"/>
        </w:rPr>
      </w:pPr>
      <w:r w:rsidRPr="00D756AC">
        <w:rPr>
          <w:rFonts w:ascii="Arial" w:hAnsi="Arial" w:cs="Arial"/>
          <w:sz w:val="18"/>
          <w:szCs w:val="18"/>
          <w:lang w:val="en"/>
        </w:rPr>
        <w:t xml:space="preserve">The assignment of claims of the supplier against us to third parties is generally </w:t>
      </w:r>
      <w:proofErr w:type="gramStart"/>
      <w:r w:rsidRPr="00D756AC">
        <w:rPr>
          <w:rFonts w:ascii="Arial" w:hAnsi="Arial" w:cs="Arial"/>
          <w:sz w:val="18"/>
          <w:szCs w:val="18"/>
          <w:lang w:val="en"/>
        </w:rPr>
        <w:t>excluded, unless</w:t>
      </w:r>
      <w:proofErr w:type="gramEnd"/>
      <w:r w:rsidRPr="00D756AC">
        <w:rPr>
          <w:rFonts w:ascii="Arial" w:hAnsi="Arial" w:cs="Arial"/>
          <w:sz w:val="18"/>
          <w:szCs w:val="18"/>
          <w:lang w:val="en"/>
        </w:rPr>
        <w:t xml:space="preserve"> we expressly agree to the assignment in writing.</w:t>
      </w:r>
    </w:p>
    <w:p w14:paraId="1742DD08" w14:textId="0E4345E0" w:rsidR="00FD1D2C" w:rsidRPr="00D756AC" w:rsidRDefault="00572D66" w:rsidP="00574810">
      <w:pPr>
        <w:pStyle w:val="ListParagraph"/>
        <w:numPr>
          <w:ilvl w:val="0"/>
          <w:numId w:val="33"/>
        </w:numPr>
        <w:spacing w:line="276" w:lineRule="auto"/>
        <w:ind w:left="360"/>
        <w:jc w:val="both"/>
        <w:rPr>
          <w:rFonts w:ascii="Arial" w:hAnsi="Arial" w:cs="Arial"/>
          <w:sz w:val="18"/>
          <w:szCs w:val="18"/>
          <w:lang w:val="de-DE"/>
        </w:rPr>
      </w:pPr>
      <w:r w:rsidRPr="00D756AC">
        <w:rPr>
          <w:rFonts w:ascii="Arial" w:hAnsi="Arial" w:cs="Arial"/>
          <w:sz w:val="18"/>
          <w:szCs w:val="18"/>
          <w:lang w:val="en"/>
        </w:rPr>
        <w:t>Compensation</w:t>
      </w:r>
    </w:p>
    <w:p w14:paraId="64188485" w14:textId="77777777" w:rsidR="00574810" w:rsidRPr="00D756AC" w:rsidRDefault="00574810" w:rsidP="00574810">
      <w:pPr>
        <w:spacing w:line="276" w:lineRule="auto"/>
        <w:jc w:val="both"/>
        <w:rPr>
          <w:rFonts w:ascii="Arial" w:hAnsi="Arial" w:cs="Arial"/>
          <w:sz w:val="18"/>
          <w:szCs w:val="18"/>
        </w:rPr>
      </w:pPr>
      <w:r w:rsidRPr="00D756AC">
        <w:rPr>
          <w:rFonts w:ascii="Arial" w:hAnsi="Arial" w:cs="Arial"/>
          <w:sz w:val="18"/>
          <w:szCs w:val="18"/>
          <w:lang w:val="en"/>
        </w:rPr>
        <w:t xml:space="preserve">The supplier is not entitled to offset </w:t>
      </w:r>
      <w:proofErr w:type="gramStart"/>
      <w:r w:rsidRPr="00D756AC">
        <w:rPr>
          <w:rFonts w:ascii="Arial" w:hAnsi="Arial" w:cs="Arial"/>
          <w:sz w:val="18"/>
          <w:szCs w:val="18"/>
          <w:lang w:val="en"/>
        </w:rPr>
        <w:t>claims, unless</w:t>
      </w:r>
      <w:proofErr w:type="gramEnd"/>
      <w:r w:rsidRPr="00D756AC">
        <w:rPr>
          <w:rFonts w:ascii="Arial" w:hAnsi="Arial" w:cs="Arial"/>
          <w:sz w:val="18"/>
          <w:szCs w:val="18"/>
          <w:lang w:val="en"/>
        </w:rPr>
        <w:t xml:space="preserve"> these are undisputed or legally established.</w:t>
      </w:r>
    </w:p>
    <w:p w14:paraId="30EA7CF7" w14:textId="2B06FDBD" w:rsidR="00572D66" w:rsidRPr="00D756AC" w:rsidRDefault="00CD1F98" w:rsidP="003F6D0D">
      <w:pPr>
        <w:pStyle w:val="ListParagraph"/>
        <w:numPr>
          <w:ilvl w:val="0"/>
          <w:numId w:val="33"/>
        </w:numPr>
        <w:spacing w:line="276" w:lineRule="auto"/>
        <w:ind w:left="360"/>
        <w:jc w:val="both"/>
        <w:rPr>
          <w:rFonts w:ascii="Arial" w:hAnsi="Arial" w:cs="Arial"/>
          <w:sz w:val="18"/>
          <w:szCs w:val="18"/>
          <w:lang w:val="de-DE"/>
        </w:rPr>
      </w:pPr>
      <w:r w:rsidRPr="00D756AC">
        <w:rPr>
          <w:rFonts w:ascii="Arial" w:hAnsi="Arial" w:cs="Arial"/>
          <w:sz w:val="18"/>
          <w:szCs w:val="18"/>
          <w:lang w:val="en"/>
        </w:rPr>
        <w:t>Lien</w:t>
      </w:r>
    </w:p>
    <w:p w14:paraId="14AFC3CB" w14:textId="77777777" w:rsidR="003F6D0D" w:rsidRPr="00D756AC" w:rsidRDefault="003F6D0D" w:rsidP="003F6D0D">
      <w:pPr>
        <w:spacing w:line="276" w:lineRule="auto"/>
        <w:jc w:val="both"/>
        <w:rPr>
          <w:rFonts w:ascii="Arial" w:hAnsi="Arial" w:cs="Arial"/>
          <w:sz w:val="18"/>
          <w:szCs w:val="18"/>
        </w:rPr>
      </w:pPr>
      <w:r w:rsidRPr="00D756AC">
        <w:rPr>
          <w:rFonts w:ascii="Arial" w:hAnsi="Arial" w:cs="Arial"/>
          <w:sz w:val="18"/>
          <w:szCs w:val="18"/>
          <w:lang w:val="en"/>
        </w:rPr>
        <w:t>We are entitled to withhold payments if the supplier is in arrears with a service within the business relationship.</w:t>
      </w:r>
    </w:p>
    <w:p w14:paraId="107602A3" w14:textId="1A16A70A" w:rsidR="00AB6F77" w:rsidRPr="00D756AC" w:rsidRDefault="000B433B" w:rsidP="00C3600E">
      <w:pPr>
        <w:pStyle w:val="ListParagraph"/>
        <w:numPr>
          <w:ilvl w:val="0"/>
          <w:numId w:val="33"/>
        </w:numPr>
        <w:spacing w:line="276" w:lineRule="auto"/>
        <w:ind w:left="360"/>
        <w:jc w:val="both"/>
        <w:rPr>
          <w:rFonts w:ascii="Arial" w:hAnsi="Arial" w:cs="Arial"/>
          <w:sz w:val="18"/>
          <w:szCs w:val="18"/>
          <w:lang w:val="de-DE"/>
        </w:rPr>
      </w:pPr>
      <w:r w:rsidRPr="00D756AC">
        <w:rPr>
          <w:rFonts w:ascii="Arial" w:hAnsi="Arial" w:cs="Arial"/>
          <w:sz w:val="18"/>
          <w:szCs w:val="18"/>
          <w:lang w:val="en"/>
        </w:rPr>
        <w:t>Reminder/Default</w:t>
      </w:r>
    </w:p>
    <w:p w14:paraId="73B34AE7" w14:textId="46D12207" w:rsidR="00C3600E" w:rsidRPr="00D756AC" w:rsidRDefault="00ED36D9" w:rsidP="004B20A1">
      <w:pPr>
        <w:spacing w:line="276" w:lineRule="auto"/>
        <w:jc w:val="both"/>
        <w:rPr>
          <w:rFonts w:ascii="Arial" w:hAnsi="Arial" w:cs="Arial"/>
          <w:sz w:val="18"/>
          <w:szCs w:val="18"/>
        </w:rPr>
      </w:pPr>
      <w:r w:rsidRPr="00D756AC">
        <w:rPr>
          <w:rFonts w:ascii="Arial" w:hAnsi="Arial" w:cs="Arial"/>
          <w:sz w:val="18"/>
          <w:szCs w:val="18"/>
          <w:lang w:val="en"/>
        </w:rPr>
        <w:t xml:space="preserve">Default shall only occur after prior reminder by the supplier. Without a reminder, claims shall be deemed to have been deferred even after expiry of the agreed payment period. </w:t>
      </w:r>
    </w:p>
    <w:p w14:paraId="44387873" w14:textId="6A3248FC" w:rsidR="002B1FDE" w:rsidRPr="00D756AC" w:rsidRDefault="00F42124" w:rsidP="00D44270">
      <w:pPr>
        <w:pStyle w:val="Heading1"/>
        <w:rPr>
          <w:rFonts w:ascii="Arial" w:eastAsia="Arial" w:hAnsi="Arial" w:cs="Arial"/>
          <w:b/>
          <w:bCs/>
          <w:color w:val="auto"/>
          <w:sz w:val="20"/>
          <w:szCs w:val="20"/>
          <w:lang w:val="de-DE"/>
        </w:rPr>
      </w:pPr>
      <w:r w:rsidRPr="00D756AC">
        <w:rPr>
          <w:rFonts w:ascii="Arial" w:hAnsi="Arial" w:cs="Arial"/>
          <w:b/>
          <w:bCs/>
          <w:color w:val="auto"/>
          <w:sz w:val="20"/>
          <w:szCs w:val="20"/>
          <w:lang w:val="en"/>
        </w:rPr>
        <w:t>Final provisions</w:t>
      </w:r>
    </w:p>
    <w:p w14:paraId="69CE7200" w14:textId="795D2EF7" w:rsidR="00C37186" w:rsidRPr="00D756AC" w:rsidRDefault="00C37186" w:rsidP="00C37186">
      <w:pPr>
        <w:pStyle w:val="ListParagraph"/>
        <w:numPr>
          <w:ilvl w:val="0"/>
          <w:numId w:val="34"/>
        </w:numPr>
        <w:spacing w:line="276" w:lineRule="auto"/>
        <w:ind w:left="360"/>
        <w:jc w:val="both"/>
        <w:rPr>
          <w:rFonts w:ascii="Arial" w:hAnsi="Arial" w:cs="Arial"/>
          <w:sz w:val="18"/>
          <w:szCs w:val="18"/>
          <w:lang w:val="de-DE"/>
        </w:rPr>
      </w:pPr>
      <w:r w:rsidRPr="00D756AC">
        <w:rPr>
          <w:rFonts w:ascii="Arial" w:hAnsi="Arial" w:cs="Arial"/>
          <w:sz w:val="18"/>
          <w:szCs w:val="18"/>
          <w:lang w:val="en"/>
        </w:rPr>
        <w:t>Place of performance</w:t>
      </w:r>
    </w:p>
    <w:p w14:paraId="62E1991A" w14:textId="18BEC669" w:rsidR="00C37186" w:rsidRPr="00D756AC" w:rsidRDefault="00C37186" w:rsidP="00C37186">
      <w:pPr>
        <w:spacing w:line="276" w:lineRule="auto"/>
        <w:jc w:val="both"/>
        <w:rPr>
          <w:rFonts w:ascii="Arial" w:hAnsi="Arial" w:cs="Arial"/>
          <w:sz w:val="18"/>
          <w:szCs w:val="18"/>
        </w:rPr>
      </w:pPr>
      <w:r w:rsidRPr="00D756AC">
        <w:rPr>
          <w:rFonts w:ascii="Arial" w:hAnsi="Arial" w:cs="Arial"/>
          <w:sz w:val="18"/>
          <w:szCs w:val="18"/>
          <w:lang w:val="en"/>
        </w:rPr>
        <w:t>The place of performance for all deliveries and services is the place of receipt prescribed by us or – if such a place is not prescribed – our headquarters.</w:t>
      </w:r>
    </w:p>
    <w:p w14:paraId="46203B5F" w14:textId="2BB6BA33" w:rsidR="00C37186" w:rsidRPr="00D756AC" w:rsidRDefault="00C37186" w:rsidP="00814966">
      <w:pPr>
        <w:pStyle w:val="ListParagraph"/>
        <w:numPr>
          <w:ilvl w:val="0"/>
          <w:numId w:val="34"/>
        </w:numPr>
        <w:spacing w:line="276" w:lineRule="auto"/>
        <w:ind w:left="360"/>
        <w:jc w:val="both"/>
        <w:rPr>
          <w:rFonts w:ascii="Arial" w:hAnsi="Arial" w:cs="Arial"/>
          <w:sz w:val="18"/>
          <w:szCs w:val="18"/>
          <w:lang w:val="de-DE"/>
        </w:rPr>
      </w:pPr>
      <w:r w:rsidRPr="00D756AC">
        <w:rPr>
          <w:rFonts w:ascii="Arial" w:hAnsi="Arial" w:cs="Arial"/>
          <w:sz w:val="18"/>
          <w:szCs w:val="18"/>
          <w:lang w:val="en"/>
        </w:rPr>
        <w:t>Venue</w:t>
      </w:r>
    </w:p>
    <w:p w14:paraId="31348024" w14:textId="77777777" w:rsidR="00814966" w:rsidRPr="00D756AC" w:rsidRDefault="00814966" w:rsidP="00814966">
      <w:pPr>
        <w:spacing w:line="276" w:lineRule="auto"/>
        <w:jc w:val="both"/>
        <w:rPr>
          <w:rFonts w:ascii="Arial" w:hAnsi="Arial" w:cs="Arial"/>
          <w:sz w:val="18"/>
          <w:szCs w:val="18"/>
        </w:rPr>
      </w:pPr>
      <w:r w:rsidRPr="00D756AC">
        <w:rPr>
          <w:rFonts w:ascii="Arial" w:hAnsi="Arial" w:cs="Arial"/>
          <w:sz w:val="18"/>
          <w:szCs w:val="18"/>
          <w:lang w:val="en"/>
        </w:rPr>
        <w:t>The place of jurisdiction is our head office insofar as the supplier is a registered trader, a legal entity under public law or a special fund under public law or has no general place of jurisdiction in the Federal Republic of Germany. However, we are also entitled to sue the supplier at the court responsible for his registered office.</w:t>
      </w:r>
    </w:p>
    <w:p w14:paraId="2261940C" w14:textId="77777777" w:rsidR="002B1FDE" w:rsidRPr="00D756AC" w:rsidRDefault="004C2970" w:rsidP="003C3BB9">
      <w:pPr>
        <w:pStyle w:val="ListParagraph"/>
        <w:numPr>
          <w:ilvl w:val="0"/>
          <w:numId w:val="34"/>
        </w:numPr>
        <w:spacing w:line="276" w:lineRule="auto"/>
        <w:ind w:left="360"/>
        <w:jc w:val="both"/>
        <w:rPr>
          <w:rFonts w:ascii="Arial" w:hAnsi="Arial" w:cs="Arial"/>
          <w:sz w:val="18"/>
          <w:szCs w:val="18"/>
          <w:lang w:val="de-DE"/>
        </w:rPr>
      </w:pPr>
      <w:r w:rsidRPr="00D756AC">
        <w:rPr>
          <w:rFonts w:ascii="Arial" w:hAnsi="Arial" w:cs="Arial"/>
          <w:sz w:val="18"/>
          <w:szCs w:val="18"/>
          <w:lang w:val="en"/>
        </w:rPr>
        <w:t>Applicable law</w:t>
      </w:r>
    </w:p>
    <w:p w14:paraId="1B21284E" w14:textId="77777777" w:rsidR="007F4A55" w:rsidRPr="00D756AC" w:rsidRDefault="007F4A55" w:rsidP="007F4A55">
      <w:pPr>
        <w:spacing w:line="276" w:lineRule="auto"/>
        <w:jc w:val="both"/>
        <w:rPr>
          <w:rFonts w:ascii="Arial" w:hAnsi="Arial" w:cs="Arial"/>
          <w:sz w:val="18"/>
          <w:szCs w:val="18"/>
        </w:rPr>
      </w:pPr>
      <w:r w:rsidRPr="00D756AC">
        <w:rPr>
          <w:rFonts w:ascii="Arial" w:hAnsi="Arial" w:cs="Arial"/>
          <w:sz w:val="18"/>
          <w:szCs w:val="18"/>
          <w:lang w:val="en"/>
        </w:rPr>
        <w:t xml:space="preserve">The law of the Federal Republic of Germany shall apply exclusively. The United Nations Convention on Contracts for the International Sale of Goods – CISG does not apply. </w:t>
      </w:r>
    </w:p>
    <w:p w14:paraId="493588A8" w14:textId="77777777" w:rsidR="007F4A55" w:rsidRPr="00D756AC" w:rsidRDefault="007F4A55" w:rsidP="007F4A55">
      <w:pPr>
        <w:spacing w:line="276" w:lineRule="auto"/>
        <w:jc w:val="both"/>
        <w:rPr>
          <w:rFonts w:ascii="Arial" w:hAnsi="Arial" w:cs="Arial"/>
          <w:sz w:val="18"/>
          <w:szCs w:val="18"/>
        </w:rPr>
      </w:pPr>
    </w:p>
    <w:p w14:paraId="14387F5C" w14:textId="77777777" w:rsidR="007F4A55" w:rsidRPr="00D756AC" w:rsidRDefault="007F4A55" w:rsidP="007F4A55">
      <w:pPr>
        <w:spacing w:line="276" w:lineRule="auto"/>
        <w:jc w:val="both"/>
        <w:rPr>
          <w:rFonts w:ascii="Arial" w:hAnsi="Arial" w:cs="Arial"/>
          <w:sz w:val="18"/>
          <w:szCs w:val="18"/>
        </w:rPr>
      </w:pPr>
    </w:p>
    <w:p w14:paraId="3E9751CF" w14:textId="25C86787" w:rsidR="007F4A55" w:rsidRPr="00D756AC" w:rsidRDefault="007F4A55" w:rsidP="007F4A55">
      <w:pPr>
        <w:spacing w:line="276" w:lineRule="auto"/>
        <w:jc w:val="both"/>
        <w:rPr>
          <w:rFonts w:ascii="Arial" w:hAnsi="Arial" w:cs="Arial"/>
          <w:sz w:val="18"/>
          <w:szCs w:val="18"/>
        </w:rPr>
        <w:sectPr w:rsidR="007F4A55" w:rsidRPr="00D756AC" w:rsidSect="00231F76">
          <w:headerReference w:type="default" r:id="rId9"/>
          <w:footerReference w:type="default" r:id="rId10"/>
          <w:type w:val="continuous"/>
          <w:pgSz w:w="11909" w:h="16838"/>
          <w:pgMar w:top="1440" w:right="1440" w:bottom="1440" w:left="1440" w:header="720" w:footer="720" w:gutter="0"/>
          <w:cols w:space="720"/>
          <w:docGrid w:linePitch="326"/>
        </w:sectPr>
      </w:pPr>
    </w:p>
    <w:p w14:paraId="16FDC9CF" w14:textId="6F8F4582" w:rsidR="002B1FDE" w:rsidRPr="00D756AC" w:rsidRDefault="002B1FDE" w:rsidP="00E02569">
      <w:pPr>
        <w:spacing w:line="276" w:lineRule="auto"/>
        <w:jc w:val="both"/>
        <w:rPr>
          <w:rFonts w:ascii="Arial" w:hAnsi="Arial" w:cs="Arial"/>
          <w:sz w:val="18"/>
          <w:szCs w:val="18"/>
        </w:rPr>
      </w:pPr>
    </w:p>
    <w:p w14:paraId="45BBDC80" w14:textId="73DCF464" w:rsidR="002B1FDE" w:rsidRPr="00D756AC" w:rsidRDefault="002B1FDE" w:rsidP="00E02569">
      <w:pPr>
        <w:spacing w:line="276" w:lineRule="auto"/>
        <w:jc w:val="both"/>
        <w:rPr>
          <w:rFonts w:ascii="Arial" w:hAnsi="Arial" w:cs="Arial"/>
          <w:sz w:val="18"/>
          <w:szCs w:val="18"/>
        </w:rPr>
        <w:sectPr w:rsidR="002B1FDE" w:rsidRPr="00D756AC" w:rsidSect="00231F76">
          <w:type w:val="continuous"/>
          <w:pgSz w:w="11909" w:h="16838"/>
          <w:pgMar w:top="1440" w:right="1440" w:bottom="1440" w:left="1440" w:header="720" w:footer="720" w:gutter="0"/>
          <w:cols w:space="720"/>
          <w:docGrid w:linePitch="326"/>
        </w:sectPr>
      </w:pPr>
    </w:p>
    <w:p w14:paraId="4340C909" w14:textId="65E4B772" w:rsidR="00052E50" w:rsidRPr="00D756AC" w:rsidRDefault="00052E50" w:rsidP="000353D3">
      <w:pPr>
        <w:spacing w:line="276" w:lineRule="auto"/>
        <w:jc w:val="both"/>
        <w:rPr>
          <w:rFonts w:ascii="Arial" w:hAnsi="Arial" w:cs="Arial"/>
          <w:sz w:val="18"/>
          <w:szCs w:val="18"/>
        </w:rPr>
      </w:pPr>
    </w:p>
    <w:p w14:paraId="125E702D" w14:textId="6A8E7D74" w:rsidR="00E02569" w:rsidRPr="00D756AC" w:rsidRDefault="00E02569" w:rsidP="000353D3">
      <w:pPr>
        <w:spacing w:line="276" w:lineRule="auto"/>
        <w:jc w:val="both"/>
        <w:rPr>
          <w:rFonts w:ascii="Arial" w:hAnsi="Arial" w:cs="Arial"/>
          <w:sz w:val="18"/>
          <w:szCs w:val="18"/>
        </w:rPr>
      </w:pPr>
      <w:r w:rsidRPr="00D756AC">
        <w:rPr>
          <w:rFonts w:ascii="Arial" w:hAnsi="Arial" w:cs="Arial"/>
          <w:sz w:val="18"/>
          <w:szCs w:val="18"/>
          <w:lang w:val="en"/>
        </w:rPr>
        <w:t>LENK Paper GmbH</w:t>
      </w:r>
    </w:p>
    <w:p w14:paraId="776FBE4D" w14:textId="6697063A" w:rsidR="00E02569" w:rsidRPr="00D756AC" w:rsidRDefault="00E02569" w:rsidP="000353D3">
      <w:pPr>
        <w:spacing w:line="276" w:lineRule="auto"/>
        <w:jc w:val="both"/>
        <w:rPr>
          <w:rFonts w:ascii="Arial" w:hAnsi="Arial" w:cs="Arial"/>
          <w:sz w:val="18"/>
          <w:szCs w:val="18"/>
        </w:rPr>
      </w:pPr>
      <w:r w:rsidRPr="00D756AC">
        <w:rPr>
          <w:rFonts w:ascii="Arial" w:hAnsi="Arial" w:cs="Arial"/>
          <w:sz w:val="18"/>
          <w:szCs w:val="18"/>
          <w:lang w:val="en"/>
        </w:rPr>
        <w:t xml:space="preserve">D-77876 </w:t>
      </w:r>
      <w:proofErr w:type="spellStart"/>
      <w:r w:rsidRPr="00D756AC">
        <w:rPr>
          <w:rFonts w:ascii="Arial" w:hAnsi="Arial" w:cs="Arial"/>
          <w:sz w:val="18"/>
          <w:szCs w:val="18"/>
          <w:lang w:val="en"/>
        </w:rPr>
        <w:t>Kappelrodeck</w:t>
      </w:r>
      <w:proofErr w:type="spellEnd"/>
    </w:p>
    <w:p w14:paraId="4AD6C400" w14:textId="6B9D56E5" w:rsidR="00C27CAA" w:rsidRPr="00D756AC" w:rsidRDefault="00B70101" w:rsidP="006353C6">
      <w:pPr>
        <w:spacing w:line="276" w:lineRule="auto"/>
        <w:jc w:val="right"/>
        <w:rPr>
          <w:rFonts w:ascii="Arial" w:hAnsi="Arial" w:cs="Arial"/>
          <w:sz w:val="18"/>
          <w:szCs w:val="18"/>
        </w:rPr>
      </w:pPr>
      <w:r w:rsidRPr="00D756AC">
        <w:rPr>
          <w:rFonts w:ascii="Arial" w:hAnsi="Arial" w:cs="Arial"/>
          <w:sz w:val="18"/>
          <w:szCs w:val="18"/>
          <w:lang w:val="en"/>
        </w:rPr>
        <w:t>(</w:t>
      </w:r>
      <w:r w:rsidR="00D756AC">
        <w:rPr>
          <w:rFonts w:ascii="Arial" w:hAnsi="Arial" w:cs="Arial"/>
          <w:sz w:val="18"/>
          <w:szCs w:val="18"/>
          <w:lang w:val="en"/>
        </w:rPr>
        <w:t>Effective</w:t>
      </w:r>
      <w:r w:rsidR="006353C6" w:rsidRPr="00D756AC">
        <w:rPr>
          <w:rFonts w:ascii="Arial" w:hAnsi="Arial" w:cs="Arial"/>
          <w:sz w:val="18"/>
          <w:szCs w:val="18"/>
          <w:lang w:val="en"/>
        </w:rPr>
        <w:t xml:space="preserve"> 01/2019)</w:t>
      </w:r>
    </w:p>
    <w:sectPr w:rsidR="00C27CAA" w:rsidRPr="00D756AC" w:rsidSect="00231F76">
      <w:type w:val="continuous"/>
      <w:pgSz w:w="11909"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7671" w14:textId="77777777" w:rsidR="00D5368B" w:rsidRDefault="00D5368B" w:rsidP="00C50590">
      <w:r>
        <w:rPr>
          <w:lang w:val="en"/>
        </w:rPr>
        <w:separator/>
      </w:r>
    </w:p>
  </w:endnote>
  <w:endnote w:type="continuationSeparator" w:id="0">
    <w:p w14:paraId="75B2CB04" w14:textId="77777777" w:rsidR="00D5368B" w:rsidRDefault="00D5368B" w:rsidP="00C50590">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C4B6" w14:textId="77777777" w:rsidR="002D23FB" w:rsidRPr="00EC723F" w:rsidRDefault="002D23FB" w:rsidP="002D23FB">
    <w:pPr>
      <w:pStyle w:val="Footer"/>
      <w:pBdr>
        <w:top w:val="single" w:sz="4" w:space="1" w:color="auto"/>
      </w:pBdr>
      <w:tabs>
        <w:tab w:val="clear" w:pos="4680"/>
        <w:tab w:val="clear" w:pos="9360"/>
        <w:tab w:val="left" w:pos="3760"/>
        <w:tab w:val="left" w:pos="3880"/>
      </w:tabs>
      <w:spacing w:before="360"/>
      <w:rPr>
        <w:rFonts w:ascii="Arial" w:hAnsi="Arial" w:cs="Arial"/>
        <w:sz w:val="18"/>
        <w:szCs w:val="18"/>
      </w:rPr>
    </w:pPr>
  </w:p>
  <w:p w14:paraId="17A7FE8A" w14:textId="6793EC85" w:rsidR="004631DE" w:rsidRPr="00D756AC" w:rsidRDefault="004631DE" w:rsidP="002D23FB">
    <w:pPr>
      <w:pStyle w:val="Footer"/>
      <w:pBdr>
        <w:top w:val="single" w:sz="4" w:space="1" w:color="auto"/>
      </w:pBdr>
      <w:tabs>
        <w:tab w:val="clear" w:pos="4680"/>
        <w:tab w:val="clear" w:pos="9360"/>
        <w:tab w:val="left" w:pos="3760"/>
        <w:tab w:val="left" w:pos="3880"/>
      </w:tabs>
      <w:rPr>
        <w:rFonts w:ascii="Arial" w:hAnsi="Arial" w:cs="Arial"/>
        <w:sz w:val="18"/>
        <w:szCs w:val="18"/>
      </w:rPr>
    </w:pPr>
    <w:r w:rsidRPr="00D756AC">
      <w:rPr>
        <w:rFonts w:ascii="Arial" w:hAnsi="Arial" w:cs="Arial"/>
        <w:sz w:val="18"/>
        <w:szCs w:val="18"/>
        <w:lang w:val="en"/>
      </w:rPr>
      <w:t>LENK Paper GmbH</w:t>
    </w:r>
    <w:r w:rsidR="00131013">
      <w:rPr>
        <w:rFonts w:ascii="Arial" w:hAnsi="Arial" w:cs="Arial"/>
        <w:sz w:val="18"/>
        <w:szCs w:val="18"/>
        <w:lang w:val="en"/>
      </w:rPr>
      <w:tab/>
    </w:r>
    <w:r w:rsidR="006B4FA0" w:rsidRPr="00D756AC">
      <w:rPr>
        <w:rFonts w:ascii="Arial" w:hAnsi="Arial" w:cs="Arial"/>
        <w:sz w:val="18"/>
        <w:szCs w:val="18"/>
        <w:lang w:val="en"/>
      </w:rPr>
      <w:t>Phone: +49 7842 801-0</w:t>
    </w:r>
  </w:p>
  <w:p w14:paraId="2C58B07F" w14:textId="633FDE6D" w:rsidR="004631DE" w:rsidRPr="00D756AC" w:rsidRDefault="004631DE">
    <w:pPr>
      <w:pStyle w:val="Footer"/>
      <w:rPr>
        <w:rFonts w:ascii="Arial" w:hAnsi="Arial" w:cs="Arial"/>
        <w:sz w:val="18"/>
        <w:szCs w:val="18"/>
      </w:rPr>
    </w:pPr>
    <w:r w:rsidRPr="00D756AC">
      <w:rPr>
        <w:rFonts w:ascii="Arial" w:hAnsi="Arial" w:cs="Arial"/>
        <w:sz w:val="18"/>
        <w:szCs w:val="18"/>
        <w:lang w:val="en"/>
      </w:rPr>
      <w:t>Richard-Lenk-Str. 19-23</w:t>
    </w:r>
    <w:r w:rsidR="00131013">
      <w:rPr>
        <w:rFonts w:ascii="Arial" w:hAnsi="Arial" w:cs="Arial"/>
        <w:sz w:val="18"/>
        <w:szCs w:val="18"/>
        <w:lang w:val="en"/>
      </w:rPr>
      <w:tab/>
    </w:r>
    <w:proofErr w:type="spellStart"/>
    <w:r w:rsidR="006B4FA0" w:rsidRPr="00D756AC">
      <w:rPr>
        <w:rFonts w:ascii="Arial" w:hAnsi="Arial" w:cs="Arial"/>
        <w:sz w:val="18"/>
        <w:szCs w:val="18"/>
        <w:lang w:val="en"/>
      </w:rPr>
      <w:t>eMail</w:t>
    </w:r>
    <w:proofErr w:type="spellEnd"/>
    <w:r w:rsidR="006B4FA0" w:rsidRPr="00D756AC">
      <w:rPr>
        <w:rFonts w:ascii="Arial" w:hAnsi="Arial" w:cs="Arial"/>
        <w:sz w:val="18"/>
        <w:szCs w:val="18"/>
        <w:lang w:val="en"/>
      </w:rPr>
      <w:t>: info@lenk.de</w:t>
    </w:r>
  </w:p>
  <w:p w14:paraId="4DB3F370" w14:textId="02B6B918" w:rsidR="004631DE" w:rsidRPr="00D756AC" w:rsidRDefault="004631DE">
    <w:pPr>
      <w:pStyle w:val="Footer"/>
      <w:rPr>
        <w:rFonts w:ascii="Arial" w:hAnsi="Arial" w:cs="Arial"/>
        <w:sz w:val="18"/>
        <w:szCs w:val="18"/>
      </w:rPr>
    </w:pPr>
    <w:r w:rsidRPr="00D756AC">
      <w:rPr>
        <w:rFonts w:ascii="Arial" w:hAnsi="Arial" w:cs="Arial"/>
        <w:sz w:val="18"/>
        <w:szCs w:val="18"/>
        <w:lang w:val="en"/>
      </w:rPr>
      <w:t xml:space="preserve">D-77876 </w:t>
    </w:r>
    <w:proofErr w:type="spellStart"/>
    <w:r w:rsidRPr="00D756AC">
      <w:rPr>
        <w:rFonts w:ascii="Arial" w:hAnsi="Arial" w:cs="Arial"/>
        <w:sz w:val="18"/>
        <w:szCs w:val="18"/>
        <w:lang w:val="en"/>
      </w:rPr>
      <w:t>Kappelrodeck</w:t>
    </w:r>
    <w:proofErr w:type="spellEnd"/>
    <w:r w:rsidR="00131013">
      <w:rPr>
        <w:rFonts w:ascii="Arial" w:hAnsi="Arial" w:cs="Arial"/>
        <w:sz w:val="18"/>
        <w:szCs w:val="18"/>
        <w:lang w:val="en"/>
      </w:rPr>
      <w:tab/>
    </w:r>
    <w:r w:rsidR="006B4FA0" w:rsidRPr="00D756AC">
      <w:rPr>
        <w:rFonts w:ascii="Arial" w:hAnsi="Arial" w:cs="Arial"/>
        <w:sz w:val="18"/>
        <w:szCs w:val="18"/>
        <w:lang w:val="en"/>
      </w:rPr>
      <w:t>https://www.lenk.de</w:t>
    </w:r>
    <w:r w:rsidRPr="00D756AC">
      <w:rPr>
        <w:rFonts w:ascii="Arial" w:hAnsi="Arial" w:cs="Arial"/>
        <w:sz w:val="18"/>
        <w:szCs w:val="18"/>
        <w:lang w:val="en"/>
      </w:rPr>
      <w:ptab w:relativeTo="margin" w:alignment="right" w:leader="none"/>
    </w:r>
    <w:r w:rsidR="00D756AC" w:rsidRPr="00D756AC">
      <w:rPr>
        <w:rFonts w:ascii="Arial" w:hAnsi="Arial" w:cs="Arial"/>
        <w:sz w:val="18"/>
        <w:szCs w:val="18"/>
        <w:lang w:val="en"/>
      </w:rPr>
      <w:t>Page</w:t>
    </w:r>
    <w:r w:rsidR="001E7360" w:rsidRPr="00D756AC">
      <w:rPr>
        <w:rFonts w:ascii="Arial" w:hAnsi="Arial" w:cs="Arial"/>
        <w:sz w:val="18"/>
        <w:szCs w:val="18"/>
        <w:lang w:val="en"/>
      </w:rPr>
      <w:t xml:space="preserve"> </w:t>
    </w:r>
    <w:r w:rsidR="001E7360" w:rsidRPr="00D756AC">
      <w:rPr>
        <w:rFonts w:ascii="Arial" w:hAnsi="Arial" w:cs="Arial"/>
        <w:sz w:val="18"/>
        <w:szCs w:val="18"/>
        <w:lang w:val="en"/>
      </w:rPr>
      <w:fldChar w:fldCharType="begin"/>
    </w:r>
    <w:r w:rsidR="001E7360" w:rsidRPr="00D756AC">
      <w:rPr>
        <w:rFonts w:ascii="Arial" w:hAnsi="Arial" w:cs="Arial"/>
        <w:sz w:val="18"/>
        <w:szCs w:val="18"/>
        <w:lang w:val="en"/>
      </w:rPr>
      <w:instrText xml:space="preserve"> PAGE </w:instrText>
    </w:r>
    <w:r w:rsidR="001E7360" w:rsidRPr="00D756AC">
      <w:rPr>
        <w:rFonts w:ascii="Arial" w:hAnsi="Arial" w:cs="Arial"/>
        <w:sz w:val="18"/>
        <w:szCs w:val="18"/>
        <w:lang w:val="en"/>
      </w:rPr>
      <w:fldChar w:fldCharType="separate"/>
    </w:r>
    <w:r w:rsidR="001E7360" w:rsidRPr="00D756AC">
      <w:rPr>
        <w:rFonts w:ascii="Arial" w:hAnsi="Arial" w:cs="Arial"/>
        <w:noProof/>
        <w:sz w:val="18"/>
        <w:szCs w:val="18"/>
        <w:lang w:val="en"/>
      </w:rPr>
      <w:t>2</w:t>
    </w:r>
    <w:r w:rsidR="001E7360" w:rsidRPr="00D756AC">
      <w:rPr>
        <w:rFonts w:ascii="Arial" w:hAnsi="Arial" w:cs="Arial"/>
        <w:sz w:val="18"/>
        <w:szCs w:val="18"/>
        <w:lang w:val="en"/>
      </w:rPr>
      <w:fldChar w:fldCharType="end"/>
    </w:r>
    <w:r w:rsidR="001E7360" w:rsidRPr="00D756AC">
      <w:rPr>
        <w:rFonts w:ascii="Arial" w:hAnsi="Arial" w:cs="Arial"/>
        <w:sz w:val="18"/>
        <w:szCs w:val="18"/>
        <w:lang w:val="en"/>
      </w:rPr>
      <w:t xml:space="preserve"> </w:t>
    </w:r>
    <w:r w:rsidR="00D756AC" w:rsidRPr="00D756AC">
      <w:rPr>
        <w:rFonts w:ascii="Arial" w:hAnsi="Arial" w:cs="Arial"/>
        <w:sz w:val="18"/>
        <w:szCs w:val="18"/>
        <w:lang w:val="en"/>
      </w:rPr>
      <w:t>of</w:t>
    </w:r>
    <w:r w:rsidR="001E7360" w:rsidRPr="00D756AC">
      <w:rPr>
        <w:rFonts w:ascii="Arial" w:hAnsi="Arial" w:cs="Arial"/>
        <w:sz w:val="18"/>
        <w:szCs w:val="18"/>
        <w:lang w:val="en"/>
      </w:rPr>
      <w:t xml:space="preserve"> </w:t>
    </w:r>
    <w:r w:rsidR="001E7360" w:rsidRPr="00D756AC">
      <w:rPr>
        <w:rFonts w:ascii="Arial" w:hAnsi="Arial" w:cs="Arial"/>
        <w:sz w:val="18"/>
        <w:szCs w:val="18"/>
        <w:lang w:val="en"/>
      </w:rPr>
      <w:fldChar w:fldCharType="begin"/>
    </w:r>
    <w:r w:rsidR="001E7360" w:rsidRPr="00D756AC">
      <w:rPr>
        <w:rFonts w:ascii="Arial" w:hAnsi="Arial" w:cs="Arial"/>
        <w:sz w:val="18"/>
        <w:szCs w:val="18"/>
        <w:lang w:val="en"/>
      </w:rPr>
      <w:instrText xml:space="preserve"> NUMPAGES </w:instrText>
    </w:r>
    <w:r w:rsidR="001E7360" w:rsidRPr="00D756AC">
      <w:rPr>
        <w:rFonts w:ascii="Arial" w:hAnsi="Arial" w:cs="Arial"/>
        <w:sz w:val="18"/>
        <w:szCs w:val="18"/>
        <w:lang w:val="en"/>
      </w:rPr>
      <w:fldChar w:fldCharType="separate"/>
    </w:r>
    <w:r w:rsidR="001E7360" w:rsidRPr="00D756AC">
      <w:rPr>
        <w:rFonts w:ascii="Arial" w:hAnsi="Arial" w:cs="Arial"/>
        <w:noProof/>
        <w:sz w:val="18"/>
        <w:szCs w:val="18"/>
        <w:lang w:val="en"/>
      </w:rPr>
      <w:t>5</w:t>
    </w:r>
    <w:r w:rsidR="001E7360" w:rsidRPr="00D756AC">
      <w:rPr>
        <w:rFonts w:ascii="Arial" w:hAnsi="Arial" w:cs="Arial"/>
        <w:sz w:val="18"/>
        <w:szCs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D81B" w14:textId="77777777" w:rsidR="00D5368B" w:rsidRDefault="00D5368B" w:rsidP="00C50590">
      <w:r>
        <w:rPr>
          <w:lang w:val="en"/>
        </w:rPr>
        <w:separator/>
      </w:r>
    </w:p>
  </w:footnote>
  <w:footnote w:type="continuationSeparator" w:id="0">
    <w:p w14:paraId="1EA88247" w14:textId="77777777" w:rsidR="00D5368B" w:rsidRDefault="00D5368B" w:rsidP="00C50590">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CDCA" w14:textId="60E187D6" w:rsidR="00F75CAE" w:rsidRPr="00E8202F" w:rsidRDefault="006B4FA0" w:rsidP="00F75CAE">
    <w:pPr>
      <w:pStyle w:val="Header"/>
      <w:pBdr>
        <w:bottom w:val="single" w:sz="4" w:space="1" w:color="auto"/>
      </w:pBdr>
      <w:rPr>
        <w:rFonts w:ascii="Arial" w:hAnsi="Arial" w:cs="Arial"/>
      </w:rPr>
    </w:pPr>
    <w:r w:rsidRPr="00E8202F">
      <w:rPr>
        <w:rFonts w:ascii="Arial" w:hAnsi="Arial" w:cs="Arial"/>
        <w:noProof/>
        <w:lang w:val="en"/>
      </w:rPr>
      <w:drawing>
        <wp:anchor distT="0" distB="0" distL="114300" distR="114300" simplePos="0" relativeHeight="251658240" behindDoc="0" locked="0" layoutInCell="1" allowOverlap="1" wp14:anchorId="56553D92" wp14:editId="56FE54BC">
          <wp:simplePos x="0" y="0"/>
          <wp:positionH relativeFrom="column">
            <wp:posOffset>5096510</wp:posOffset>
          </wp:positionH>
          <wp:positionV relativeFrom="paragraph">
            <wp:posOffset>-287867</wp:posOffset>
          </wp:positionV>
          <wp:extent cx="592455" cy="592455"/>
          <wp:effectExtent l="0" t="0" r="4445" b="4445"/>
          <wp:wrapNone/>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2455" cy="592455"/>
                  </a:xfrm>
                  <a:prstGeom prst="rect">
                    <a:avLst/>
                  </a:prstGeom>
                </pic:spPr>
              </pic:pic>
            </a:graphicData>
          </a:graphic>
          <wp14:sizeRelH relativeFrom="page">
            <wp14:pctWidth>0</wp14:pctWidth>
          </wp14:sizeRelH>
          <wp14:sizeRelV relativeFrom="page">
            <wp14:pctHeight>0</wp14:pctHeight>
          </wp14:sizeRelV>
        </wp:anchor>
      </w:drawing>
    </w:r>
    <w:r w:rsidR="00C50590" w:rsidRPr="00E8202F">
      <w:rPr>
        <w:rFonts w:ascii="Arial" w:hAnsi="Arial" w:cs="Arial"/>
        <w:lang w:val="en"/>
      </w:rPr>
      <w:ptab w:relativeTo="margin" w:alignment="center" w:leader="none"/>
    </w:r>
    <w:r w:rsidR="00D756AC" w:rsidRPr="00E8202F">
      <w:rPr>
        <w:rFonts w:ascii="Arial" w:hAnsi="Arial" w:cs="Arial"/>
        <w:lang w:val="en"/>
      </w:rPr>
      <w:t xml:space="preserve">Terms of </w:t>
    </w:r>
    <w:r w:rsidR="005C15BD" w:rsidRPr="00E8202F">
      <w:rPr>
        <w:rFonts w:ascii="Arial" w:hAnsi="Arial" w:cs="Arial"/>
        <w:lang w:val="en"/>
      </w:rPr>
      <w:t>Purchase</w:t>
    </w:r>
  </w:p>
  <w:p w14:paraId="5CD9151D" w14:textId="0171CC1B" w:rsidR="00C50590" w:rsidRPr="00EC723F" w:rsidRDefault="00C50590" w:rsidP="00F75CAE">
    <w:pPr>
      <w:pStyle w:val="Header"/>
      <w:pBdr>
        <w:bottom w:val="single" w:sz="4" w:space="1" w:color="auto"/>
      </w:pBdr>
      <w:rPr>
        <w:rFonts w:ascii="Arial" w:hAnsi="Arial" w:cs="Arial"/>
      </w:rPr>
    </w:pPr>
    <w:r w:rsidRPr="00EC723F">
      <w:rPr>
        <w:lang w:val="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908"/>
    <w:multiLevelType w:val="multilevel"/>
    <w:tmpl w:val="4B08CB32"/>
    <w:lvl w:ilvl="0">
      <w:start w:val="1"/>
      <w:numFmt w:val="lowerLetter"/>
      <w:lvlText w:val="%1)"/>
      <w:lvlJc w:val="left"/>
      <w:pPr>
        <w:tabs>
          <w:tab w:val="left" w:pos="216"/>
        </w:tabs>
        <w:ind w:left="720"/>
      </w:pPr>
      <w:rPr>
        <w:rFonts w:ascii="Arial" w:eastAsia="Arial" w:hAnsi="Arial"/>
        <w:b/>
        <w:strike w:val="0"/>
        <w:color w:val="000000"/>
        <w:spacing w:val="6"/>
        <w:w w:val="100"/>
        <w:sz w:val="16"/>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57E70"/>
    <w:multiLevelType w:val="hybridMultilevel"/>
    <w:tmpl w:val="A4CEE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4818"/>
    <w:multiLevelType w:val="multilevel"/>
    <w:tmpl w:val="CA2236A4"/>
    <w:styleLink w:val="CurrentList5"/>
    <w:lvl w:ilvl="0">
      <w:start w:val="1"/>
      <w:numFmt w:val="decimal"/>
      <w:lvlText w:val="%1"/>
      <w:lvlJc w:val="left"/>
      <w:pPr>
        <w:ind w:left="432" w:hanging="432"/>
      </w:pPr>
      <w:rPr>
        <w:rFonts w:ascii="Arial" w:hAnsi="Arial" w:cs="Times New Roman (Headings CS)" w:hint="default"/>
        <w:b/>
        <w:color w:val="auto"/>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C5172F9"/>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5C3743"/>
    <w:multiLevelType w:val="multilevel"/>
    <w:tmpl w:val="927AF770"/>
    <w:lvl w:ilvl="0">
      <w:start w:val="1"/>
      <w:numFmt w:val="decimal"/>
      <w:lvlText w:val="%1."/>
      <w:lvlJc w:val="left"/>
      <w:pPr>
        <w:tabs>
          <w:tab w:val="left" w:pos="144"/>
        </w:tabs>
        <w:ind w:left="720"/>
      </w:pPr>
      <w:rPr>
        <w:rFonts w:ascii="Arial" w:eastAsia="Arial" w:hAnsi="Arial"/>
        <w:b/>
        <w:strike w:val="0"/>
        <w:color w:val="000000"/>
        <w:spacing w:val="4"/>
        <w:w w:val="100"/>
        <w:sz w:val="16"/>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4F5A39"/>
    <w:multiLevelType w:val="multilevel"/>
    <w:tmpl w:val="59C2C92A"/>
    <w:lvl w:ilvl="0">
      <w:start w:val="1"/>
      <w:numFmt w:val="decimal"/>
      <w:pStyle w:val="Heading1"/>
      <w:lvlText w:val="%1"/>
      <w:lvlJc w:val="left"/>
      <w:pPr>
        <w:ind w:left="432" w:hanging="432"/>
      </w:pPr>
      <w:rPr>
        <w:rFonts w:ascii="Arial" w:hAnsi="Arial" w:cs="Times New Roman (Headings CS)" w:hint="default"/>
        <w:b/>
        <w:color w:val="auto"/>
        <w:sz w:val="2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A340B58"/>
    <w:multiLevelType w:val="multilevel"/>
    <w:tmpl w:val="02C48852"/>
    <w:styleLink w:val="CurrentList4"/>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D05AD0"/>
    <w:multiLevelType w:val="multilevel"/>
    <w:tmpl w:val="36F8501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693846"/>
    <w:multiLevelType w:val="multilevel"/>
    <w:tmpl w:val="69E862E0"/>
    <w:styleLink w:val="CurrentList6"/>
    <w:lvl w:ilvl="0">
      <w:start w:val="1"/>
      <w:numFmt w:val="decimal"/>
      <w:lvlText w:val="%1"/>
      <w:lvlJc w:val="left"/>
      <w:pPr>
        <w:ind w:left="432" w:hanging="432"/>
      </w:pPr>
      <w:rPr>
        <w:rFonts w:ascii="Arial" w:hAnsi="Arial" w:cs="Times New Roman (Headings CS)" w:hint="default"/>
        <w:b/>
        <w:color w:val="auto"/>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BDD65BD"/>
    <w:multiLevelType w:val="multilevel"/>
    <w:tmpl w:val="02C48852"/>
    <w:styleLink w:val="CurrentList7"/>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F81436"/>
    <w:multiLevelType w:val="hybridMultilevel"/>
    <w:tmpl w:val="651C494A"/>
    <w:lvl w:ilvl="0" w:tplc="FDDA1822">
      <w:start w:val="1"/>
      <w:numFmt w:val="lowerLetter"/>
      <w:lvlText w:val="%1)"/>
      <w:lvlJc w:val="left"/>
      <w:pPr>
        <w:ind w:left="0" w:firstLine="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A0670"/>
    <w:multiLevelType w:val="multilevel"/>
    <w:tmpl w:val="B04030CE"/>
    <w:styleLink w:val="CurrentList3"/>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ABD19DC"/>
    <w:multiLevelType w:val="hybridMultilevel"/>
    <w:tmpl w:val="75047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76BB2"/>
    <w:multiLevelType w:val="multilevel"/>
    <w:tmpl w:val="B59220CE"/>
    <w:lvl w:ilvl="0">
      <w:start w:val="8"/>
      <w:numFmt w:val="decimal"/>
      <w:lvlText w:val="%1."/>
      <w:lvlJc w:val="left"/>
      <w:pPr>
        <w:tabs>
          <w:tab w:val="left" w:pos="144"/>
        </w:tabs>
        <w:ind w:left="720"/>
      </w:pPr>
      <w:rPr>
        <w:rFonts w:ascii="Arial" w:eastAsia="Arial" w:hAnsi="Arial"/>
        <w:b/>
        <w:strike w:val="0"/>
        <w:color w:val="000000"/>
        <w:spacing w:val="0"/>
        <w:w w:val="100"/>
        <w:sz w:val="16"/>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E177CF"/>
    <w:multiLevelType w:val="hybridMultilevel"/>
    <w:tmpl w:val="41527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A7EF2"/>
    <w:multiLevelType w:val="hybridMultilevel"/>
    <w:tmpl w:val="D2EA0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428235">
    <w:abstractNumId w:val="4"/>
  </w:num>
  <w:num w:numId="2" w16cid:durableId="262811784">
    <w:abstractNumId w:val="0"/>
  </w:num>
  <w:num w:numId="3" w16cid:durableId="447506420">
    <w:abstractNumId w:val="13"/>
  </w:num>
  <w:num w:numId="4" w16cid:durableId="2083213274">
    <w:abstractNumId w:val="5"/>
  </w:num>
  <w:num w:numId="5" w16cid:durableId="1784639">
    <w:abstractNumId w:val="3"/>
  </w:num>
  <w:num w:numId="6" w16cid:durableId="865944501">
    <w:abstractNumId w:val="5"/>
  </w:num>
  <w:num w:numId="7" w16cid:durableId="2098549305">
    <w:abstractNumId w:val="5"/>
  </w:num>
  <w:num w:numId="8" w16cid:durableId="1469974942">
    <w:abstractNumId w:val="5"/>
  </w:num>
  <w:num w:numId="9" w16cid:durableId="1601572645">
    <w:abstractNumId w:val="5"/>
  </w:num>
  <w:num w:numId="10" w16cid:durableId="484052964">
    <w:abstractNumId w:val="10"/>
  </w:num>
  <w:num w:numId="11" w16cid:durableId="340553011">
    <w:abstractNumId w:val="7"/>
  </w:num>
  <w:num w:numId="12" w16cid:durableId="826870585">
    <w:abstractNumId w:val="11"/>
  </w:num>
  <w:num w:numId="13" w16cid:durableId="1589272675">
    <w:abstractNumId w:val="6"/>
  </w:num>
  <w:num w:numId="14" w16cid:durableId="2094545943">
    <w:abstractNumId w:val="5"/>
  </w:num>
  <w:num w:numId="15" w16cid:durableId="707074778">
    <w:abstractNumId w:val="5"/>
  </w:num>
  <w:num w:numId="16" w16cid:durableId="937523841">
    <w:abstractNumId w:val="5"/>
  </w:num>
  <w:num w:numId="17" w16cid:durableId="1845510016">
    <w:abstractNumId w:val="5"/>
  </w:num>
  <w:num w:numId="18" w16cid:durableId="164133915">
    <w:abstractNumId w:val="2"/>
  </w:num>
  <w:num w:numId="19" w16cid:durableId="2031490304">
    <w:abstractNumId w:val="5"/>
  </w:num>
  <w:num w:numId="20" w16cid:durableId="1066687379">
    <w:abstractNumId w:val="5"/>
  </w:num>
  <w:num w:numId="21" w16cid:durableId="237059364">
    <w:abstractNumId w:val="8"/>
  </w:num>
  <w:num w:numId="22" w16cid:durableId="1843278753">
    <w:abstractNumId w:val="5"/>
  </w:num>
  <w:num w:numId="23" w16cid:durableId="130026927">
    <w:abstractNumId w:val="5"/>
  </w:num>
  <w:num w:numId="24" w16cid:durableId="4750320">
    <w:abstractNumId w:val="5"/>
  </w:num>
  <w:num w:numId="25" w16cid:durableId="1378972144">
    <w:abstractNumId w:val="5"/>
  </w:num>
  <w:num w:numId="26" w16cid:durableId="480731935">
    <w:abstractNumId w:val="5"/>
  </w:num>
  <w:num w:numId="27" w16cid:durableId="2000696924">
    <w:abstractNumId w:val="5"/>
  </w:num>
  <w:num w:numId="28" w16cid:durableId="1847594278">
    <w:abstractNumId w:val="5"/>
  </w:num>
  <w:num w:numId="29" w16cid:durableId="91585072">
    <w:abstractNumId w:val="5"/>
  </w:num>
  <w:num w:numId="30" w16cid:durableId="1363631256">
    <w:abstractNumId w:val="9"/>
  </w:num>
  <w:num w:numId="31" w16cid:durableId="546261646">
    <w:abstractNumId w:val="12"/>
  </w:num>
  <w:num w:numId="32" w16cid:durableId="590359835">
    <w:abstractNumId w:val="1"/>
  </w:num>
  <w:num w:numId="33" w16cid:durableId="29497171">
    <w:abstractNumId w:val="15"/>
  </w:num>
  <w:num w:numId="34" w16cid:durableId="6698748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43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DE"/>
    <w:rsid w:val="00000DCB"/>
    <w:rsid w:val="000078E2"/>
    <w:rsid w:val="000353D3"/>
    <w:rsid w:val="00047D8F"/>
    <w:rsid w:val="00052E50"/>
    <w:rsid w:val="00071856"/>
    <w:rsid w:val="000B433B"/>
    <w:rsid w:val="000E060C"/>
    <w:rsid w:val="00102348"/>
    <w:rsid w:val="00131013"/>
    <w:rsid w:val="00132AC4"/>
    <w:rsid w:val="00172DAD"/>
    <w:rsid w:val="00183DFD"/>
    <w:rsid w:val="001E5E69"/>
    <w:rsid w:val="001E7360"/>
    <w:rsid w:val="0021758F"/>
    <w:rsid w:val="00231F76"/>
    <w:rsid w:val="002469D9"/>
    <w:rsid w:val="00274CD4"/>
    <w:rsid w:val="002846F2"/>
    <w:rsid w:val="002A20D4"/>
    <w:rsid w:val="002B1FDE"/>
    <w:rsid w:val="002D23FB"/>
    <w:rsid w:val="00356517"/>
    <w:rsid w:val="00370A32"/>
    <w:rsid w:val="00375BDE"/>
    <w:rsid w:val="003952E8"/>
    <w:rsid w:val="003C154B"/>
    <w:rsid w:val="003C3BB9"/>
    <w:rsid w:val="003E36F7"/>
    <w:rsid w:val="003F6D0D"/>
    <w:rsid w:val="004631DE"/>
    <w:rsid w:val="004B0C69"/>
    <w:rsid w:val="004B20A1"/>
    <w:rsid w:val="004B413F"/>
    <w:rsid w:val="004C2970"/>
    <w:rsid w:val="00512630"/>
    <w:rsid w:val="00514DA6"/>
    <w:rsid w:val="0055500F"/>
    <w:rsid w:val="00572D66"/>
    <w:rsid w:val="00574810"/>
    <w:rsid w:val="005B0CEF"/>
    <w:rsid w:val="005B47A7"/>
    <w:rsid w:val="005C15BD"/>
    <w:rsid w:val="005C2C7A"/>
    <w:rsid w:val="005D144E"/>
    <w:rsid w:val="005D39BB"/>
    <w:rsid w:val="006353C6"/>
    <w:rsid w:val="00660232"/>
    <w:rsid w:val="00685FF0"/>
    <w:rsid w:val="006B4FA0"/>
    <w:rsid w:val="006E1BA2"/>
    <w:rsid w:val="00700EBA"/>
    <w:rsid w:val="007034EE"/>
    <w:rsid w:val="00712C4F"/>
    <w:rsid w:val="00724B19"/>
    <w:rsid w:val="00727B2D"/>
    <w:rsid w:val="00727DFF"/>
    <w:rsid w:val="0074319A"/>
    <w:rsid w:val="00782EB7"/>
    <w:rsid w:val="00787B79"/>
    <w:rsid w:val="007B1104"/>
    <w:rsid w:val="007C7475"/>
    <w:rsid w:val="007E2C04"/>
    <w:rsid w:val="007E4DBB"/>
    <w:rsid w:val="007F0695"/>
    <w:rsid w:val="007F4A55"/>
    <w:rsid w:val="007F4D1F"/>
    <w:rsid w:val="008052DE"/>
    <w:rsid w:val="0081349B"/>
    <w:rsid w:val="008135BC"/>
    <w:rsid w:val="00814966"/>
    <w:rsid w:val="008311B0"/>
    <w:rsid w:val="00890632"/>
    <w:rsid w:val="00912906"/>
    <w:rsid w:val="00927504"/>
    <w:rsid w:val="009765C4"/>
    <w:rsid w:val="009A32C5"/>
    <w:rsid w:val="009D0E8A"/>
    <w:rsid w:val="009D2752"/>
    <w:rsid w:val="009E761E"/>
    <w:rsid w:val="00A2515C"/>
    <w:rsid w:val="00A506C3"/>
    <w:rsid w:val="00A55F6F"/>
    <w:rsid w:val="00A77112"/>
    <w:rsid w:val="00A876D8"/>
    <w:rsid w:val="00A96767"/>
    <w:rsid w:val="00AB6F77"/>
    <w:rsid w:val="00AC6B96"/>
    <w:rsid w:val="00AD088E"/>
    <w:rsid w:val="00B0043B"/>
    <w:rsid w:val="00B65943"/>
    <w:rsid w:val="00B70101"/>
    <w:rsid w:val="00BA5886"/>
    <w:rsid w:val="00BD5DA4"/>
    <w:rsid w:val="00BE34BE"/>
    <w:rsid w:val="00C14824"/>
    <w:rsid w:val="00C1742D"/>
    <w:rsid w:val="00C27CAA"/>
    <w:rsid w:val="00C345B9"/>
    <w:rsid w:val="00C3600E"/>
    <w:rsid w:val="00C37186"/>
    <w:rsid w:val="00C50590"/>
    <w:rsid w:val="00C519B6"/>
    <w:rsid w:val="00C51D33"/>
    <w:rsid w:val="00C62F0F"/>
    <w:rsid w:val="00CD1F98"/>
    <w:rsid w:val="00D44270"/>
    <w:rsid w:val="00D52EBA"/>
    <w:rsid w:val="00D5368B"/>
    <w:rsid w:val="00D5535C"/>
    <w:rsid w:val="00D62185"/>
    <w:rsid w:val="00D73B59"/>
    <w:rsid w:val="00D749F0"/>
    <w:rsid w:val="00D756AC"/>
    <w:rsid w:val="00DA256C"/>
    <w:rsid w:val="00DC202F"/>
    <w:rsid w:val="00DD153D"/>
    <w:rsid w:val="00E02569"/>
    <w:rsid w:val="00E16810"/>
    <w:rsid w:val="00E256EC"/>
    <w:rsid w:val="00E46FEB"/>
    <w:rsid w:val="00E8202F"/>
    <w:rsid w:val="00EC723F"/>
    <w:rsid w:val="00ED36D9"/>
    <w:rsid w:val="00EE55B0"/>
    <w:rsid w:val="00F342B6"/>
    <w:rsid w:val="00F37E33"/>
    <w:rsid w:val="00F4025F"/>
    <w:rsid w:val="00F42124"/>
    <w:rsid w:val="00F56714"/>
    <w:rsid w:val="00F75CAE"/>
    <w:rsid w:val="00F90D4D"/>
    <w:rsid w:val="00F92D27"/>
    <w:rsid w:val="00FA2010"/>
    <w:rsid w:val="00FA4A76"/>
    <w:rsid w:val="00FB0F21"/>
    <w:rsid w:val="00FC600F"/>
    <w:rsid w:val="00FD1D2C"/>
    <w:rsid w:val="00FE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C346B"/>
  <w14:defaultImageDpi w14:val="32767"/>
  <w15:chartTrackingRefBased/>
  <w15:docId w15:val="{49500D4B-6A4D-644E-A267-640F9569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1B0"/>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11B0"/>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1B0"/>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311B0"/>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11B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11B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11B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11B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11B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6C"/>
    <w:pPr>
      <w:ind w:left="720"/>
      <w:contextualSpacing/>
    </w:pPr>
  </w:style>
  <w:style w:type="paragraph" w:styleId="NoSpacing">
    <w:name w:val="No Spacing"/>
    <w:uiPriority w:val="1"/>
    <w:qFormat/>
    <w:rsid w:val="00231F76"/>
  </w:style>
  <w:style w:type="character" w:customStyle="1" w:styleId="Heading1Char">
    <w:name w:val="Heading 1 Char"/>
    <w:basedOn w:val="DefaultParagraphFont"/>
    <w:link w:val="Heading1"/>
    <w:uiPriority w:val="9"/>
    <w:rsid w:val="008311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311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11B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311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11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11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11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11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11B0"/>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8311B0"/>
    <w:pPr>
      <w:numPr>
        <w:numId w:val="5"/>
      </w:numPr>
    </w:pPr>
  </w:style>
  <w:style w:type="numbering" w:customStyle="1" w:styleId="CurrentList2">
    <w:name w:val="Current List2"/>
    <w:uiPriority w:val="99"/>
    <w:rsid w:val="00782EB7"/>
    <w:pPr>
      <w:numPr>
        <w:numId w:val="11"/>
      </w:numPr>
    </w:pPr>
  </w:style>
  <w:style w:type="numbering" w:customStyle="1" w:styleId="CurrentList3">
    <w:name w:val="Current List3"/>
    <w:uiPriority w:val="99"/>
    <w:rsid w:val="00782EB7"/>
    <w:pPr>
      <w:numPr>
        <w:numId w:val="12"/>
      </w:numPr>
    </w:pPr>
  </w:style>
  <w:style w:type="numbering" w:customStyle="1" w:styleId="CurrentList4">
    <w:name w:val="Current List4"/>
    <w:uiPriority w:val="99"/>
    <w:rsid w:val="00782EB7"/>
    <w:pPr>
      <w:numPr>
        <w:numId w:val="13"/>
      </w:numPr>
    </w:pPr>
  </w:style>
  <w:style w:type="paragraph" w:styleId="Header">
    <w:name w:val="header"/>
    <w:basedOn w:val="Normal"/>
    <w:link w:val="HeaderChar"/>
    <w:uiPriority w:val="99"/>
    <w:unhideWhenUsed/>
    <w:rsid w:val="00C50590"/>
    <w:pPr>
      <w:tabs>
        <w:tab w:val="center" w:pos="4680"/>
        <w:tab w:val="right" w:pos="9360"/>
      </w:tabs>
    </w:pPr>
  </w:style>
  <w:style w:type="character" w:customStyle="1" w:styleId="HeaderChar">
    <w:name w:val="Header Char"/>
    <w:basedOn w:val="DefaultParagraphFont"/>
    <w:link w:val="Header"/>
    <w:uiPriority w:val="99"/>
    <w:rsid w:val="00C50590"/>
  </w:style>
  <w:style w:type="paragraph" w:styleId="Footer">
    <w:name w:val="footer"/>
    <w:basedOn w:val="Normal"/>
    <w:link w:val="FooterChar"/>
    <w:uiPriority w:val="99"/>
    <w:unhideWhenUsed/>
    <w:rsid w:val="00C50590"/>
    <w:pPr>
      <w:tabs>
        <w:tab w:val="center" w:pos="4680"/>
        <w:tab w:val="right" w:pos="9360"/>
      </w:tabs>
    </w:pPr>
  </w:style>
  <w:style w:type="character" w:customStyle="1" w:styleId="FooterChar">
    <w:name w:val="Footer Char"/>
    <w:basedOn w:val="DefaultParagraphFont"/>
    <w:link w:val="Footer"/>
    <w:uiPriority w:val="99"/>
    <w:rsid w:val="00C50590"/>
  </w:style>
  <w:style w:type="numbering" w:customStyle="1" w:styleId="CurrentList5">
    <w:name w:val="Current List5"/>
    <w:uiPriority w:val="99"/>
    <w:rsid w:val="00B65943"/>
    <w:pPr>
      <w:numPr>
        <w:numId w:val="18"/>
      </w:numPr>
    </w:pPr>
  </w:style>
  <w:style w:type="numbering" w:customStyle="1" w:styleId="CurrentList6">
    <w:name w:val="Current List6"/>
    <w:uiPriority w:val="99"/>
    <w:rsid w:val="00B65943"/>
    <w:pPr>
      <w:numPr>
        <w:numId w:val="21"/>
      </w:numPr>
    </w:pPr>
  </w:style>
  <w:style w:type="numbering" w:customStyle="1" w:styleId="CurrentList7">
    <w:name w:val="Current List7"/>
    <w:uiPriority w:val="99"/>
    <w:rsid w:val="00B65943"/>
    <w:pPr>
      <w:numPr>
        <w:numId w:val="30"/>
      </w:numPr>
    </w:pPr>
  </w:style>
  <w:style w:type="paragraph" w:styleId="NormalWeb">
    <w:name w:val="Normal (Web)"/>
    <w:basedOn w:val="Normal"/>
    <w:uiPriority w:val="99"/>
    <w:semiHidden/>
    <w:unhideWhenUsed/>
    <w:rsid w:val="009E76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46FEB"/>
    <w:rPr>
      <w:color w:val="0563C1" w:themeColor="hyperlink"/>
      <w:u w:val="single"/>
    </w:rPr>
  </w:style>
  <w:style w:type="character" w:styleId="UnresolvedMention">
    <w:name w:val="Unresolved Mention"/>
    <w:basedOn w:val="DefaultParagraphFont"/>
    <w:uiPriority w:val="99"/>
    <w:rsid w:val="00E46FEB"/>
    <w:rPr>
      <w:color w:val="605E5C"/>
      <w:shd w:val="clear" w:color="auto" w:fill="E1DFDD"/>
    </w:rPr>
  </w:style>
  <w:style w:type="character" w:styleId="PlaceholderText">
    <w:name w:val="Placeholder Text"/>
    <w:basedOn w:val="DefaultParagraphFont"/>
    <w:uiPriority w:val="99"/>
    <w:semiHidden/>
    <w:rsid w:val="00D75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675">
      <w:bodyDiv w:val="1"/>
      <w:marLeft w:val="0"/>
      <w:marRight w:val="0"/>
      <w:marTop w:val="0"/>
      <w:marBottom w:val="0"/>
      <w:divBdr>
        <w:top w:val="none" w:sz="0" w:space="0" w:color="auto"/>
        <w:left w:val="none" w:sz="0" w:space="0" w:color="auto"/>
        <w:bottom w:val="none" w:sz="0" w:space="0" w:color="auto"/>
        <w:right w:val="none" w:sz="0" w:space="0" w:color="auto"/>
      </w:divBdr>
      <w:divsChild>
        <w:div w:id="305164856">
          <w:marLeft w:val="0"/>
          <w:marRight w:val="0"/>
          <w:marTop w:val="0"/>
          <w:marBottom w:val="0"/>
          <w:divBdr>
            <w:top w:val="none" w:sz="0" w:space="0" w:color="auto"/>
            <w:left w:val="none" w:sz="0" w:space="0" w:color="auto"/>
            <w:bottom w:val="none" w:sz="0" w:space="0" w:color="auto"/>
            <w:right w:val="none" w:sz="0" w:space="0" w:color="auto"/>
          </w:divBdr>
          <w:divsChild>
            <w:div w:id="1488476240">
              <w:marLeft w:val="0"/>
              <w:marRight w:val="0"/>
              <w:marTop w:val="0"/>
              <w:marBottom w:val="0"/>
              <w:divBdr>
                <w:top w:val="none" w:sz="0" w:space="0" w:color="auto"/>
                <w:left w:val="none" w:sz="0" w:space="0" w:color="auto"/>
                <w:bottom w:val="none" w:sz="0" w:space="0" w:color="auto"/>
                <w:right w:val="none" w:sz="0" w:space="0" w:color="auto"/>
              </w:divBdr>
              <w:divsChild>
                <w:div w:id="1968777595">
                  <w:marLeft w:val="0"/>
                  <w:marRight w:val="0"/>
                  <w:marTop w:val="0"/>
                  <w:marBottom w:val="0"/>
                  <w:divBdr>
                    <w:top w:val="none" w:sz="0" w:space="0" w:color="auto"/>
                    <w:left w:val="none" w:sz="0" w:space="0" w:color="auto"/>
                    <w:bottom w:val="none" w:sz="0" w:space="0" w:color="auto"/>
                    <w:right w:val="none" w:sz="0" w:space="0" w:color="auto"/>
                  </w:divBdr>
                  <w:divsChild>
                    <w:div w:id="18909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6227">
      <w:bodyDiv w:val="1"/>
      <w:marLeft w:val="0"/>
      <w:marRight w:val="0"/>
      <w:marTop w:val="0"/>
      <w:marBottom w:val="0"/>
      <w:divBdr>
        <w:top w:val="none" w:sz="0" w:space="0" w:color="auto"/>
        <w:left w:val="none" w:sz="0" w:space="0" w:color="auto"/>
        <w:bottom w:val="none" w:sz="0" w:space="0" w:color="auto"/>
        <w:right w:val="none" w:sz="0" w:space="0" w:color="auto"/>
      </w:divBdr>
      <w:divsChild>
        <w:div w:id="1490367228">
          <w:marLeft w:val="0"/>
          <w:marRight w:val="0"/>
          <w:marTop w:val="0"/>
          <w:marBottom w:val="0"/>
          <w:divBdr>
            <w:top w:val="none" w:sz="0" w:space="0" w:color="auto"/>
            <w:left w:val="none" w:sz="0" w:space="0" w:color="auto"/>
            <w:bottom w:val="none" w:sz="0" w:space="0" w:color="auto"/>
            <w:right w:val="none" w:sz="0" w:space="0" w:color="auto"/>
          </w:divBdr>
          <w:divsChild>
            <w:div w:id="127629953">
              <w:marLeft w:val="0"/>
              <w:marRight w:val="0"/>
              <w:marTop w:val="0"/>
              <w:marBottom w:val="0"/>
              <w:divBdr>
                <w:top w:val="none" w:sz="0" w:space="0" w:color="auto"/>
                <w:left w:val="none" w:sz="0" w:space="0" w:color="auto"/>
                <w:bottom w:val="none" w:sz="0" w:space="0" w:color="auto"/>
                <w:right w:val="none" w:sz="0" w:space="0" w:color="auto"/>
              </w:divBdr>
              <w:divsChild>
                <w:div w:id="1717778456">
                  <w:marLeft w:val="0"/>
                  <w:marRight w:val="0"/>
                  <w:marTop w:val="0"/>
                  <w:marBottom w:val="0"/>
                  <w:divBdr>
                    <w:top w:val="none" w:sz="0" w:space="0" w:color="auto"/>
                    <w:left w:val="none" w:sz="0" w:space="0" w:color="auto"/>
                    <w:bottom w:val="none" w:sz="0" w:space="0" w:color="auto"/>
                    <w:right w:val="none" w:sz="0" w:space="0" w:color="auto"/>
                  </w:divBdr>
                  <w:divsChild>
                    <w:div w:id="11974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8043">
      <w:bodyDiv w:val="1"/>
      <w:marLeft w:val="0"/>
      <w:marRight w:val="0"/>
      <w:marTop w:val="0"/>
      <w:marBottom w:val="0"/>
      <w:divBdr>
        <w:top w:val="none" w:sz="0" w:space="0" w:color="auto"/>
        <w:left w:val="none" w:sz="0" w:space="0" w:color="auto"/>
        <w:bottom w:val="none" w:sz="0" w:space="0" w:color="auto"/>
        <w:right w:val="none" w:sz="0" w:space="0" w:color="auto"/>
      </w:divBdr>
      <w:divsChild>
        <w:div w:id="881407427">
          <w:marLeft w:val="0"/>
          <w:marRight w:val="0"/>
          <w:marTop w:val="0"/>
          <w:marBottom w:val="0"/>
          <w:divBdr>
            <w:top w:val="none" w:sz="0" w:space="0" w:color="auto"/>
            <w:left w:val="none" w:sz="0" w:space="0" w:color="auto"/>
            <w:bottom w:val="none" w:sz="0" w:space="0" w:color="auto"/>
            <w:right w:val="none" w:sz="0" w:space="0" w:color="auto"/>
          </w:divBdr>
          <w:divsChild>
            <w:div w:id="384572573">
              <w:marLeft w:val="0"/>
              <w:marRight w:val="0"/>
              <w:marTop w:val="0"/>
              <w:marBottom w:val="0"/>
              <w:divBdr>
                <w:top w:val="none" w:sz="0" w:space="0" w:color="auto"/>
                <w:left w:val="none" w:sz="0" w:space="0" w:color="auto"/>
                <w:bottom w:val="none" w:sz="0" w:space="0" w:color="auto"/>
                <w:right w:val="none" w:sz="0" w:space="0" w:color="auto"/>
              </w:divBdr>
              <w:divsChild>
                <w:div w:id="1028945642">
                  <w:marLeft w:val="0"/>
                  <w:marRight w:val="0"/>
                  <w:marTop w:val="0"/>
                  <w:marBottom w:val="0"/>
                  <w:divBdr>
                    <w:top w:val="none" w:sz="0" w:space="0" w:color="auto"/>
                    <w:left w:val="none" w:sz="0" w:space="0" w:color="auto"/>
                    <w:bottom w:val="none" w:sz="0" w:space="0" w:color="auto"/>
                    <w:right w:val="none" w:sz="0" w:space="0" w:color="auto"/>
                  </w:divBdr>
                  <w:divsChild>
                    <w:div w:id="1787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86595">
      <w:bodyDiv w:val="1"/>
      <w:marLeft w:val="0"/>
      <w:marRight w:val="0"/>
      <w:marTop w:val="0"/>
      <w:marBottom w:val="0"/>
      <w:divBdr>
        <w:top w:val="none" w:sz="0" w:space="0" w:color="auto"/>
        <w:left w:val="none" w:sz="0" w:space="0" w:color="auto"/>
        <w:bottom w:val="none" w:sz="0" w:space="0" w:color="auto"/>
        <w:right w:val="none" w:sz="0" w:space="0" w:color="auto"/>
      </w:divBdr>
      <w:divsChild>
        <w:div w:id="560598728">
          <w:marLeft w:val="0"/>
          <w:marRight w:val="0"/>
          <w:marTop w:val="0"/>
          <w:marBottom w:val="0"/>
          <w:divBdr>
            <w:top w:val="none" w:sz="0" w:space="0" w:color="auto"/>
            <w:left w:val="none" w:sz="0" w:space="0" w:color="auto"/>
            <w:bottom w:val="none" w:sz="0" w:space="0" w:color="auto"/>
            <w:right w:val="none" w:sz="0" w:space="0" w:color="auto"/>
          </w:divBdr>
          <w:divsChild>
            <w:div w:id="1381902183">
              <w:marLeft w:val="0"/>
              <w:marRight w:val="0"/>
              <w:marTop w:val="0"/>
              <w:marBottom w:val="0"/>
              <w:divBdr>
                <w:top w:val="none" w:sz="0" w:space="0" w:color="auto"/>
                <w:left w:val="none" w:sz="0" w:space="0" w:color="auto"/>
                <w:bottom w:val="none" w:sz="0" w:space="0" w:color="auto"/>
                <w:right w:val="none" w:sz="0" w:space="0" w:color="auto"/>
              </w:divBdr>
              <w:divsChild>
                <w:div w:id="652680029">
                  <w:marLeft w:val="0"/>
                  <w:marRight w:val="0"/>
                  <w:marTop w:val="0"/>
                  <w:marBottom w:val="0"/>
                  <w:divBdr>
                    <w:top w:val="none" w:sz="0" w:space="0" w:color="auto"/>
                    <w:left w:val="none" w:sz="0" w:space="0" w:color="auto"/>
                    <w:bottom w:val="none" w:sz="0" w:space="0" w:color="auto"/>
                    <w:right w:val="none" w:sz="0" w:space="0" w:color="auto"/>
                  </w:divBdr>
                  <w:divsChild>
                    <w:div w:id="17676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20597">
      <w:bodyDiv w:val="1"/>
      <w:marLeft w:val="0"/>
      <w:marRight w:val="0"/>
      <w:marTop w:val="0"/>
      <w:marBottom w:val="0"/>
      <w:divBdr>
        <w:top w:val="none" w:sz="0" w:space="0" w:color="auto"/>
        <w:left w:val="none" w:sz="0" w:space="0" w:color="auto"/>
        <w:bottom w:val="none" w:sz="0" w:space="0" w:color="auto"/>
        <w:right w:val="none" w:sz="0" w:space="0" w:color="auto"/>
      </w:divBdr>
      <w:divsChild>
        <w:div w:id="981933683">
          <w:marLeft w:val="0"/>
          <w:marRight w:val="0"/>
          <w:marTop w:val="0"/>
          <w:marBottom w:val="0"/>
          <w:divBdr>
            <w:top w:val="none" w:sz="0" w:space="0" w:color="auto"/>
            <w:left w:val="none" w:sz="0" w:space="0" w:color="auto"/>
            <w:bottom w:val="none" w:sz="0" w:space="0" w:color="auto"/>
            <w:right w:val="none" w:sz="0" w:space="0" w:color="auto"/>
          </w:divBdr>
          <w:divsChild>
            <w:div w:id="288440212">
              <w:marLeft w:val="0"/>
              <w:marRight w:val="0"/>
              <w:marTop w:val="0"/>
              <w:marBottom w:val="0"/>
              <w:divBdr>
                <w:top w:val="none" w:sz="0" w:space="0" w:color="auto"/>
                <w:left w:val="none" w:sz="0" w:space="0" w:color="auto"/>
                <w:bottom w:val="none" w:sz="0" w:space="0" w:color="auto"/>
                <w:right w:val="none" w:sz="0" w:space="0" w:color="auto"/>
              </w:divBdr>
              <w:divsChild>
                <w:div w:id="1109818217">
                  <w:marLeft w:val="0"/>
                  <w:marRight w:val="0"/>
                  <w:marTop w:val="0"/>
                  <w:marBottom w:val="0"/>
                  <w:divBdr>
                    <w:top w:val="none" w:sz="0" w:space="0" w:color="auto"/>
                    <w:left w:val="none" w:sz="0" w:space="0" w:color="auto"/>
                    <w:bottom w:val="none" w:sz="0" w:space="0" w:color="auto"/>
                    <w:right w:val="none" w:sz="0" w:space="0" w:color="auto"/>
                  </w:divBdr>
                  <w:divsChild>
                    <w:div w:id="15515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9325">
      <w:bodyDiv w:val="1"/>
      <w:marLeft w:val="0"/>
      <w:marRight w:val="0"/>
      <w:marTop w:val="0"/>
      <w:marBottom w:val="0"/>
      <w:divBdr>
        <w:top w:val="none" w:sz="0" w:space="0" w:color="auto"/>
        <w:left w:val="none" w:sz="0" w:space="0" w:color="auto"/>
        <w:bottom w:val="none" w:sz="0" w:space="0" w:color="auto"/>
        <w:right w:val="none" w:sz="0" w:space="0" w:color="auto"/>
      </w:divBdr>
      <w:divsChild>
        <w:div w:id="558059353">
          <w:marLeft w:val="0"/>
          <w:marRight w:val="0"/>
          <w:marTop w:val="0"/>
          <w:marBottom w:val="0"/>
          <w:divBdr>
            <w:top w:val="none" w:sz="0" w:space="0" w:color="auto"/>
            <w:left w:val="none" w:sz="0" w:space="0" w:color="auto"/>
            <w:bottom w:val="none" w:sz="0" w:space="0" w:color="auto"/>
            <w:right w:val="none" w:sz="0" w:space="0" w:color="auto"/>
          </w:divBdr>
          <w:divsChild>
            <w:div w:id="1593969789">
              <w:marLeft w:val="0"/>
              <w:marRight w:val="0"/>
              <w:marTop w:val="0"/>
              <w:marBottom w:val="0"/>
              <w:divBdr>
                <w:top w:val="none" w:sz="0" w:space="0" w:color="auto"/>
                <w:left w:val="none" w:sz="0" w:space="0" w:color="auto"/>
                <w:bottom w:val="none" w:sz="0" w:space="0" w:color="auto"/>
                <w:right w:val="none" w:sz="0" w:space="0" w:color="auto"/>
              </w:divBdr>
              <w:divsChild>
                <w:div w:id="1842697751">
                  <w:marLeft w:val="0"/>
                  <w:marRight w:val="0"/>
                  <w:marTop w:val="0"/>
                  <w:marBottom w:val="0"/>
                  <w:divBdr>
                    <w:top w:val="none" w:sz="0" w:space="0" w:color="auto"/>
                    <w:left w:val="none" w:sz="0" w:space="0" w:color="auto"/>
                    <w:bottom w:val="none" w:sz="0" w:space="0" w:color="auto"/>
                    <w:right w:val="none" w:sz="0" w:space="0" w:color="auto"/>
                  </w:divBdr>
                  <w:divsChild>
                    <w:div w:id="14808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7383">
      <w:bodyDiv w:val="1"/>
      <w:marLeft w:val="0"/>
      <w:marRight w:val="0"/>
      <w:marTop w:val="0"/>
      <w:marBottom w:val="0"/>
      <w:divBdr>
        <w:top w:val="none" w:sz="0" w:space="0" w:color="auto"/>
        <w:left w:val="none" w:sz="0" w:space="0" w:color="auto"/>
        <w:bottom w:val="none" w:sz="0" w:space="0" w:color="auto"/>
        <w:right w:val="none" w:sz="0" w:space="0" w:color="auto"/>
      </w:divBdr>
      <w:divsChild>
        <w:div w:id="1506435981">
          <w:marLeft w:val="0"/>
          <w:marRight w:val="0"/>
          <w:marTop w:val="0"/>
          <w:marBottom w:val="0"/>
          <w:divBdr>
            <w:top w:val="none" w:sz="0" w:space="0" w:color="auto"/>
            <w:left w:val="none" w:sz="0" w:space="0" w:color="auto"/>
            <w:bottom w:val="none" w:sz="0" w:space="0" w:color="auto"/>
            <w:right w:val="none" w:sz="0" w:space="0" w:color="auto"/>
          </w:divBdr>
          <w:divsChild>
            <w:div w:id="780151406">
              <w:marLeft w:val="0"/>
              <w:marRight w:val="0"/>
              <w:marTop w:val="0"/>
              <w:marBottom w:val="0"/>
              <w:divBdr>
                <w:top w:val="none" w:sz="0" w:space="0" w:color="auto"/>
                <w:left w:val="none" w:sz="0" w:space="0" w:color="auto"/>
                <w:bottom w:val="none" w:sz="0" w:space="0" w:color="auto"/>
                <w:right w:val="none" w:sz="0" w:space="0" w:color="auto"/>
              </w:divBdr>
              <w:divsChild>
                <w:div w:id="11228774">
                  <w:marLeft w:val="0"/>
                  <w:marRight w:val="0"/>
                  <w:marTop w:val="0"/>
                  <w:marBottom w:val="0"/>
                  <w:divBdr>
                    <w:top w:val="none" w:sz="0" w:space="0" w:color="auto"/>
                    <w:left w:val="none" w:sz="0" w:space="0" w:color="auto"/>
                    <w:bottom w:val="none" w:sz="0" w:space="0" w:color="auto"/>
                    <w:right w:val="none" w:sz="0" w:space="0" w:color="auto"/>
                  </w:divBdr>
                  <w:divsChild>
                    <w:div w:id="1609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2606">
      <w:bodyDiv w:val="1"/>
      <w:marLeft w:val="0"/>
      <w:marRight w:val="0"/>
      <w:marTop w:val="0"/>
      <w:marBottom w:val="0"/>
      <w:divBdr>
        <w:top w:val="none" w:sz="0" w:space="0" w:color="auto"/>
        <w:left w:val="none" w:sz="0" w:space="0" w:color="auto"/>
        <w:bottom w:val="none" w:sz="0" w:space="0" w:color="auto"/>
        <w:right w:val="none" w:sz="0" w:space="0" w:color="auto"/>
      </w:divBdr>
      <w:divsChild>
        <w:div w:id="1430152057">
          <w:marLeft w:val="0"/>
          <w:marRight w:val="0"/>
          <w:marTop w:val="0"/>
          <w:marBottom w:val="0"/>
          <w:divBdr>
            <w:top w:val="none" w:sz="0" w:space="0" w:color="auto"/>
            <w:left w:val="none" w:sz="0" w:space="0" w:color="auto"/>
            <w:bottom w:val="none" w:sz="0" w:space="0" w:color="auto"/>
            <w:right w:val="none" w:sz="0" w:space="0" w:color="auto"/>
          </w:divBdr>
          <w:divsChild>
            <w:div w:id="2031057871">
              <w:marLeft w:val="0"/>
              <w:marRight w:val="0"/>
              <w:marTop w:val="0"/>
              <w:marBottom w:val="0"/>
              <w:divBdr>
                <w:top w:val="none" w:sz="0" w:space="0" w:color="auto"/>
                <w:left w:val="none" w:sz="0" w:space="0" w:color="auto"/>
                <w:bottom w:val="none" w:sz="0" w:space="0" w:color="auto"/>
                <w:right w:val="none" w:sz="0" w:space="0" w:color="auto"/>
              </w:divBdr>
              <w:divsChild>
                <w:div w:id="65613076">
                  <w:marLeft w:val="0"/>
                  <w:marRight w:val="0"/>
                  <w:marTop w:val="0"/>
                  <w:marBottom w:val="0"/>
                  <w:divBdr>
                    <w:top w:val="none" w:sz="0" w:space="0" w:color="auto"/>
                    <w:left w:val="none" w:sz="0" w:space="0" w:color="auto"/>
                    <w:bottom w:val="none" w:sz="0" w:space="0" w:color="auto"/>
                    <w:right w:val="none" w:sz="0" w:space="0" w:color="auto"/>
                  </w:divBdr>
                  <w:divsChild>
                    <w:div w:id="2116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13776">
      <w:bodyDiv w:val="1"/>
      <w:marLeft w:val="0"/>
      <w:marRight w:val="0"/>
      <w:marTop w:val="0"/>
      <w:marBottom w:val="0"/>
      <w:divBdr>
        <w:top w:val="none" w:sz="0" w:space="0" w:color="auto"/>
        <w:left w:val="none" w:sz="0" w:space="0" w:color="auto"/>
        <w:bottom w:val="none" w:sz="0" w:space="0" w:color="auto"/>
        <w:right w:val="none" w:sz="0" w:space="0" w:color="auto"/>
      </w:divBdr>
      <w:divsChild>
        <w:div w:id="1929730813">
          <w:marLeft w:val="0"/>
          <w:marRight w:val="0"/>
          <w:marTop w:val="0"/>
          <w:marBottom w:val="0"/>
          <w:divBdr>
            <w:top w:val="none" w:sz="0" w:space="0" w:color="auto"/>
            <w:left w:val="none" w:sz="0" w:space="0" w:color="auto"/>
            <w:bottom w:val="none" w:sz="0" w:space="0" w:color="auto"/>
            <w:right w:val="none" w:sz="0" w:space="0" w:color="auto"/>
          </w:divBdr>
          <w:divsChild>
            <w:div w:id="2066836040">
              <w:marLeft w:val="0"/>
              <w:marRight w:val="0"/>
              <w:marTop w:val="0"/>
              <w:marBottom w:val="0"/>
              <w:divBdr>
                <w:top w:val="none" w:sz="0" w:space="0" w:color="auto"/>
                <w:left w:val="none" w:sz="0" w:space="0" w:color="auto"/>
                <w:bottom w:val="none" w:sz="0" w:space="0" w:color="auto"/>
                <w:right w:val="none" w:sz="0" w:space="0" w:color="auto"/>
              </w:divBdr>
              <w:divsChild>
                <w:div w:id="142086081">
                  <w:marLeft w:val="0"/>
                  <w:marRight w:val="0"/>
                  <w:marTop w:val="0"/>
                  <w:marBottom w:val="0"/>
                  <w:divBdr>
                    <w:top w:val="none" w:sz="0" w:space="0" w:color="auto"/>
                    <w:left w:val="none" w:sz="0" w:space="0" w:color="auto"/>
                    <w:bottom w:val="none" w:sz="0" w:space="0" w:color="auto"/>
                    <w:right w:val="none" w:sz="0" w:space="0" w:color="auto"/>
                  </w:divBdr>
                  <w:divsChild>
                    <w:div w:id="18864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58789">
      <w:bodyDiv w:val="1"/>
      <w:marLeft w:val="0"/>
      <w:marRight w:val="0"/>
      <w:marTop w:val="0"/>
      <w:marBottom w:val="0"/>
      <w:divBdr>
        <w:top w:val="none" w:sz="0" w:space="0" w:color="auto"/>
        <w:left w:val="none" w:sz="0" w:space="0" w:color="auto"/>
        <w:bottom w:val="none" w:sz="0" w:space="0" w:color="auto"/>
        <w:right w:val="none" w:sz="0" w:space="0" w:color="auto"/>
      </w:divBdr>
      <w:divsChild>
        <w:div w:id="1574853330">
          <w:marLeft w:val="0"/>
          <w:marRight w:val="0"/>
          <w:marTop w:val="0"/>
          <w:marBottom w:val="0"/>
          <w:divBdr>
            <w:top w:val="none" w:sz="0" w:space="0" w:color="auto"/>
            <w:left w:val="none" w:sz="0" w:space="0" w:color="auto"/>
            <w:bottom w:val="none" w:sz="0" w:space="0" w:color="auto"/>
            <w:right w:val="none" w:sz="0" w:space="0" w:color="auto"/>
          </w:divBdr>
          <w:divsChild>
            <w:div w:id="631911907">
              <w:marLeft w:val="0"/>
              <w:marRight w:val="0"/>
              <w:marTop w:val="0"/>
              <w:marBottom w:val="0"/>
              <w:divBdr>
                <w:top w:val="none" w:sz="0" w:space="0" w:color="auto"/>
                <w:left w:val="none" w:sz="0" w:space="0" w:color="auto"/>
                <w:bottom w:val="none" w:sz="0" w:space="0" w:color="auto"/>
                <w:right w:val="none" w:sz="0" w:space="0" w:color="auto"/>
              </w:divBdr>
              <w:divsChild>
                <w:div w:id="434985891">
                  <w:marLeft w:val="0"/>
                  <w:marRight w:val="0"/>
                  <w:marTop w:val="0"/>
                  <w:marBottom w:val="0"/>
                  <w:divBdr>
                    <w:top w:val="none" w:sz="0" w:space="0" w:color="auto"/>
                    <w:left w:val="none" w:sz="0" w:space="0" w:color="auto"/>
                    <w:bottom w:val="none" w:sz="0" w:space="0" w:color="auto"/>
                    <w:right w:val="none" w:sz="0" w:space="0" w:color="auto"/>
                  </w:divBdr>
                  <w:divsChild>
                    <w:div w:id="6109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93449">
      <w:bodyDiv w:val="1"/>
      <w:marLeft w:val="0"/>
      <w:marRight w:val="0"/>
      <w:marTop w:val="0"/>
      <w:marBottom w:val="0"/>
      <w:divBdr>
        <w:top w:val="none" w:sz="0" w:space="0" w:color="auto"/>
        <w:left w:val="none" w:sz="0" w:space="0" w:color="auto"/>
        <w:bottom w:val="none" w:sz="0" w:space="0" w:color="auto"/>
        <w:right w:val="none" w:sz="0" w:space="0" w:color="auto"/>
      </w:divBdr>
      <w:divsChild>
        <w:div w:id="106702282">
          <w:marLeft w:val="0"/>
          <w:marRight w:val="0"/>
          <w:marTop w:val="0"/>
          <w:marBottom w:val="0"/>
          <w:divBdr>
            <w:top w:val="none" w:sz="0" w:space="0" w:color="auto"/>
            <w:left w:val="none" w:sz="0" w:space="0" w:color="auto"/>
            <w:bottom w:val="none" w:sz="0" w:space="0" w:color="auto"/>
            <w:right w:val="none" w:sz="0" w:space="0" w:color="auto"/>
          </w:divBdr>
          <w:divsChild>
            <w:div w:id="1919048350">
              <w:marLeft w:val="0"/>
              <w:marRight w:val="0"/>
              <w:marTop w:val="0"/>
              <w:marBottom w:val="0"/>
              <w:divBdr>
                <w:top w:val="none" w:sz="0" w:space="0" w:color="auto"/>
                <w:left w:val="none" w:sz="0" w:space="0" w:color="auto"/>
                <w:bottom w:val="none" w:sz="0" w:space="0" w:color="auto"/>
                <w:right w:val="none" w:sz="0" w:space="0" w:color="auto"/>
              </w:divBdr>
              <w:divsChild>
                <w:div w:id="2102942716">
                  <w:marLeft w:val="0"/>
                  <w:marRight w:val="0"/>
                  <w:marTop w:val="0"/>
                  <w:marBottom w:val="0"/>
                  <w:divBdr>
                    <w:top w:val="none" w:sz="0" w:space="0" w:color="auto"/>
                    <w:left w:val="none" w:sz="0" w:space="0" w:color="auto"/>
                    <w:bottom w:val="none" w:sz="0" w:space="0" w:color="auto"/>
                    <w:right w:val="none" w:sz="0" w:space="0" w:color="auto"/>
                  </w:divBdr>
                  <w:divsChild>
                    <w:div w:id="6458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80470">
      <w:bodyDiv w:val="1"/>
      <w:marLeft w:val="0"/>
      <w:marRight w:val="0"/>
      <w:marTop w:val="0"/>
      <w:marBottom w:val="0"/>
      <w:divBdr>
        <w:top w:val="none" w:sz="0" w:space="0" w:color="auto"/>
        <w:left w:val="none" w:sz="0" w:space="0" w:color="auto"/>
        <w:bottom w:val="none" w:sz="0" w:space="0" w:color="auto"/>
        <w:right w:val="none" w:sz="0" w:space="0" w:color="auto"/>
      </w:divBdr>
      <w:divsChild>
        <w:div w:id="1641766977">
          <w:marLeft w:val="0"/>
          <w:marRight w:val="0"/>
          <w:marTop w:val="0"/>
          <w:marBottom w:val="0"/>
          <w:divBdr>
            <w:top w:val="none" w:sz="0" w:space="0" w:color="auto"/>
            <w:left w:val="none" w:sz="0" w:space="0" w:color="auto"/>
            <w:bottom w:val="none" w:sz="0" w:space="0" w:color="auto"/>
            <w:right w:val="none" w:sz="0" w:space="0" w:color="auto"/>
          </w:divBdr>
          <w:divsChild>
            <w:div w:id="1816486307">
              <w:marLeft w:val="0"/>
              <w:marRight w:val="0"/>
              <w:marTop w:val="0"/>
              <w:marBottom w:val="0"/>
              <w:divBdr>
                <w:top w:val="none" w:sz="0" w:space="0" w:color="auto"/>
                <w:left w:val="none" w:sz="0" w:space="0" w:color="auto"/>
                <w:bottom w:val="none" w:sz="0" w:space="0" w:color="auto"/>
                <w:right w:val="none" w:sz="0" w:space="0" w:color="auto"/>
              </w:divBdr>
              <w:divsChild>
                <w:div w:id="560336383">
                  <w:marLeft w:val="0"/>
                  <w:marRight w:val="0"/>
                  <w:marTop w:val="0"/>
                  <w:marBottom w:val="0"/>
                  <w:divBdr>
                    <w:top w:val="none" w:sz="0" w:space="0" w:color="auto"/>
                    <w:left w:val="none" w:sz="0" w:space="0" w:color="auto"/>
                    <w:bottom w:val="none" w:sz="0" w:space="0" w:color="auto"/>
                    <w:right w:val="none" w:sz="0" w:space="0" w:color="auto"/>
                  </w:divBdr>
                  <w:divsChild>
                    <w:div w:id="13961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6528">
      <w:bodyDiv w:val="1"/>
      <w:marLeft w:val="0"/>
      <w:marRight w:val="0"/>
      <w:marTop w:val="0"/>
      <w:marBottom w:val="0"/>
      <w:divBdr>
        <w:top w:val="none" w:sz="0" w:space="0" w:color="auto"/>
        <w:left w:val="none" w:sz="0" w:space="0" w:color="auto"/>
        <w:bottom w:val="none" w:sz="0" w:space="0" w:color="auto"/>
        <w:right w:val="none" w:sz="0" w:space="0" w:color="auto"/>
      </w:divBdr>
      <w:divsChild>
        <w:div w:id="1797094898">
          <w:marLeft w:val="0"/>
          <w:marRight w:val="0"/>
          <w:marTop w:val="0"/>
          <w:marBottom w:val="0"/>
          <w:divBdr>
            <w:top w:val="none" w:sz="0" w:space="0" w:color="auto"/>
            <w:left w:val="none" w:sz="0" w:space="0" w:color="auto"/>
            <w:bottom w:val="none" w:sz="0" w:space="0" w:color="auto"/>
            <w:right w:val="none" w:sz="0" w:space="0" w:color="auto"/>
          </w:divBdr>
          <w:divsChild>
            <w:div w:id="832137259">
              <w:marLeft w:val="0"/>
              <w:marRight w:val="0"/>
              <w:marTop w:val="0"/>
              <w:marBottom w:val="0"/>
              <w:divBdr>
                <w:top w:val="none" w:sz="0" w:space="0" w:color="auto"/>
                <w:left w:val="none" w:sz="0" w:space="0" w:color="auto"/>
                <w:bottom w:val="none" w:sz="0" w:space="0" w:color="auto"/>
                <w:right w:val="none" w:sz="0" w:space="0" w:color="auto"/>
              </w:divBdr>
              <w:divsChild>
                <w:div w:id="462240046">
                  <w:marLeft w:val="0"/>
                  <w:marRight w:val="0"/>
                  <w:marTop w:val="0"/>
                  <w:marBottom w:val="0"/>
                  <w:divBdr>
                    <w:top w:val="none" w:sz="0" w:space="0" w:color="auto"/>
                    <w:left w:val="none" w:sz="0" w:space="0" w:color="auto"/>
                    <w:bottom w:val="none" w:sz="0" w:space="0" w:color="auto"/>
                    <w:right w:val="none" w:sz="0" w:space="0" w:color="auto"/>
                  </w:divBdr>
                  <w:divsChild>
                    <w:div w:id="333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4950">
      <w:bodyDiv w:val="1"/>
      <w:marLeft w:val="0"/>
      <w:marRight w:val="0"/>
      <w:marTop w:val="0"/>
      <w:marBottom w:val="0"/>
      <w:divBdr>
        <w:top w:val="none" w:sz="0" w:space="0" w:color="auto"/>
        <w:left w:val="none" w:sz="0" w:space="0" w:color="auto"/>
        <w:bottom w:val="none" w:sz="0" w:space="0" w:color="auto"/>
        <w:right w:val="none" w:sz="0" w:space="0" w:color="auto"/>
      </w:divBdr>
      <w:divsChild>
        <w:div w:id="2002125159">
          <w:marLeft w:val="0"/>
          <w:marRight w:val="0"/>
          <w:marTop w:val="0"/>
          <w:marBottom w:val="0"/>
          <w:divBdr>
            <w:top w:val="none" w:sz="0" w:space="0" w:color="auto"/>
            <w:left w:val="none" w:sz="0" w:space="0" w:color="auto"/>
            <w:bottom w:val="none" w:sz="0" w:space="0" w:color="auto"/>
            <w:right w:val="none" w:sz="0" w:space="0" w:color="auto"/>
          </w:divBdr>
          <w:divsChild>
            <w:div w:id="1318456434">
              <w:marLeft w:val="0"/>
              <w:marRight w:val="0"/>
              <w:marTop w:val="0"/>
              <w:marBottom w:val="0"/>
              <w:divBdr>
                <w:top w:val="none" w:sz="0" w:space="0" w:color="auto"/>
                <w:left w:val="none" w:sz="0" w:space="0" w:color="auto"/>
                <w:bottom w:val="none" w:sz="0" w:space="0" w:color="auto"/>
                <w:right w:val="none" w:sz="0" w:space="0" w:color="auto"/>
              </w:divBdr>
              <w:divsChild>
                <w:div w:id="835995411">
                  <w:marLeft w:val="0"/>
                  <w:marRight w:val="0"/>
                  <w:marTop w:val="0"/>
                  <w:marBottom w:val="0"/>
                  <w:divBdr>
                    <w:top w:val="none" w:sz="0" w:space="0" w:color="auto"/>
                    <w:left w:val="none" w:sz="0" w:space="0" w:color="auto"/>
                    <w:bottom w:val="none" w:sz="0" w:space="0" w:color="auto"/>
                    <w:right w:val="none" w:sz="0" w:space="0" w:color="auto"/>
                  </w:divBdr>
                  <w:divsChild>
                    <w:div w:id="8827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7506">
      <w:bodyDiv w:val="1"/>
      <w:marLeft w:val="0"/>
      <w:marRight w:val="0"/>
      <w:marTop w:val="0"/>
      <w:marBottom w:val="0"/>
      <w:divBdr>
        <w:top w:val="none" w:sz="0" w:space="0" w:color="auto"/>
        <w:left w:val="none" w:sz="0" w:space="0" w:color="auto"/>
        <w:bottom w:val="none" w:sz="0" w:space="0" w:color="auto"/>
        <w:right w:val="none" w:sz="0" w:space="0" w:color="auto"/>
      </w:divBdr>
      <w:divsChild>
        <w:div w:id="356859227">
          <w:marLeft w:val="0"/>
          <w:marRight w:val="0"/>
          <w:marTop w:val="0"/>
          <w:marBottom w:val="0"/>
          <w:divBdr>
            <w:top w:val="none" w:sz="0" w:space="0" w:color="auto"/>
            <w:left w:val="none" w:sz="0" w:space="0" w:color="auto"/>
            <w:bottom w:val="none" w:sz="0" w:space="0" w:color="auto"/>
            <w:right w:val="none" w:sz="0" w:space="0" w:color="auto"/>
          </w:divBdr>
          <w:divsChild>
            <w:div w:id="200555444">
              <w:marLeft w:val="0"/>
              <w:marRight w:val="0"/>
              <w:marTop w:val="0"/>
              <w:marBottom w:val="0"/>
              <w:divBdr>
                <w:top w:val="none" w:sz="0" w:space="0" w:color="auto"/>
                <w:left w:val="none" w:sz="0" w:space="0" w:color="auto"/>
                <w:bottom w:val="none" w:sz="0" w:space="0" w:color="auto"/>
                <w:right w:val="none" w:sz="0" w:space="0" w:color="auto"/>
              </w:divBdr>
              <w:divsChild>
                <w:div w:id="64839744">
                  <w:marLeft w:val="0"/>
                  <w:marRight w:val="0"/>
                  <w:marTop w:val="0"/>
                  <w:marBottom w:val="0"/>
                  <w:divBdr>
                    <w:top w:val="none" w:sz="0" w:space="0" w:color="auto"/>
                    <w:left w:val="none" w:sz="0" w:space="0" w:color="auto"/>
                    <w:bottom w:val="none" w:sz="0" w:space="0" w:color="auto"/>
                    <w:right w:val="none" w:sz="0" w:space="0" w:color="auto"/>
                  </w:divBdr>
                  <w:divsChild>
                    <w:div w:id="1682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0003">
      <w:bodyDiv w:val="1"/>
      <w:marLeft w:val="0"/>
      <w:marRight w:val="0"/>
      <w:marTop w:val="0"/>
      <w:marBottom w:val="0"/>
      <w:divBdr>
        <w:top w:val="none" w:sz="0" w:space="0" w:color="auto"/>
        <w:left w:val="none" w:sz="0" w:space="0" w:color="auto"/>
        <w:bottom w:val="none" w:sz="0" w:space="0" w:color="auto"/>
        <w:right w:val="none" w:sz="0" w:space="0" w:color="auto"/>
      </w:divBdr>
      <w:divsChild>
        <w:div w:id="1120491906">
          <w:marLeft w:val="0"/>
          <w:marRight w:val="0"/>
          <w:marTop w:val="0"/>
          <w:marBottom w:val="0"/>
          <w:divBdr>
            <w:top w:val="none" w:sz="0" w:space="0" w:color="auto"/>
            <w:left w:val="none" w:sz="0" w:space="0" w:color="auto"/>
            <w:bottom w:val="none" w:sz="0" w:space="0" w:color="auto"/>
            <w:right w:val="none" w:sz="0" w:space="0" w:color="auto"/>
          </w:divBdr>
          <w:divsChild>
            <w:div w:id="205144477">
              <w:marLeft w:val="0"/>
              <w:marRight w:val="0"/>
              <w:marTop w:val="0"/>
              <w:marBottom w:val="0"/>
              <w:divBdr>
                <w:top w:val="none" w:sz="0" w:space="0" w:color="auto"/>
                <w:left w:val="none" w:sz="0" w:space="0" w:color="auto"/>
                <w:bottom w:val="none" w:sz="0" w:space="0" w:color="auto"/>
                <w:right w:val="none" w:sz="0" w:space="0" w:color="auto"/>
              </w:divBdr>
              <w:divsChild>
                <w:div w:id="894121084">
                  <w:marLeft w:val="0"/>
                  <w:marRight w:val="0"/>
                  <w:marTop w:val="0"/>
                  <w:marBottom w:val="0"/>
                  <w:divBdr>
                    <w:top w:val="none" w:sz="0" w:space="0" w:color="auto"/>
                    <w:left w:val="none" w:sz="0" w:space="0" w:color="auto"/>
                    <w:bottom w:val="none" w:sz="0" w:space="0" w:color="auto"/>
                    <w:right w:val="none" w:sz="0" w:space="0" w:color="auto"/>
                  </w:divBdr>
                  <w:divsChild>
                    <w:div w:id="21236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0583">
      <w:bodyDiv w:val="1"/>
      <w:marLeft w:val="0"/>
      <w:marRight w:val="0"/>
      <w:marTop w:val="0"/>
      <w:marBottom w:val="0"/>
      <w:divBdr>
        <w:top w:val="none" w:sz="0" w:space="0" w:color="auto"/>
        <w:left w:val="none" w:sz="0" w:space="0" w:color="auto"/>
        <w:bottom w:val="none" w:sz="0" w:space="0" w:color="auto"/>
        <w:right w:val="none" w:sz="0" w:space="0" w:color="auto"/>
      </w:divBdr>
      <w:divsChild>
        <w:div w:id="931545933">
          <w:marLeft w:val="0"/>
          <w:marRight w:val="0"/>
          <w:marTop w:val="0"/>
          <w:marBottom w:val="0"/>
          <w:divBdr>
            <w:top w:val="none" w:sz="0" w:space="0" w:color="auto"/>
            <w:left w:val="none" w:sz="0" w:space="0" w:color="auto"/>
            <w:bottom w:val="none" w:sz="0" w:space="0" w:color="auto"/>
            <w:right w:val="none" w:sz="0" w:space="0" w:color="auto"/>
          </w:divBdr>
          <w:divsChild>
            <w:div w:id="817112121">
              <w:marLeft w:val="0"/>
              <w:marRight w:val="0"/>
              <w:marTop w:val="0"/>
              <w:marBottom w:val="0"/>
              <w:divBdr>
                <w:top w:val="none" w:sz="0" w:space="0" w:color="auto"/>
                <w:left w:val="none" w:sz="0" w:space="0" w:color="auto"/>
                <w:bottom w:val="none" w:sz="0" w:space="0" w:color="auto"/>
                <w:right w:val="none" w:sz="0" w:space="0" w:color="auto"/>
              </w:divBdr>
              <w:divsChild>
                <w:div w:id="1843206400">
                  <w:marLeft w:val="0"/>
                  <w:marRight w:val="0"/>
                  <w:marTop w:val="0"/>
                  <w:marBottom w:val="0"/>
                  <w:divBdr>
                    <w:top w:val="none" w:sz="0" w:space="0" w:color="auto"/>
                    <w:left w:val="none" w:sz="0" w:space="0" w:color="auto"/>
                    <w:bottom w:val="none" w:sz="0" w:space="0" w:color="auto"/>
                    <w:right w:val="none" w:sz="0" w:space="0" w:color="auto"/>
                  </w:divBdr>
                  <w:divsChild>
                    <w:div w:id="4427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7330">
      <w:bodyDiv w:val="1"/>
      <w:marLeft w:val="0"/>
      <w:marRight w:val="0"/>
      <w:marTop w:val="0"/>
      <w:marBottom w:val="0"/>
      <w:divBdr>
        <w:top w:val="none" w:sz="0" w:space="0" w:color="auto"/>
        <w:left w:val="none" w:sz="0" w:space="0" w:color="auto"/>
        <w:bottom w:val="none" w:sz="0" w:space="0" w:color="auto"/>
        <w:right w:val="none" w:sz="0" w:space="0" w:color="auto"/>
      </w:divBdr>
      <w:divsChild>
        <w:div w:id="1198469636">
          <w:marLeft w:val="0"/>
          <w:marRight w:val="0"/>
          <w:marTop w:val="0"/>
          <w:marBottom w:val="0"/>
          <w:divBdr>
            <w:top w:val="none" w:sz="0" w:space="0" w:color="auto"/>
            <w:left w:val="none" w:sz="0" w:space="0" w:color="auto"/>
            <w:bottom w:val="none" w:sz="0" w:space="0" w:color="auto"/>
            <w:right w:val="none" w:sz="0" w:space="0" w:color="auto"/>
          </w:divBdr>
          <w:divsChild>
            <w:div w:id="968703582">
              <w:marLeft w:val="0"/>
              <w:marRight w:val="0"/>
              <w:marTop w:val="0"/>
              <w:marBottom w:val="0"/>
              <w:divBdr>
                <w:top w:val="none" w:sz="0" w:space="0" w:color="auto"/>
                <w:left w:val="none" w:sz="0" w:space="0" w:color="auto"/>
                <w:bottom w:val="none" w:sz="0" w:space="0" w:color="auto"/>
                <w:right w:val="none" w:sz="0" w:space="0" w:color="auto"/>
              </w:divBdr>
              <w:divsChild>
                <w:div w:id="1207259533">
                  <w:marLeft w:val="0"/>
                  <w:marRight w:val="0"/>
                  <w:marTop w:val="0"/>
                  <w:marBottom w:val="0"/>
                  <w:divBdr>
                    <w:top w:val="none" w:sz="0" w:space="0" w:color="auto"/>
                    <w:left w:val="none" w:sz="0" w:space="0" w:color="auto"/>
                    <w:bottom w:val="none" w:sz="0" w:space="0" w:color="auto"/>
                    <w:right w:val="none" w:sz="0" w:space="0" w:color="auto"/>
                  </w:divBdr>
                  <w:divsChild>
                    <w:div w:id="1663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8641">
      <w:bodyDiv w:val="1"/>
      <w:marLeft w:val="0"/>
      <w:marRight w:val="0"/>
      <w:marTop w:val="0"/>
      <w:marBottom w:val="0"/>
      <w:divBdr>
        <w:top w:val="none" w:sz="0" w:space="0" w:color="auto"/>
        <w:left w:val="none" w:sz="0" w:space="0" w:color="auto"/>
        <w:bottom w:val="none" w:sz="0" w:space="0" w:color="auto"/>
        <w:right w:val="none" w:sz="0" w:space="0" w:color="auto"/>
      </w:divBdr>
      <w:divsChild>
        <w:div w:id="1495564200">
          <w:marLeft w:val="0"/>
          <w:marRight w:val="0"/>
          <w:marTop w:val="0"/>
          <w:marBottom w:val="0"/>
          <w:divBdr>
            <w:top w:val="none" w:sz="0" w:space="0" w:color="auto"/>
            <w:left w:val="none" w:sz="0" w:space="0" w:color="auto"/>
            <w:bottom w:val="none" w:sz="0" w:space="0" w:color="auto"/>
            <w:right w:val="none" w:sz="0" w:space="0" w:color="auto"/>
          </w:divBdr>
          <w:divsChild>
            <w:div w:id="362944656">
              <w:marLeft w:val="0"/>
              <w:marRight w:val="0"/>
              <w:marTop w:val="0"/>
              <w:marBottom w:val="0"/>
              <w:divBdr>
                <w:top w:val="none" w:sz="0" w:space="0" w:color="auto"/>
                <w:left w:val="none" w:sz="0" w:space="0" w:color="auto"/>
                <w:bottom w:val="none" w:sz="0" w:space="0" w:color="auto"/>
                <w:right w:val="none" w:sz="0" w:space="0" w:color="auto"/>
              </w:divBdr>
              <w:divsChild>
                <w:div w:id="138311192">
                  <w:marLeft w:val="0"/>
                  <w:marRight w:val="0"/>
                  <w:marTop w:val="0"/>
                  <w:marBottom w:val="0"/>
                  <w:divBdr>
                    <w:top w:val="none" w:sz="0" w:space="0" w:color="auto"/>
                    <w:left w:val="none" w:sz="0" w:space="0" w:color="auto"/>
                    <w:bottom w:val="none" w:sz="0" w:space="0" w:color="auto"/>
                    <w:right w:val="none" w:sz="0" w:space="0" w:color="auto"/>
                  </w:divBdr>
                  <w:divsChild>
                    <w:div w:id="2725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91581">
      <w:bodyDiv w:val="1"/>
      <w:marLeft w:val="0"/>
      <w:marRight w:val="0"/>
      <w:marTop w:val="0"/>
      <w:marBottom w:val="0"/>
      <w:divBdr>
        <w:top w:val="none" w:sz="0" w:space="0" w:color="auto"/>
        <w:left w:val="none" w:sz="0" w:space="0" w:color="auto"/>
        <w:bottom w:val="none" w:sz="0" w:space="0" w:color="auto"/>
        <w:right w:val="none" w:sz="0" w:space="0" w:color="auto"/>
      </w:divBdr>
      <w:divsChild>
        <w:div w:id="583151168">
          <w:marLeft w:val="0"/>
          <w:marRight w:val="0"/>
          <w:marTop w:val="0"/>
          <w:marBottom w:val="0"/>
          <w:divBdr>
            <w:top w:val="none" w:sz="0" w:space="0" w:color="auto"/>
            <w:left w:val="none" w:sz="0" w:space="0" w:color="auto"/>
            <w:bottom w:val="none" w:sz="0" w:space="0" w:color="auto"/>
            <w:right w:val="none" w:sz="0" w:space="0" w:color="auto"/>
          </w:divBdr>
          <w:divsChild>
            <w:div w:id="1258752555">
              <w:marLeft w:val="0"/>
              <w:marRight w:val="0"/>
              <w:marTop w:val="0"/>
              <w:marBottom w:val="0"/>
              <w:divBdr>
                <w:top w:val="none" w:sz="0" w:space="0" w:color="auto"/>
                <w:left w:val="none" w:sz="0" w:space="0" w:color="auto"/>
                <w:bottom w:val="none" w:sz="0" w:space="0" w:color="auto"/>
                <w:right w:val="none" w:sz="0" w:space="0" w:color="auto"/>
              </w:divBdr>
              <w:divsChild>
                <w:div w:id="437218984">
                  <w:marLeft w:val="0"/>
                  <w:marRight w:val="0"/>
                  <w:marTop w:val="0"/>
                  <w:marBottom w:val="0"/>
                  <w:divBdr>
                    <w:top w:val="none" w:sz="0" w:space="0" w:color="auto"/>
                    <w:left w:val="none" w:sz="0" w:space="0" w:color="auto"/>
                    <w:bottom w:val="none" w:sz="0" w:space="0" w:color="auto"/>
                    <w:right w:val="none" w:sz="0" w:space="0" w:color="auto"/>
                  </w:divBdr>
                  <w:divsChild>
                    <w:div w:id="34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0283">
      <w:bodyDiv w:val="1"/>
      <w:marLeft w:val="0"/>
      <w:marRight w:val="0"/>
      <w:marTop w:val="0"/>
      <w:marBottom w:val="0"/>
      <w:divBdr>
        <w:top w:val="none" w:sz="0" w:space="0" w:color="auto"/>
        <w:left w:val="none" w:sz="0" w:space="0" w:color="auto"/>
        <w:bottom w:val="none" w:sz="0" w:space="0" w:color="auto"/>
        <w:right w:val="none" w:sz="0" w:space="0" w:color="auto"/>
      </w:divBdr>
      <w:divsChild>
        <w:div w:id="1165584251">
          <w:marLeft w:val="0"/>
          <w:marRight w:val="0"/>
          <w:marTop w:val="0"/>
          <w:marBottom w:val="0"/>
          <w:divBdr>
            <w:top w:val="none" w:sz="0" w:space="0" w:color="auto"/>
            <w:left w:val="none" w:sz="0" w:space="0" w:color="auto"/>
            <w:bottom w:val="none" w:sz="0" w:space="0" w:color="auto"/>
            <w:right w:val="none" w:sz="0" w:space="0" w:color="auto"/>
          </w:divBdr>
          <w:divsChild>
            <w:div w:id="369842611">
              <w:marLeft w:val="0"/>
              <w:marRight w:val="0"/>
              <w:marTop w:val="0"/>
              <w:marBottom w:val="0"/>
              <w:divBdr>
                <w:top w:val="none" w:sz="0" w:space="0" w:color="auto"/>
                <w:left w:val="none" w:sz="0" w:space="0" w:color="auto"/>
                <w:bottom w:val="none" w:sz="0" w:space="0" w:color="auto"/>
                <w:right w:val="none" w:sz="0" w:space="0" w:color="auto"/>
              </w:divBdr>
              <w:divsChild>
                <w:div w:id="1433017180">
                  <w:marLeft w:val="0"/>
                  <w:marRight w:val="0"/>
                  <w:marTop w:val="0"/>
                  <w:marBottom w:val="0"/>
                  <w:divBdr>
                    <w:top w:val="none" w:sz="0" w:space="0" w:color="auto"/>
                    <w:left w:val="none" w:sz="0" w:space="0" w:color="auto"/>
                    <w:bottom w:val="none" w:sz="0" w:space="0" w:color="auto"/>
                    <w:right w:val="none" w:sz="0" w:space="0" w:color="auto"/>
                  </w:divBdr>
                  <w:divsChild>
                    <w:div w:id="44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hnungen@lenk.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12FC-5644-364A-96F2-66FB84C9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Burkhardt</dc:creator>
  <cp:keywords/>
  <dc:description/>
  <cp:lastModifiedBy>André Burkhardt</cp:lastModifiedBy>
  <cp:revision>5</cp:revision>
  <cp:lastPrinted>2022-04-17T09:48:00Z</cp:lastPrinted>
  <dcterms:created xsi:type="dcterms:W3CDTF">2022-04-17T09:12:00Z</dcterms:created>
  <dcterms:modified xsi:type="dcterms:W3CDTF">2022-04-17T09:49:00Z</dcterms:modified>
  <cp:category/>
</cp:coreProperties>
</file>