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88FAE" w14:textId="77777777" w:rsidR="003A5E81" w:rsidRDefault="00D60180">
      <w:pPr>
        <w:pStyle w:val="Heading1"/>
      </w:pPr>
      <w:r>
        <w:t>TAK Server WebCOP API Definition</w:t>
      </w:r>
    </w:p>
    <w:p w14:paraId="151CB8F1" w14:textId="77777777" w:rsidR="003A5E81" w:rsidRDefault="00D60180">
      <w:pPr>
        <w:pStyle w:val="Heading2"/>
      </w:pPr>
      <w:bookmarkStart w:id="0" w:name="Overview"/>
      <w:bookmarkEnd w:id="0"/>
      <w:r>
        <w:t>Overview</w:t>
      </w:r>
    </w:p>
    <w:p w14:paraId="09EFA7E8" w14:textId="77777777" w:rsidR="003A5E81" w:rsidRDefault="00D60180">
      <w:pPr>
        <w:pStyle w:val="Textbody"/>
      </w:pPr>
      <w:r>
        <w:t>This document covers the API functionality needed to implement ATAK-like functionality via a Web Browser.  There are multiple parts to this API, a set of REST APIs that browsers invoke directly, and then a series of messages that can be used in a WebSocket channel.</w:t>
      </w:r>
    </w:p>
    <w:p w14:paraId="4A092528" w14:textId="77777777" w:rsidR="003A5E81" w:rsidRDefault="003A5E81">
      <w:pPr>
        <w:pStyle w:val="Textbody"/>
      </w:pPr>
    </w:p>
    <w:p w14:paraId="5BE33A02" w14:textId="38C8F3DB" w:rsidR="003A5E81" w:rsidRDefault="00D60180">
      <w:pPr>
        <w:pStyle w:val="Heading2"/>
      </w:pPr>
      <w:r>
        <w:t>Establishing a</w:t>
      </w:r>
      <w:r w:rsidR="004B1ADB">
        <w:t xml:space="preserve"> </w:t>
      </w:r>
      <w:r w:rsidR="00432D44">
        <w:t>WebSocket / STOMP M</w:t>
      </w:r>
      <w:r w:rsidR="004B1ADB">
        <w:t>essage</w:t>
      </w:r>
      <w:r w:rsidR="00432D44">
        <w:t xml:space="preserve"> fe</w:t>
      </w:r>
      <w:r>
        <w:t>ed</w:t>
      </w:r>
    </w:p>
    <w:p w14:paraId="59446088" w14:textId="77777777" w:rsidR="00432D44" w:rsidRDefault="00D60180">
      <w:pPr>
        <w:pStyle w:val="Textbody"/>
      </w:pPr>
      <w:r>
        <w:t xml:space="preserve">The first step to getting the </w:t>
      </w:r>
      <w:r w:rsidR="00432D44">
        <w:t xml:space="preserve">message </w:t>
      </w:r>
      <w:r>
        <w:t xml:space="preserve">feed is establishing a websocket and getting a topic for your user.  </w:t>
      </w:r>
      <w:r w:rsidR="00432D44">
        <w:t>Once the feed has been established, TAK Server will send relevant SA, Chat, Mission Change and Control messages to the browser client, using the WebSocket channel.</w:t>
      </w:r>
    </w:p>
    <w:p w14:paraId="504C1A2D" w14:textId="77777777" w:rsidR="004C0D06" w:rsidRDefault="00D60180">
      <w:pPr>
        <w:pStyle w:val="Textbody"/>
      </w:pPr>
      <w:r>
        <w:t xml:space="preserve">The current implementation infers the user from the client certificate presented, so no embedded additional authentication is needed.  </w:t>
      </w:r>
      <w:r w:rsidR="007B0679">
        <w:t xml:space="preserve">When requesting a topic, the websocket client may also specify callsign, team, role and TAK version. </w:t>
      </w:r>
      <w:r w:rsidR="00FF2499">
        <w:t xml:space="preserve">Once a topic has been assigned by the server, the topic will be tracked as a subscription in the TAK Server contact list, contact API and subscription list. </w:t>
      </w:r>
    </w:p>
    <w:p w14:paraId="7AAC057E" w14:textId="7110B361" w:rsidR="004C0D06" w:rsidRDefault="004C0D06">
      <w:pPr>
        <w:pStyle w:val="Textbody"/>
      </w:pPr>
      <w:r>
        <w:t xml:space="preserve">The WebSocket connection and topic must be periodically refreshed as directed by REFRESH_TOPIC control messages send from </w:t>
      </w:r>
      <w:r>
        <w:rPr>
          <w:rFonts w:hint="eastAsia"/>
        </w:rPr>
        <w:t>the</w:t>
      </w:r>
      <w:r>
        <w:t xml:space="preserve"> server to the client.</w:t>
      </w:r>
      <w:r w:rsidR="00621E14">
        <w:t xml:space="preserve"> </w:t>
      </w:r>
    </w:p>
    <w:p w14:paraId="37354DB2" w14:textId="129509F7" w:rsidR="003A5E81" w:rsidRDefault="00D60180">
      <w:pPr>
        <w:pStyle w:val="Textbody"/>
      </w:pPr>
      <w:r>
        <w:t xml:space="preserve">To </w:t>
      </w:r>
      <w:r w:rsidR="00FF2499">
        <w:t>request topic creation for your user, invoke this API:</w:t>
      </w:r>
    </w:p>
    <w:p w14:paraId="12F27FE1" w14:textId="77777777" w:rsidR="003A5E81" w:rsidRDefault="00D60180">
      <w:pPr>
        <w:pStyle w:val="Heading3"/>
      </w:pPr>
      <w:r>
        <w:t>Get SA Topic</w:t>
      </w:r>
    </w:p>
    <w:p w14:paraId="7C20A8E3" w14:textId="265092CE" w:rsidR="003A5E81" w:rsidRDefault="00D60180">
      <w:pPr>
        <w:pStyle w:val="Quotations"/>
      </w:pPr>
      <w:r>
        <w:t>curl 'https://[server]:8443/Marti/api/cop/topic</w:t>
      </w:r>
      <w:r w:rsidR="007B0679">
        <w:t>?callsign=bob&amp;team=orange&amp;role=HQ&amp;takv=WebCOP:0.1</w:t>
      </w:r>
      <w:r>
        <w:t>'</w:t>
      </w:r>
    </w:p>
    <w:p w14:paraId="0BFBF79E" w14:textId="77777777" w:rsidR="003A5E81" w:rsidRDefault="00D60180">
      <w:pPr>
        <w:pStyle w:val="Textbody"/>
      </w:pPr>
      <w:r>
        <w:t>Success Response Code: 200 OK</w:t>
      </w:r>
    </w:p>
    <w:p w14:paraId="5C571248" w14:textId="77777777" w:rsidR="003A5E81" w:rsidRDefault="00D60180">
      <w:pPr>
        <w:pStyle w:val="Textbody"/>
      </w:pPr>
      <w:r>
        <w:t>{</w:t>
      </w:r>
    </w:p>
    <w:p w14:paraId="1365429B" w14:textId="77777777" w:rsidR="003A5E81" w:rsidRDefault="00D60180">
      <w:pPr>
        <w:pStyle w:val="Textbody"/>
      </w:pPr>
      <w:r>
        <w:tab/>
        <w:t>"version":"1.0.0",</w:t>
      </w:r>
    </w:p>
    <w:p w14:paraId="2EB8DDBF" w14:textId="77777777" w:rsidR="003A5E81" w:rsidRDefault="00D60180">
      <w:pPr>
        <w:pStyle w:val="Textbody"/>
      </w:pPr>
      <w:r>
        <w:tab/>
        <w:t>"type":"Topic",</w:t>
      </w:r>
    </w:p>
    <w:p w14:paraId="051FAD06" w14:textId="77777777" w:rsidR="003A5E81" w:rsidRDefault="00D60180">
      <w:pPr>
        <w:pStyle w:val="Textbody"/>
      </w:pPr>
      <w:r>
        <w:tab/>
        <w:t>"data":"13876e57d2f24273aaeb2482c12eb5ca"</w:t>
      </w:r>
    </w:p>
    <w:p w14:paraId="2B3D8158" w14:textId="77777777" w:rsidR="003A5E81" w:rsidRDefault="00D60180">
      <w:pPr>
        <w:pStyle w:val="Textbody"/>
      </w:pPr>
      <w:r>
        <w:t>}</w:t>
      </w:r>
    </w:p>
    <w:p w14:paraId="7397AB82" w14:textId="4102E8F1" w:rsidR="007B0679" w:rsidRPr="007B0679" w:rsidRDefault="007B0679" w:rsidP="007B0679">
      <w:pPr>
        <w:pStyle w:val="Textbody"/>
      </w:pPr>
      <w:r w:rsidRPr="007B0679">
        <w:rPr>
          <w:i/>
          <w:iCs/>
        </w:rPr>
        <w:t xml:space="preserve">optional </w:t>
      </w:r>
      <w:r>
        <w:rPr>
          <w:i/>
          <w:iCs/>
        </w:rPr>
        <w:t>parameters: call</w:t>
      </w:r>
      <w:r w:rsidR="00FF2499">
        <w:rPr>
          <w:i/>
          <w:iCs/>
        </w:rPr>
        <w:t>sign, team, role, takv</w:t>
      </w:r>
      <w:r w:rsidR="00D37CDB">
        <w:rPr>
          <w:i/>
          <w:iCs/>
        </w:rPr>
        <w:t>, clientSeed</w:t>
      </w:r>
    </w:p>
    <w:p w14:paraId="07EEFEB6" w14:textId="0D7232BA" w:rsidR="00D37CDB" w:rsidRDefault="006C2DF7" w:rsidP="00DE4BDE">
      <w:pPr>
        <w:pStyle w:val="Textbody"/>
        <w:jc w:val="both"/>
      </w:pPr>
      <w:r w:rsidRPr="006C2DF7">
        <w:t>The </w:t>
      </w:r>
      <w:r w:rsidR="00D634D8">
        <w:rPr>
          <w:i/>
        </w:rPr>
        <w:t>clientSeed</w:t>
      </w:r>
      <w:r w:rsidRPr="00D634D8">
        <w:rPr>
          <w:i/>
        </w:rPr>
        <w:t> </w:t>
      </w:r>
      <w:r w:rsidRPr="006C2DF7">
        <w:t>parameter allows the browser client to specify a unique random value, which will be incorporated into the topic. If this parameter is provided, then multiple</w:t>
      </w:r>
      <w:r w:rsidR="004C0D06">
        <w:t xml:space="preserve"> sessions for a single user cre</w:t>
      </w:r>
      <w:r w:rsidRPr="006C2DF7">
        <w:t>dential (client cert), for example, on different browsers and computers, w</w:t>
      </w:r>
      <w:r w:rsidR="00B55600">
        <w:t xml:space="preserve">ill </w:t>
      </w:r>
      <w:r w:rsidRPr="006C2DF7">
        <w:t xml:space="preserve">be assigned a different </w:t>
      </w:r>
      <w:r w:rsidRPr="006C2DF7">
        <w:lastRenderedPageBreak/>
        <w:t>topic (uid). If the parameter not provided, then sessions using the same credential o</w:t>
      </w:r>
      <w:r w:rsidR="00870D5D">
        <w:t>n multiple browsers / computers</w:t>
      </w:r>
      <w:r w:rsidRPr="006C2DF7">
        <w:t xml:space="preserve"> will share the same topic. Whether or not the </w:t>
      </w:r>
      <w:r w:rsidRPr="00D634D8">
        <w:rPr>
          <w:i/>
        </w:rPr>
        <w:t>clientSeed</w:t>
      </w:r>
      <w:r w:rsidRPr="006C2DF7">
        <w:t xml:space="preserve"> is provided, the topic will remain static. </w:t>
      </w:r>
    </w:p>
    <w:p w14:paraId="67FAAD59" w14:textId="77777777" w:rsidR="003A5E81" w:rsidRDefault="00D60180">
      <w:pPr>
        <w:pStyle w:val="Textbody"/>
      </w:pPr>
      <w:r>
        <w:t>The ‘data’ from the response to the ‘topic’ call is the topic id for your user, which is needed for the next step after the WebSocket is initialized.  STOMP is useful for the WebSocket handling.  STOMP uses text-based frames.</w:t>
      </w:r>
    </w:p>
    <w:p w14:paraId="16D920B4" w14:textId="77777777" w:rsidR="003A5E81" w:rsidRDefault="00D60180">
      <w:pPr>
        <w:pStyle w:val="Textbody"/>
        <w:jc w:val="center"/>
      </w:pPr>
      <w:r>
        <w:t>Frame Object</w:t>
      </w:r>
    </w:p>
    <w:tbl>
      <w:tblPr>
        <w:tblW w:w="7805" w:type="dxa"/>
        <w:tblLayout w:type="fixed"/>
        <w:tblCellMar>
          <w:left w:w="10" w:type="dxa"/>
          <w:right w:w="10" w:type="dxa"/>
        </w:tblCellMar>
        <w:tblLook w:val="0000" w:firstRow="0" w:lastRow="0" w:firstColumn="0" w:lastColumn="0" w:noHBand="0" w:noVBand="0"/>
      </w:tblPr>
      <w:tblGrid>
        <w:gridCol w:w="1135"/>
        <w:gridCol w:w="1742"/>
        <w:gridCol w:w="4928"/>
      </w:tblGrid>
      <w:tr w:rsidR="003A5E81" w14:paraId="16FDA9A3" w14:textId="77777777">
        <w:tc>
          <w:tcPr>
            <w:tcW w:w="1135" w:type="dxa"/>
            <w:tcMar>
              <w:top w:w="28" w:type="dxa"/>
              <w:left w:w="28" w:type="dxa"/>
              <w:bottom w:w="28" w:type="dxa"/>
              <w:right w:w="28" w:type="dxa"/>
            </w:tcMar>
            <w:vAlign w:val="center"/>
          </w:tcPr>
          <w:p w14:paraId="22C8460D" w14:textId="77777777" w:rsidR="003A5E81" w:rsidRDefault="00D60180">
            <w:pPr>
              <w:pStyle w:val="TableHeading"/>
            </w:pPr>
            <w:r>
              <w:t>Property</w:t>
            </w:r>
          </w:p>
        </w:tc>
        <w:tc>
          <w:tcPr>
            <w:tcW w:w="1742" w:type="dxa"/>
            <w:tcMar>
              <w:top w:w="28" w:type="dxa"/>
              <w:left w:w="28" w:type="dxa"/>
              <w:bottom w:w="28" w:type="dxa"/>
              <w:right w:w="28" w:type="dxa"/>
            </w:tcMar>
            <w:vAlign w:val="center"/>
          </w:tcPr>
          <w:p w14:paraId="78341E16" w14:textId="77777777" w:rsidR="003A5E81" w:rsidRDefault="00D60180">
            <w:pPr>
              <w:pStyle w:val="TableHeading"/>
            </w:pPr>
            <w:r>
              <w:t>Type</w:t>
            </w:r>
          </w:p>
        </w:tc>
        <w:tc>
          <w:tcPr>
            <w:tcW w:w="4928" w:type="dxa"/>
            <w:tcMar>
              <w:top w:w="28" w:type="dxa"/>
              <w:left w:w="28" w:type="dxa"/>
              <w:bottom w:w="28" w:type="dxa"/>
              <w:right w:w="28" w:type="dxa"/>
            </w:tcMar>
            <w:vAlign w:val="center"/>
          </w:tcPr>
          <w:p w14:paraId="02732922" w14:textId="77777777" w:rsidR="003A5E81" w:rsidRDefault="00D60180">
            <w:pPr>
              <w:pStyle w:val="TableHeading"/>
            </w:pPr>
            <w:r>
              <w:t>Notes</w:t>
            </w:r>
          </w:p>
        </w:tc>
      </w:tr>
      <w:tr w:rsidR="003A5E81" w14:paraId="1E3730CA" w14:textId="77777777">
        <w:tc>
          <w:tcPr>
            <w:tcW w:w="1135" w:type="dxa"/>
            <w:tcMar>
              <w:top w:w="28" w:type="dxa"/>
              <w:left w:w="28" w:type="dxa"/>
              <w:bottom w:w="28" w:type="dxa"/>
              <w:right w:w="28" w:type="dxa"/>
            </w:tcMar>
            <w:vAlign w:val="center"/>
          </w:tcPr>
          <w:p w14:paraId="1C61931C" w14:textId="77777777" w:rsidR="003A5E81" w:rsidRDefault="00D60180">
            <w:pPr>
              <w:pStyle w:val="TableHeading"/>
            </w:pPr>
            <w:r>
              <w:rPr>
                <w:rStyle w:val="SourceText"/>
              </w:rPr>
              <w:t>command</w:t>
            </w:r>
          </w:p>
        </w:tc>
        <w:tc>
          <w:tcPr>
            <w:tcW w:w="1742" w:type="dxa"/>
            <w:tcMar>
              <w:top w:w="28" w:type="dxa"/>
              <w:left w:w="28" w:type="dxa"/>
              <w:bottom w:w="28" w:type="dxa"/>
              <w:right w:w="28" w:type="dxa"/>
            </w:tcMar>
            <w:vAlign w:val="center"/>
          </w:tcPr>
          <w:p w14:paraId="665548D3" w14:textId="77777777" w:rsidR="003A5E81" w:rsidRDefault="00D60180">
            <w:pPr>
              <w:pStyle w:val="TableContents"/>
              <w:jc w:val="center"/>
            </w:pPr>
            <w:r>
              <w:t>String</w:t>
            </w:r>
          </w:p>
        </w:tc>
        <w:tc>
          <w:tcPr>
            <w:tcW w:w="4928" w:type="dxa"/>
            <w:tcMar>
              <w:top w:w="28" w:type="dxa"/>
              <w:left w:w="28" w:type="dxa"/>
              <w:bottom w:w="28" w:type="dxa"/>
              <w:right w:w="28" w:type="dxa"/>
            </w:tcMar>
            <w:vAlign w:val="center"/>
          </w:tcPr>
          <w:p w14:paraId="70D7B492" w14:textId="79D14285" w:rsidR="003A5E81" w:rsidRDefault="007B7F86" w:rsidP="007B7F86">
            <w:pPr>
              <w:pStyle w:val="TableContents"/>
              <w:jc w:val="center"/>
            </w:pPr>
            <w:r>
              <w:t xml:space="preserve">STOMP frame type </w:t>
            </w:r>
            <w:r w:rsidR="00D60180">
              <w:t>(</w:t>
            </w:r>
            <w:r w:rsidR="00D60180">
              <w:rPr>
                <w:rStyle w:val="SourceText"/>
              </w:rPr>
              <w:t>"CONNECT"</w:t>
            </w:r>
            <w:r w:rsidR="00D60180">
              <w:t xml:space="preserve">, </w:t>
            </w:r>
            <w:r w:rsidR="00D60180">
              <w:rPr>
                <w:rStyle w:val="SourceText"/>
              </w:rPr>
              <w:t>"SEND"</w:t>
            </w:r>
            <w:r w:rsidR="00D60180">
              <w:t xml:space="preserve">, </w:t>
            </w:r>
            <w:r>
              <w:t>e</w:t>
            </w:r>
            <w:r w:rsidR="00D60180">
              <w:t>tc.)</w:t>
            </w:r>
          </w:p>
        </w:tc>
      </w:tr>
      <w:tr w:rsidR="003A5E81" w14:paraId="1422BCFD" w14:textId="77777777">
        <w:tc>
          <w:tcPr>
            <w:tcW w:w="1135" w:type="dxa"/>
            <w:tcMar>
              <w:top w:w="28" w:type="dxa"/>
              <w:left w:w="28" w:type="dxa"/>
              <w:bottom w:w="28" w:type="dxa"/>
              <w:right w:w="28" w:type="dxa"/>
            </w:tcMar>
            <w:vAlign w:val="center"/>
          </w:tcPr>
          <w:p w14:paraId="465770A7" w14:textId="77777777" w:rsidR="003A5E81" w:rsidRDefault="00D60180">
            <w:pPr>
              <w:pStyle w:val="TableHeading"/>
            </w:pPr>
            <w:r>
              <w:rPr>
                <w:rStyle w:val="SourceText"/>
              </w:rPr>
              <w:t>headers</w:t>
            </w:r>
          </w:p>
        </w:tc>
        <w:tc>
          <w:tcPr>
            <w:tcW w:w="1742" w:type="dxa"/>
            <w:tcMar>
              <w:top w:w="28" w:type="dxa"/>
              <w:left w:w="28" w:type="dxa"/>
              <w:bottom w:w="28" w:type="dxa"/>
              <w:right w:w="28" w:type="dxa"/>
            </w:tcMar>
            <w:vAlign w:val="center"/>
          </w:tcPr>
          <w:p w14:paraId="23898425" w14:textId="77777777" w:rsidR="003A5E81" w:rsidRDefault="00D60180">
            <w:pPr>
              <w:pStyle w:val="TableContents"/>
              <w:jc w:val="center"/>
            </w:pPr>
            <w:r>
              <w:t>JavaScript object</w:t>
            </w:r>
          </w:p>
        </w:tc>
        <w:tc>
          <w:tcPr>
            <w:tcW w:w="4928" w:type="dxa"/>
            <w:tcMar>
              <w:top w:w="28" w:type="dxa"/>
              <w:left w:w="28" w:type="dxa"/>
              <w:bottom w:w="28" w:type="dxa"/>
              <w:right w:w="28" w:type="dxa"/>
            </w:tcMar>
            <w:vAlign w:val="center"/>
          </w:tcPr>
          <w:p w14:paraId="6D9F523C" w14:textId="77777777" w:rsidR="003A5E81" w:rsidRDefault="003A5E81">
            <w:pPr>
              <w:pStyle w:val="TableContents"/>
              <w:jc w:val="center"/>
              <w:rPr>
                <w:sz w:val="4"/>
                <w:szCs w:val="4"/>
              </w:rPr>
            </w:pPr>
          </w:p>
        </w:tc>
      </w:tr>
      <w:tr w:rsidR="003A5E81" w14:paraId="40D5EB75" w14:textId="77777777">
        <w:tc>
          <w:tcPr>
            <w:tcW w:w="1135" w:type="dxa"/>
            <w:tcMar>
              <w:top w:w="28" w:type="dxa"/>
              <w:left w:w="28" w:type="dxa"/>
              <w:bottom w:w="28" w:type="dxa"/>
              <w:right w:w="28" w:type="dxa"/>
            </w:tcMar>
            <w:vAlign w:val="center"/>
          </w:tcPr>
          <w:p w14:paraId="13B8ECB0" w14:textId="77777777" w:rsidR="003A5E81" w:rsidRDefault="00D60180">
            <w:pPr>
              <w:pStyle w:val="TableHeading"/>
            </w:pPr>
            <w:r>
              <w:rPr>
                <w:rStyle w:val="SourceText"/>
              </w:rPr>
              <w:t>body</w:t>
            </w:r>
          </w:p>
        </w:tc>
        <w:tc>
          <w:tcPr>
            <w:tcW w:w="1742" w:type="dxa"/>
            <w:tcMar>
              <w:top w:w="28" w:type="dxa"/>
              <w:left w:w="28" w:type="dxa"/>
              <w:bottom w:w="28" w:type="dxa"/>
              <w:right w:w="28" w:type="dxa"/>
            </w:tcMar>
            <w:vAlign w:val="center"/>
          </w:tcPr>
          <w:p w14:paraId="385CC6F2" w14:textId="77777777" w:rsidR="003A5E81" w:rsidRDefault="00D60180">
            <w:pPr>
              <w:pStyle w:val="TableContents"/>
              <w:jc w:val="center"/>
            </w:pPr>
            <w:r>
              <w:t>String</w:t>
            </w:r>
          </w:p>
        </w:tc>
        <w:tc>
          <w:tcPr>
            <w:tcW w:w="4928" w:type="dxa"/>
            <w:tcMar>
              <w:top w:w="28" w:type="dxa"/>
              <w:left w:w="28" w:type="dxa"/>
              <w:bottom w:w="28" w:type="dxa"/>
              <w:right w:w="28" w:type="dxa"/>
            </w:tcMar>
            <w:vAlign w:val="center"/>
          </w:tcPr>
          <w:p w14:paraId="5A4915CB" w14:textId="77777777" w:rsidR="003A5E81" w:rsidRDefault="003A5E81">
            <w:pPr>
              <w:pStyle w:val="TableContents"/>
              <w:jc w:val="center"/>
              <w:rPr>
                <w:sz w:val="4"/>
                <w:szCs w:val="4"/>
              </w:rPr>
            </w:pPr>
          </w:p>
        </w:tc>
      </w:tr>
    </w:tbl>
    <w:p w14:paraId="69B6B1C1" w14:textId="77777777" w:rsidR="003A5E81" w:rsidRDefault="003A5E81">
      <w:pPr>
        <w:pStyle w:val="Textbody"/>
        <w:jc w:val="center"/>
      </w:pPr>
    </w:p>
    <w:p w14:paraId="20CE398B" w14:textId="77777777" w:rsidR="003A5E81" w:rsidRDefault="003A5E81">
      <w:pPr>
        <w:pStyle w:val="Textbody"/>
      </w:pPr>
    </w:p>
    <w:p w14:paraId="228249B6" w14:textId="77777777" w:rsidR="003A5E81" w:rsidRDefault="003A5E81">
      <w:pPr>
        <w:pStyle w:val="Textbody"/>
      </w:pPr>
    </w:p>
    <w:p w14:paraId="7B529824" w14:textId="77777777" w:rsidR="003A5E81" w:rsidRDefault="00D60180">
      <w:pPr>
        <w:pStyle w:val="Quotations"/>
      </w:pPr>
      <w:r>
        <w:t>//Sample code (from WebContent/cop/messaging.js)</w:t>
      </w:r>
    </w:p>
    <w:p w14:paraId="2AA392CB" w14:textId="77777777" w:rsidR="003A5E81" w:rsidRDefault="00D60180">
      <w:pPr>
        <w:pStyle w:val="Quotations"/>
      </w:pPr>
      <w:r>
        <w:t>var socket = new SockJS('/Marti/api/cop');</w:t>
      </w:r>
    </w:p>
    <w:p w14:paraId="60433702" w14:textId="77777777" w:rsidR="003A5E81" w:rsidRDefault="00D60180">
      <w:pPr>
        <w:pStyle w:val="Quotations"/>
      </w:pPr>
      <w:r>
        <w:t xml:space="preserve">                stompClient = Stomp.over(socket);</w:t>
      </w:r>
    </w:p>
    <w:p w14:paraId="0DA22996" w14:textId="77777777" w:rsidR="003A5E81" w:rsidRDefault="00D60180">
      <w:pPr>
        <w:pStyle w:val="Quotations"/>
      </w:pPr>
      <w:r>
        <w:t xml:space="preserve">                getTopicAndSubscribe();</w:t>
      </w:r>
    </w:p>
    <w:p w14:paraId="21221B83" w14:textId="77777777" w:rsidR="003A5E81" w:rsidRDefault="00D60180">
      <w:pPr>
        <w:pStyle w:val="Quotations"/>
      </w:pPr>
      <w:r>
        <w:t>…</w:t>
      </w:r>
    </w:p>
    <w:p w14:paraId="34863706" w14:textId="77777777" w:rsidR="003A5E81" w:rsidRDefault="00D60180">
      <w:pPr>
        <w:pStyle w:val="Quotations"/>
      </w:pPr>
      <w:r>
        <w:t xml:space="preserve">   var getTopicAndSubscribe = function() {</w:t>
      </w:r>
    </w:p>
    <w:p w14:paraId="1BF9B121" w14:textId="77777777" w:rsidR="003A5E81" w:rsidRDefault="00D60180">
      <w:pPr>
        <w:pStyle w:val="Quotations"/>
      </w:pPr>
      <w:r>
        <w:t xml:space="preserve">        $.get("/Marti/api/cop/topic", function(data) {</w:t>
      </w:r>
    </w:p>
    <w:p w14:paraId="550D118F" w14:textId="77777777" w:rsidR="003A5E81" w:rsidRDefault="00D60180">
      <w:pPr>
        <w:pStyle w:val="Quotations"/>
      </w:pPr>
      <w:r>
        <w:t xml:space="preserve">          var topic = data.data;</w:t>
      </w:r>
    </w:p>
    <w:p w14:paraId="71677B3B" w14:textId="77777777" w:rsidR="003A5E81" w:rsidRDefault="00D60180">
      <w:pPr>
        <w:pStyle w:val="Quotations"/>
      </w:pPr>
      <w:r>
        <w:t xml:space="preserve">          stompClient.connect({}, function(frame) {</w:t>
      </w:r>
    </w:p>
    <w:p w14:paraId="29EF6FEF" w14:textId="77777777" w:rsidR="003A5E81" w:rsidRDefault="00D60180">
      <w:pPr>
        <w:pStyle w:val="Quotations"/>
      </w:pPr>
      <w:r>
        <w:t xml:space="preserve">              stompClient.subscribe('/topic/' + topic, processMessage);</w:t>
      </w:r>
    </w:p>
    <w:p w14:paraId="61A5F412" w14:textId="77777777" w:rsidR="003A5E81" w:rsidRDefault="00D60180">
      <w:pPr>
        <w:pStyle w:val="Quotations"/>
      </w:pPr>
      <w:r>
        <w:t xml:space="preserve">            });</w:t>
      </w:r>
    </w:p>
    <w:p w14:paraId="369144FC" w14:textId="77777777" w:rsidR="003A5E81" w:rsidRDefault="00D60180">
      <w:pPr>
        <w:pStyle w:val="Quotations"/>
      </w:pPr>
      <w:r>
        <w:t xml:space="preserve">        });</w:t>
      </w:r>
    </w:p>
    <w:p w14:paraId="7E104758" w14:textId="77777777" w:rsidR="003A5E81" w:rsidRDefault="00D60180">
      <w:pPr>
        <w:pStyle w:val="Quotations"/>
      </w:pPr>
      <w:r>
        <w:t xml:space="preserve">    }</w:t>
      </w:r>
    </w:p>
    <w:p w14:paraId="518DE5F7" w14:textId="77777777" w:rsidR="003A5E81" w:rsidRDefault="00D60180">
      <w:pPr>
        <w:pStyle w:val="Textbody"/>
      </w:pPr>
      <w:r>
        <w:lastRenderedPageBreak/>
        <w:t>‘topic’ here is the value of the ‘data’ from the GET call above, and processMessage is a callback for handing data that comes from the server.</w:t>
      </w:r>
    </w:p>
    <w:p w14:paraId="4BBC1D41" w14:textId="77777777" w:rsidR="003A5E81" w:rsidRDefault="00D60180">
      <w:pPr>
        <w:pStyle w:val="Textbody"/>
      </w:pPr>
      <w:r>
        <w:t>The above sample code sends a STOMP frame over the websocket whose raw text looks like this:</w:t>
      </w:r>
    </w:p>
    <w:p w14:paraId="0ABB2F5E" w14:textId="77777777" w:rsidR="003A5E81" w:rsidRDefault="00D60180">
      <w:pPr>
        <w:pStyle w:val="Textbody"/>
      </w:pPr>
      <w:r>
        <w:t>["SUBSCRIBE\nid:sub-0\ndestination:/topic/13876e57d2f24273aaeb2482c12eb5ca\n\n\u0000"]</w:t>
      </w:r>
    </w:p>
    <w:p w14:paraId="4A14DA14" w14:textId="77777777" w:rsidR="003A5E81" w:rsidRDefault="003A5E81">
      <w:pPr>
        <w:pStyle w:val="Textbody"/>
      </w:pPr>
    </w:p>
    <w:p w14:paraId="1CFEFC32" w14:textId="77777777" w:rsidR="003A5E81" w:rsidRDefault="00D60180">
      <w:pPr>
        <w:pStyle w:val="Textbody"/>
      </w:pPr>
      <w:r>
        <w:t>There are some control messages used to periodically refresh the topic by tearing down the websocket and recreating it.  See the processMessage function in WebContent/cop/messaging.js, specifically the ‘ControlMessage’ case statement.</w:t>
      </w:r>
    </w:p>
    <w:p w14:paraId="7D1DD636" w14:textId="77777777" w:rsidR="003A5E81" w:rsidRDefault="003A5E81">
      <w:pPr>
        <w:pStyle w:val="Textbody"/>
      </w:pPr>
    </w:p>
    <w:p w14:paraId="7CAFE3D4" w14:textId="77777777" w:rsidR="003A5E81" w:rsidRDefault="00D60180">
      <w:pPr>
        <w:pStyle w:val="Textbody"/>
      </w:pPr>
      <w:r>
        <w:t>When CoT events are published to the backend router, if they match the group-filtering of the current web user they will end up being formatted to come over the WebSocket as STOMP frames.  An example in raw text looks like this:</w:t>
      </w:r>
    </w:p>
    <w:p w14:paraId="02C432EE" w14:textId="77777777" w:rsidR="003A5E81" w:rsidRDefault="00D60180">
      <w:pPr>
        <w:pStyle w:val="Textbody"/>
      </w:pPr>
      <w:r>
        <w:t>["MESSAGE\ndestination:/topic/13876e57d2f24273aaeb2482c12eb5ca\ncontent-type:application/json;charset=UTF-8\nsubscription:sub-0\nmessage-id:k7xzqh80-249482\ncontent-length:279\n\n{\"messageType\":\"</w:t>
      </w:r>
      <w:bookmarkStart w:id="1" w:name="__DdeLink__13402_1074245516"/>
      <w:r>
        <w:t>SituationAwarenessMessage</w:t>
      </w:r>
      <w:bookmarkEnd w:id="1"/>
      <w:r>
        <w:t>\",\"uid\":\"142db25e-1be5-36cb-8b5b-dbd1183f2bb2\",\"type\":\"a-f-G-U-C\",\"lat\":42.3803274,\"lon\":-71.13891009999999,\"callsign\":\"admin\",\"hae\":0.0,\"start\":1497366241479,\"time\":1497366241479,\"stale\":1497452641479,\"group\":\"Cyan\",\"role\":\"Team Member\"}\u0000"]</w:t>
      </w:r>
    </w:p>
    <w:p w14:paraId="3BE29221" w14:textId="77777777" w:rsidR="003A5E81" w:rsidRDefault="003A5E81">
      <w:pPr>
        <w:pStyle w:val="Textbody"/>
      </w:pPr>
    </w:p>
    <w:p w14:paraId="7E0CC245" w14:textId="77777777" w:rsidR="003A5E81" w:rsidRDefault="00D60180">
      <w:pPr>
        <w:pStyle w:val="Textbody"/>
      </w:pPr>
      <w:r>
        <w:t>Broken out, you can see the STOMP command is “Message”, it came from the ‘topic’ we’d subscribed to earlier, and the body is a JSON object that has the CoT fields broken out in a straightforward way.</w:t>
      </w:r>
    </w:p>
    <w:p w14:paraId="4A85D072" w14:textId="77777777" w:rsidR="003A5E81" w:rsidRDefault="00D60180">
      <w:pPr>
        <w:pStyle w:val="Textbody"/>
      </w:pPr>
      <w:r>
        <w:t>The full “</w:t>
      </w:r>
      <w:bookmarkStart w:id="2" w:name="__DdeLink__13410_1074245516"/>
      <w:r>
        <w:t>SituationAwarenessMessage</w:t>
      </w:r>
      <w:bookmarkEnd w:id="2"/>
      <w:r>
        <w:t>” type has these fields you can expect:</w:t>
      </w:r>
    </w:p>
    <w:tbl>
      <w:tblPr>
        <w:tblW w:w="9972" w:type="dxa"/>
        <w:tblInd w:w="-5" w:type="dxa"/>
        <w:tblLayout w:type="fixed"/>
        <w:tblCellMar>
          <w:left w:w="10" w:type="dxa"/>
          <w:right w:w="10" w:type="dxa"/>
        </w:tblCellMar>
        <w:tblLook w:val="0000" w:firstRow="0" w:lastRow="0" w:firstColumn="0" w:lastColumn="0" w:noHBand="0" w:noVBand="0"/>
      </w:tblPr>
      <w:tblGrid>
        <w:gridCol w:w="4986"/>
        <w:gridCol w:w="4986"/>
      </w:tblGrid>
      <w:tr w:rsidR="003A5E81" w14:paraId="69DFC7B7" w14:textId="77777777">
        <w:trPr>
          <w:cantSplit/>
        </w:trPr>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0A9A772A" w14:textId="77777777" w:rsidR="003A5E81" w:rsidRDefault="00D60180">
            <w:pPr>
              <w:pStyle w:val="TableContents"/>
              <w:jc w:val="center"/>
            </w:pPr>
            <w:r>
              <w:t>Field</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DA4040" w14:textId="77777777" w:rsidR="003A5E81" w:rsidRDefault="00D60180">
            <w:pPr>
              <w:pStyle w:val="TableContents"/>
              <w:jc w:val="center"/>
            </w:pPr>
            <w:r>
              <w:t>Data type</w:t>
            </w:r>
          </w:p>
        </w:tc>
      </w:tr>
      <w:tr w:rsidR="006E73F9" w14:paraId="0DBD795F"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70A0C5A0" w14:textId="38E5ED01" w:rsidR="006E73F9" w:rsidRDefault="006E73F9">
            <w:pPr>
              <w:pStyle w:val="TableContents"/>
              <w:jc w:val="center"/>
            </w:pPr>
            <w:r>
              <w:t>messageType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CA80D6" w14:textId="69BAB5B6" w:rsidR="006E73F9" w:rsidRDefault="006E73F9">
            <w:pPr>
              <w:pStyle w:val="TableContents"/>
              <w:jc w:val="center"/>
            </w:pPr>
            <w:r>
              <w:t xml:space="preserve">String: </w:t>
            </w:r>
            <w:r>
              <w:rPr>
                <w:rFonts w:hint="eastAsia"/>
              </w:rPr>
              <w:t>“</w:t>
            </w:r>
            <w:r>
              <w:t>SituationAwarenessMessage</w:t>
            </w:r>
            <w:r>
              <w:rPr>
                <w:rFonts w:hint="eastAsia"/>
              </w:rPr>
              <w:t>”</w:t>
            </w:r>
          </w:p>
        </w:tc>
      </w:tr>
      <w:tr w:rsidR="003A5E81" w14:paraId="17E1464A"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48FDA9F8" w14:textId="77777777" w:rsidR="003A5E81" w:rsidRDefault="00D60180">
            <w:pPr>
              <w:pStyle w:val="TableContents"/>
              <w:jc w:val="center"/>
            </w:pPr>
            <w:r>
              <w:t>uid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6E7DEA" w14:textId="77777777" w:rsidR="003A5E81" w:rsidRDefault="00D60180">
            <w:pPr>
              <w:pStyle w:val="TableContents"/>
              <w:jc w:val="center"/>
            </w:pPr>
            <w:r>
              <w:t>String</w:t>
            </w:r>
          </w:p>
        </w:tc>
      </w:tr>
      <w:tr w:rsidR="003A5E81" w14:paraId="49FBB223"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385234EA" w14:textId="77777777" w:rsidR="003A5E81" w:rsidRDefault="00D60180">
            <w:pPr>
              <w:pStyle w:val="TableContents"/>
              <w:jc w:val="center"/>
            </w:pPr>
            <w:r>
              <w:t>type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C4B90B" w14:textId="77777777" w:rsidR="003A5E81" w:rsidRDefault="00D60180">
            <w:pPr>
              <w:pStyle w:val="TableContents"/>
              <w:jc w:val="center"/>
            </w:pPr>
            <w:r>
              <w:t>String (CoT formatted)</w:t>
            </w:r>
          </w:p>
        </w:tc>
      </w:tr>
      <w:tr w:rsidR="003A5E81" w14:paraId="0B05AC7C"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57EDCC12" w14:textId="77777777" w:rsidR="003A5E81" w:rsidRDefault="00D60180">
            <w:pPr>
              <w:pStyle w:val="TableContents"/>
              <w:jc w:val="center"/>
            </w:pPr>
            <w:r>
              <w:t>lat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BAA2D5" w14:textId="77777777" w:rsidR="003A5E81" w:rsidRDefault="00D60180">
            <w:pPr>
              <w:pStyle w:val="TableContents"/>
              <w:jc w:val="center"/>
            </w:pPr>
            <w:r>
              <w:t>Double</w:t>
            </w:r>
          </w:p>
        </w:tc>
      </w:tr>
      <w:tr w:rsidR="003A5E81" w14:paraId="14988BBD"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73B6C21F" w14:textId="77777777" w:rsidR="003A5E81" w:rsidRDefault="00D60180">
            <w:pPr>
              <w:pStyle w:val="TableContents"/>
              <w:jc w:val="center"/>
            </w:pPr>
            <w:r>
              <w:t>lon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421E7D" w14:textId="77777777" w:rsidR="003A5E81" w:rsidRDefault="00D60180">
            <w:pPr>
              <w:pStyle w:val="TableContents"/>
              <w:jc w:val="center"/>
            </w:pPr>
            <w:r>
              <w:t>Double</w:t>
            </w:r>
          </w:p>
        </w:tc>
      </w:tr>
      <w:tr w:rsidR="003A5E81" w14:paraId="48C69075"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3B357B79" w14:textId="77777777" w:rsidR="003A5E81" w:rsidRDefault="00D60180">
            <w:pPr>
              <w:pStyle w:val="TableContents"/>
              <w:jc w:val="center"/>
            </w:pPr>
            <w:r>
              <w:t>hae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CE9213" w14:textId="77777777" w:rsidR="003A5E81" w:rsidRDefault="00D60180">
            <w:pPr>
              <w:pStyle w:val="TableContents"/>
              <w:jc w:val="center"/>
            </w:pPr>
            <w:r>
              <w:t>Double</w:t>
            </w:r>
          </w:p>
        </w:tc>
      </w:tr>
      <w:tr w:rsidR="003A5E81" w14:paraId="60F03379"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04A0C321" w14:textId="77777777" w:rsidR="003A5E81" w:rsidRDefault="00D60180">
            <w:pPr>
              <w:pStyle w:val="TableContents"/>
              <w:jc w:val="center"/>
            </w:pPr>
            <w:r>
              <w:t>start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6A8EAC" w14:textId="77777777" w:rsidR="003A5E81" w:rsidRDefault="00D60180">
            <w:pPr>
              <w:pStyle w:val="TableContents"/>
              <w:jc w:val="center"/>
            </w:pPr>
            <w:bookmarkStart w:id="3" w:name="__DdeLink__13405_1074245516"/>
            <w:r>
              <w:t>CoT Timestamp</w:t>
            </w:r>
            <w:bookmarkEnd w:id="3"/>
          </w:p>
        </w:tc>
      </w:tr>
      <w:tr w:rsidR="003A5E81" w14:paraId="12643B98"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79F3A4BC" w14:textId="77777777" w:rsidR="003A5E81" w:rsidRDefault="00D60180">
            <w:pPr>
              <w:pStyle w:val="TableContents"/>
              <w:jc w:val="center"/>
            </w:pPr>
            <w:r>
              <w:t>time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03C333" w14:textId="77777777" w:rsidR="003A5E81" w:rsidRDefault="00D60180">
            <w:pPr>
              <w:pStyle w:val="TableContents"/>
              <w:jc w:val="center"/>
            </w:pPr>
            <w:r>
              <w:t>CoT Timestamp</w:t>
            </w:r>
          </w:p>
        </w:tc>
      </w:tr>
      <w:tr w:rsidR="003A5E81" w14:paraId="6AC290AF"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2A4EF54F" w14:textId="77777777" w:rsidR="003A5E81" w:rsidRDefault="00D60180">
            <w:pPr>
              <w:pStyle w:val="TableContents"/>
              <w:jc w:val="center"/>
            </w:pPr>
            <w:r>
              <w:t>stale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25AF4B" w14:textId="77777777" w:rsidR="003A5E81" w:rsidRDefault="00D60180">
            <w:pPr>
              <w:pStyle w:val="TableContents"/>
              <w:jc w:val="center"/>
            </w:pPr>
            <w:r>
              <w:t>CoT Timestamp</w:t>
            </w:r>
          </w:p>
        </w:tc>
      </w:tr>
      <w:tr w:rsidR="003A5E81" w14:paraId="5AEF894A"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45356B81" w14:textId="77777777" w:rsidR="003A5E81" w:rsidRDefault="00D60180">
            <w:pPr>
              <w:pStyle w:val="TableContents"/>
              <w:jc w:val="center"/>
            </w:pPr>
            <w:r>
              <w:t>callsign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6A1D37" w14:textId="77777777" w:rsidR="003A5E81" w:rsidRDefault="00D60180">
            <w:pPr>
              <w:pStyle w:val="TableContents"/>
              <w:jc w:val="center"/>
            </w:pPr>
            <w:r>
              <w:t>String</w:t>
            </w:r>
          </w:p>
        </w:tc>
      </w:tr>
      <w:tr w:rsidR="003A5E81" w14:paraId="2BFB1009"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3272D292" w14:textId="77777777" w:rsidR="003A5E81" w:rsidRDefault="00D60180">
            <w:pPr>
              <w:pStyle w:val="TableContents"/>
              <w:jc w:val="center"/>
            </w:pPr>
            <w:r>
              <w:t>color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04FA16" w14:textId="77777777" w:rsidR="003A5E81" w:rsidRDefault="00D60180">
            <w:pPr>
              <w:pStyle w:val="TableContents"/>
              <w:jc w:val="center"/>
            </w:pPr>
            <w:r>
              <w:t>String (one of ATAK’s 16 colors)</w:t>
            </w:r>
          </w:p>
        </w:tc>
      </w:tr>
      <w:tr w:rsidR="003A5E81" w14:paraId="0A17800A"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59A2EE6D" w14:textId="77777777" w:rsidR="003A5E81" w:rsidRDefault="00D60180">
            <w:pPr>
              <w:pStyle w:val="TableContents"/>
              <w:jc w:val="center"/>
            </w:pPr>
            <w:r>
              <w:lastRenderedPageBreak/>
              <w:t>role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A1BE89" w14:textId="77777777" w:rsidR="003A5E81" w:rsidRDefault="00D60180">
            <w:pPr>
              <w:pStyle w:val="TableContents"/>
              <w:jc w:val="center"/>
            </w:pPr>
            <w:r>
              <w:t>String ("Team Member”, “Team Lead”, “HQ”)</w:t>
            </w:r>
          </w:p>
        </w:tc>
      </w:tr>
      <w:tr w:rsidR="005D60C0" w14:paraId="50A8D9C1"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33668A41" w14:textId="688D3E0C" w:rsidR="005D60C0" w:rsidRDefault="005D60C0">
            <w:pPr>
              <w:pStyle w:val="TableContents"/>
              <w:jc w:val="center"/>
            </w:pPr>
            <w:r>
              <w:t>detail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D2AFA2" w14:textId="0D923737" w:rsidR="005D60C0" w:rsidRDefault="005D60C0">
            <w:pPr>
              <w:pStyle w:val="TableContents"/>
              <w:jc w:val="center"/>
            </w:pPr>
            <w:r>
              <w:t>JSON subtree (see below)</w:t>
            </w:r>
          </w:p>
        </w:tc>
      </w:tr>
      <w:tr w:rsidR="003A5E81" w14:paraId="3A5643C0" w14:textId="77777777" w:rsidTr="005D60C0">
        <w:trPr>
          <w:cantSplit/>
        </w:trPr>
        <w:tc>
          <w:tcPr>
            <w:tcW w:w="4986" w:type="dxa"/>
            <w:tcBorders>
              <w:left w:val="single" w:sz="2" w:space="0" w:color="000000"/>
            </w:tcBorders>
            <w:tcMar>
              <w:top w:w="55" w:type="dxa"/>
              <w:left w:w="55" w:type="dxa"/>
              <w:bottom w:w="55" w:type="dxa"/>
              <w:right w:w="55" w:type="dxa"/>
            </w:tcMar>
          </w:tcPr>
          <w:p w14:paraId="4297B32F" w14:textId="77777777" w:rsidR="003A5E81" w:rsidRDefault="00D60180">
            <w:pPr>
              <w:pStyle w:val="TableContents"/>
              <w:jc w:val="center"/>
            </w:pPr>
            <w:r>
              <w:t>iconsetPath</w:t>
            </w:r>
          </w:p>
        </w:tc>
        <w:tc>
          <w:tcPr>
            <w:tcW w:w="4986" w:type="dxa"/>
            <w:tcBorders>
              <w:left w:val="single" w:sz="2" w:space="0" w:color="000000"/>
              <w:right w:val="single" w:sz="2" w:space="0" w:color="000000"/>
            </w:tcBorders>
            <w:tcMar>
              <w:top w:w="55" w:type="dxa"/>
              <w:left w:w="55" w:type="dxa"/>
              <w:bottom w:w="55" w:type="dxa"/>
              <w:right w:w="55" w:type="dxa"/>
            </w:tcMar>
          </w:tcPr>
          <w:p w14:paraId="50C1EAB7" w14:textId="77777777" w:rsidR="003A5E81" w:rsidRDefault="00D60180">
            <w:pPr>
              <w:pStyle w:val="TableContents"/>
              <w:jc w:val="center"/>
            </w:pPr>
            <w:r>
              <w:t>String (e.g."34ae1613-9645-4222-a9d2-e5f243dea2865/Buildings/office.png"</w:t>
            </w:r>
          </w:p>
        </w:tc>
      </w:tr>
      <w:tr w:rsidR="005D60C0" w14:paraId="0EE8BB7E" w14:textId="77777777">
        <w:trPr>
          <w:cantSplit/>
        </w:trPr>
        <w:tc>
          <w:tcPr>
            <w:tcW w:w="4986" w:type="dxa"/>
            <w:tcBorders>
              <w:left w:val="single" w:sz="2" w:space="0" w:color="000000"/>
              <w:bottom w:val="single" w:sz="2" w:space="0" w:color="000000"/>
            </w:tcBorders>
            <w:tcMar>
              <w:top w:w="55" w:type="dxa"/>
              <w:left w:w="55" w:type="dxa"/>
              <w:bottom w:w="55" w:type="dxa"/>
              <w:right w:w="55" w:type="dxa"/>
            </w:tcMar>
          </w:tcPr>
          <w:p w14:paraId="1673971B" w14:textId="77777777" w:rsidR="005D60C0" w:rsidRDefault="005D60C0">
            <w:pPr>
              <w:pStyle w:val="TableContents"/>
              <w:jc w:val="cente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78A898" w14:textId="77777777" w:rsidR="005D60C0" w:rsidRDefault="005D60C0">
            <w:pPr>
              <w:pStyle w:val="TableContents"/>
              <w:jc w:val="center"/>
            </w:pPr>
          </w:p>
        </w:tc>
      </w:tr>
    </w:tbl>
    <w:p w14:paraId="1A71EB5A" w14:textId="77777777" w:rsidR="003A5E81" w:rsidRDefault="003A5E81">
      <w:pPr>
        <w:pStyle w:val="Textbody"/>
      </w:pPr>
    </w:p>
    <w:p w14:paraId="1F5EA3EE" w14:textId="77777777" w:rsidR="003A5E81" w:rsidRDefault="00D60180">
      <w:pPr>
        <w:pStyle w:val="Standard"/>
      </w:pPr>
      <w:r>
        <w:t>The correct display icon to use should follow ATAK’s conventions using GET api/iconurl :</w:t>
      </w:r>
    </w:p>
    <w:p w14:paraId="0CC398D6" w14:textId="77777777" w:rsidR="003A5E81" w:rsidRDefault="00D60180">
      <w:pPr>
        <w:pStyle w:val="Textbody"/>
        <w:numPr>
          <w:ilvl w:val="0"/>
          <w:numId w:val="1"/>
        </w:numPr>
      </w:pPr>
      <w:r>
        <w:t>if ‘color’ is present, use this API with the value of the color property:</w:t>
      </w:r>
    </w:p>
    <w:p w14:paraId="46CB0622" w14:textId="77777777" w:rsidR="003A5E81" w:rsidRDefault="00D60180">
      <w:pPr>
        <w:pStyle w:val="Quotations"/>
        <w:numPr>
          <w:ilvl w:val="1"/>
          <w:numId w:val="1"/>
        </w:numPr>
      </w:pPr>
      <w:r>
        <w:t>GET https://&lt;server&gt;:8443/Marti/api/iconurl?cotType=a-f-G-U-C-I&amp;groupName=Purple&amp;</w:t>
      </w:r>
    </w:p>
    <w:p w14:paraId="75B72F9F" w14:textId="77777777" w:rsidR="003A5E81" w:rsidRDefault="00D60180">
      <w:pPr>
        <w:pStyle w:val="Textbody"/>
        <w:numPr>
          <w:ilvl w:val="0"/>
          <w:numId w:val="1"/>
        </w:numPr>
      </w:pPr>
      <w:r>
        <w:t>if ‘iconsetPath’ is present, then attempt to resolve the icon:</w:t>
      </w:r>
    </w:p>
    <w:p w14:paraId="0FAAEED6" w14:textId="77777777" w:rsidR="003A5E81" w:rsidRDefault="00D60180">
      <w:pPr>
        <w:pStyle w:val="Quotations"/>
        <w:numPr>
          <w:ilvl w:val="1"/>
          <w:numId w:val="1"/>
        </w:numPr>
      </w:pPr>
      <w:r>
        <w:t>GET https://&lt;server&gt;:8443/Marti/api/iconurl?cotType=a-f-G-U-C-I&amp;iconsetpath=34ae1613-9645-4222-a9d2-e5f243dea2865/Buildings/office.png&amp;</w:t>
      </w:r>
    </w:p>
    <w:p w14:paraId="2B9935D3" w14:textId="77777777" w:rsidR="003A5E81" w:rsidRDefault="00D60180">
      <w:pPr>
        <w:pStyle w:val="Textbody"/>
        <w:numPr>
          <w:ilvl w:val="0"/>
          <w:numId w:val="1"/>
        </w:numPr>
      </w:pPr>
      <w:r>
        <w:t>else, fall back to CoT type:</w:t>
      </w:r>
    </w:p>
    <w:p w14:paraId="2FB2AE54" w14:textId="77777777" w:rsidR="003A5E81" w:rsidRDefault="00D60180">
      <w:pPr>
        <w:pStyle w:val="Quotations"/>
        <w:numPr>
          <w:ilvl w:val="1"/>
          <w:numId w:val="1"/>
        </w:numPr>
      </w:pPr>
      <w:r>
        <w:t>GET https://&lt;server&gt;:8443/Marti/api/iconurl?cotType=a-f-G-U-C-I&amp;</w:t>
      </w:r>
    </w:p>
    <w:p w14:paraId="74D69BB6" w14:textId="77777777" w:rsidR="003A5E81" w:rsidRDefault="003A5E81">
      <w:pPr>
        <w:pStyle w:val="Standard"/>
      </w:pPr>
    </w:p>
    <w:p w14:paraId="68209518" w14:textId="77777777" w:rsidR="003A5E81" w:rsidRDefault="00D60180">
      <w:pPr>
        <w:pStyle w:val="Standard"/>
      </w:pPr>
      <w:r>
        <w:t>If the iconurl function cannot find the specific icon being asked for by color or iconset, then it will return the CoT 2525B icon.  So the ‘cotType’ parameter is required, others (such as groupName, or iconsetpath) are optional.</w:t>
      </w:r>
    </w:p>
    <w:p w14:paraId="45049CD9" w14:textId="77777777" w:rsidR="003A5E81" w:rsidRDefault="003A5E81">
      <w:pPr>
        <w:pStyle w:val="Standard"/>
      </w:pPr>
    </w:p>
    <w:p w14:paraId="0C29D87C" w14:textId="3C62B369" w:rsidR="005D60C0" w:rsidRDefault="005D60C0" w:rsidP="005D60C0">
      <w:pPr>
        <w:pStyle w:val="Standard"/>
        <w:jc w:val="both"/>
        <w:rPr>
          <w:b/>
        </w:rPr>
      </w:pPr>
      <w:r>
        <w:rPr>
          <w:b/>
        </w:rPr>
        <w:t>Detail property</w:t>
      </w:r>
    </w:p>
    <w:p w14:paraId="31899CFC" w14:textId="77777777" w:rsidR="005D60C0" w:rsidRDefault="005D60C0" w:rsidP="005D60C0">
      <w:pPr>
        <w:pStyle w:val="Standard"/>
        <w:jc w:val="both"/>
        <w:rPr>
          <w:b/>
        </w:rPr>
      </w:pPr>
    </w:p>
    <w:p w14:paraId="3D287573" w14:textId="77777777" w:rsidR="005D60C0" w:rsidRDefault="005D60C0" w:rsidP="005D60C0">
      <w:pPr>
        <w:pStyle w:val="Standard"/>
        <w:jc w:val="both"/>
      </w:pPr>
      <w:r>
        <w:t xml:space="preserve">The detail property contains a JSON representation of the detail element of the original CoT message. This property contains a wide variety of information not included in other properties. The specific contents of this property will vary based on the message type. This value of this property is itself JSON. </w:t>
      </w:r>
    </w:p>
    <w:p w14:paraId="1A82FB01" w14:textId="77777777" w:rsidR="005D60C0" w:rsidRDefault="005D60C0" w:rsidP="005D60C0">
      <w:pPr>
        <w:pStyle w:val="Standard"/>
        <w:jc w:val="both"/>
      </w:pPr>
    </w:p>
    <w:p w14:paraId="2DE4132E" w14:textId="42C691C0" w:rsidR="005D60C0" w:rsidRDefault="005D60C0" w:rsidP="005D60C0">
      <w:pPr>
        <w:pStyle w:val="Standard"/>
        <w:jc w:val="both"/>
      </w:pPr>
      <w:r>
        <w:t>The detail property can be used to send / receive shapes and also points / map markers.</w:t>
      </w:r>
    </w:p>
    <w:p w14:paraId="21C09FEF" w14:textId="77777777" w:rsidR="005D60C0" w:rsidRDefault="005D60C0" w:rsidP="005D60C0">
      <w:pPr>
        <w:pStyle w:val="Standard"/>
        <w:jc w:val="both"/>
      </w:pPr>
    </w:p>
    <w:p w14:paraId="07584139" w14:textId="542E97D0" w:rsidR="005D60C0" w:rsidRDefault="005D60C0" w:rsidP="005D60C0">
      <w:pPr>
        <w:pStyle w:val="Standard"/>
        <w:jc w:val="both"/>
      </w:pPr>
      <w:r>
        <w:t>The following are examples of the JSON detail property, for several message types:</w:t>
      </w:r>
    </w:p>
    <w:p w14:paraId="4B5DF796" w14:textId="77777777" w:rsidR="005D60C0" w:rsidRDefault="005D60C0" w:rsidP="005D60C0">
      <w:pPr>
        <w:pStyle w:val="Standard"/>
        <w:jc w:val="both"/>
      </w:pPr>
    </w:p>
    <w:p w14:paraId="68C82F23" w14:textId="300F95F6" w:rsidR="0055637B" w:rsidRPr="0055637B" w:rsidRDefault="0055637B" w:rsidP="005D60C0">
      <w:pPr>
        <w:pStyle w:val="Standard"/>
        <w:jc w:val="both"/>
        <w:rPr>
          <w:i/>
        </w:rPr>
      </w:pPr>
      <w:r>
        <w:rPr>
          <w:i/>
        </w:rPr>
        <w:t>Shapes: shapes are a one-to-one translation of CoT shapes. See CoT-Shape.xsd in the CoT information package for additional information.</w:t>
      </w:r>
    </w:p>
    <w:p w14:paraId="3B55E1E7" w14:textId="77777777" w:rsidR="0055637B" w:rsidRDefault="0055637B" w:rsidP="005D60C0">
      <w:pPr>
        <w:pStyle w:val="Standard"/>
        <w:jc w:val="both"/>
      </w:pPr>
    </w:p>
    <w:p w14:paraId="6EF01A6B" w14:textId="3F59E141" w:rsidR="005D60C0" w:rsidRDefault="005D60C0" w:rsidP="005D60C0">
      <w:pPr>
        <w:pStyle w:val="Standard"/>
        <w:jc w:val="both"/>
        <w:rPr>
          <w:i/>
        </w:rPr>
      </w:pPr>
      <w:r>
        <w:rPr>
          <w:i/>
        </w:rPr>
        <w:t>Shape: circle</w:t>
      </w:r>
    </w:p>
    <w:p w14:paraId="07255C7D" w14:textId="2CD005AE" w:rsidR="005D60C0" w:rsidRPr="008A286C" w:rsidRDefault="008A286C" w:rsidP="005D60C0">
      <w:pPr>
        <w:pStyle w:val="Standard"/>
        <w:jc w:val="both"/>
      </w:pPr>
      <w:r w:rsidRPr="008A286C">
        <w:t>{"precisionlocation":{"altsrc":"???","geopointsrc":"Calc"},"shape":{"link":{"uid":"7020dbf0-c347-4e31-8a25-7ab5baefbfe7.Style","Style":{"LineStyle":{"color":"ffffffff","width":2},"PolyStyle":{"color":"00ffffff"}},"type":"b-x-KmlStyle","relation":"p-c"},"ellipse":{"major":182752.91852647165,"minor":182752.91852647165,"angle":360}},"color":{"argb":-1},"_flow-tags_":{"TAKServer054c1aa7":"2018-07-26T18:28:40Z"},"contact":{</w:t>
      </w:r>
      <w:r w:rsidR="0007359F">
        <w:t>"callsign":"Drawing Circle 1"}}</w:t>
      </w:r>
    </w:p>
    <w:p w14:paraId="01023606" w14:textId="77777777" w:rsidR="008A286C" w:rsidRDefault="008A286C" w:rsidP="005D60C0">
      <w:pPr>
        <w:pStyle w:val="Standard"/>
        <w:jc w:val="both"/>
        <w:rPr>
          <w:i/>
        </w:rPr>
      </w:pPr>
    </w:p>
    <w:p w14:paraId="76235D24" w14:textId="6B5F7B6B" w:rsidR="005D60C0" w:rsidRDefault="005D60C0" w:rsidP="005D60C0">
      <w:pPr>
        <w:pStyle w:val="Standard"/>
        <w:jc w:val="both"/>
        <w:rPr>
          <w:i/>
        </w:rPr>
      </w:pPr>
      <w:r>
        <w:rPr>
          <w:i/>
        </w:rPr>
        <w:t>Shape: concentric circles</w:t>
      </w:r>
    </w:p>
    <w:p w14:paraId="45B928D0" w14:textId="6DC9E0C6" w:rsidR="005D60C0" w:rsidRPr="00A6217F" w:rsidRDefault="00A6217F" w:rsidP="005D60C0">
      <w:pPr>
        <w:pStyle w:val="Standard"/>
        <w:jc w:val="both"/>
      </w:pPr>
      <w:r w:rsidRPr="00A6217F">
        <w:t>{"precisionlocation":{"altsrc":"???","geopointsrc":"Calc"},"shape":{"link":{"uid":"4b4f1620-5073-4303-a6da-dadc3611fda5.Style","Style":{"LineStyle":{"color":"ffffffff","width":2},"PolyStyle":{"color":"00ffffff"}},"type":"b-x-KmlStyle","relation":"p-c"},"ellipse":[{"major":6.783474303271526,"minor":6.783474303271526,"angle":360},{"major":13.566948606543052,"minor":13.566948606543052,"angle":360},{"major":20.35042290981458,"minor":20.35042290981458,"angle":360},{"major":27.133897213086104,"minor":27.133897213086104,"angle":360},{"major":33.91737151635763,"minor":33.91737151635763,"angle":360},{"major":40.70084581962916,"minor":40.70084581962916,"angle":360},{"major":47.484320122900684,"minor":47.484320122900684,"angle":360},{"major":54.26779442617221,"minor":54.26779442617221,"angle":360}]},"color":{"argb":-1},"_flow-tags_":{"TAKServer6bc41eef":"2018-08-08T18:04:57Z"},"contact":{</w:t>
      </w:r>
      <w:r>
        <w:t>"callsign":"Drawing Circle 4"}}</w:t>
      </w:r>
    </w:p>
    <w:p w14:paraId="445DB4F2" w14:textId="77777777" w:rsidR="00A6217F" w:rsidRDefault="00A6217F" w:rsidP="005D60C0">
      <w:pPr>
        <w:pStyle w:val="Standard"/>
        <w:jc w:val="both"/>
        <w:rPr>
          <w:i/>
        </w:rPr>
      </w:pPr>
    </w:p>
    <w:p w14:paraId="59F3734A" w14:textId="77777777" w:rsidR="00A6217F" w:rsidRDefault="00A6217F" w:rsidP="005D60C0">
      <w:pPr>
        <w:pStyle w:val="Standard"/>
        <w:jc w:val="both"/>
        <w:rPr>
          <w:i/>
        </w:rPr>
      </w:pPr>
    </w:p>
    <w:p w14:paraId="490E9921" w14:textId="5DE305B0" w:rsidR="005D60C0" w:rsidRDefault="005D60C0" w:rsidP="005D60C0">
      <w:pPr>
        <w:pStyle w:val="Standard"/>
        <w:jc w:val="both"/>
        <w:rPr>
          <w:i/>
        </w:rPr>
      </w:pPr>
      <w:r>
        <w:rPr>
          <w:i/>
        </w:rPr>
        <w:t>Shape: telestration</w:t>
      </w:r>
    </w:p>
    <w:p w14:paraId="5485FD0E" w14:textId="2F60B3B5" w:rsidR="0056369D" w:rsidRPr="007F6E7C" w:rsidRDefault="0056369D" w:rsidP="005D60C0">
      <w:pPr>
        <w:pStyle w:val="Standard"/>
        <w:jc w:val="both"/>
      </w:pPr>
      <w:r w:rsidRPr="0056369D">
        <w:t>{"precisionlocation":{"altsrc":"???","geopointsrc":"???"},"_flow-tags_":{"TAKServer054c1aa7":"2018-07-26T18:31:05Z"},"contact":"","link":[{"detail":{"fillColor":{"value":16711680},"precisionlocation":{"altsrc":"???","geopointsrc":"???"},"contact":{"callsign":"Freehand 3"},"link":[{"point":"34.15199190157241,-89.81985480163021"},{"point":"33.715945619140086,-87.5875794561014"},{"point":"32.87739507600101,-87.22108648892502"},{"point":"26.135448709162823,-86.6213707244546"},{"point":"25.632318383279376,-86.02165495998418"},{"point":"25.93419657880944,-84.98881114339622"},{"point":"28.952978534110123,-79.35814646586832"},{"point":"29.154230664463505,-78.4252552766921"},{"point":"24.76022581841473,-79.3914640083389"},{"point":"22.64707844970426,-79.35814646586832"},{"point":"22.110406102095247,-79.09160612610368"},{"point":"21.674359819662925,-78.15871493692747"},{"point":"21.640817797937366,-74.96023085975185"},{"point":"22.378742275899754,-72.72795551422304"},{"point":"22.44582631935088,-72.39478008951724"},{"point":"22.31165823244863,-72.22819237716435"},{"point":"21.171229493779478,-72.49473271692898"},{"point":"20.164968842012584,-72.9611783115171"},{"point":"18.185989560204362,-74.39383263775201"},{"point":"17.213270930163034,-75.8598045064575"},{"point":"17.079102843260785,-76.45952027092792"},{"point":"17.280354973614152,-77.95880968210399"},{"point":"17.917653386399863,-79.82459206045642"},{"point":"18.957456059892316,-84.05591995421999"},{"point":"19.594754472678012,-85.85506724763127"},{"point":"20.3326789506404,-87.35435665880735"},{"point":"21.13768747205392,-88.28724784798356"},{"point":"22.68062047142982,-89.12018640974804"},{"point":"24.793767840140298,-</w:t>
      </w:r>
      <w:r w:rsidRPr="0056369D">
        <w:lastRenderedPageBreak/>
        <w:t>89.78653725915963"},{"point":"26.73920510022296,-90.21966531127715"},{"point":"28.18151203442217,-90.28630039621832"},{"point":"29.389024816542445,-90.153030226336"},{"point":"31.133209946271727,-89.61994954680674"},{"point":"32.87739507600101,-88.52047064527761"}],"strokeWeight":{"value":6},"strokeColor":{"value":-65536}}}</w:t>
      </w:r>
      <w:r w:rsidR="003453D0">
        <w:t>,</w:t>
      </w:r>
      <w:r w:rsidR="003453D0" w:rsidRPr="003453D0">
        <w:t>{"detail":{"fillColor":{"value":16711680},"precisionlocation":{"altsrc":"???","geopointsrc":"???"},"contact":{"callsign":"Freehand 3"},"link":[{"point":"34.15199190157241,-89.81985480163021"},{"point":"33.715945619140086,-87.5875794561014"},{"point":"32.87739507600101,-87.22108648892502"},{"point":"26.135448709162823,-86.6213707244546"},{"point":"25.632318383279376,-86.02165495998418"},{"point":"25.93419657880944,-84.98881114339622"},{"point":"28.952978534110123,-79.35814646586832"},{"point":"29.154230664463505,-78.4252552766921"},{"point":"24.76022581841473,-79.3914640083389"},{"point":"22.64707844970426,-79.35814646586832"},{"point":"22.110406102095247,-79.09160612610368"},{"point":"21.674359819662925,-78.15871493692747"},{"point":"21.640817797937366,-74.96023085975185"},{"point":"22.378742275899754,-72.72795551422304"},{"point":"22.44582631935088,-72.39478008951724"},{"point":"22.31165823244863,-72.22819237716435"},{"point":"21.171229493779478,-72.49473271692898"},{"point":"20.164968842012584,-72.9611783115171"},{"point":"18.185989560204362,-74.39383263775201"},{"point":"17.213270930163034,-75.8598045064575"},{"point":"17.079102843260785,-76.45952027092792"},{"point":"17.280354973614152,-77.95880968210399"},{"point":"17.917653386399863,-79.82459206045642"},{"point":"18.957456059892316,-84.05591995421999"},{"point":"19.594754472678012,-85.85506724763127"},{"point":"20.3326789506404,-87.35435665880735"},{"point":"21.13768747205392,-88.28724784798356"},{"point":"22.68062047142982,-89.12018640974804"},{"point":"24.793767840140298,-89.78653725915963"},{"point":"26.73920510022296,-90.21966531127715"},{"point":"28.18151203442217,-90.28630039621832"},{"point":"29.389024816542445,-90.153030226336"},{"point":"31.133209946271727,-89.61994954680674"},{"point":"32.87739507600101,-88.52047064527761"}],"strokeWeight":{"value":6},"strokeColor":{"value":-65536}}}</w:t>
      </w:r>
      <w:r w:rsidR="003453D0">
        <w:t>]</w:t>
      </w:r>
    </w:p>
    <w:p w14:paraId="3349DC3A" w14:textId="77777777" w:rsidR="0056369D" w:rsidRDefault="0056369D" w:rsidP="005D60C0">
      <w:pPr>
        <w:pStyle w:val="Standard"/>
        <w:jc w:val="both"/>
        <w:rPr>
          <w:i/>
        </w:rPr>
      </w:pPr>
    </w:p>
    <w:p w14:paraId="695E1C02" w14:textId="6BD409C3" w:rsidR="005D60C0" w:rsidRDefault="005D60C0" w:rsidP="005D60C0">
      <w:pPr>
        <w:pStyle w:val="Standard"/>
        <w:jc w:val="both"/>
        <w:rPr>
          <w:i/>
        </w:rPr>
      </w:pPr>
      <w:r>
        <w:rPr>
          <w:i/>
        </w:rPr>
        <w:t>Map Marker</w:t>
      </w:r>
      <w:r w:rsidR="00650723">
        <w:rPr>
          <w:i/>
        </w:rPr>
        <w:t xml:space="preserve"> (point) with </w:t>
      </w:r>
      <w:r>
        <w:rPr>
          <w:i/>
        </w:rPr>
        <w:t xml:space="preserve"> Attachment</w:t>
      </w:r>
    </w:p>
    <w:p w14:paraId="10A8720C" w14:textId="77777777" w:rsidR="00650723" w:rsidRDefault="00650723" w:rsidP="005D60C0">
      <w:pPr>
        <w:pStyle w:val="Standard"/>
        <w:jc w:val="both"/>
        <w:rPr>
          <w:i/>
        </w:rPr>
      </w:pPr>
    </w:p>
    <w:p w14:paraId="13EA7199" w14:textId="18F02DCD" w:rsidR="00650723" w:rsidRPr="00650723" w:rsidRDefault="00650723" w:rsidP="005D60C0">
      <w:pPr>
        <w:pStyle w:val="Standard"/>
        <w:jc w:val="both"/>
      </w:pPr>
      <w:r>
        <w:t>Points with attachments contain a “fileshare” tag with details about the attached file – which is available from the sync api.</w:t>
      </w:r>
    </w:p>
    <w:p w14:paraId="292BE484" w14:textId="77777777" w:rsidR="00650723" w:rsidRPr="005D60C0" w:rsidRDefault="00650723" w:rsidP="005D60C0">
      <w:pPr>
        <w:pStyle w:val="Standard"/>
        <w:jc w:val="both"/>
        <w:rPr>
          <w:i/>
        </w:rPr>
      </w:pPr>
    </w:p>
    <w:p w14:paraId="5D021695" w14:textId="2BDAE732" w:rsidR="003A5E81" w:rsidRDefault="00D60180">
      <w:pPr>
        <w:pStyle w:val="Standard"/>
      </w:pPr>
      <w:r>
        <w:lastRenderedPageBreak/>
        <w:t xml:space="preserve"> </w:t>
      </w:r>
      <w:r w:rsidR="00593A17">
        <w:t>{</w:t>
      </w:r>
      <w:r w:rsidR="00650723" w:rsidRPr="00650723">
        <w:t>"precisionlocation":{"altsrc":"GPS","geopointsrc":"GPS"},"ackrequest":{"uid":"f911502c-8da6-447b-8ecd-4ccfc896a619","endpoint":"10.187.124.61:4242:tcp","ackrequested":true,"tag":"20180817_165502.jpg"},"_flow-tags_":{"TAKServer2d6a88bb":"2018-08-17T20:57:39Z"},"fileshare":{"senderUid":"ANDROID-358982072593830","senderUrl":"https://192.168.43.68:8443/Marti/sync/content?hash=1264f50b0a2e4646181b73940a1a4d279913f59486fc79ca70ded477151f4cda","filename":"20180817_165502.jpg.zip","sizeInBytes":1056484,"sha256":"1264f50b0a2e4646181b73940a1a4d279913f59486fc79ca70ded477151f4cda","name":"20180817_165502</w:t>
      </w:r>
      <w:r w:rsidR="00650723">
        <w:t>.jpg","senderCallsign":"PSS5"}}</w:t>
      </w:r>
    </w:p>
    <w:p w14:paraId="34294598" w14:textId="77777777" w:rsidR="003A5E81" w:rsidRDefault="00D60180">
      <w:pPr>
        <w:pStyle w:val="Heading3"/>
      </w:pPr>
      <w:r>
        <w:t>Sending your own SA</w:t>
      </w:r>
    </w:p>
    <w:p w14:paraId="2E5FAE8A" w14:textId="77777777" w:rsidR="003A5E81" w:rsidRDefault="00D60180">
      <w:pPr>
        <w:pStyle w:val="Textbody"/>
      </w:pPr>
      <w:r>
        <w:t>Once the STOMP WebSocket is initialized, the browser may send his own messages though the websocket.   Example Javascript code for this:</w:t>
      </w:r>
    </w:p>
    <w:p w14:paraId="27B7A134" w14:textId="77777777" w:rsidR="003A5E81" w:rsidRDefault="00D60180">
      <w:pPr>
        <w:pStyle w:val="Textbody"/>
      </w:pPr>
      <w:r>
        <w:t xml:space="preserve">   geolocation.on('change:position', function() {</w:t>
      </w:r>
    </w:p>
    <w:p w14:paraId="4AAFFCCA" w14:textId="77777777" w:rsidR="003A5E81" w:rsidRDefault="00D60180">
      <w:pPr>
        <w:pStyle w:val="Textbody"/>
      </w:pPr>
      <w:r>
        <w:t xml:space="preserve">      console.debug("Geolocation position!");</w:t>
      </w:r>
    </w:p>
    <w:p w14:paraId="5C81B45D" w14:textId="77777777" w:rsidR="003A5E81" w:rsidRDefault="00D60180">
      <w:pPr>
        <w:pStyle w:val="Textbody"/>
      </w:pPr>
      <w:r>
        <w:t xml:space="preserve">      var coordinates = geolocation.getPosition();</w:t>
      </w:r>
    </w:p>
    <w:p w14:paraId="76F12B99" w14:textId="77777777" w:rsidR="003A5E81" w:rsidRDefault="00D60180">
      <w:pPr>
        <w:pStyle w:val="Textbody"/>
      </w:pPr>
      <w:r>
        <w:t xml:space="preserve">      if(coordinates) {</w:t>
      </w:r>
    </w:p>
    <w:p w14:paraId="1D22884B" w14:textId="77777777" w:rsidR="003A5E81" w:rsidRDefault="00D60180">
      <w:pPr>
        <w:pStyle w:val="Textbody"/>
      </w:pPr>
      <w:r>
        <w:t xml:space="preserve">         positionFeature.setGeometry(coordinates ?  new ol.geom.Point(coordinates) : null);</w:t>
      </w:r>
    </w:p>
    <w:p w14:paraId="50D35486" w14:textId="77777777" w:rsidR="003A5E81" w:rsidRDefault="00D60180">
      <w:pPr>
        <w:pStyle w:val="Textbody"/>
      </w:pPr>
      <w:r>
        <w:t xml:space="preserve">         var wgsCoord = ol.proj.transform(coordinates, 'EPSG:900913', 'EPSG:4326');</w:t>
      </w:r>
    </w:p>
    <w:p w14:paraId="565E8A1F" w14:textId="77777777" w:rsidR="003A5E81" w:rsidRDefault="00D60180">
      <w:pPr>
        <w:pStyle w:val="Textbody"/>
      </w:pPr>
      <w:r>
        <w:t xml:space="preserve">         if(myuid != undefined) {</w:t>
      </w:r>
    </w:p>
    <w:p w14:paraId="03E5A141" w14:textId="77777777" w:rsidR="003A5E81" w:rsidRDefault="00D60180">
      <w:pPr>
        <w:pStyle w:val="Textbody"/>
      </w:pPr>
      <w:r>
        <w:t xml:space="preserve">            stompClient.send("/cop/cop", {}, JSON.stringify({</w:t>
      </w:r>
    </w:p>
    <w:p w14:paraId="1B67F3DC" w14:textId="77777777" w:rsidR="003A5E81" w:rsidRDefault="00D60180">
      <w:pPr>
        <w:pStyle w:val="Textbody"/>
      </w:pPr>
      <w:r>
        <w:t xml:space="preserve">               'lat' : wgsCoord[1],</w:t>
      </w:r>
    </w:p>
    <w:p w14:paraId="7E031011" w14:textId="77777777" w:rsidR="003A5E81" w:rsidRDefault="00D60180">
      <w:pPr>
        <w:pStyle w:val="Textbody"/>
      </w:pPr>
      <w:r>
        <w:t xml:space="preserve">               'lon' : wgsCoord[0],</w:t>
      </w:r>
    </w:p>
    <w:p w14:paraId="568C5183" w14:textId="77777777" w:rsidR="003A5E81" w:rsidRDefault="00D60180">
      <w:pPr>
        <w:pStyle w:val="Textbody"/>
      </w:pPr>
      <w:r>
        <w:t xml:space="preserve">               'type' : 'a-f-G-U-C',</w:t>
      </w:r>
    </w:p>
    <w:p w14:paraId="601FF9D0" w14:textId="77777777" w:rsidR="003A5E81" w:rsidRDefault="00D60180">
      <w:pPr>
        <w:pStyle w:val="Textbody"/>
      </w:pPr>
      <w:r>
        <w:t xml:space="preserve">               'uid' : myuid,</w:t>
      </w:r>
    </w:p>
    <w:p w14:paraId="45BF77A1" w14:textId="77777777" w:rsidR="003A5E81" w:rsidRDefault="00D60180">
      <w:pPr>
        <w:pStyle w:val="Textbody"/>
      </w:pPr>
      <w:r>
        <w:t xml:space="preserve">               'callsign' : mycallsign</w:t>
      </w:r>
    </w:p>
    <w:p w14:paraId="5D5D37E0" w14:textId="77777777" w:rsidR="003A5E81" w:rsidRDefault="00D60180">
      <w:pPr>
        <w:pStyle w:val="Textbody"/>
      </w:pPr>
      <w:r>
        <w:t xml:space="preserve">            }));</w:t>
      </w:r>
    </w:p>
    <w:p w14:paraId="5C3564CA" w14:textId="77777777" w:rsidR="003A5E81" w:rsidRDefault="00D60180">
      <w:pPr>
        <w:pStyle w:val="Textbody"/>
      </w:pPr>
      <w:r>
        <w:t xml:space="preserve">         }</w:t>
      </w:r>
    </w:p>
    <w:p w14:paraId="0768801D" w14:textId="77777777" w:rsidR="003A5E81" w:rsidRDefault="00D60180">
      <w:pPr>
        <w:pStyle w:val="Textbody"/>
      </w:pPr>
      <w:r>
        <w:t xml:space="preserve">      }</w:t>
      </w:r>
    </w:p>
    <w:p w14:paraId="4F078D22" w14:textId="77777777" w:rsidR="003A5E81" w:rsidRDefault="00D60180">
      <w:pPr>
        <w:pStyle w:val="Textbody"/>
      </w:pPr>
      <w:r>
        <w:t xml:space="preserve">   });</w:t>
      </w:r>
    </w:p>
    <w:p w14:paraId="6FBE3ED2" w14:textId="77777777" w:rsidR="003A5E81" w:rsidRDefault="003A5E81">
      <w:pPr>
        <w:pStyle w:val="Textbody"/>
      </w:pPr>
    </w:p>
    <w:p w14:paraId="707CE696" w14:textId="77777777" w:rsidR="003A5E81" w:rsidRDefault="00D60180">
      <w:pPr>
        <w:pStyle w:val="Textbody"/>
      </w:pPr>
      <w:r>
        <w:t>This code results in a message sent over the websocket that looks like this:</w:t>
      </w:r>
    </w:p>
    <w:p w14:paraId="02A702B4" w14:textId="77777777" w:rsidR="003A5E81" w:rsidRDefault="00D60180">
      <w:pPr>
        <w:pStyle w:val="Standard"/>
      </w:pPr>
      <w:r>
        <w:lastRenderedPageBreak/>
        <w:t>["SEND\ndestination:/cop/cop\ncontent-length:126\n\n{\"lat\":42.3803274,\"lon\":-71.13891009999999,\"type\":\"a-f-G-U-C\",\"uid\":\"142db25e-1be5-36cb-8b5b-dbd1183f2bb2\",\"callsign\":\"admin\"}\u0000"]</w:t>
      </w:r>
    </w:p>
    <w:p w14:paraId="5C1F70C1" w14:textId="77777777" w:rsidR="003A5E81" w:rsidRDefault="003A5E81">
      <w:pPr>
        <w:pStyle w:val="Standard"/>
      </w:pPr>
    </w:p>
    <w:p w14:paraId="3D359341" w14:textId="7804704F" w:rsidR="003A5E81" w:rsidRDefault="00D60180">
      <w:pPr>
        <w:pStyle w:val="Standard"/>
      </w:pPr>
      <w:r>
        <w:t>Note that for a self marker, a consistent UID should be used.  Currently only a small selection of CoT fields are supported, namely uid, callsign, t</w:t>
      </w:r>
      <w:r w:rsidR="00456F53">
        <w:t>ype, lat, and lon.</w:t>
      </w:r>
    </w:p>
    <w:p w14:paraId="4B5EE7C0" w14:textId="77777777" w:rsidR="003A5E81" w:rsidRDefault="003A5E81">
      <w:pPr>
        <w:pStyle w:val="Standard"/>
      </w:pPr>
    </w:p>
    <w:p w14:paraId="12ED8100" w14:textId="77777777" w:rsidR="003A5E81" w:rsidRDefault="00D60180">
      <w:pPr>
        <w:pStyle w:val="Standard"/>
      </w:pPr>
      <w:r>
        <w:t xml:space="preserve">This same API can be used for the point dropper tool.  </w:t>
      </w:r>
    </w:p>
    <w:p w14:paraId="44C595FD" w14:textId="77777777" w:rsidR="00074CDF" w:rsidRDefault="00074CDF">
      <w:pPr>
        <w:pStyle w:val="Standard"/>
      </w:pPr>
    </w:p>
    <w:p w14:paraId="6B17DAB5" w14:textId="77777777" w:rsidR="00074CDF" w:rsidRDefault="00074CDF">
      <w:pPr>
        <w:pStyle w:val="Standard"/>
      </w:pPr>
    </w:p>
    <w:p w14:paraId="10E64F0F" w14:textId="212EC2EC" w:rsidR="00074CDF" w:rsidRPr="003B38B3" w:rsidRDefault="00074CDF" w:rsidP="00074CDF">
      <w:pPr>
        <w:pStyle w:val="Heading2"/>
        <w:rPr>
          <w:color w:val="FF0000"/>
        </w:rPr>
      </w:pPr>
      <w:r>
        <w:t xml:space="preserve">Chat </w:t>
      </w:r>
      <w:r w:rsidR="005F2923">
        <w:t>API</w:t>
      </w:r>
    </w:p>
    <w:p w14:paraId="236A090A" w14:textId="77777777" w:rsidR="00392CC7" w:rsidRDefault="00392CC7" w:rsidP="00392CC7">
      <w:pPr>
        <w:pStyle w:val="Heading3"/>
      </w:pPr>
      <w:r>
        <w:t>Chat Message Format</w:t>
      </w:r>
    </w:p>
    <w:tbl>
      <w:tblPr>
        <w:tblpPr w:leftFromText="180" w:rightFromText="180" w:vertAnchor="page" w:horzAnchor="page" w:tblpX="137" w:tblpY="4325"/>
        <w:tblW w:w="11609" w:type="dxa"/>
        <w:tblLayout w:type="fixed"/>
        <w:tblCellMar>
          <w:left w:w="10" w:type="dxa"/>
          <w:right w:w="10" w:type="dxa"/>
        </w:tblCellMar>
        <w:tblLook w:val="0000" w:firstRow="0" w:lastRow="0" w:firstColumn="0" w:lastColumn="0" w:noHBand="0" w:noVBand="0"/>
      </w:tblPr>
      <w:tblGrid>
        <w:gridCol w:w="1709"/>
        <w:gridCol w:w="1972"/>
        <w:gridCol w:w="7928"/>
      </w:tblGrid>
      <w:tr w:rsidR="00C17CEB" w14:paraId="13E193A7" w14:textId="77777777" w:rsidTr="00C17CEB">
        <w:trPr>
          <w:cantSplit/>
        </w:trPr>
        <w:tc>
          <w:tcPr>
            <w:tcW w:w="1709" w:type="dxa"/>
            <w:tcBorders>
              <w:top w:val="single" w:sz="2" w:space="0" w:color="000000"/>
              <w:left w:val="single" w:sz="2" w:space="0" w:color="000000"/>
              <w:bottom w:val="single" w:sz="2" w:space="0" w:color="000000"/>
            </w:tcBorders>
            <w:tcMar>
              <w:top w:w="55" w:type="dxa"/>
              <w:left w:w="55" w:type="dxa"/>
              <w:bottom w:w="55" w:type="dxa"/>
              <w:right w:w="55" w:type="dxa"/>
            </w:tcMar>
          </w:tcPr>
          <w:p w14:paraId="1B3A15DA" w14:textId="77777777" w:rsidR="00C17CEB" w:rsidRDefault="00C17CEB" w:rsidP="00C17CEB">
            <w:pPr>
              <w:pStyle w:val="TableContents"/>
              <w:jc w:val="center"/>
            </w:pPr>
            <w:r>
              <w:t>Field</w:t>
            </w:r>
          </w:p>
        </w:tc>
        <w:tc>
          <w:tcPr>
            <w:tcW w:w="1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65151A" w14:textId="77777777" w:rsidR="00C17CEB" w:rsidRDefault="00C17CEB" w:rsidP="00C17CEB">
            <w:pPr>
              <w:pStyle w:val="TableContents"/>
              <w:jc w:val="center"/>
            </w:pPr>
            <w:r>
              <w:t>Data type</w:t>
            </w:r>
          </w:p>
        </w:tc>
        <w:tc>
          <w:tcPr>
            <w:tcW w:w="7928" w:type="dxa"/>
            <w:tcBorders>
              <w:top w:val="single" w:sz="2" w:space="0" w:color="000000"/>
              <w:left w:val="single" w:sz="2" w:space="0" w:color="000000"/>
              <w:bottom w:val="single" w:sz="2" w:space="0" w:color="000000"/>
              <w:right w:val="single" w:sz="2" w:space="0" w:color="000000"/>
            </w:tcBorders>
          </w:tcPr>
          <w:p w14:paraId="26E7562C" w14:textId="77777777" w:rsidR="00C17CEB" w:rsidRDefault="00C17CEB" w:rsidP="00C17CEB">
            <w:pPr>
              <w:pStyle w:val="TableContents"/>
              <w:jc w:val="center"/>
            </w:pPr>
            <w:r>
              <w:t>Description</w:t>
            </w:r>
          </w:p>
        </w:tc>
      </w:tr>
      <w:tr w:rsidR="00C17CEB" w14:paraId="18F66C38"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4FEA33F3" w14:textId="77777777" w:rsidR="00C17CEB" w:rsidRDefault="00C17CEB" w:rsidP="00C17CEB">
            <w:pPr>
              <w:pStyle w:val="TableContents"/>
              <w:jc w:val="center"/>
            </w:pPr>
            <w:r>
              <w:t>messageType</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D7D9A7" w14:textId="77777777" w:rsidR="00C17CEB" w:rsidRDefault="00C17CEB" w:rsidP="00C17CEB">
            <w:pPr>
              <w:pStyle w:val="TableContents"/>
              <w:jc w:val="center"/>
            </w:pPr>
            <w:r>
              <w:t>String</w:t>
            </w:r>
          </w:p>
        </w:tc>
        <w:tc>
          <w:tcPr>
            <w:tcW w:w="7928" w:type="dxa"/>
            <w:tcBorders>
              <w:left w:val="single" w:sz="2" w:space="0" w:color="000000"/>
              <w:bottom w:val="single" w:sz="2" w:space="0" w:color="000000"/>
              <w:right w:val="single" w:sz="2" w:space="0" w:color="000000"/>
            </w:tcBorders>
          </w:tcPr>
          <w:p w14:paraId="01C5B67C" w14:textId="2D6A2219" w:rsidR="00C17CEB" w:rsidRDefault="0055100B" w:rsidP="00C17CEB">
            <w:pPr>
              <w:pStyle w:val="TableContents"/>
              <w:jc w:val="center"/>
            </w:pPr>
            <w:r>
              <w:rPr>
                <w:rFonts w:hint="eastAsia"/>
              </w:rPr>
              <w:t>“</w:t>
            </w:r>
            <w:r w:rsidR="00C17CEB">
              <w:t>ChatMessage</w:t>
            </w:r>
            <w:r>
              <w:rPr>
                <w:rFonts w:hint="eastAsia"/>
              </w:rPr>
              <w:t>”</w:t>
            </w:r>
          </w:p>
        </w:tc>
      </w:tr>
      <w:tr w:rsidR="00C17CEB" w14:paraId="7EAED892"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40A26A86" w14:textId="77777777" w:rsidR="00C17CEB" w:rsidRDefault="00C17CEB" w:rsidP="00C17CEB">
            <w:pPr>
              <w:pStyle w:val="TableContents"/>
              <w:jc w:val="center"/>
            </w:pPr>
            <w:r>
              <w:t>from</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D80C8" w14:textId="77777777" w:rsidR="00C17CEB" w:rsidRDefault="00C17CEB" w:rsidP="00C17CEB">
            <w:pPr>
              <w:pStyle w:val="TableContents"/>
              <w:jc w:val="center"/>
            </w:pPr>
            <w:r>
              <w:t>String</w:t>
            </w:r>
          </w:p>
        </w:tc>
        <w:tc>
          <w:tcPr>
            <w:tcW w:w="7928" w:type="dxa"/>
            <w:tcBorders>
              <w:left w:val="single" w:sz="2" w:space="0" w:color="000000"/>
              <w:bottom w:val="single" w:sz="2" w:space="0" w:color="000000"/>
              <w:right w:val="single" w:sz="2" w:space="0" w:color="000000"/>
            </w:tcBorders>
          </w:tcPr>
          <w:p w14:paraId="19A233ED" w14:textId="65182A72" w:rsidR="00C17CEB" w:rsidRDefault="00F8505F" w:rsidP="00C17CEB">
            <w:pPr>
              <w:pStyle w:val="TableContents"/>
              <w:jc w:val="center"/>
            </w:pPr>
            <w:r>
              <w:t xml:space="preserve">Client </w:t>
            </w:r>
            <w:r w:rsidR="00C17CEB">
              <w:t>UID of message sender</w:t>
            </w:r>
          </w:p>
        </w:tc>
      </w:tr>
      <w:tr w:rsidR="00C17CEB" w14:paraId="19DAC2BF"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79E957D4" w14:textId="7A8EC63F" w:rsidR="00C17CEB" w:rsidRDefault="00950F17" w:rsidP="00950F17">
            <w:pPr>
              <w:pStyle w:val="TableContents"/>
              <w:jc w:val="center"/>
            </w:pPr>
            <w:r>
              <w:t>addresses</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DB6192" w14:textId="77777777" w:rsidR="00C17CEB" w:rsidRDefault="00C17CEB" w:rsidP="00C17CEB">
            <w:pPr>
              <w:pStyle w:val="TableContents"/>
              <w:jc w:val="center"/>
            </w:pPr>
            <w:r>
              <w:t>String[]</w:t>
            </w:r>
          </w:p>
        </w:tc>
        <w:tc>
          <w:tcPr>
            <w:tcW w:w="7928" w:type="dxa"/>
            <w:tcBorders>
              <w:left w:val="single" w:sz="2" w:space="0" w:color="000000"/>
              <w:bottom w:val="single" w:sz="2" w:space="0" w:color="000000"/>
              <w:right w:val="single" w:sz="2" w:space="0" w:color="000000"/>
            </w:tcBorders>
          </w:tcPr>
          <w:p w14:paraId="7685AA22" w14:textId="33043368" w:rsidR="006F1C9D" w:rsidRDefault="00A84C11" w:rsidP="00A02664">
            <w:pPr>
              <w:pStyle w:val="TableContents"/>
              <w:jc w:val="center"/>
            </w:pPr>
            <w:r>
              <w:t>Set</w:t>
            </w:r>
            <w:r w:rsidR="00C17CEB">
              <w:t xml:space="preserve"> of destination</w:t>
            </w:r>
            <w:r w:rsidR="00950F17">
              <w:t xml:space="preserve"> addresses</w:t>
            </w:r>
            <w:r w:rsidR="006F1C9D">
              <w:t xml:space="preserve">, specified </w:t>
            </w:r>
            <w:r w:rsidR="006F1C9D">
              <w:rPr>
                <w:rFonts w:hint="eastAsia"/>
              </w:rPr>
              <w:t>in the format</w:t>
            </w:r>
            <w:r w:rsidR="00A02664">
              <w:t>:</w:t>
            </w:r>
          </w:p>
          <w:p w14:paraId="22003567" w14:textId="00DCD5D6" w:rsidR="00C17CEB" w:rsidRDefault="00A02664" w:rsidP="00A02664">
            <w:pPr>
              <w:pStyle w:val="TableContents"/>
              <w:jc w:val="center"/>
            </w:pPr>
            <w:r>
              <w:t xml:space="preserve"> </w:t>
            </w:r>
            <w:r>
              <w:rPr>
                <w:rFonts w:hint="eastAsia"/>
              </w:rPr>
              <w:t>&lt;type&gt;:&lt;identifier&gt;</w:t>
            </w:r>
          </w:p>
          <w:p w14:paraId="4E535B30" w14:textId="1F1E46A6" w:rsidR="00A02664" w:rsidRDefault="00A02664" w:rsidP="00A02664">
            <w:pPr>
              <w:pStyle w:val="TableContents"/>
              <w:jc w:val="center"/>
            </w:pPr>
            <w:r>
              <w:t xml:space="preserve">valid types include: </w:t>
            </w:r>
            <w:r>
              <w:rPr>
                <w:rFonts w:hint="eastAsia"/>
              </w:rPr>
              <w:t>uid || mission || group</w:t>
            </w:r>
            <w:r w:rsidR="00AC655A">
              <w:t xml:space="preserve"> || special</w:t>
            </w:r>
          </w:p>
          <w:p w14:paraId="4334ED41" w14:textId="77777777" w:rsidR="006F1C9D" w:rsidRDefault="006F1C9D" w:rsidP="00A02664">
            <w:pPr>
              <w:pStyle w:val="TableContents"/>
              <w:jc w:val="center"/>
            </w:pPr>
          </w:p>
          <w:p w14:paraId="063AD3C4" w14:textId="0A1533BA" w:rsidR="00A02664" w:rsidRPr="00AC655A" w:rsidRDefault="00A02664" w:rsidP="00A02664">
            <w:pPr>
              <w:pStyle w:val="TableContents"/>
              <w:jc w:val="center"/>
              <w:rPr>
                <w:i/>
              </w:rPr>
            </w:pPr>
            <w:r>
              <w:t xml:space="preserve">The identifier is a string </w:t>
            </w:r>
            <w:r>
              <w:rPr>
                <w:rFonts w:hint="eastAsia"/>
              </w:rPr>
              <w:t>specifying the uid, mission or group</w:t>
            </w:r>
            <w:r w:rsidR="00AC655A">
              <w:t xml:space="preserve">. For the </w:t>
            </w:r>
            <w:r w:rsidR="00AC655A">
              <w:rPr>
                <w:i/>
              </w:rPr>
              <w:t xml:space="preserve">special </w:t>
            </w:r>
            <w:r w:rsidR="00AC655A">
              <w:t xml:space="preserve">type, </w:t>
            </w:r>
            <w:r w:rsidR="00CB4876">
              <w:t xml:space="preserve">the </w:t>
            </w:r>
            <w:r w:rsidR="00AC655A">
              <w:t xml:space="preserve">only supported identifier </w:t>
            </w:r>
            <w:r w:rsidR="00EF7422">
              <w:t xml:space="preserve">that is currently supported </w:t>
            </w:r>
            <w:r w:rsidR="00AC655A">
              <w:t xml:space="preserve">is </w:t>
            </w:r>
            <w:r w:rsidR="00AC655A" w:rsidRPr="00AC655A">
              <w:rPr>
                <w:b/>
              </w:rPr>
              <w:t>AllStreaming</w:t>
            </w:r>
            <w:r w:rsidR="00AC655A">
              <w:t xml:space="preserve">. </w:t>
            </w:r>
            <w:r w:rsidR="00DE5A21">
              <w:t xml:space="preserve">In future API updates, </w:t>
            </w:r>
            <w:r w:rsidR="00D77565">
              <w:t xml:space="preserve">additional </w:t>
            </w:r>
            <w:r w:rsidR="00D77565" w:rsidRPr="00D77565">
              <w:rPr>
                <w:i/>
              </w:rPr>
              <w:t>s</w:t>
            </w:r>
            <w:r w:rsidR="00456F53" w:rsidRPr="00D77565">
              <w:rPr>
                <w:i/>
              </w:rPr>
              <w:t>pecial</w:t>
            </w:r>
            <w:r w:rsidR="00456F53">
              <w:t xml:space="preserve"> </w:t>
            </w:r>
            <w:r w:rsidR="00DE5A21">
              <w:t>identifiers</w:t>
            </w:r>
            <w:r w:rsidR="00D77565">
              <w:t xml:space="preserve"> may be supported</w:t>
            </w:r>
            <w:r w:rsidR="00DE5A21">
              <w:t>.</w:t>
            </w:r>
          </w:p>
        </w:tc>
      </w:tr>
      <w:tr w:rsidR="00C17CEB" w14:paraId="3B667325"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786DEA3B" w14:textId="6EDE0CF0" w:rsidR="00C17CEB" w:rsidRDefault="00C17CEB" w:rsidP="00C17CEB">
            <w:pPr>
              <w:pStyle w:val="TableContents"/>
              <w:jc w:val="center"/>
            </w:pPr>
            <w:r>
              <w:t>lat</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FD943" w14:textId="095ED127" w:rsidR="00C17CEB" w:rsidRDefault="00B309B9" w:rsidP="00B309B9">
            <w:pPr>
              <w:pStyle w:val="TableContents"/>
              <w:jc w:val="center"/>
            </w:pPr>
            <w:r>
              <w:t>Number</w:t>
            </w:r>
          </w:p>
        </w:tc>
        <w:tc>
          <w:tcPr>
            <w:tcW w:w="7928" w:type="dxa"/>
            <w:tcBorders>
              <w:left w:val="single" w:sz="2" w:space="0" w:color="000000"/>
              <w:bottom w:val="single" w:sz="2" w:space="0" w:color="000000"/>
              <w:right w:val="single" w:sz="2" w:space="0" w:color="000000"/>
            </w:tcBorders>
          </w:tcPr>
          <w:p w14:paraId="79FEB4AE" w14:textId="77777777" w:rsidR="00C17CEB" w:rsidRDefault="00C17CEB" w:rsidP="00C17CEB">
            <w:pPr>
              <w:pStyle w:val="TableContents"/>
              <w:jc w:val="center"/>
            </w:pPr>
            <w:r>
              <w:t>latitude</w:t>
            </w:r>
          </w:p>
        </w:tc>
      </w:tr>
      <w:tr w:rsidR="00C17CEB" w14:paraId="78101E9B"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645C16B3" w14:textId="3818C82A" w:rsidR="00C17CEB" w:rsidRDefault="00C17CEB" w:rsidP="00C17CEB">
            <w:pPr>
              <w:pStyle w:val="TableContents"/>
              <w:jc w:val="center"/>
            </w:pPr>
            <w:r>
              <w:t>lon</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DFBD13" w14:textId="3981124A" w:rsidR="00C17CEB" w:rsidRDefault="00B309B9" w:rsidP="00C17CEB">
            <w:pPr>
              <w:pStyle w:val="TableContents"/>
              <w:jc w:val="center"/>
            </w:pPr>
            <w:r>
              <w:t>Number</w:t>
            </w:r>
          </w:p>
        </w:tc>
        <w:tc>
          <w:tcPr>
            <w:tcW w:w="7928" w:type="dxa"/>
            <w:tcBorders>
              <w:left w:val="single" w:sz="2" w:space="0" w:color="000000"/>
              <w:bottom w:val="single" w:sz="2" w:space="0" w:color="000000"/>
              <w:right w:val="single" w:sz="2" w:space="0" w:color="000000"/>
            </w:tcBorders>
          </w:tcPr>
          <w:p w14:paraId="116558E6" w14:textId="77777777" w:rsidR="00C17CEB" w:rsidRDefault="00C17CEB" w:rsidP="00C17CEB">
            <w:pPr>
              <w:pStyle w:val="TableContents"/>
              <w:jc w:val="center"/>
            </w:pPr>
            <w:r>
              <w:t>longitude</w:t>
            </w:r>
          </w:p>
        </w:tc>
      </w:tr>
      <w:tr w:rsidR="00C17CEB" w14:paraId="2FCDE75A"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1D732336" w14:textId="77777777" w:rsidR="00C17CEB" w:rsidRDefault="00C17CEB" w:rsidP="00C17CEB">
            <w:pPr>
              <w:pStyle w:val="TableContents"/>
              <w:jc w:val="center"/>
            </w:pPr>
            <w:r>
              <w:t>hae</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1A8EAE" w14:textId="73D49EDD" w:rsidR="00C17CEB" w:rsidRDefault="00B309B9" w:rsidP="00C17CEB">
            <w:pPr>
              <w:pStyle w:val="TableContents"/>
              <w:jc w:val="center"/>
            </w:pPr>
            <w:r>
              <w:t>Number</w:t>
            </w:r>
          </w:p>
        </w:tc>
        <w:tc>
          <w:tcPr>
            <w:tcW w:w="7928" w:type="dxa"/>
            <w:tcBorders>
              <w:left w:val="single" w:sz="2" w:space="0" w:color="000000"/>
              <w:bottom w:val="single" w:sz="2" w:space="0" w:color="000000"/>
              <w:right w:val="single" w:sz="2" w:space="0" w:color="000000"/>
            </w:tcBorders>
          </w:tcPr>
          <w:p w14:paraId="46E08EAA" w14:textId="1D1B9AA7" w:rsidR="00C17CEB" w:rsidRDefault="00894B6F" w:rsidP="00C17CEB">
            <w:pPr>
              <w:pStyle w:val="TableContents"/>
              <w:jc w:val="center"/>
            </w:pPr>
            <w:r>
              <w:t>altitude</w:t>
            </w:r>
          </w:p>
        </w:tc>
      </w:tr>
      <w:tr w:rsidR="00C17CEB" w14:paraId="1133568B"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09312823" w14:textId="77777777" w:rsidR="00C17CEB" w:rsidRDefault="00C17CEB" w:rsidP="00C17CEB">
            <w:pPr>
              <w:pStyle w:val="TableContents"/>
              <w:jc w:val="center"/>
            </w:pPr>
            <w:r>
              <w:t>body</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DD8249" w14:textId="77777777" w:rsidR="00C17CEB" w:rsidRDefault="00C17CEB" w:rsidP="00C17CEB">
            <w:pPr>
              <w:pStyle w:val="TableContents"/>
              <w:jc w:val="center"/>
            </w:pPr>
            <w:r>
              <w:t>String</w:t>
            </w:r>
          </w:p>
        </w:tc>
        <w:tc>
          <w:tcPr>
            <w:tcW w:w="7928" w:type="dxa"/>
            <w:tcBorders>
              <w:left w:val="single" w:sz="2" w:space="0" w:color="000000"/>
              <w:bottom w:val="single" w:sz="2" w:space="0" w:color="000000"/>
              <w:right w:val="single" w:sz="2" w:space="0" w:color="000000"/>
            </w:tcBorders>
          </w:tcPr>
          <w:p w14:paraId="75DBED81" w14:textId="77777777" w:rsidR="00C17CEB" w:rsidRDefault="00C17CEB" w:rsidP="00C17CEB">
            <w:pPr>
              <w:pStyle w:val="TableContents"/>
              <w:jc w:val="center"/>
            </w:pPr>
            <w:r>
              <w:t>Chat message body</w:t>
            </w:r>
          </w:p>
        </w:tc>
      </w:tr>
      <w:tr w:rsidR="00C17CEB" w14:paraId="688E28F4" w14:textId="77777777" w:rsidTr="00C17CEB">
        <w:trPr>
          <w:cantSplit/>
        </w:trPr>
        <w:tc>
          <w:tcPr>
            <w:tcW w:w="1709" w:type="dxa"/>
            <w:tcBorders>
              <w:left w:val="single" w:sz="2" w:space="0" w:color="000000"/>
              <w:bottom w:val="single" w:sz="2" w:space="0" w:color="000000"/>
            </w:tcBorders>
            <w:tcMar>
              <w:top w:w="55" w:type="dxa"/>
              <w:left w:w="55" w:type="dxa"/>
              <w:bottom w:w="55" w:type="dxa"/>
              <w:right w:w="55" w:type="dxa"/>
            </w:tcMar>
          </w:tcPr>
          <w:p w14:paraId="798BBC87" w14:textId="77777777" w:rsidR="00C17CEB" w:rsidRDefault="00C17CEB" w:rsidP="00C17CEB">
            <w:pPr>
              <w:pStyle w:val="TableContents"/>
              <w:jc w:val="center"/>
            </w:pPr>
            <w:r>
              <w:t>timestamp</w:t>
            </w:r>
          </w:p>
        </w:tc>
        <w:tc>
          <w:tcPr>
            <w:tcW w:w="197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CC836E" w14:textId="3BC97994" w:rsidR="00C17CEB" w:rsidRDefault="00AD5AA5" w:rsidP="00AD5AA5">
            <w:pPr>
              <w:pStyle w:val="TableContents"/>
              <w:jc w:val="center"/>
            </w:pPr>
            <w:r>
              <w:t>Number</w:t>
            </w:r>
          </w:p>
        </w:tc>
        <w:tc>
          <w:tcPr>
            <w:tcW w:w="7928" w:type="dxa"/>
            <w:tcBorders>
              <w:left w:val="single" w:sz="2" w:space="0" w:color="000000"/>
              <w:bottom w:val="single" w:sz="2" w:space="0" w:color="000000"/>
              <w:right w:val="single" w:sz="2" w:space="0" w:color="000000"/>
            </w:tcBorders>
          </w:tcPr>
          <w:p w14:paraId="213E27EB" w14:textId="404AB374" w:rsidR="00C17CEB" w:rsidRDefault="00AD5AA5" w:rsidP="00AD5AA5">
            <w:pPr>
              <w:pStyle w:val="TableContents"/>
              <w:jc w:val="center"/>
            </w:pPr>
            <w:r>
              <w:t>Timestamp when the message was sent</w:t>
            </w:r>
          </w:p>
        </w:tc>
      </w:tr>
    </w:tbl>
    <w:p w14:paraId="0D2E3CC1" w14:textId="77777777" w:rsidR="00074CDF" w:rsidRDefault="00074CDF">
      <w:pPr>
        <w:pStyle w:val="Standard"/>
      </w:pPr>
    </w:p>
    <w:p w14:paraId="0084BBFE" w14:textId="190C6526" w:rsidR="006E349C" w:rsidRDefault="00A2465E">
      <w:pPr>
        <w:pStyle w:val="Standard"/>
      </w:pPr>
      <w:r>
        <w:t xml:space="preserve">As </w:t>
      </w:r>
      <w:r w:rsidR="00BA3474">
        <w:t xml:space="preserve">with </w:t>
      </w:r>
      <w:r>
        <w:t>Situation Awareness messages, c</w:t>
      </w:r>
      <w:r w:rsidR="006E349C">
        <w:t>hat messages are</w:t>
      </w:r>
      <w:r>
        <w:t xml:space="preserve"> sent and received over the bi-directional WebSocket channel </w:t>
      </w:r>
      <w:r w:rsidR="006E349C">
        <w:t>using the STOMP protocol</w:t>
      </w:r>
      <w:r w:rsidR="00900263">
        <w:t xml:space="preserve">. </w:t>
      </w:r>
      <w:r w:rsidR="006E349C">
        <w:t xml:space="preserve">The same WebSocket channel may be used for both Situation Awareness messages and </w:t>
      </w:r>
      <w:r w:rsidR="00263A1A">
        <w:t>C</w:t>
      </w:r>
      <w:r w:rsidR="006E349C">
        <w:t>hat messages</w:t>
      </w:r>
      <w:r w:rsidR="00710019">
        <w:t>, establishing a connection and obtaining a topic as described above</w:t>
      </w:r>
      <w:r w:rsidR="006E349C">
        <w:t xml:space="preserve">. </w:t>
      </w:r>
      <w:r w:rsidR="00900263">
        <w:t>When a message is sen</w:t>
      </w:r>
      <w:r w:rsidR="006E349C">
        <w:t>t</w:t>
      </w:r>
      <w:r w:rsidR="00900263">
        <w:t xml:space="preserve"> from TAK Server to the browser, the STOMP frame type is MESSAGE. When a message is sent from the bro</w:t>
      </w:r>
      <w:r w:rsidR="006E349C">
        <w:t xml:space="preserve">wser to TAK Server, the STOMP frame type is </w:t>
      </w:r>
      <w:r w:rsidR="006E349C">
        <w:rPr>
          <w:rFonts w:hint="eastAsia"/>
        </w:rPr>
        <w:t>SEND.</w:t>
      </w:r>
    </w:p>
    <w:p w14:paraId="7B446E43" w14:textId="7F2CA376" w:rsidR="00A2465E" w:rsidRDefault="006E349C">
      <w:pPr>
        <w:pStyle w:val="Standard"/>
      </w:pPr>
      <w:r>
        <w:t xml:space="preserve"> </w:t>
      </w:r>
    </w:p>
    <w:p w14:paraId="3E553A64" w14:textId="60A1220B" w:rsidR="00EE1E03" w:rsidRDefault="001A76E4">
      <w:pPr>
        <w:pStyle w:val="Standard"/>
      </w:pPr>
      <w:r>
        <w:t xml:space="preserve">Based on the identity of the user accessing the WebCOP </w:t>
      </w:r>
      <w:r w:rsidR="00263A1A">
        <w:t>API</w:t>
      </w:r>
      <w:r>
        <w:t xml:space="preserve">, </w:t>
      </w:r>
      <w:r w:rsidR="00DF7EED">
        <w:t>T</w:t>
      </w:r>
      <w:r>
        <w:t>AK Server internally trac</w:t>
      </w:r>
      <w:r w:rsidR="00C17CEB">
        <w:t xml:space="preserve">ks group membership. </w:t>
      </w:r>
      <w:r w:rsidR="00EE1E03">
        <w:t>Messages are sent and rec</w:t>
      </w:r>
      <w:r w:rsidR="002F6845">
        <w:t>eive</w:t>
      </w:r>
      <w:r w:rsidR="00EE1E03">
        <w:t>d to ATAK and WebCop clients based on common group membership.</w:t>
      </w:r>
      <w:r w:rsidR="00320FD2">
        <w:t xml:space="preserve"> Additional fil</w:t>
      </w:r>
      <w:r w:rsidR="00996882">
        <w:t xml:space="preserve">tering is </w:t>
      </w:r>
      <w:r w:rsidR="00320FD2">
        <w:t>in addition to the group filtering, further restricting the set of client</w:t>
      </w:r>
      <w:r w:rsidR="002F6845">
        <w:t>s</w:t>
      </w:r>
      <w:r w:rsidR="00320FD2">
        <w:t xml:space="preserve"> who will </w:t>
      </w:r>
      <w:r w:rsidR="00320FD2">
        <w:rPr>
          <w:rFonts w:hint="eastAsia"/>
        </w:rPr>
        <w:t>receive</w:t>
      </w:r>
      <w:r w:rsidR="00320FD2">
        <w:t xml:space="preserve"> a message.</w:t>
      </w:r>
      <w:r w:rsidR="00CE7A53">
        <w:t xml:space="preserve"> </w:t>
      </w:r>
    </w:p>
    <w:p w14:paraId="456AF2F4" w14:textId="77777777" w:rsidR="00EE1E03" w:rsidRDefault="00EE1E03">
      <w:pPr>
        <w:pStyle w:val="Standard"/>
      </w:pPr>
    </w:p>
    <w:p w14:paraId="32F76078" w14:textId="2FEE16DF" w:rsidR="00EE1E03" w:rsidRDefault="00EE1E03" w:rsidP="0051134E">
      <w:pPr>
        <w:pStyle w:val="Standard"/>
        <w:ind w:left="709" w:hanging="709"/>
      </w:pPr>
      <w:r>
        <w:lastRenderedPageBreak/>
        <w:t xml:space="preserve">When sending a message from the WebCOP to TAK Server, </w:t>
      </w:r>
      <w:r w:rsidR="008A2FA3">
        <w:t>messages may be addressed to any c</w:t>
      </w:r>
      <w:r w:rsidR="006F1C9D">
        <w:t xml:space="preserve">ombination of </w:t>
      </w:r>
      <w:r w:rsidR="006F1C9D">
        <w:rPr>
          <w:rFonts w:hint="eastAsia"/>
        </w:rPr>
        <w:t xml:space="preserve">ATAK client UIDs, missions, or </w:t>
      </w:r>
      <w:r w:rsidR="006F1C9D">
        <w:t xml:space="preserve">TAK Server </w:t>
      </w:r>
      <w:r w:rsidR="006F1C9D">
        <w:rPr>
          <w:rFonts w:hint="eastAsia"/>
        </w:rPr>
        <w:t>groups</w:t>
      </w:r>
      <w:r w:rsidR="005C5929">
        <w:t>, or websocket topics</w:t>
      </w:r>
      <w:r w:rsidR="006F1C9D">
        <w:rPr>
          <w:rFonts w:hint="eastAsia"/>
        </w:rPr>
        <w:t>.</w:t>
      </w:r>
      <w:r w:rsidR="005C5929">
        <w:t xml:space="preserve"> Websocket topics and ATAK uids may be used </w:t>
      </w:r>
      <w:r w:rsidR="005C5929">
        <w:rPr>
          <w:rFonts w:hint="eastAsia"/>
        </w:rPr>
        <w:t>interchangeably. A websocket message may be sent to an ATAK client by addressing the message to the uid of the ATAK device. An ATAK device may send a message to a websocket user by addressing the message to the uid (topic) of the websocket client. Messages may also be sent between websocket clients in the same manner.</w:t>
      </w:r>
      <w:r w:rsidR="006F1C9D">
        <w:t xml:space="preserve"> See Mission API </w:t>
      </w:r>
      <w:r w:rsidR="006F1C9D">
        <w:rPr>
          <w:rFonts w:hint="eastAsia"/>
        </w:rPr>
        <w:t>documentation</w:t>
      </w:r>
      <w:r w:rsidR="006F1C9D">
        <w:t>, and Contacts and Groups API, below. The Mission API may be used to subscribe WebCOP topics to a mission, and to obtain mission information as REST resources.</w:t>
      </w:r>
    </w:p>
    <w:p w14:paraId="72FA77BA" w14:textId="77777777" w:rsidR="008A2FA3" w:rsidRDefault="008A2FA3">
      <w:pPr>
        <w:pStyle w:val="Standard"/>
      </w:pPr>
    </w:p>
    <w:p w14:paraId="0FF08745" w14:textId="4C1C2619" w:rsidR="006F1C9D" w:rsidRDefault="008A2FA3">
      <w:pPr>
        <w:pStyle w:val="Standard"/>
      </w:pPr>
      <w:r>
        <w:t xml:space="preserve">Missions may be utilized in the same manner as chatrooms in other chat protocols, such as XMPP. </w:t>
      </w:r>
    </w:p>
    <w:p w14:paraId="1ED35762" w14:textId="77777777" w:rsidR="004D1B14" w:rsidRDefault="004D1B14">
      <w:pPr>
        <w:pStyle w:val="Standard"/>
      </w:pPr>
    </w:p>
    <w:p w14:paraId="2CBBEA73" w14:textId="3B8B82A1" w:rsidR="004D1B14" w:rsidRDefault="004D1B14" w:rsidP="004D1B14">
      <w:pPr>
        <w:pStyle w:val="Heading3"/>
      </w:pPr>
      <w:r>
        <w:t>Mission Change Notification Message Format</w:t>
      </w:r>
    </w:p>
    <w:p w14:paraId="60FA0CCE" w14:textId="77777777" w:rsidR="004D1B14" w:rsidRDefault="004D1B14" w:rsidP="004D1B14">
      <w:pPr>
        <w:pStyle w:val="Textbody"/>
      </w:pPr>
    </w:p>
    <w:tbl>
      <w:tblPr>
        <w:tblW w:w="9972" w:type="dxa"/>
        <w:tblInd w:w="-5" w:type="dxa"/>
        <w:tblLayout w:type="fixed"/>
        <w:tblCellMar>
          <w:left w:w="10" w:type="dxa"/>
          <w:right w:w="10" w:type="dxa"/>
        </w:tblCellMar>
        <w:tblLook w:val="0000" w:firstRow="0" w:lastRow="0" w:firstColumn="0" w:lastColumn="0" w:noHBand="0" w:noVBand="0"/>
      </w:tblPr>
      <w:tblGrid>
        <w:gridCol w:w="4986"/>
        <w:gridCol w:w="4986"/>
      </w:tblGrid>
      <w:tr w:rsidR="004D1B14" w14:paraId="49F82CC9" w14:textId="77777777" w:rsidTr="00A938FF">
        <w:trPr>
          <w:cantSplit/>
          <w:trHeight w:val="354"/>
        </w:trPr>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C6AECCB" w14:textId="77777777" w:rsidR="004D1B14" w:rsidRDefault="004D1B14" w:rsidP="00D25D3A">
            <w:pPr>
              <w:pStyle w:val="TableContents"/>
              <w:jc w:val="center"/>
            </w:pPr>
            <w:r>
              <w:t>Field</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D0AFF7D" w14:textId="77777777" w:rsidR="004D1B14" w:rsidRDefault="004D1B14" w:rsidP="00D25D3A">
            <w:pPr>
              <w:pStyle w:val="TableContents"/>
              <w:jc w:val="center"/>
            </w:pPr>
            <w:r>
              <w:t>Data type</w:t>
            </w:r>
          </w:p>
        </w:tc>
      </w:tr>
      <w:tr w:rsidR="004D1B14" w14:paraId="181C65D4" w14:textId="77777777" w:rsidTr="00D25D3A">
        <w:trPr>
          <w:cantSplit/>
        </w:trPr>
        <w:tc>
          <w:tcPr>
            <w:tcW w:w="4986" w:type="dxa"/>
            <w:tcBorders>
              <w:left w:val="single" w:sz="2" w:space="0" w:color="000000"/>
              <w:bottom w:val="single" w:sz="2" w:space="0" w:color="000000"/>
            </w:tcBorders>
            <w:tcMar>
              <w:top w:w="55" w:type="dxa"/>
              <w:left w:w="55" w:type="dxa"/>
              <w:bottom w:w="55" w:type="dxa"/>
              <w:right w:w="55" w:type="dxa"/>
            </w:tcMar>
          </w:tcPr>
          <w:p w14:paraId="50DAF4B5" w14:textId="77777777" w:rsidR="004D1B14" w:rsidRDefault="004D1B14" w:rsidP="00D25D3A">
            <w:pPr>
              <w:pStyle w:val="TableContents"/>
              <w:jc w:val="center"/>
            </w:pPr>
            <w:r>
              <w:t>messageType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EAADD9" w14:textId="5C64991B" w:rsidR="004D1B14" w:rsidRDefault="004D1B14" w:rsidP="004D1B14">
            <w:pPr>
              <w:pStyle w:val="TableContents"/>
              <w:jc w:val="center"/>
            </w:pPr>
            <w:r>
              <w:t xml:space="preserve">String: </w:t>
            </w:r>
            <w:r>
              <w:rPr>
                <w:rFonts w:hint="eastAsia"/>
              </w:rPr>
              <w:t>“</w:t>
            </w:r>
            <w:r>
              <w:t>MissionChange</w:t>
            </w:r>
            <w:r>
              <w:rPr>
                <w:rFonts w:hint="eastAsia"/>
              </w:rPr>
              <w:t>”</w:t>
            </w:r>
          </w:p>
        </w:tc>
      </w:tr>
      <w:tr w:rsidR="004D1B14" w14:paraId="2AE418C2" w14:textId="77777777" w:rsidTr="00D25D3A">
        <w:trPr>
          <w:cantSplit/>
        </w:trPr>
        <w:tc>
          <w:tcPr>
            <w:tcW w:w="4986" w:type="dxa"/>
            <w:tcBorders>
              <w:left w:val="single" w:sz="2" w:space="0" w:color="000000"/>
              <w:bottom w:val="single" w:sz="2" w:space="0" w:color="000000"/>
            </w:tcBorders>
            <w:tcMar>
              <w:top w:w="55" w:type="dxa"/>
              <w:left w:w="55" w:type="dxa"/>
              <w:bottom w:w="55" w:type="dxa"/>
              <w:right w:w="55" w:type="dxa"/>
            </w:tcMar>
          </w:tcPr>
          <w:p w14:paraId="147B4392" w14:textId="7707A241" w:rsidR="004D1B14" w:rsidRDefault="001561C2" w:rsidP="001561C2">
            <w:pPr>
              <w:pStyle w:val="TableContents"/>
              <w:jc w:val="center"/>
            </w:pPr>
            <w:r>
              <w:t>missionName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DBEB70" w14:textId="77777777" w:rsidR="004D1B14" w:rsidRDefault="004D1B14" w:rsidP="00D25D3A">
            <w:pPr>
              <w:pStyle w:val="TableContents"/>
              <w:jc w:val="center"/>
            </w:pPr>
            <w:r>
              <w:t>String</w:t>
            </w:r>
          </w:p>
        </w:tc>
      </w:tr>
      <w:tr w:rsidR="004D1B14" w14:paraId="6280DA18" w14:textId="77777777" w:rsidTr="00D25D3A">
        <w:trPr>
          <w:cantSplit/>
        </w:trPr>
        <w:tc>
          <w:tcPr>
            <w:tcW w:w="4986" w:type="dxa"/>
            <w:tcBorders>
              <w:left w:val="single" w:sz="2" w:space="0" w:color="000000"/>
              <w:bottom w:val="single" w:sz="2" w:space="0" w:color="000000"/>
            </w:tcBorders>
            <w:tcMar>
              <w:top w:w="55" w:type="dxa"/>
              <w:left w:w="55" w:type="dxa"/>
              <w:bottom w:w="55" w:type="dxa"/>
              <w:right w:w="55" w:type="dxa"/>
            </w:tcMar>
          </w:tcPr>
          <w:p w14:paraId="0B9681A1" w14:textId="77D2D61A" w:rsidR="004D1B14" w:rsidRDefault="00C54701" w:rsidP="00C54701">
            <w:pPr>
              <w:pStyle w:val="TableContents"/>
              <w:jc w:val="center"/>
            </w:pPr>
            <w:r>
              <w:t>cotType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EC93D1" w14:textId="183955C9" w:rsidR="00C54701" w:rsidRDefault="004D1B14" w:rsidP="00D25D3A">
            <w:pPr>
              <w:pStyle w:val="TableContents"/>
              <w:jc w:val="center"/>
            </w:pPr>
            <w:r>
              <w:t>String</w:t>
            </w:r>
          </w:p>
          <w:p w14:paraId="681B8029" w14:textId="58CF67D7" w:rsidR="00C54701" w:rsidRDefault="00C54701" w:rsidP="00D25D3A">
            <w:pPr>
              <w:pStyle w:val="TableContents"/>
              <w:jc w:val="center"/>
            </w:pPr>
            <w:r>
              <w:t>Change to mission log</w:t>
            </w:r>
            <w:r w:rsidR="00CF467E">
              <w:t xml:space="preserve">: </w:t>
            </w:r>
            <w:r w:rsidR="00CF467E" w:rsidRPr="00C54701">
              <w:t>"</w:t>
            </w:r>
            <w:r w:rsidRPr="00C54701">
              <w:t>t-x-m-c-l"</w:t>
            </w:r>
          </w:p>
          <w:p w14:paraId="27F7A4FA" w14:textId="2B2B02C1" w:rsidR="004D1B14" w:rsidRDefault="00C54701" w:rsidP="00C54701">
            <w:pPr>
              <w:pStyle w:val="TableContents"/>
              <w:jc w:val="center"/>
            </w:pPr>
            <w:r>
              <w:t xml:space="preserve">Other mission change: </w:t>
            </w:r>
            <w:r w:rsidRPr="00C54701">
              <w:t>"t-x-m-c"</w:t>
            </w:r>
          </w:p>
        </w:tc>
      </w:tr>
      <w:tr w:rsidR="004D1B14" w14:paraId="37BBE7E0" w14:textId="77777777" w:rsidTr="00D25D3A">
        <w:trPr>
          <w:cantSplit/>
        </w:trPr>
        <w:tc>
          <w:tcPr>
            <w:tcW w:w="4986" w:type="dxa"/>
            <w:tcBorders>
              <w:left w:val="single" w:sz="2" w:space="0" w:color="000000"/>
              <w:bottom w:val="single" w:sz="2" w:space="0" w:color="000000"/>
            </w:tcBorders>
            <w:tcMar>
              <w:top w:w="55" w:type="dxa"/>
              <w:left w:w="55" w:type="dxa"/>
              <w:bottom w:w="55" w:type="dxa"/>
              <w:right w:w="55" w:type="dxa"/>
            </w:tcMar>
          </w:tcPr>
          <w:p w14:paraId="63F725AA" w14:textId="77777777" w:rsidR="004D1B14" w:rsidRDefault="004D1B14" w:rsidP="00D25D3A">
            <w:pPr>
              <w:pStyle w:val="TableContents"/>
              <w:jc w:val="center"/>
            </w:pPr>
            <w:r>
              <w:t>time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6CCB31" w14:textId="77777777" w:rsidR="004D1B14" w:rsidRDefault="004D1B14" w:rsidP="00D25D3A">
            <w:pPr>
              <w:pStyle w:val="TableContents"/>
              <w:jc w:val="center"/>
            </w:pPr>
            <w:r>
              <w:t>CoT Timestamp</w:t>
            </w:r>
          </w:p>
        </w:tc>
      </w:tr>
    </w:tbl>
    <w:p w14:paraId="5E4A823D" w14:textId="081C480B" w:rsidR="004D1B14" w:rsidRDefault="004D1B14" w:rsidP="004D1B14">
      <w:pPr>
        <w:spacing w:before="100" w:beforeAutospacing="1" w:after="100" w:afterAutospacing="1"/>
      </w:pPr>
      <w:r w:rsidRPr="00724E88">
        <w:rPr>
          <w:rFonts w:ascii="Verdana" w:hAnsi="Verdana" w:cs="Times New Roman"/>
          <w:color w:val="000000"/>
          <w:sz w:val="20"/>
          <w:szCs w:val="20"/>
        </w:rPr>
        <w:t xml:space="preserve">Once a </w:t>
      </w:r>
      <w:r>
        <w:rPr>
          <w:rFonts w:ascii="Verdana" w:hAnsi="Verdana" w:cs="Times New Roman"/>
          <w:color w:val="000000"/>
          <w:sz w:val="20"/>
          <w:szCs w:val="20"/>
        </w:rPr>
        <w:t xml:space="preserve">topic </w:t>
      </w:r>
      <w:r w:rsidRPr="00724E88">
        <w:rPr>
          <w:rFonts w:ascii="Verdana" w:hAnsi="Verdana" w:cs="Times New Roman"/>
          <w:color w:val="000000"/>
          <w:sz w:val="20"/>
          <w:szCs w:val="20"/>
        </w:rPr>
        <w:t xml:space="preserve">has </w:t>
      </w:r>
      <w:r w:rsidR="00A938FF">
        <w:rPr>
          <w:rFonts w:ascii="Verdana" w:hAnsi="Verdana" w:cs="Times New Roman"/>
          <w:color w:val="000000"/>
          <w:sz w:val="20"/>
          <w:szCs w:val="20"/>
        </w:rPr>
        <w:t xml:space="preserve">been </w:t>
      </w:r>
      <w:r w:rsidRPr="00724E88">
        <w:rPr>
          <w:rFonts w:ascii="Verdana" w:hAnsi="Verdana" w:cs="Times New Roman"/>
          <w:color w:val="000000"/>
          <w:sz w:val="20"/>
          <w:szCs w:val="20"/>
        </w:rPr>
        <w:t xml:space="preserve">subscribed to a mission, it will receive notifications of changes to the mission. </w:t>
      </w:r>
    </w:p>
    <w:p w14:paraId="4DBBBB62" w14:textId="77777777" w:rsidR="004D1B14" w:rsidRPr="00724E88" w:rsidRDefault="004D1B14" w:rsidP="004D1B14">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Change notifications will occur for the following events</w:t>
      </w:r>
    </w:p>
    <w:p w14:paraId="36108FF8" w14:textId="77777777" w:rsidR="004D1B14" w:rsidRPr="00724E88" w:rsidRDefault="00AC0FB6" w:rsidP="004D1B14">
      <w:pPr>
        <w:numPr>
          <w:ilvl w:val="0"/>
          <w:numId w:val="2"/>
        </w:numPr>
        <w:suppressAutoHyphens w:val="0"/>
        <w:autoSpaceDN/>
        <w:spacing w:before="100" w:beforeAutospacing="1" w:after="100" w:afterAutospacing="1"/>
        <w:textAlignment w:val="auto"/>
        <w:rPr>
          <w:rFonts w:ascii="Verdana" w:eastAsia="Times New Roman" w:hAnsi="Verdana" w:cs="Times New Roman"/>
          <w:color w:val="000000"/>
          <w:sz w:val="20"/>
          <w:szCs w:val="20"/>
        </w:rPr>
      </w:pPr>
      <w:hyperlink r:id="rId7" w:anchor="create_mission" w:history="1">
        <w:r w:rsidR="004D1B14" w:rsidRPr="00724E88">
          <w:rPr>
            <w:rFonts w:ascii="Verdana" w:eastAsia="Times New Roman" w:hAnsi="Verdana" w:cs="Times New Roman"/>
            <w:color w:val="BB0000"/>
            <w:sz w:val="20"/>
            <w:szCs w:val="20"/>
            <w:u w:val="single"/>
          </w:rPr>
          <w:t>Create Mission</w:t>
        </w:r>
      </w:hyperlink>
    </w:p>
    <w:p w14:paraId="346FF01E" w14:textId="77777777" w:rsidR="004D1B14" w:rsidRPr="00724E88" w:rsidRDefault="00AC0FB6" w:rsidP="004D1B14">
      <w:pPr>
        <w:numPr>
          <w:ilvl w:val="0"/>
          <w:numId w:val="2"/>
        </w:numPr>
        <w:suppressAutoHyphens w:val="0"/>
        <w:autoSpaceDN/>
        <w:spacing w:before="100" w:beforeAutospacing="1" w:after="100" w:afterAutospacing="1"/>
        <w:textAlignment w:val="auto"/>
        <w:rPr>
          <w:rFonts w:ascii="Verdana" w:eastAsia="Times New Roman" w:hAnsi="Verdana" w:cs="Times New Roman"/>
          <w:color w:val="000000"/>
          <w:sz w:val="20"/>
          <w:szCs w:val="20"/>
        </w:rPr>
      </w:pPr>
      <w:hyperlink r:id="rId8" w:anchor="delete_mission" w:history="1">
        <w:r w:rsidR="004D1B14" w:rsidRPr="00724E88">
          <w:rPr>
            <w:rFonts w:ascii="Verdana" w:eastAsia="Times New Roman" w:hAnsi="Verdana" w:cs="Times New Roman"/>
            <w:color w:val="BB0000"/>
            <w:sz w:val="20"/>
            <w:szCs w:val="20"/>
            <w:u w:val="single"/>
          </w:rPr>
          <w:t>Delete Mission</w:t>
        </w:r>
      </w:hyperlink>
    </w:p>
    <w:p w14:paraId="455B6C44" w14:textId="77777777" w:rsidR="004D1B14" w:rsidRPr="00724E88" w:rsidRDefault="00AC0FB6" w:rsidP="004D1B14">
      <w:pPr>
        <w:numPr>
          <w:ilvl w:val="0"/>
          <w:numId w:val="2"/>
        </w:numPr>
        <w:suppressAutoHyphens w:val="0"/>
        <w:autoSpaceDN/>
        <w:spacing w:before="100" w:beforeAutospacing="1" w:after="100" w:afterAutospacing="1"/>
        <w:textAlignment w:val="auto"/>
        <w:rPr>
          <w:rFonts w:ascii="Verdana" w:eastAsia="Times New Roman" w:hAnsi="Verdana" w:cs="Times New Roman"/>
          <w:color w:val="000000"/>
          <w:sz w:val="20"/>
          <w:szCs w:val="20"/>
        </w:rPr>
      </w:pPr>
      <w:hyperlink r:id="rId9" w:anchor="add_content" w:history="1">
        <w:r w:rsidR="004D1B14" w:rsidRPr="00724E88">
          <w:rPr>
            <w:rFonts w:ascii="Verdana" w:eastAsia="Times New Roman" w:hAnsi="Verdana" w:cs="Times New Roman"/>
            <w:color w:val="BB0000"/>
            <w:sz w:val="20"/>
            <w:szCs w:val="20"/>
            <w:u w:val="single"/>
          </w:rPr>
          <w:t>Add Content</w:t>
        </w:r>
      </w:hyperlink>
      <w:r w:rsidR="004D1B14" w:rsidRPr="00724E88">
        <w:rPr>
          <w:rFonts w:ascii="Verdana" w:eastAsia="Times New Roman" w:hAnsi="Verdana" w:cs="Times New Roman"/>
          <w:color w:val="000000"/>
          <w:sz w:val="20"/>
          <w:szCs w:val="20"/>
        </w:rPr>
        <w:t> to Mission (by hash or uid)</w:t>
      </w:r>
    </w:p>
    <w:p w14:paraId="5F553D79" w14:textId="3D3FA2CA" w:rsidR="004D1B14" w:rsidRPr="00724E88" w:rsidRDefault="004D1B14" w:rsidP="004D1B14">
      <w:pPr>
        <w:numPr>
          <w:ilvl w:val="0"/>
          <w:numId w:val="2"/>
        </w:numPr>
        <w:suppressAutoHyphens w:val="0"/>
        <w:autoSpaceDN/>
        <w:spacing w:before="100" w:beforeAutospacing="1" w:after="100" w:afterAutospacing="1"/>
        <w:textAlignment w:val="auto"/>
        <w:rPr>
          <w:rFonts w:ascii="Verdana" w:eastAsia="Times New Roman" w:hAnsi="Verdana" w:cs="Times New Roman"/>
          <w:color w:val="000000"/>
          <w:sz w:val="20"/>
          <w:szCs w:val="20"/>
        </w:rPr>
      </w:pPr>
      <w:r w:rsidRPr="00724E88">
        <w:rPr>
          <w:rFonts w:ascii="Verdana" w:eastAsia="Times New Roman" w:hAnsi="Verdana" w:cs="Times New Roman"/>
          <w:color w:val="000000"/>
          <w:sz w:val="20"/>
          <w:szCs w:val="20"/>
        </w:rPr>
        <w:t xml:space="preserve">Create, Update or Delete Mission Log Entry. For mission log changes, the </w:t>
      </w:r>
      <w:r w:rsidR="0078496B">
        <w:rPr>
          <w:rFonts w:ascii="Verdana" w:eastAsia="Times New Roman" w:hAnsi="Verdana" w:cs="Times New Roman"/>
          <w:color w:val="000000"/>
          <w:sz w:val="20"/>
          <w:szCs w:val="20"/>
        </w:rPr>
        <w:t xml:space="preserve">cotType </w:t>
      </w:r>
      <w:r w:rsidRPr="00724E88">
        <w:rPr>
          <w:rFonts w:ascii="Verdana" w:eastAsia="Times New Roman" w:hAnsi="Verdana" w:cs="Times New Roman"/>
          <w:color w:val="000000"/>
          <w:sz w:val="20"/>
          <w:szCs w:val="20"/>
        </w:rPr>
        <w:t>will be "t-x-m-c-l"</w:t>
      </w:r>
    </w:p>
    <w:p w14:paraId="3A59F827" w14:textId="77777777" w:rsidR="00EE1E03" w:rsidRDefault="00EE1E03">
      <w:pPr>
        <w:pStyle w:val="Standard"/>
      </w:pPr>
    </w:p>
    <w:p w14:paraId="5A8908A1" w14:textId="77777777" w:rsidR="00A74D15" w:rsidRDefault="00A74D15" w:rsidP="00EE1E03">
      <w:pPr>
        <w:spacing w:before="36" w:after="120"/>
        <w:ind w:left="-270" w:right="240"/>
        <w:outlineLvl w:val="0"/>
        <w:rPr>
          <w:rFonts w:ascii="Arial" w:eastAsia="Times New Roman" w:hAnsi="Arial" w:cs="Arial"/>
          <w:b/>
          <w:bCs/>
          <w:color w:val="000000"/>
          <w:spacing w:val="-4"/>
          <w:kern w:val="36"/>
          <w:sz w:val="29"/>
          <w:szCs w:val="29"/>
        </w:rPr>
      </w:pPr>
    </w:p>
    <w:p w14:paraId="22BC7E45" w14:textId="6C6E3C63" w:rsidR="00EE1E03" w:rsidRPr="00724E88" w:rsidRDefault="00EE1E03" w:rsidP="00EE1E03">
      <w:pPr>
        <w:spacing w:before="36" w:after="120"/>
        <w:ind w:left="-270" w:right="240"/>
        <w:outlineLvl w:val="0"/>
        <w:rPr>
          <w:rFonts w:ascii="Arial" w:eastAsia="Times New Roman" w:hAnsi="Arial" w:cs="Arial"/>
          <w:b/>
          <w:bCs/>
          <w:color w:val="000000"/>
          <w:spacing w:val="-4"/>
          <w:kern w:val="36"/>
          <w:sz w:val="29"/>
          <w:szCs w:val="29"/>
        </w:rPr>
      </w:pPr>
      <w:r>
        <w:rPr>
          <w:rFonts w:ascii="Arial" w:eastAsia="Times New Roman" w:hAnsi="Arial" w:cs="Arial"/>
          <w:b/>
          <w:bCs/>
          <w:color w:val="000000"/>
          <w:spacing w:val="-4"/>
          <w:kern w:val="36"/>
          <w:sz w:val="29"/>
          <w:szCs w:val="29"/>
        </w:rPr>
        <w:t>Contact</w:t>
      </w:r>
      <w:r w:rsidR="00A035F5">
        <w:rPr>
          <w:rFonts w:ascii="Arial" w:eastAsia="Times New Roman" w:hAnsi="Arial" w:cs="Arial"/>
          <w:b/>
          <w:bCs/>
          <w:color w:val="000000"/>
          <w:spacing w:val="-4"/>
          <w:kern w:val="36"/>
          <w:sz w:val="29"/>
          <w:szCs w:val="29"/>
        </w:rPr>
        <w:t>s</w:t>
      </w:r>
      <w:r>
        <w:rPr>
          <w:rFonts w:ascii="Arial" w:eastAsia="Times New Roman" w:hAnsi="Arial" w:cs="Arial"/>
          <w:b/>
          <w:bCs/>
          <w:color w:val="000000"/>
          <w:spacing w:val="-4"/>
          <w:kern w:val="36"/>
          <w:sz w:val="29"/>
          <w:szCs w:val="29"/>
        </w:rPr>
        <w:t xml:space="preserve"> </w:t>
      </w:r>
      <w:r w:rsidR="002571F8">
        <w:rPr>
          <w:rFonts w:ascii="Arial" w:eastAsia="Times New Roman" w:hAnsi="Arial" w:cs="Arial"/>
          <w:b/>
          <w:bCs/>
          <w:color w:val="000000"/>
          <w:spacing w:val="-4"/>
          <w:kern w:val="36"/>
          <w:sz w:val="29"/>
          <w:szCs w:val="29"/>
        </w:rPr>
        <w:t xml:space="preserve">and Groups </w:t>
      </w:r>
      <w:r>
        <w:rPr>
          <w:rFonts w:ascii="Arial" w:eastAsia="Times New Roman" w:hAnsi="Arial" w:cs="Arial"/>
          <w:b/>
          <w:bCs/>
          <w:color w:val="000000"/>
          <w:spacing w:val="-4"/>
          <w:kern w:val="36"/>
          <w:sz w:val="29"/>
          <w:szCs w:val="29"/>
        </w:rPr>
        <w:t>API</w:t>
      </w:r>
    </w:p>
    <w:p w14:paraId="59B69B67" w14:textId="77777777" w:rsidR="00114C1C" w:rsidRDefault="00114C1C" w:rsidP="00EE1E03">
      <w:pPr>
        <w:pStyle w:val="Standard"/>
        <w:rPr>
          <w:rFonts w:ascii="Verdana" w:hAnsi="Verdana" w:cs="Times New Roman"/>
          <w:color w:val="000000"/>
          <w:sz w:val="20"/>
          <w:szCs w:val="20"/>
        </w:rPr>
      </w:pPr>
    </w:p>
    <w:p w14:paraId="3210EB2D" w14:textId="14C49E75" w:rsidR="00FC48CD" w:rsidRPr="00724E88" w:rsidRDefault="00FC48CD" w:rsidP="00FC48CD">
      <w:pPr>
        <w:spacing w:before="100" w:beforeAutospacing="1" w:after="100" w:afterAutospacing="1"/>
        <w:ind w:left="-270"/>
        <w:outlineLvl w:val="1"/>
        <w:rPr>
          <w:rFonts w:ascii="Arial" w:eastAsia="Times New Roman" w:hAnsi="Arial" w:cs="Arial"/>
          <w:b/>
          <w:bCs/>
          <w:color w:val="000000"/>
          <w:spacing w:val="-4"/>
        </w:rPr>
      </w:pPr>
      <w:r w:rsidRPr="00724E88">
        <w:rPr>
          <w:rFonts w:ascii="Arial" w:eastAsia="Times New Roman" w:hAnsi="Arial" w:cs="Arial"/>
          <w:b/>
          <w:bCs/>
          <w:color w:val="000000"/>
          <w:spacing w:val="-4"/>
        </w:rPr>
        <w:t xml:space="preserve">Resource: </w:t>
      </w:r>
      <w:r>
        <w:rPr>
          <w:rFonts w:ascii="Arial" w:eastAsia="Times New Roman" w:hAnsi="Arial" w:cs="Arial"/>
          <w:b/>
          <w:bCs/>
          <w:color w:val="000000"/>
          <w:spacing w:val="-4"/>
        </w:rPr>
        <w:t>contacts</w:t>
      </w:r>
    </w:p>
    <w:p w14:paraId="63AC92F0" w14:textId="4DFD04E5" w:rsidR="00FC48CD" w:rsidRDefault="00FC48CD" w:rsidP="00FC48CD">
      <w:pPr>
        <w:pStyle w:val="Standard"/>
        <w:rPr>
          <w:rFonts w:ascii="Verdana" w:hAnsi="Verdana" w:cs="Times New Roman"/>
          <w:color w:val="000000"/>
          <w:sz w:val="20"/>
          <w:szCs w:val="20"/>
        </w:rPr>
      </w:pPr>
      <w:r w:rsidRPr="00724E88">
        <w:rPr>
          <w:rFonts w:ascii="Verdana" w:hAnsi="Verdana" w:cs="Times New Roman"/>
          <w:color w:val="000000"/>
          <w:sz w:val="20"/>
          <w:szCs w:val="20"/>
        </w:rPr>
        <w:t xml:space="preserve">The </w:t>
      </w:r>
      <w:r>
        <w:rPr>
          <w:rFonts w:ascii="Verdana" w:hAnsi="Verdana" w:cs="Times New Roman"/>
          <w:color w:val="000000"/>
          <w:sz w:val="20"/>
          <w:szCs w:val="20"/>
        </w:rPr>
        <w:t>Contact</w:t>
      </w:r>
      <w:r w:rsidR="00320FD2">
        <w:rPr>
          <w:rFonts w:ascii="Verdana" w:hAnsi="Verdana" w:cs="Times New Roman"/>
          <w:color w:val="000000"/>
          <w:sz w:val="20"/>
          <w:szCs w:val="20"/>
        </w:rPr>
        <w:t>s</w:t>
      </w:r>
      <w:r>
        <w:rPr>
          <w:rFonts w:ascii="Verdana" w:hAnsi="Verdana" w:cs="Times New Roman"/>
          <w:color w:val="000000"/>
          <w:sz w:val="20"/>
          <w:szCs w:val="20"/>
        </w:rPr>
        <w:t xml:space="preserve"> API provides information about currently connected TAK Server clients</w:t>
      </w:r>
      <w:r w:rsidR="00320FD2">
        <w:rPr>
          <w:rFonts w:ascii="Verdana" w:hAnsi="Verdana" w:cs="Times New Roman"/>
          <w:color w:val="000000"/>
          <w:sz w:val="20"/>
          <w:szCs w:val="20"/>
        </w:rPr>
        <w:t>, represented</w:t>
      </w:r>
      <w:r>
        <w:rPr>
          <w:rFonts w:ascii="Verdana" w:hAnsi="Verdana" w:cs="Times New Roman"/>
          <w:color w:val="000000"/>
          <w:sz w:val="20"/>
          <w:szCs w:val="20"/>
        </w:rPr>
        <w:t xml:space="preserve"> as REST resources. Clients UIDs and callsigns are provided by the API, and may be sorted according to query parameters.</w:t>
      </w:r>
    </w:p>
    <w:p w14:paraId="7A33AD7F" w14:textId="78D180DF" w:rsidR="00FC48CD" w:rsidRPr="00724E88"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lastRenderedPageBreak/>
        <w:t>api/</w:t>
      </w:r>
      <w:r>
        <w:rPr>
          <w:rFonts w:ascii="Courier New" w:hAnsi="Courier New" w:cs="Courier New"/>
          <w:color w:val="000000"/>
          <w:sz w:val="20"/>
          <w:szCs w:val="20"/>
        </w:rPr>
        <w:t>contacts</w:t>
      </w:r>
    </w:p>
    <w:p w14:paraId="2B93D893" w14:textId="2C122A7A" w:rsidR="00FC48CD" w:rsidRPr="00724E88" w:rsidRDefault="00FC48CD" w:rsidP="00FC48CD">
      <w:pPr>
        <w:spacing w:before="100" w:beforeAutospacing="1" w:after="100" w:afterAutospacing="1"/>
        <w:ind w:left="-270"/>
        <w:outlineLvl w:val="2"/>
        <w:rPr>
          <w:rFonts w:ascii="Arial" w:eastAsia="Times New Roman" w:hAnsi="Arial" w:cs="Arial"/>
          <w:b/>
          <w:bCs/>
          <w:color w:val="000000"/>
          <w:spacing w:val="-4"/>
          <w:sz w:val="21"/>
          <w:szCs w:val="21"/>
        </w:rPr>
      </w:pPr>
      <w:r w:rsidRPr="00724E88">
        <w:rPr>
          <w:rFonts w:ascii="Arial" w:eastAsia="Times New Roman" w:hAnsi="Arial" w:cs="Arial"/>
          <w:b/>
          <w:bCs/>
          <w:color w:val="000000"/>
          <w:spacing w:val="-4"/>
          <w:sz w:val="21"/>
          <w:szCs w:val="21"/>
        </w:rPr>
        <w:t xml:space="preserve">GET all </w:t>
      </w:r>
      <w:r w:rsidR="00742B15">
        <w:rPr>
          <w:rFonts w:ascii="Arial" w:eastAsia="Times New Roman" w:hAnsi="Arial" w:cs="Arial"/>
          <w:b/>
          <w:bCs/>
          <w:color w:val="000000"/>
          <w:spacing w:val="-4"/>
          <w:sz w:val="21"/>
          <w:szCs w:val="21"/>
        </w:rPr>
        <w:t>contacts</w:t>
      </w:r>
    </w:p>
    <w:p w14:paraId="61E8478E" w14:textId="245BF649" w:rsidR="00FC48CD" w:rsidRPr="00724E88"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t>curl "http://&lt;username&gt;:&lt;password&gt;@localhost:8080/Marti/api/</w:t>
      </w:r>
      <w:r>
        <w:rPr>
          <w:rFonts w:ascii="Courier New" w:hAnsi="Courier New" w:cs="Courier New"/>
          <w:color w:val="000000"/>
          <w:sz w:val="20"/>
          <w:szCs w:val="20"/>
        </w:rPr>
        <w:t>contacts/all</w:t>
      </w:r>
      <w:r w:rsidRPr="00724E88">
        <w:rPr>
          <w:rFonts w:ascii="Courier New" w:hAnsi="Courier New" w:cs="Courier New"/>
          <w:color w:val="000000"/>
          <w:sz w:val="20"/>
          <w:szCs w:val="20"/>
        </w:rPr>
        <w:t>"</w:t>
      </w:r>
    </w:p>
    <w:p w14:paraId="7896E819" w14:textId="357663CA" w:rsidR="00742B15" w:rsidRPr="00724E88" w:rsidRDefault="00742B15" w:rsidP="00742B15">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t>curl "http://&lt;username&gt;:&lt;password&gt;@localhost:8080/Marti/api/</w:t>
      </w:r>
      <w:r>
        <w:rPr>
          <w:rFonts w:ascii="Courier New" w:hAnsi="Courier New" w:cs="Courier New"/>
          <w:color w:val="000000"/>
          <w:sz w:val="20"/>
          <w:szCs w:val="20"/>
        </w:rPr>
        <w:t>contacts/all</w:t>
      </w:r>
      <w:r w:rsidRPr="00742B15">
        <w:rPr>
          <w:rFonts w:ascii="Helvetica" w:eastAsia="Times New Roman" w:hAnsi="Helvetica" w:cs="Times New Roman"/>
          <w:color w:val="505050"/>
          <w:kern w:val="0"/>
          <w:sz w:val="18"/>
          <w:szCs w:val="18"/>
          <w:shd w:val="clear" w:color="auto" w:fill="FAFAFA"/>
          <w:lang w:eastAsia="en-US" w:bidi="ar-SA"/>
        </w:rPr>
        <w:t xml:space="preserve"> </w:t>
      </w:r>
      <w:r w:rsidRPr="00742B15">
        <w:rPr>
          <w:rFonts w:ascii="Courier New" w:hAnsi="Courier New" w:cs="Courier New"/>
          <w:color w:val="000000"/>
          <w:sz w:val="20"/>
          <w:szCs w:val="20"/>
        </w:rPr>
        <w:t>?sortBy=UID&amp;direction=DESCENDING</w:t>
      </w:r>
      <w:r w:rsidRPr="00724E88">
        <w:rPr>
          <w:rFonts w:ascii="Courier New" w:hAnsi="Courier New" w:cs="Courier New"/>
          <w:color w:val="000000"/>
          <w:sz w:val="20"/>
          <w:szCs w:val="20"/>
        </w:rPr>
        <w:t>"</w:t>
      </w:r>
    </w:p>
    <w:p w14:paraId="1750248D" w14:textId="77777777" w:rsidR="00742B15" w:rsidRDefault="00742B15" w:rsidP="00FC48CD">
      <w:pPr>
        <w:spacing w:before="100" w:beforeAutospacing="1" w:after="100" w:afterAutospacing="1"/>
        <w:rPr>
          <w:rFonts w:ascii="Verdana" w:hAnsi="Verdana" w:cs="Times New Roman"/>
          <w:color w:val="000000"/>
          <w:sz w:val="20"/>
          <w:szCs w:val="20"/>
        </w:rPr>
      </w:pPr>
    </w:p>
    <w:p w14:paraId="270E0FB8" w14:textId="77777777" w:rsidR="00FC48CD" w:rsidRPr="00724E88" w:rsidRDefault="00FC48CD" w:rsidP="00FC48CD">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187896BA"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w:t>
      </w:r>
    </w:p>
    <w:p w14:paraId="653B0ECC"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w:t>
      </w:r>
    </w:p>
    <w:p w14:paraId="25B38EEA"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"notes": "Anonymous_329994173",</w:t>
      </w:r>
    </w:p>
    <w:p w14:paraId="747E6293"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"callsign": "anon1",</w:t>
      </w:r>
    </w:p>
    <w:p w14:paraId="2F988AC1"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"uid": "anon1"</w:t>
      </w:r>
    </w:p>
    <w:p w14:paraId="0A0FD094"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w:t>
      </w:r>
    </w:p>
    <w:p w14:paraId="1BC175AA"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w:t>
      </w:r>
    </w:p>
    <w:p w14:paraId="67CBC190"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"notes": "",</w:t>
      </w:r>
    </w:p>
    <w:p w14:paraId="0ECDA41B"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"callsign": "Anonymous_COTRMI",</w:t>
      </w:r>
    </w:p>
    <w:p w14:paraId="021D5DC7" w14:textId="77777777" w:rsidR="00FC48CD" w:rsidRP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"uid": "Anonymous_COTRMI"</w:t>
      </w:r>
    </w:p>
    <w:p w14:paraId="56A73EEC" w14:textId="77777777" w:rsidR="00FC48CD"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 xml:space="preserve">    }</w:t>
      </w:r>
    </w:p>
    <w:p w14:paraId="49D638CE" w14:textId="6925BE3F" w:rsidR="00FC48CD" w:rsidRPr="00724E88" w:rsidRDefault="00FC48CD" w:rsidP="00FC48CD">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FC48CD">
        <w:rPr>
          <w:rFonts w:ascii="Courier New" w:hAnsi="Courier New" w:cs="Courier New"/>
          <w:color w:val="000000"/>
          <w:sz w:val="20"/>
          <w:szCs w:val="20"/>
        </w:rPr>
        <w:t>]</w:t>
      </w:r>
    </w:p>
    <w:p w14:paraId="0D8627B4" w14:textId="5A95638C" w:rsidR="00114C1C" w:rsidRDefault="00320FD2" w:rsidP="00EE1E03">
      <w:pPr>
        <w:pStyle w:val="Standard"/>
        <w:rPr>
          <w:rFonts w:ascii="Verdana" w:hAnsi="Verdana" w:cs="Times New Roman"/>
          <w:b/>
          <w:color w:val="000000"/>
          <w:sz w:val="20"/>
          <w:szCs w:val="20"/>
        </w:rPr>
      </w:pPr>
      <w:r w:rsidRPr="00320FD2">
        <w:rPr>
          <w:rFonts w:ascii="Verdana" w:hAnsi="Verdana" w:cs="Times New Roman"/>
          <w:b/>
          <w:color w:val="000000"/>
          <w:sz w:val="20"/>
          <w:szCs w:val="20"/>
        </w:rPr>
        <w:t>Query Parameters</w:t>
      </w:r>
    </w:p>
    <w:p w14:paraId="4675D3B8" w14:textId="77777777" w:rsidR="00320FD2" w:rsidRPr="00724E88" w:rsidRDefault="00320FD2" w:rsidP="00320FD2">
      <w:pPr>
        <w:spacing w:before="100" w:beforeAutospacing="1" w:after="100" w:afterAutospacing="1"/>
        <w:rPr>
          <w:rFonts w:ascii="Verdana" w:hAnsi="Verdana" w:cs="Times New Roman"/>
          <w:color w:val="000000"/>
          <w:sz w:val="20"/>
          <w:szCs w:val="20"/>
        </w:rPr>
      </w:pPr>
      <w:r w:rsidRPr="00724E88">
        <w:rPr>
          <w:rFonts w:ascii="Verdana" w:hAnsi="Verdana" w:cs="Times New Roman"/>
          <w:i/>
          <w:iCs/>
          <w:color w:val="000000"/>
          <w:sz w:val="20"/>
          <w:szCs w:val="20"/>
        </w:rPr>
        <w:t>optional</w:t>
      </w:r>
      <w:r w:rsidRPr="00724E88">
        <w:rPr>
          <w:rFonts w:ascii="Verdana" w:hAnsi="Verdana" w:cs="Times New Roman"/>
          <w:color w:val="000000"/>
          <w:sz w:val="20"/>
          <w:szCs w:val="20"/>
        </w:rPr>
        <w:t> </w:t>
      </w:r>
    </w:p>
    <w:p w14:paraId="314818DB" w14:textId="0620D615" w:rsidR="00320FD2" w:rsidRDefault="00320FD2" w:rsidP="00320FD2">
      <w:pPr>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sortBy</w:t>
      </w:r>
      <w:r w:rsidRPr="00724E88">
        <w:rPr>
          <w:rFonts w:ascii="Verdana" w:hAnsi="Verdana" w:cs="Times New Roman"/>
          <w:color w:val="000000"/>
          <w:sz w:val="20"/>
          <w:szCs w:val="20"/>
        </w:rPr>
        <w:t xml:space="preserve"> : </w:t>
      </w:r>
      <w:r>
        <w:rPr>
          <w:rFonts w:ascii="Verdana" w:hAnsi="Verdana" w:cs="Times New Roman"/>
          <w:color w:val="000000"/>
          <w:sz w:val="20"/>
          <w:szCs w:val="20"/>
        </w:rPr>
        <w:t xml:space="preserve">CALLSIGN or </w:t>
      </w:r>
      <w:r w:rsidRPr="00724E88">
        <w:rPr>
          <w:rFonts w:ascii="Verdana" w:hAnsi="Verdana" w:cs="Times New Roman"/>
          <w:color w:val="000000"/>
          <w:sz w:val="20"/>
          <w:szCs w:val="20"/>
        </w:rPr>
        <w:t>UID</w:t>
      </w:r>
    </w:p>
    <w:p w14:paraId="3C518C61" w14:textId="34C1A471" w:rsidR="00320FD2" w:rsidRPr="00320FD2" w:rsidRDefault="00320FD2" w:rsidP="00320FD2">
      <w:pPr>
        <w:spacing w:before="100" w:beforeAutospacing="1" w:after="100" w:afterAutospacing="1"/>
        <w:rPr>
          <w:rFonts w:ascii="Verdana" w:hAnsi="Verdana" w:cs="Times New Roman"/>
          <w:i/>
          <w:color w:val="000000"/>
          <w:sz w:val="20"/>
          <w:szCs w:val="20"/>
        </w:rPr>
      </w:pPr>
      <w:r>
        <w:rPr>
          <w:rFonts w:ascii="Verdana" w:hAnsi="Verdana" w:cs="Times New Roman"/>
          <w:i/>
          <w:color w:val="000000"/>
          <w:sz w:val="20"/>
          <w:szCs w:val="20"/>
        </w:rPr>
        <w:t>sort the result list by callsign, or client UID</w:t>
      </w:r>
    </w:p>
    <w:p w14:paraId="7A1E1A85" w14:textId="03C51F61" w:rsidR="00320FD2" w:rsidRPr="00724E88" w:rsidRDefault="00320FD2" w:rsidP="00320FD2">
      <w:pPr>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direction</w:t>
      </w:r>
      <w:r w:rsidRPr="00724E88">
        <w:rPr>
          <w:rFonts w:ascii="Verdana" w:hAnsi="Verdana" w:cs="Times New Roman"/>
          <w:color w:val="000000"/>
          <w:sz w:val="20"/>
          <w:szCs w:val="20"/>
        </w:rPr>
        <w:t xml:space="preserve"> : </w:t>
      </w:r>
      <w:r>
        <w:rPr>
          <w:rFonts w:ascii="Verdana" w:hAnsi="Verdana" w:cs="Times New Roman"/>
          <w:color w:val="000000"/>
          <w:sz w:val="20"/>
          <w:szCs w:val="20"/>
        </w:rPr>
        <w:t>ASCENDING or DESCENDING</w:t>
      </w:r>
    </w:p>
    <w:p w14:paraId="3A80CBFA" w14:textId="3B48A1A6" w:rsidR="00320FD2" w:rsidRDefault="00320FD2" w:rsidP="00320FD2">
      <w:pPr>
        <w:spacing w:before="100" w:beforeAutospacing="1" w:after="100" w:afterAutospacing="1"/>
        <w:rPr>
          <w:rFonts w:ascii="Verdana" w:hAnsi="Verdana" w:cs="Times New Roman"/>
          <w:i/>
          <w:color w:val="000000"/>
          <w:sz w:val="20"/>
          <w:szCs w:val="20"/>
        </w:rPr>
      </w:pPr>
      <w:r>
        <w:rPr>
          <w:rFonts w:ascii="Verdana" w:hAnsi="Verdana" w:cs="Times New Roman"/>
          <w:i/>
          <w:color w:val="000000"/>
          <w:sz w:val="20"/>
          <w:szCs w:val="20"/>
        </w:rPr>
        <w:t>s</w:t>
      </w:r>
      <w:r w:rsidR="002571F8">
        <w:rPr>
          <w:rFonts w:ascii="Verdana" w:hAnsi="Verdana" w:cs="Times New Roman"/>
          <w:i/>
          <w:color w:val="000000"/>
          <w:sz w:val="20"/>
          <w:szCs w:val="20"/>
        </w:rPr>
        <w:t>pecify the ordering of the result list</w:t>
      </w:r>
    </w:p>
    <w:p w14:paraId="1D4FB122" w14:textId="1CEA55ED" w:rsidR="002571F8" w:rsidRPr="00724E88" w:rsidRDefault="002571F8" w:rsidP="002571F8">
      <w:pPr>
        <w:spacing w:before="100" w:beforeAutospacing="1" w:after="100" w:afterAutospacing="1"/>
        <w:ind w:left="-270"/>
        <w:outlineLvl w:val="1"/>
        <w:rPr>
          <w:rFonts w:ascii="Arial" w:eastAsia="Times New Roman" w:hAnsi="Arial" w:cs="Arial"/>
          <w:b/>
          <w:bCs/>
          <w:color w:val="000000"/>
          <w:spacing w:val="-4"/>
        </w:rPr>
      </w:pPr>
      <w:r w:rsidRPr="00724E88">
        <w:rPr>
          <w:rFonts w:ascii="Arial" w:eastAsia="Times New Roman" w:hAnsi="Arial" w:cs="Arial"/>
          <w:b/>
          <w:bCs/>
          <w:color w:val="000000"/>
          <w:spacing w:val="-4"/>
        </w:rPr>
        <w:t xml:space="preserve">Resource: </w:t>
      </w:r>
      <w:r>
        <w:rPr>
          <w:rFonts w:ascii="Arial" w:eastAsia="Times New Roman" w:hAnsi="Arial" w:cs="Arial"/>
          <w:b/>
          <w:bCs/>
          <w:color w:val="000000"/>
          <w:spacing w:val="-4"/>
        </w:rPr>
        <w:t>groups</w:t>
      </w:r>
    </w:p>
    <w:p w14:paraId="154B39B9" w14:textId="205CB3F3" w:rsidR="002571F8" w:rsidRDefault="002571F8" w:rsidP="002571F8">
      <w:pPr>
        <w:pStyle w:val="Standard"/>
        <w:rPr>
          <w:rFonts w:ascii="Verdana" w:hAnsi="Verdana" w:cs="Times New Roman"/>
          <w:color w:val="000000"/>
          <w:sz w:val="20"/>
          <w:szCs w:val="20"/>
        </w:rPr>
      </w:pPr>
      <w:r w:rsidRPr="00724E88">
        <w:rPr>
          <w:rFonts w:ascii="Verdana" w:hAnsi="Verdana" w:cs="Times New Roman"/>
          <w:color w:val="000000"/>
          <w:sz w:val="20"/>
          <w:szCs w:val="20"/>
        </w:rPr>
        <w:lastRenderedPageBreak/>
        <w:t xml:space="preserve">The </w:t>
      </w:r>
      <w:r>
        <w:rPr>
          <w:rFonts w:ascii="Verdana" w:hAnsi="Verdana" w:cs="Times New Roman"/>
          <w:color w:val="000000"/>
          <w:sz w:val="20"/>
          <w:szCs w:val="20"/>
        </w:rPr>
        <w:t>Groups API provides information about groups that have been assigned to an actual TAK Server user, or specified in the TAK Server configuration. These groups are persisted in the TAK Server database.</w:t>
      </w:r>
    </w:p>
    <w:p w14:paraId="01F235EB" w14:textId="2876B80C" w:rsidR="002571F8" w:rsidRPr="00724E8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t>api/</w:t>
      </w:r>
      <w:r>
        <w:rPr>
          <w:rFonts w:ascii="Courier New" w:hAnsi="Courier New" w:cs="Courier New"/>
          <w:color w:val="000000"/>
          <w:sz w:val="20"/>
          <w:szCs w:val="20"/>
        </w:rPr>
        <w:t>groups</w:t>
      </w:r>
    </w:p>
    <w:p w14:paraId="440B2554" w14:textId="1967B8A5" w:rsidR="002571F8" w:rsidRPr="00724E88" w:rsidRDefault="002571F8" w:rsidP="002571F8">
      <w:pPr>
        <w:spacing w:before="100" w:beforeAutospacing="1" w:after="100" w:afterAutospacing="1"/>
        <w:ind w:left="-270"/>
        <w:outlineLvl w:val="2"/>
        <w:rPr>
          <w:rFonts w:ascii="Arial" w:eastAsia="Times New Roman" w:hAnsi="Arial" w:cs="Arial"/>
          <w:b/>
          <w:bCs/>
          <w:color w:val="000000"/>
          <w:spacing w:val="-4"/>
          <w:sz w:val="21"/>
          <w:szCs w:val="21"/>
        </w:rPr>
      </w:pPr>
      <w:r w:rsidRPr="00724E88">
        <w:rPr>
          <w:rFonts w:ascii="Arial" w:eastAsia="Times New Roman" w:hAnsi="Arial" w:cs="Arial"/>
          <w:b/>
          <w:bCs/>
          <w:color w:val="000000"/>
          <w:spacing w:val="-4"/>
          <w:sz w:val="21"/>
          <w:szCs w:val="21"/>
        </w:rPr>
        <w:t xml:space="preserve">GET all </w:t>
      </w:r>
      <w:r>
        <w:rPr>
          <w:rFonts w:ascii="Arial" w:eastAsia="Times New Roman" w:hAnsi="Arial" w:cs="Arial"/>
          <w:b/>
          <w:bCs/>
          <w:color w:val="000000"/>
          <w:spacing w:val="-4"/>
          <w:sz w:val="21"/>
          <w:szCs w:val="21"/>
        </w:rPr>
        <w:t>groups</w:t>
      </w:r>
    </w:p>
    <w:p w14:paraId="7BF249C4" w14:textId="71EDD990" w:rsidR="002571F8" w:rsidRPr="00724E8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t>curl "http://&lt;username&gt;:&lt;password&gt;@localhost:8080/Marti/api/</w:t>
      </w:r>
      <w:r>
        <w:rPr>
          <w:rFonts w:ascii="Courier New" w:hAnsi="Courier New" w:cs="Courier New"/>
          <w:color w:val="000000"/>
          <w:sz w:val="20"/>
          <w:szCs w:val="20"/>
        </w:rPr>
        <w:t>groups/all</w:t>
      </w:r>
      <w:r w:rsidRPr="00724E88">
        <w:rPr>
          <w:rFonts w:ascii="Courier New" w:hAnsi="Courier New" w:cs="Courier New"/>
          <w:color w:val="000000"/>
          <w:sz w:val="20"/>
          <w:szCs w:val="20"/>
        </w:rPr>
        <w:t>"</w:t>
      </w:r>
    </w:p>
    <w:p w14:paraId="1904D593" w14:textId="77777777" w:rsidR="002571F8" w:rsidRDefault="002571F8" w:rsidP="002571F8">
      <w:pPr>
        <w:spacing w:before="100" w:beforeAutospacing="1" w:after="100" w:afterAutospacing="1"/>
        <w:rPr>
          <w:rFonts w:ascii="Verdana" w:hAnsi="Verdana" w:cs="Times New Roman"/>
          <w:color w:val="000000"/>
          <w:sz w:val="20"/>
          <w:szCs w:val="20"/>
        </w:rPr>
      </w:pPr>
    </w:p>
    <w:p w14:paraId="69821522" w14:textId="77777777" w:rsidR="002571F8" w:rsidRPr="00724E88" w:rsidRDefault="002571F8" w:rsidP="002571F8">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4BFEFD4E"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w:t>
      </w:r>
    </w:p>
    <w:p w14:paraId="1048865C"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"version": "1.0.0",</w:t>
      </w:r>
    </w:p>
    <w:p w14:paraId="495735E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"com.bbn.marti.remote.groups.Group",</w:t>
      </w:r>
    </w:p>
    <w:p w14:paraId="31BC1838" w14:textId="77777777" w:rsidR="002571F8" w:rsidRPr="002571F8" w:rsidRDefault="002571F8" w:rsidP="0067527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jc w:val="both"/>
        <w:rPr>
          <w:rFonts w:ascii="Courier New" w:hAnsi="Courier New" w:cs="Courier New"/>
          <w:color w:val="000000"/>
          <w:sz w:val="20"/>
          <w:szCs w:val="20"/>
        </w:rPr>
      </w:pPr>
      <w:r w:rsidRPr="002571F8">
        <w:rPr>
          <w:rFonts w:ascii="Courier New" w:hAnsi="Courier New" w:cs="Courier New"/>
          <w:color w:val="000000"/>
          <w:sz w:val="20"/>
          <w:szCs w:val="20"/>
        </w:rPr>
        <w:t xml:space="preserve">    "data": [</w:t>
      </w:r>
    </w:p>
    <w:p w14:paraId="17F9D764"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66C8CFE6"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"CN=TAK2,OU=Groups,DC=cam,DC=bbn,DC=com",</w:t>
      </w:r>
    </w:p>
    <w:p w14:paraId="40DC89B7"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679BFF2E"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"2017-04-01",</w:t>
      </w:r>
    </w:p>
    <w:p w14:paraId="66996F6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2753F7F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9</w:t>
      </w:r>
    </w:p>
    <w:p w14:paraId="5B5CC35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10BF40DE"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14285114"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"GroupC",</w:t>
      </w:r>
    </w:p>
    <w:p w14:paraId="69BB2A3B"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4C4FFB97"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"2017-01-24",</w:t>
      </w:r>
    </w:p>
    <w:p w14:paraId="3373A7BF"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76F726B2"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7</w:t>
      </w:r>
    </w:p>
    <w:p w14:paraId="0294727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6352B9E2" w14:textId="2FFAC178" w:rsidR="002571F8" w:rsidRPr="002571F8" w:rsidRDefault="002571F8" w:rsidP="00A74D15">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77B2031E"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"__ANON__",</w:t>
      </w:r>
    </w:p>
    <w:p w14:paraId="032E84F2"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2AAEF2E2"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lastRenderedPageBreak/>
        <w:t xml:space="preserve">            "created": "2016-09-27",</w:t>
      </w:r>
    </w:p>
    <w:p w14:paraId="14A8A013"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2411A676"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0</w:t>
      </w:r>
    </w:p>
    <w:p w14:paraId="542BC120"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0D3B4FE1" w14:textId="3D8113A6" w:rsidR="002571F8" w:rsidRPr="002571F8" w:rsidRDefault="002571F8" w:rsidP="000239E5">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377415D3"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"blue",</w:t>
      </w:r>
    </w:p>
    <w:p w14:paraId="7B760422"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79898D4D"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"2016-09-27",</w:t>
      </w:r>
    </w:p>
    <w:p w14:paraId="2CFEB40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424DC138"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4</w:t>
      </w:r>
    </w:p>
    <w:p w14:paraId="3BFA562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0DC8546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595B211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"c",</w:t>
      </w:r>
    </w:p>
    <w:p w14:paraId="1811BDEF"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7BB04B58"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"2017-04-01",</w:t>
      </w:r>
    </w:p>
    <w:p w14:paraId="354760C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0E58D591"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12</w:t>
      </w:r>
    </w:p>
    <w:p w14:paraId="0105C74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7E108FBB" w14:textId="1A9210D8"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5C670652"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"green",</w:t>
      </w:r>
    </w:p>
    <w:p w14:paraId="776A6EB2"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4925ACFB"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"2016-09-27",</w:t>
      </w:r>
    </w:p>
    <w:p w14:paraId="4569FF03"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0E68EA2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3</w:t>
      </w:r>
    </w:p>
    <w:p w14:paraId="69EBF917"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1CBFCB2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04E1BBA4"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"yellow",</w:t>
      </w:r>
    </w:p>
    <w:p w14:paraId="62E82A97"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7FB6BC8B"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"2016-09-27",</w:t>
      </w:r>
    </w:p>
    <w:p w14:paraId="206C0A9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lastRenderedPageBreak/>
        <w:t xml:space="preserve">            "type": "SYSTEM",</w:t>
      </w:r>
    </w:p>
    <w:p w14:paraId="6BDF4AD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5</w:t>
      </w:r>
    </w:p>
    <w:p w14:paraId="70475AAB"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4703D33E" w14:textId="5C029EA8"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78CBBA93"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"name": "zoo",</w:t>
      </w:r>
    </w:p>
    <w:p w14:paraId="3AC19D6D"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"direction": "OUT",</w:t>
      </w:r>
    </w:p>
    <w:p w14:paraId="30C13A89"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"created": "2017-04-01",</w:t>
      </w:r>
    </w:p>
    <w:p w14:paraId="7FEF6EBC"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"type": "SYSTEM",</w:t>
      </w:r>
    </w:p>
    <w:p w14:paraId="1F7821C1"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"bitpos": 14</w:t>
      </w:r>
    </w:p>
    <w:p w14:paraId="5EB39B8A"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2B62E057" w14:textId="77777777" w:rsidR="002571F8" w:rsidRPr="002571F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 xml:space="preserve">    ]</w:t>
      </w:r>
    </w:p>
    <w:p w14:paraId="576D64D1" w14:textId="5E8C1FCF" w:rsidR="002571F8" w:rsidRPr="00724E88" w:rsidRDefault="002571F8" w:rsidP="002571F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2571F8">
        <w:rPr>
          <w:rFonts w:ascii="Courier New" w:hAnsi="Courier New" w:cs="Courier New"/>
          <w:color w:val="000000"/>
          <w:sz w:val="20"/>
          <w:szCs w:val="20"/>
        </w:rPr>
        <w:t>}</w:t>
      </w:r>
    </w:p>
    <w:p w14:paraId="1AC19054" w14:textId="77777777" w:rsidR="002571F8" w:rsidRDefault="002571F8" w:rsidP="002571F8">
      <w:pPr>
        <w:pStyle w:val="Standard"/>
        <w:rPr>
          <w:rFonts w:ascii="Verdana" w:hAnsi="Verdana" w:cs="Times New Roman"/>
          <w:b/>
          <w:color w:val="000000"/>
          <w:sz w:val="20"/>
          <w:szCs w:val="20"/>
        </w:rPr>
      </w:pPr>
      <w:r w:rsidRPr="00320FD2">
        <w:rPr>
          <w:rFonts w:ascii="Verdana" w:hAnsi="Verdana" w:cs="Times New Roman"/>
          <w:b/>
          <w:color w:val="000000"/>
          <w:sz w:val="20"/>
          <w:szCs w:val="20"/>
        </w:rPr>
        <w:t>Query Parameters</w:t>
      </w:r>
    </w:p>
    <w:p w14:paraId="57D2EFC8" w14:textId="517CB775" w:rsidR="002571F8" w:rsidRDefault="00E92C7B" w:rsidP="00E92C7B">
      <w:pPr>
        <w:spacing w:before="100" w:beforeAutospacing="1" w:after="100" w:afterAutospacing="1"/>
        <w:rPr>
          <w:rFonts w:ascii="Verdana" w:hAnsi="Verdana" w:cs="Times New Roman"/>
          <w:i/>
          <w:iCs/>
          <w:color w:val="000000"/>
          <w:sz w:val="20"/>
          <w:szCs w:val="20"/>
        </w:rPr>
      </w:pPr>
      <w:r>
        <w:rPr>
          <w:rFonts w:ascii="Verdana" w:hAnsi="Verdana" w:cs="Times New Roman"/>
          <w:i/>
          <w:iCs/>
          <w:color w:val="000000"/>
          <w:sz w:val="20"/>
          <w:szCs w:val="20"/>
        </w:rPr>
        <w:t>none</w:t>
      </w:r>
    </w:p>
    <w:p w14:paraId="74C4B0E9" w14:textId="6CBA46A7" w:rsidR="00C1049F" w:rsidRPr="00724E88" w:rsidRDefault="00C1049F" w:rsidP="00C1049F">
      <w:pPr>
        <w:spacing w:before="36" w:after="120"/>
        <w:ind w:left="-270" w:right="240"/>
        <w:outlineLvl w:val="0"/>
        <w:rPr>
          <w:rFonts w:ascii="Arial" w:eastAsia="Times New Roman" w:hAnsi="Arial" w:cs="Arial"/>
          <w:b/>
          <w:bCs/>
          <w:color w:val="000000"/>
          <w:spacing w:val="-4"/>
          <w:kern w:val="36"/>
          <w:sz w:val="29"/>
          <w:szCs w:val="29"/>
        </w:rPr>
      </w:pPr>
      <w:r>
        <w:rPr>
          <w:rFonts w:ascii="Arial" w:eastAsia="Times New Roman" w:hAnsi="Arial" w:cs="Arial"/>
          <w:b/>
          <w:bCs/>
          <w:color w:val="000000"/>
          <w:spacing w:val="-4"/>
          <w:kern w:val="36"/>
          <w:sz w:val="29"/>
          <w:szCs w:val="29"/>
        </w:rPr>
        <w:t>P</w:t>
      </w:r>
      <w:r w:rsidR="005C38BA">
        <w:rPr>
          <w:rFonts w:ascii="Arial" w:eastAsia="Times New Roman" w:hAnsi="Arial" w:cs="Arial"/>
          <w:b/>
          <w:bCs/>
          <w:color w:val="000000"/>
          <w:spacing w:val="-4"/>
          <w:kern w:val="36"/>
          <w:sz w:val="29"/>
          <w:szCs w:val="29"/>
        </w:rPr>
        <w:t xml:space="preserve">roperties </w:t>
      </w:r>
      <w:r>
        <w:rPr>
          <w:rFonts w:ascii="Arial" w:eastAsia="Times New Roman" w:hAnsi="Arial" w:cs="Arial"/>
          <w:b/>
          <w:bCs/>
          <w:color w:val="000000"/>
          <w:spacing w:val="-4"/>
          <w:kern w:val="36"/>
          <w:sz w:val="29"/>
          <w:szCs w:val="29"/>
        </w:rPr>
        <w:t>API</w:t>
      </w:r>
    </w:p>
    <w:p w14:paraId="38C3D441" w14:textId="77777777" w:rsidR="00C1049F" w:rsidRDefault="00C1049F" w:rsidP="00C1049F">
      <w:pPr>
        <w:pStyle w:val="Standard"/>
        <w:rPr>
          <w:rFonts w:ascii="Verdana" w:hAnsi="Verdana" w:cs="Times New Roman"/>
          <w:color w:val="000000"/>
          <w:sz w:val="20"/>
          <w:szCs w:val="20"/>
        </w:rPr>
      </w:pPr>
    </w:p>
    <w:p w14:paraId="1AD969E5" w14:textId="4166C0B1" w:rsidR="00C1049F" w:rsidRDefault="005C38BA" w:rsidP="00C1049F">
      <w:pPr>
        <w:pStyle w:val="Standard"/>
        <w:rPr>
          <w:rFonts w:ascii="Verdana" w:hAnsi="Verdana" w:cs="Times New Roman"/>
          <w:color w:val="000000"/>
          <w:sz w:val="20"/>
          <w:szCs w:val="20"/>
        </w:rPr>
      </w:pPr>
      <w:r>
        <w:rPr>
          <w:rFonts w:ascii="Verdana" w:hAnsi="Verdana" w:cs="Times New Roman"/>
          <w:color w:val="000000"/>
          <w:sz w:val="20"/>
          <w:szCs w:val="20"/>
        </w:rPr>
        <w:t xml:space="preserve">The TAK Server properties API can be used as a server-side </w:t>
      </w:r>
      <w:r w:rsidR="00FE12FD">
        <w:rPr>
          <w:rFonts w:ascii="Verdana" w:hAnsi="Verdana" w:cs="Times New Roman"/>
          <w:color w:val="000000"/>
          <w:sz w:val="20"/>
          <w:szCs w:val="20"/>
        </w:rPr>
        <w:t xml:space="preserve">in-memory </w:t>
      </w:r>
      <w:r>
        <w:rPr>
          <w:rFonts w:ascii="Verdana" w:hAnsi="Verdana" w:cs="Times New Roman"/>
          <w:color w:val="000000"/>
          <w:sz w:val="20"/>
          <w:szCs w:val="20"/>
        </w:rPr>
        <w:t xml:space="preserve">repository of user settings and preferences. Settings and preferences can be stored and retrieved on a “per-UID” basis. An arbitrary </w:t>
      </w:r>
      <w:r w:rsidR="00FE12FD">
        <w:rPr>
          <w:rFonts w:ascii="Verdana" w:hAnsi="Verdana" w:cs="Times New Roman"/>
          <w:color w:val="000000"/>
          <w:sz w:val="20"/>
          <w:szCs w:val="20"/>
        </w:rPr>
        <w:t>number of preference keys can be stored per UID, and each key can be associated with one or more values. Deletion methods are provided to clear all data for a UID with a single call, or clear all of the valu</w:t>
      </w:r>
      <w:r w:rsidR="00DB2254">
        <w:rPr>
          <w:rFonts w:ascii="Verdana" w:hAnsi="Verdana" w:cs="Times New Roman"/>
          <w:color w:val="000000"/>
          <w:sz w:val="20"/>
          <w:szCs w:val="20"/>
        </w:rPr>
        <w:t>es associated with a single key</w:t>
      </w:r>
      <w:r w:rsidR="00FE12FD">
        <w:rPr>
          <w:rFonts w:ascii="Verdana" w:hAnsi="Verdana" w:cs="Times New Roman"/>
          <w:color w:val="000000"/>
          <w:sz w:val="20"/>
          <w:szCs w:val="20"/>
        </w:rPr>
        <w:t xml:space="preserve"> for a given UID. </w:t>
      </w:r>
    </w:p>
    <w:p w14:paraId="4BB293F6" w14:textId="092EAE78" w:rsidR="00C1049F" w:rsidRPr="00724E88" w:rsidRDefault="00C1049F" w:rsidP="00C1049F">
      <w:pPr>
        <w:spacing w:before="100" w:beforeAutospacing="1" w:after="100" w:afterAutospacing="1"/>
        <w:ind w:left="-270"/>
        <w:outlineLvl w:val="1"/>
        <w:rPr>
          <w:rFonts w:ascii="Arial" w:eastAsia="Times New Roman" w:hAnsi="Arial" w:cs="Arial"/>
          <w:b/>
          <w:bCs/>
          <w:color w:val="000000"/>
          <w:spacing w:val="-4"/>
        </w:rPr>
      </w:pPr>
      <w:r w:rsidRPr="00724E88">
        <w:rPr>
          <w:rFonts w:ascii="Arial" w:eastAsia="Times New Roman" w:hAnsi="Arial" w:cs="Arial"/>
          <w:b/>
          <w:bCs/>
          <w:color w:val="000000"/>
          <w:spacing w:val="-4"/>
        </w:rPr>
        <w:t xml:space="preserve">Resource: </w:t>
      </w:r>
      <w:r w:rsidR="00FE12FD">
        <w:rPr>
          <w:rFonts w:ascii="Arial" w:eastAsia="Times New Roman" w:hAnsi="Arial" w:cs="Arial"/>
          <w:b/>
          <w:bCs/>
          <w:color w:val="000000"/>
          <w:spacing w:val="-4"/>
        </w:rPr>
        <w:t>properties</w:t>
      </w:r>
    </w:p>
    <w:p w14:paraId="4DDFE1E3" w14:textId="2670E390" w:rsidR="00C1049F" w:rsidRPr="00724E88" w:rsidRDefault="00C1049F" w:rsidP="00C1049F">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t>api/</w:t>
      </w:r>
      <w:r w:rsidR="00FE12FD">
        <w:rPr>
          <w:rFonts w:ascii="Courier New" w:hAnsi="Courier New" w:cs="Courier New"/>
          <w:color w:val="000000"/>
          <w:sz w:val="20"/>
          <w:szCs w:val="20"/>
        </w:rPr>
        <w:t>properties</w:t>
      </w:r>
    </w:p>
    <w:p w14:paraId="20E99097" w14:textId="26D8CA66" w:rsidR="00C1049F" w:rsidRPr="00724E88" w:rsidRDefault="00812CF8" w:rsidP="00C1049F">
      <w:pPr>
        <w:spacing w:before="100" w:beforeAutospacing="1" w:after="100" w:afterAutospacing="1"/>
        <w:ind w:left="-270"/>
        <w:outlineLvl w:val="2"/>
        <w:rPr>
          <w:rFonts w:ascii="Arial" w:eastAsia="Times New Roman" w:hAnsi="Arial" w:cs="Arial"/>
          <w:b/>
          <w:bCs/>
          <w:color w:val="000000"/>
          <w:spacing w:val="-4"/>
          <w:sz w:val="21"/>
          <w:szCs w:val="21"/>
        </w:rPr>
      </w:pPr>
      <w:r>
        <w:rPr>
          <w:rFonts w:ascii="Arial" w:eastAsia="Times New Roman" w:hAnsi="Arial" w:cs="Arial"/>
          <w:b/>
          <w:bCs/>
          <w:color w:val="000000"/>
          <w:spacing w:val="-4"/>
          <w:sz w:val="21"/>
          <w:szCs w:val="21"/>
        </w:rPr>
        <w:t>PUT a key-value pair for a UID</w:t>
      </w:r>
    </w:p>
    <w:p w14:paraId="3B5CC381" w14:textId="506DDF13" w:rsidR="00C1049F" w:rsidRPr="00724E88" w:rsidRDefault="00FA52A6" w:rsidP="00C1049F">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PUT </w:t>
      </w:r>
      <w:r w:rsidR="00812CF8" w:rsidRPr="00812CF8">
        <w:rPr>
          <w:rFonts w:ascii="Helvetica" w:eastAsia="Times New Roman" w:hAnsi="Helvetica" w:cs="Times New Roman"/>
          <w:color w:val="505050"/>
          <w:kern w:val="0"/>
          <w:sz w:val="18"/>
          <w:szCs w:val="18"/>
          <w:shd w:val="clear" w:color="auto" w:fill="FAFAFA"/>
          <w:lang w:eastAsia="en-US" w:bidi="ar-SA"/>
        </w:rPr>
        <w:t xml:space="preserve"> </w:t>
      </w:r>
      <w:r w:rsidR="00812CF8" w:rsidRPr="00812CF8">
        <w:rPr>
          <w:rFonts w:ascii="Courier New" w:hAnsi="Courier New" w:cs="Courier New"/>
          <w:color w:val="000000"/>
          <w:sz w:val="20"/>
          <w:szCs w:val="20"/>
        </w:rPr>
        <w:t>https://gov.atakserver.com:8443/Marti/api/properties/alice</w:t>
      </w:r>
    </w:p>
    <w:p w14:paraId="10033C6D" w14:textId="77777777" w:rsidR="00812CF8" w:rsidRPr="00724E88" w:rsidRDefault="00812CF8" w:rsidP="00812CF8">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Request Body:</w:t>
      </w:r>
    </w:p>
    <w:p w14:paraId="6731E003" w14:textId="597092C8" w:rsidR="00812CF8" w:rsidRPr="00724E88" w:rsidRDefault="00812CF8" w:rsidP="00812CF8">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 xml:space="preserve">A </w:t>
      </w:r>
      <w:r w:rsidR="00264DC2">
        <w:rPr>
          <w:rFonts w:ascii="Verdana" w:hAnsi="Verdana" w:cs="Times New Roman"/>
          <w:color w:val="000000"/>
          <w:sz w:val="20"/>
          <w:szCs w:val="20"/>
        </w:rPr>
        <w:t xml:space="preserve">single </w:t>
      </w:r>
      <w:r w:rsidRPr="00724E88">
        <w:rPr>
          <w:rFonts w:ascii="Verdana" w:hAnsi="Verdana" w:cs="Times New Roman"/>
          <w:color w:val="000000"/>
          <w:sz w:val="20"/>
          <w:szCs w:val="20"/>
        </w:rPr>
        <w:t xml:space="preserve">JSON </w:t>
      </w:r>
      <w:r w:rsidR="00264DC2">
        <w:rPr>
          <w:rFonts w:ascii="Verdana" w:hAnsi="Verdana" w:cs="Times New Roman"/>
          <w:color w:val="000000"/>
          <w:sz w:val="20"/>
          <w:szCs w:val="20"/>
        </w:rPr>
        <w:t>object associating a key with a value.</w:t>
      </w:r>
      <w:r w:rsidR="009360DB">
        <w:rPr>
          <w:rFonts w:ascii="Verdana" w:hAnsi="Verdana" w:cs="Times New Roman"/>
          <w:color w:val="000000"/>
          <w:sz w:val="20"/>
          <w:szCs w:val="20"/>
        </w:rPr>
        <w:t xml:space="preserve"> This call associated the value “HQ” with the key “chatroom”</w:t>
      </w:r>
      <w:r w:rsidR="00FA52A6">
        <w:rPr>
          <w:rFonts w:ascii="Verdana" w:hAnsi="Verdana" w:cs="Times New Roman"/>
          <w:color w:val="000000"/>
          <w:sz w:val="20"/>
          <w:szCs w:val="20"/>
        </w:rPr>
        <w:t>. If another PUT is executed for the same UID and key, but with a different value, that value i</w:t>
      </w:r>
      <w:r w:rsidR="00F70484">
        <w:rPr>
          <w:rFonts w:ascii="Verdana" w:hAnsi="Verdana" w:cs="Times New Roman"/>
          <w:color w:val="000000"/>
          <w:sz w:val="20"/>
          <w:szCs w:val="20"/>
        </w:rPr>
        <w:t>s added to the map for that key, as an additional value.</w:t>
      </w:r>
    </w:p>
    <w:p w14:paraId="795EEF63" w14:textId="7A52FB47" w:rsidR="009360DB" w:rsidRPr="00724E88" w:rsidRDefault="009360DB" w:rsidP="009360D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9360DB">
        <w:rPr>
          <w:rFonts w:ascii="Courier New" w:hAnsi="Courier New" w:cs="Courier New"/>
          <w:color w:val="000000"/>
          <w:sz w:val="20"/>
          <w:szCs w:val="20"/>
        </w:rPr>
        <w:t>{"chatroom": "HQ"}</w:t>
      </w:r>
    </w:p>
    <w:p w14:paraId="4DBB6721" w14:textId="77777777" w:rsidR="00C1049F" w:rsidRDefault="00C1049F" w:rsidP="00C1049F">
      <w:pPr>
        <w:spacing w:before="100" w:beforeAutospacing="1" w:after="100" w:afterAutospacing="1"/>
        <w:rPr>
          <w:rFonts w:ascii="Verdana" w:hAnsi="Verdana" w:cs="Times New Roman"/>
          <w:color w:val="000000"/>
          <w:sz w:val="20"/>
          <w:szCs w:val="20"/>
        </w:rPr>
      </w:pPr>
    </w:p>
    <w:p w14:paraId="29702DB0" w14:textId="77777777" w:rsidR="00C1049F" w:rsidRPr="00724E88" w:rsidRDefault="00C1049F" w:rsidP="00C1049F">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532C43B7" w14:textId="537FDAB8" w:rsidR="00C1049F" w:rsidRPr="00724E88" w:rsidRDefault="009360DB" w:rsidP="00C1049F">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9360DB">
        <w:rPr>
          <w:rFonts w:ascii="Courier New" w:hAnsi="Courier New" w:cs="Courier New"/>
          <w:color w:val="000000"/>
          <w:sz w:val="20"/>
          <w:szCs w:val="20"/>
        </w:rPr>
        <w:t>{"version":"2","type":"KeyValuePair","data":{"chatroom":"HQ"}}</w:t>
      </w:r>
    </w:p>
    <w:p w14:paraId="004D83DC" w14:textId="29CF64EA" w:rsidR="00BA0C81" w:rsidRPr="00724E88" w:rsidRDefault="00BA0C81" w:rsidP="00BA0C81">
      <w:pPr>
        <w:spacing w:before="100" w:beforeAutospacing="1" w:after="100" w:afterAutospacing="1"/>
        <w:ind w:left="-270"/>
        <w:outlineLvl w:val="2"/>
        <w:rPr>
          <w:rFonts w:ascii="Arial" w:eastAsia="Times New Roman" w:hAnsi="Arial" w:cs="Arial"/>
          <w:b/>
          <w:bCs/>
          <w:color w:val="000000"/>
          <w:spacing w:val="-4"/>
          <w:sz w:val="21"/>
          <w:szCs w:val="21"/>
        </w:rPr>
      </w:pPr>
      <w:r>
        <w:rPr>
          <w:rFonts w:ascii="Arial" w:eastAsia="Times New Roman" w:hAnsi="Arial" w:cs="Arial"/>
          <w:b/>
          <w:bCs/>
          <w:color w:val="000000"/>
          <w:spacing w:val="-4"/>
          <w:sz w:val="21"/>
          <w:szCs w:val="21"/>
        </w:rPr>
        <w:t xml:space="preserve">GET all key-value </w:t>
      </w:r>
      <w:r w:rsidR="0049393A">
        <w:rPr>
          <w:rFonts w:ascii="Arial" w:eastAsia="Times New Roman" w:hAnsi="Arial" w:cs="Arial"/>
          <w:b/>
          <w:bCs/>
          <w:color w:val="000000"/>
          <w:spacing w:val="-4"/>
          <w:sz w:val="21"/>
          <w:szCs w:val="21"/>
        </w:rPr>
        <w:t>maps</w:t>
      </w:r>
      <w:r>
        <w:rPr>
          <w:rFonts w:ascii="Arial" w:eastAsia="Times New Roman" w:hAnsi="Arial" w:cs="Arial"/>
          <w:b/>
          <w:bCs/>
          <w:color w:val="000000"/>
          <w:spacing w:val="-4"/>
          <w:sz w:val="21"/>
          <w:szCs w:val="21"/>
        </w:rPr>
        <w:t xml:space="preserve"> for a UID</w:t>
      </w:r>
    </w:p>
    <w:p w14:paraId="38C8477E" w14:textId="25BF26AA" w:rsidR="00BA0C81" w:rsidRPr="00724E88" w:rsidRDefault="00FA52A6"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GET </w:t>
      </w:r>
      <w:r w:rsidR="00BA0C81" w:rsidRPr="00BA0C81">
        <w:rPr>
          <w:rFonts w:ascii="Courier New" w:hAnsi="Courier New" w:cs="Courier New"/>
          <w:color w:val="000000"/>
          <w:sz w:val="20"/>
          <w:szCs w:val="20"/>
        </w:rPr>
        <w:t>https://gov.atakserver.com:8443/Marti/api/properties/alice/</w:t>
      </w:r>
      <w:r w:rsidR="005E65DD">
        <w:rPr>
          <w:rFonts w:ascii="Courier New" w:hAnsi="Courier New" w:cs="Courier New"/>
          <w:color w:val="000000"/>
          <w:sz w:val="20"/>
          <w:szCs w:val="20"/>
        </w:rPr>
        <w:t>all</w:t>
      </w:r>
    </w:p>
    <w:p w14:paraId="15D50DF2" w14:textId="77777777" w:rsidR="00BA0C81" w:rsidRDefault="00BA0C81" w:rsidP="00BA0C81">
      <w:pPr>
        <w:spacing w:before="100" w:beforeAutospacing="1" w:after="100" w:afterAutospacing="1"/>
        <w:rPr>
          <w:rFonts w:ascii="Verdana" w:hAnsi="Verdana" w:cs="Times New Roman"/>
          <w:color w:val="000000"/>
          <w:sz w:val="20"/>
          <w:szCs w:val="20"/>
        </w:rPr>
      </w:pPr>
    </w:p>
    <w:p w14:paraId="2984ABE5" w14:textId="77777777" w:rsidR="00BA0C81" w:rsidRPr="00724E88" w:rsidRDefault="00BA0C81" w:rsidP="00BA0C81">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0F30D0B9"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w:t>
      </w:r>
    </w:p>
    <w:p w14:paraId="5EC3F9AF"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"version": "2",</w:t>
      </w:r>
    </w:p>
    <w:p w14:paraId="1F4E9C6C"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"type": "Properties",</w:t>
      </w:r>
    </w:p>
    <w:p w14:paraId="25D399A7"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"data": {</w:t>
      </w:r>
    </w:p>
    <w:p w14:paraId="41BA5AE8"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"chatroom": [</w:t>
      </w:r>
    </w:p>
    <w:p w14:paraId="253E5BD0"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"HQ"</w:t>
      </w:r>
    </w:p>
    <w:p w14:paraId="6454F2C2"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w:t>
      </w:r>
    </w:p>
    <w:p w14:paraId="29F1DF29"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"team": [</w:t>
      </w:r>
    </w:p>
    <w:p w14:paraId="3F0AE3D6"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"Blue",</w:t>
      </w:r>
    </w:p>
    <w:p w14:paraId="1FD36E92"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"Green"</w:t>
      </w:r>
    </w:p>
    <w:p w14:paraId="0D45AB1D"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w:t>
      </w:r>
    </w:p>
    <w:p w14:paraId="44C2235E" w14:textId="77777777" w:rsidR="00BA0C81" w:rsidRPr="00BA0C81"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 xml:space="preserve">    }</w:t>
      </w:r>
    </w:p>
    <w:p w14:paraId="61C345C2" w14:textId="66D3B0F3" w:rsidR="00BA0C81" w:rsidRPr="00724E88" w:rsidRDefault="00BA0C81" w:rsidP="00BA0C81">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0C81">
        <w:rPr>
          <w:rFonts w:ascii="Courier New" w:hAnsi="Courier New" w:cs="Courier New"/>
          <w:color w:val="000000"/>
          <w:sz w:val="20"/>
          <w:szCs w:val="20"/>
        </w:rPr>
        <w:t>}</w:t>
      </w:r>
    </w:p>
    <w:p w14:paraId="574B3FB5" w14:textId="42FF5253" w:rsidR="00BA0C81" w:rsidRDefault="00BA0C81" w:rsidP="00C1049F">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This result shows multiple key-values can be stored for a UID (alice), and multiple values can be stored for a key (team).</w:t>
      </w:r>
    </w:p>
    <w:p w14:paraId="493164AA" w14:textId="10C3E6B4" w:rsidR="00DB2254" w:rsidRDefault="00DB2254" w:rsidP="00C1049F">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If no values are stored for this UID, the result is 404 Not Found, with a JSON error body.</w:t>
      </w:r>
    </w:p>
    <w:p w14:paraId="7CD7DD30" w14:textId="77777777" w:rsidR="00BA0C81" w:rsidRDefault="00BA0C81" w:rsidP="00C1049F">
      <w:pPr>
        <w:spacing w:before="100" w:beforeAutospacing="1" w:after="100" w:afterAutospacing="1"/>
        <w:ind w:left="-270"/>
        <w:outlineLvl w:val="1"/>
        <w:rPr>
          <w:rFonts w:ascii="Arial" w:eastAsia="Times New Roman" w:hAnsi="Arial" w:cs="Arial"/>
          <w:b/>
          <w:bCs/>
          <w:color w:val="000000"/>
          <w:spacing w:val="-4"/>
        </w:rPr>
      </w:pPr>
    </w:p>
    <w:p w14:paraId="7F7B0718" w14:textId="6E9C300B" w:rsidR="00B36B39" w:rsidRPr="00724E88" w:rsidRDefault="00B36B39" w:rsidP="00B36B39">
      <w:pPr>
        <w:spacing w:before="100" w:beforeAutospacing="1" w:after="100" w:afterAutospacing="1"/>
        <w:ind w:left="-270"/>
        <w:outlineLvl w:val="2"/>
        <w:rPr>
          <w:rFonts w:ascii="Arial" w:eastAsia="Times New Roman" w:hAnsi="Arial" w:cs="Arial"/>
          <w:b/>
          <w:bCs/>
          <w:color w:val="000000"/>
          <w:spacing w:val="-4"/>
          <w:sz w:val="21"/>
          <w:szCs w:val="21"/>
        </w:rPr>
      </w:pPr>
      <w:r>
        <w:rPr>
          <w:rFonts w:ascii="Arial" w:eastAsia="Times New Roman" w:hAnsi="Arial" w:cs="Arial"/>
          <w:b/>
          <w:bCs/>
          <w:color w:val="000000"/>
          <w:spacing w:val="-4"/>
          <w:sz w:val="21"/>
          <w:szCs w:val="21"/>
        </w:rPr>
        <w:t>GET all values for a key</w:t>
      </w:r>
      <w:r w:rsidR="00BA3439">
        <w:rPr>
          <w:rFonts w:ascii="Arial" w:eastAsia="Times New Roman" w:hAnsi="Arial" w:cs="Arial"/>
          <w:b/>
          <w:bCs/>
          <w:color w:val="000000"/>
          <w:spacing w:val="-4"/>
          <w:sz w:val="21"/>
          <w:szCs w:val="21"/>
        </w:rPr>
        <w:t xml:space="preserve">, per </w:t>
      </w:r>
      <w:r>
        <w:rPr>
          <w:rFonts w:ascii="Arial" w:eastAsia="Times New Roman" w:hAnsi="Arial" w:cs="Arial"/>
          <w:b/>
          <w:bCs/>
          <w:color w:val="000000"/>
          <w:spacing w:val="-4"/>
          <w:sz w:val="21"/>
          <w:szCs w:val="21"/>
        </w:rPr>
        <w:t>UID</w:t>
      </w:r>
    </w:p>
    <w:p w14:paraId="2DCC14C9" w14:textId="7DFE8E21" w:rsidR="00B36B39" w:rsidRPr="00724E88" w:rsidRDefault="00B36B39" w:rsidP="00B36B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GET </w:t>
      </w:r>
      <w:r w:rsidRPr="00BA0C81">
        <w:rPr>
          <w:rFonts w:ascii="Courier New" w:hAnsi="Courier New" w:cs="Courier New"/>
          <w:color w:val="000000"/>
          <w:sz w:val="20"/>
          <w:szCs w:val="20"/>
        </w:rPr>
        <w:t>https://gov.atakserver.com:8443/Marti/api/properties/alice/</w:t>
      </w:r>
      <w:r w:rsidR="00BA3439">
        <w:rPr>
          <w:rFonts w:ascii="Courier New" w:hAnsi="Courier New" w:cs="Courier New"/>
          <w:color w:val="000000"/>
          <w:sz w:val="20"/>
          <w:szCs w:val="20"/>
        </w:rPr>
        <w:t>team</w:t>
      </w:r>
    </w:p>
    <w:p w14:paraId="0946409C" w14:textId="77777777" w:rsidR="00B36B39" w:rsidRDefault="00B36B39" w:rsidP="00B36B39">
      <w:pPr>
        <w:spacing w:before="100" w:beforeAutospacing="1" w:after="100" w:afterAutospacing="1"/>
        <w:rPr>
          <w:rFonts w:ascii="Verdana" w:hAnsi="Verdana" w:cs="Times New Roman"/>
          <w:color w:val="000000"/>
          <w:sz w:val="20"/>
          <w:szCs w:val="20"/>
        </w:rPr>
      </w:pPr>
    </w:p>
    <w:p w14:paraId="67294F20" w14:textId="77777777" w:rsidR="00B36B39" w:rsidRPr="00724E88" w:rsidRDefault="00B36B39" w:rsidP="00B36B39">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lastRenderedPageBreak/>
        <w:t>Success Response Code: 200 OK</w:t>
      </w:r>
    </w:p>
    <w:p w14:paraId="5287E361"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w:t>
      </w:r>
    </w:p>
    <w:p w14:paraId="422AD25C"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 xml:space="preserve">    "version": "2",</w:t>
      </w:r>
    </w:p>
    <w:p w14:paraId="7FD4F041"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 xml:space="preserve">    "type": "Properties",</w:t>
      </w:r>
    </w:p>
    <w:p w14:paraId="2711EFD7"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 xml:space="preserve">    "data": [</w:t>
      </w:r>
    </w:p>
    <w:p w14:paraId="762AD941"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 xml:space="preserve">        "Blue",</w:t>
      </w:r>
    </w:p>
    <w:p w14:paraId="64DD7DC2"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 xml:space="preserve">        "Green"</w:t>
      </w:r>
    </w:p>
    <w:p w14:paraId="202E7217" w14:textId="77777777" w:rsidR="00BA3439" w:rsidRPr="00BA3439"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 xml:space="preserve">    ]</w:t>
      </w:r>
    </w:p>
    <w:p w14:paraId="406F9D64" w14:textId="30DBA470" w:rsidR="00B36B39" w:rsidRPr="00724E88" w:rsidRDefault="00BA3439" w:rsidP="00BA343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BA3439">
        <w:rPr>
          <w:rFonts w:ascii="Courier New" w:hAnsi="Courier New" w:cs="Courier New"/>
          <w:color w:val="000000"/>
          <w:sz w:val="20"/>
          <w:szCs w:val="20"/>
        </w:rPr>
        <w:t>}</w:t>
      </w:r>
    </w:p>
    <w:p w14:paraId="35B91ABA" w14:textId="75402C7C" w:rsidR="00B36B39" w:rsidRDefault="00B36B39" w:rsidP="00B36B39">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If no values are stored for this UID</w:t>
      </w:r>
      <w:r w:rsidR="00BA3439">
        <w:rPr>
          <w:rFonts w:ascii="Arial" w:eastAsia="Times New Roman" w:hAnsi="Arial" w:cs="Arial"/>
          <w:bCs/>
          <w:color w:val="000000"/>
          <w:spacing w:val="-4"/>
        </w:rPr>
        <w:t xml:space="preserve"> and key</w:t>
      </w:r>
      <w:r>
        <w:rPr>
          <w:rFonts w:ascii="Arial" w:eastAsia="Times New Roman" w:hAnsi="Arial" w:cs="Arial"/>
          <w:bCs/>
          <w:color w:val="000000"/>
          <w:spacing w:val="-4"/>
        </w:rPr>
        <w:t>, the result is 404 Not Found, with a JSON error body.</w:t>
      </w:r>
    </w:p>
    <w:p w14:paraId="2148C35A" w14:textId="77777777" w:rsidR="00B36B39" w:rsidRDefault="00B36B39" w:rsidP="00C1049F">
      <w:pPr>
        <w:spacing w:before="100" w:beforeAutospacing="1" w:after="100" w:afterAutospacing="1"/>
        <w:ind w:left="-270"/>
        <w:outlineLvl w:val="1"/>
        <w:rPr>
          <w:rFonts w:ascii="Arial" w:eastAsia="Times New Roman" w:hAnsi="Arial" w:cs="Arial"/>
          <w:b/>
          <w:bCs/>
          <w:color w:val="000000"/>
          <w:spacing w:val="-4"/>
        </w:rPr>
      </w:pPr>
    </w:p>
    <w:p w14:paraId="6FCB8B04" w14:textId="78450FAD" w:rsidR="00FA52A6" w:rsidRPr="00724E88" w:rsidRDefault="00FA52A6" w:rsidP="00FA52A6">
      <w:pPr>
        <w:spacing w:before="100" w:beforeAutospacing="1" w:after="100" w:afterAutospacing="1"/>
        <w:ind w:left="-270"/>
        <w:outlineLvl w:val="2"/>
        <w:rPr>
          <w:rFonts w:ascii="Arial" w:eastAsia="Times New Roman" w:hAnsi="Arial" w:cs="Arial"/>
          <w:b/>
          <w:bCs/>
          <w:color w:val="000000"/>
          <w:spacing w:val="-4"/>
          <w:sz w:val="21"/>
          <w:szCs w:val="21"/>
        </w:rPr>
      </w:pPr>
      <w:r>
        <w:rPr>
          <w:rFonts w:ascii="Arial" w:eastAsia="Times New Roman" w:hAnsi="Arial" w:cs="Arial"/>
          <w:b/>
          <w:bCs/>
          <w:color w:val="000000"/>
          <w:spacing w:val="-4"/>
          <w:sz w:val="21"/>
          <w:szCs w:val="21"/>
        </w:rPr>
        <w:t>DELETE all values for a key</w:t>
      </w:r>
      <w:r w:rsidR="00F70484">
        <w:rPr>
          <w:rFonts w:ascii="Arial" w:eastAsia="Times New Roman" w:hAnsi="Arial" w:cs="Arial"/>
          <w:b/>
          <w:bCs/>
          <w:color w:val="000000"/>
          <w:spacing w:val="-4"/>
          <w:sz w:val="21"/>
          <w:szCs w:val="21"/>
        </w:rPr>
        <w:t>, per</w:t>
      </w:r>
      <w:r>
        <w:rPr>
          <w:rFonts w:ascii="Arial" w:eastAsia="Times New Roman" w:hAnsi="Arial" w:cs="Arial"/>
          <w:b/>
          <w:bCs/>
          <w:color w:val="000000"/>
          <w:spacing w:val="-4"/>
          <w:sz w:val="21"/>
          <w:szCs w:val="21"/>
        </w:rPr>
        <w:t xml:space="preserve"> UID</w:t>
      </w:r>
    </w:p>
    <w:p w14:paraId="6EA0FE34" w14:textId="1B0BC2FB" w:rsidR="00FA52A6" w:rsidRPr="00724E88" w:rsidRDefault="00FA52A6" w:rsidP="00FA52A6">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DELETE </w:t>
      </w:r>
      <w:r w:rsidRPr="00BA0C81">
        <w:rPr>
          <w:rFonts w:ascii="Courier New" w:hAnsi="Courier New" w:cs="Courier New"/>
          <w:color w:val="000000"/>
          <w:sz w:val="20"/>
          <w:szCs w:val="20"/>
        </w:rPr>
        <w:t>https://gov.atakserver.com:8443/Marti/api/prope</w:t>
      </w:r>
      <w:r w:rsidR="00DB2254">
        <w:rPr>
          <w:rFonts w:ascii="Courier New" w:hAnsi="Courier New" w:cs="Courier New"/>
          <w:color w:val="000000"/>
          <w:sz w:val="20"/>
          <w:szCs w:val="20"/>
        </w:rPr>
        <w:t>rties/alice/team</w:t>
      </w:r>
    </w:p>
    <w:p w14:paraId="31450482" w14:textId="13AE8F2F" w:rsidR="00FA52A6" w:rsidRDefault="00DB2254" w:rsidP="00FA52A6">
      <w:pPr>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The key “team” and all values with which it is associated are removed, for the UID “alice”</w:t>
      </w:r>
    </w:p>
    <w:p w14:paraId="3FCAAD31" w14:textId="77777777" w:rsidR="00FA52A6" w:rsidRPr="00724E88" w:rsidRDefault="00FA52A6" w:rsidP="00FA52A6">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718C4292" w14:textId="77777777" w:rsidR="00FA52A6" w:rsidRDefault="00FA52A6" w:rsidP="00FA52A6">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This result shows multiple key-values can be stored for a UID (alice), and multiple values can be stored for a key (team).</w:t>
      </w:r>
    </w:p>
    <w:p w14:paraId="569F4277" w14:textId="77777777" w:rsidR="00DB2254" w:rsidRPr="00BA0C81" w:rsidRDefault="00DB2254" w:rsidP="00FA52A6">
      <w:pPr>
        <w:spacing w:before="100" w:beforeAutospacing="1" w:after="100" w:afterAutospacing="1"/>
        <w:ind w:left="-270"/>
        <w:outlineLvl w:val="1"/>
        <w:rPr>
          <w:rFonts w:ascii="Arial" w:eastAsia="Times New Roman" w:hAnsi="Arial" w:cs="Arial"/>
          <w:bCs/>
          <w:color w:val="000000"/>
          <w:spacing w:val="-4"/>
        </w:rPr>
      </w:pPr>
    </w:p>
    <w:p w14:paraId="4C1CA5B6" w14:textId="71B2B95A" w:rsidR="00DB2254" w:rsidRPr="00724E88" w:rsidRDefault="00DB2254" w:rsidP="00DB2254">
      <w:pPr>
        <w:spacing w:before="100" w:beforeAutospacing="1" w:after="100" w:afterAutospacing="1"/>
        <w:ind w:left="-270"/>
        <w:outlineLvl w:val="2"/>
        <w:rPr>
          <w:rFonts w:ascii="Arial" w:eastAsia="Times New Roman" w:hAnsi="Arial" w:cs="Arial"/>
          <w:b/>
          <w:bCs/>
          <w:color w:val="000000"/>
          <w:spacing w:val="-4"/>
          <w:sz w:val="21"/>
          <w:szCs w:val="21"/>
        </w:rPr>
      </w:pPr>
      <w:r>
        <w:rPr>
          <w:rFonts w:ascii="Arial" w:eastAsia="Times New Roman" w:hAnsi="Arial" w:cs="Arial"/>
          <w:b/>
          <w:bCs/>
          <w:color w:val="000000"/>
          <w:spacing w:val="-4"/>
          <w:sz w:val="21"/>
          <w:szCs w:val="21"/>
        </w:rPr>
        <w:t>DELETE all data for a UID</w:t>
      </w:r>
    </w:p>
    <w:p w14:paraId="020E14B5" w14:textId="21919121" w:rsidR="00DB2254" w:rsidRPr="00724E88" w:rsidRDefault="00DB2254" w:rsidP="00DB2254">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DELETE </w:t>
      </w:r>
      <w:r w:rsidRPr="00BA0C81">
        <w:rPr>
          <w:rFonts w:ascii="Courier New" w:hAnsi="Courier New" w:cs="Courier New"/>
          <w:color w:val="000000"/>
          <w:sz w:val="20"/>
          <w:szCs w:val="20"/>
        </w:rPr>
        <w:t>https://gov.atakserver.com:8443/Marti/api/prope</w:t>
      </w:r>
      <w:r>
        <w:rPr>
          <w:rFonts w:ascii="Courier New" w:hAnsi="Courier New" w:cs="Courier New"/>
          <w:color w:val="000000"/>
          <w:sz w:val="20"/>
          <w:szCs w:val="20"/>
        </w:rPr>
        <w:t>rties/alice/all</w:t>
      </w:r>
    </w:p>
    <w:p w14:paraId="713D1235" w14:textId="4D0C7078" w:rsidR="00DB2254" w:rsidRDefault="00DB2254" w:rsidP="00DB2254">
      <w:pPr>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All keys are values that are stored for the UID “alice” are deleted.</w:t>
      </w:r>
    </w:p>
    <w:p w14:paraId="4EF06CC6" w14:textId="77777777" w:rsidR="00DB2254" w:rsidRPr="00724E88" w:rsidRDefault="00DB2254" w:rsidP="00DB2254">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7889B986" w14:textId="77777777" w:rsidR="00DB2254" w:rsidRPr="00BA0C81" w:rsidRDefault="00DB2254" w:rsidP="00DB2254">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This result shows multiple key-values can be stored for a UID (alice), and multiple values can be stored for a key (team).</w:t>
      </w:r>
    </w:p>
    <w:p w14:paraId="2DCAD20A" w14:textId="77777777" w:rsidR="00FA52A6" w:rsidRDefault="00FA52A6" w:rsidP="00C1049F">
      <w:pPr>
        <w:spacing w:before="100" w:beforeAutospacing="1" w:after="100" w:afterAutospacing="1"/>
        <w:ind w:left="-270"/>
        <w:outlineLvl w:val="1"/>
        <w:rPr>
          <w:rFonts w:ascii="Arial" w:eastAsia="Times New Roman" w:hAnsi="Arial" w:cs="Arial"/>
          <w:b/>
          <w:bCs/>
          <w:color w:val="000000"/>
          <w:spacing w:val="-4"/>
        </w:rPr>
      </w:pPr>
    </w:p>
    <w:p w14:paraId="00D3BA0D" w14:textId="1B2D2E2B" w:rsidR="00A81309" w:rsidRPr="00724E88" w:rsidRDefault="00A81309" w:rsidP="00A81309">
      <w:pPr>
        <w:spacing w:before="36" w:after="120"/>
        <w:ind w:left="-270" w:right="240"/>
        <w:outlineLvl w:val="0"/>
        <w:rPr>
          <w:rFonts w:ascii="Arial" w:eastAsia="Times New Roman" w:hAnsi="Arial" w:cs="Arial"/>
          <w:b/>
          <w:bCs/>
          <w:color w:val="000000"/>
          <w:spacing w:val="-4"/>
          <w:kern w:val="36"/>
          <w:sz w:val="29"/>
          <w:szCs w:val="29"/>
        </w:rPr>
      </w:pPr>
      <w:r>
        <w:rPr>
          <w:rFonts w:ascii="Arial" w:eastAsia="Times New Roman" w:hAnsi="Arial" w:cs="Arial"/>
          <w:b/>
          <w:bCs/>
          <w:color w:val="000000"/>
          <w:spacing w:val="-4"/>
          <w:kern w:val="36"/>
          <w:sz w:val="29"/>
          <w:szCs w:val="29"/>
        </w:rPr>
        <w:t>Utility API</w:t>
      </w:r>
    </w:p>
    <w:p w14:paraId="17705AB3" w14:textId="33FE038E" w:rsidR="00A81309" w:rsidRPr="00724E88" w:rsidRDefault="00A81309" w:rsidP="00A81309">
      <w:pPr>
        <w:spacing w:before="100" w:beforeAutospacing="1" w:after="100" w:afterAutospacing="1"/>
        <w:ind w:left="-270"/>
        <w:outlineLvl w:val="1"/>
        <w:rPr>
          <w:rFonts w:ascii="Arial" w:eastAsia="Times New Roman" w:hAnsi="Arial" w:cs="Arial"/>
          <w:b/>
          <w:bCs/>
          <w:color w:val="000000"/>
          <w:spacing w:val="-4"/>
        </w:rPr>
      </w:pPr>
      <w:r w:rsidRPr="00724E88">
        <w:rPr>
          <w:rFonts w:ascii="Arial" w:eastAsia="Times New Roman" w:hAnsi="Arial" w:cs="Arial"/>
          <w:b/>
          <w:bCs/>
          <w:color w:val="000000"/>
          <w:spacing w:val="-4"/>
        </w:rPr>
        <w:lastRenderedPageBreak/>
        <w:t xml:space="preserve">Resource: </w:t>
      </w:r>
      <w:r>
        <w:rPr>
          <w:rFonts w:ascii="Arial" w:eastAsia="Times New Roman" w:hAnsi="Arial" w:cs="Arial"/>
          <w:b/>
          <w:bCs/>
          <w:color w:val="000000"/>
          <w:spacing w:val="-4"/>
        </w:rPr>
        <w:t>user roles</w:t>
      </w:r>
    </w:p>
    <w:p w14:paraId="4C545054" w14:textId="4BE1B58E" w:rsidR="00A81309" w:rsidRPr="00724E88" w:rsidRDefault="00A81309" w:rsidP="00A8130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724E88">
        <w:rPr>
          <w:rFonts w:ascii="Courier New" w:hAnsi="Courier New" w:cs="Courier New"/>
          <w:color w:val="000000"/>
          <w:sz w:val="20"/>
          <w:szCs w:val="20"/>
        </w:rPr>
        <w:t>api/</w:t>
      </w:r>
      <w:r w:rsidRPr="00A81309">
        <w:t xml:space="preserve"> </w:t>
      </w:r>
      <w:r w:rsidRPr="00A81309">
        <w:rPr>
          <w:rFonts w:ascii="Courier New" w:hAnsi="Courier New" w:cs="Courier New"/>
          <w:color w:val="000000"/>
          <w:sz w:val="20"/>
          <w:szCs w:val="20"/>
        </w:rPr>
        <w:t>util/user/roles</w:t>
      </w:r>
    </w:p>
    <w:p w14:paraId="7563ECBB" w14:textId="75269C29" w:rsidR="00A81309" w:rsidRPr="00724E88" w:rsidRDefault="00A81309" w:rsidP="00A81309">
      <w:pPr>
        <w:spacing w:before="100" w:beforeAutospacing="1" w:after="100" w:afterAutospacing="1"/>
        <w:ind w:left="-270"/>
        <w:outlineLvl w:val="2"/>
        <w:rPr>
          <w:rFonts w:ascii="Arial" w:eastAsia="Times New Roman" w:hAnsi="Arial" w:cs="Arial"/>
          <w:b/>
          <w:bCs/>
          <w:color w:val="000000"/>
          <w:spacing w:val="-4"/>
          <w:sz w:val="21"/>
          <w:szCs w:val="21"/>
        </w:rPr>
      </w:pPr>
      <w:r>
        <w:rPr>
          <w:rFonts w:ascii="Arial" w:eastAsia="Times New Roman" w:hAnsi="Arial" w:cs="Arial"/>
          <w:b/>
          <w:bCs/>
          <w:color w:val="000000"/>
          <w:spacing w:val="-4"/>
          <w:sz w:val="21"/>
          <w:szCs w:val="21"/>
        </w:rPr>
        <w:t>GET all roles for current user</w:t>
      </w:r>
    </w:p>
    <w:p w14:paraId="157DCAE8" w14:textId="66608ADA" w:rsidR="00A81309" w:rsidRPr="00724E88" w:rsidRDefault="00A81309" w:rsidP="00A8130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GET </w:t>
      </w:r>
      <w:r w:rsidRPr="00BA0C81">
        <w:rPr>
          <w:rFonts w:ascii="Courier New" w:hAnsi="Courier New" w:cs="Courier New"/>
          <w:color w:val="000000"/>
          <w:sz w:val="20"/>
          <w:szCs w:val="20"/>
        </w:rPr>
        <w:t>https://gov.atakserver.com:8443/Marti/</w:t>
      </w:r>
      <w:r w:rsidRPr="00724E88">
        <w:rPr>
          <w:rFonts w:ascii="Courier New" w:hAnsi="Courier New" w:cs="Courier New"/>
          <w:color w:val="000000"/>
          <w:sz w:val="20"/>
          <w:szCs w:val="20"/>
        </w:rPr>
        <w:t>api/</w:t>
      </w:r>
      <w:r w:rsidRPr="00A81309">
        <w:rPr>
          <w:rFonts w:ascii="Courier New" w:hAnsi="Courier New" w:cs="Courier New"/>
          <w:color w:val="000000"/>
          <w:sz w:val="20"/>
          <w:szCs w:val="20"/>
        </w:rPr>
        <w:t>util/user/roles</w:t>
      </w:r>
    </w:p>
    <w:p w14:paraId="7B31368F" w14:textId="77777777" w:rsidR="00A81309" w:rsidRPr="00724E88" w:rsidRDefault="00A81309" w:rsidP="00A81309">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5AD01840" w14:textId="43B0CFF8" w:rsidR="00A81309" w:rsidRPr="00724E88" w:rsidRDefault="00A81309" w:rsidP="00A81309">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sidRPr="00A81309">
        <w:rPr>
          <w:rFonts w:ascii="Courier New" w:hAnsi="Courier New" w:cs="Courier New"/>
          <w:color w:val="000000"/>
          <w:sz w:val="20"/>
          <w:szCs w:val="20"/>
        </w:rPr>
        <w:t>["ROLE_ANONYMOUS"</w:t>
      </w:r>
      <w:r>
        <w:rPr>
          <w:rFonts w:ascii="Courier New" w:hAnsi="Courier New" w:cs="Courier New"/>
          <w:color w:val="000000"/>
          <w:sz w:val="20"/>
          <w:szCs w:val="20"/>
        </w:rPr>
        <w:t xml:space="preserve">, </w:t>
      </w:r>
      <w:r w:rsidRPr="00A81309">
        <w:rPr>
          <w:rFonts w:ascii="Courier New" w:hAnsi="Courier New" w:cs="Courier New"/>
          <w:color w:val="000000"/>
          <w:sz w:val="20"/>
          <w:szCs w:val="20"/>
        </w:rPr>
        <w:t>"ROLE_</w:t>
      </w:r>
      <w:r>
        <w:rPr>
          <w:rFonts w:ascii="Courier New" w:hAnsi="Courier New" w:cs="Courier New"/>
          <w:color w:val="000000"/>
          <w:sz w:val="20"/>
          <w:szCs w:val="20"/>
        </w:rPr>
        <w:t>READONLY</w:t>
      </w:r>
      <w:r w:rsidRPr="00A81309">
        <w:rPr>
          <w:rFonts w:ascii="Courier New" w:hAnsi="Courier New" w:cs="Courier New"/>
          <w:color w:val="000000"/>
          <w:sz w:val="20"/>
          <w:szCs w:val="20"/>
        </w:rPr>
        <w:t>"]</w:t>
      </w:r>
    </w:p>
    <w:p w14:paraId="760033E4" w14:textId="0A6E388B" w:rsidR="00A81309" w:rsidRDefault="00A81309" w:rsidP="00A81309">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Cs/>
          <w:color w:val="000000"/>
          <w:spacing w:val="-4"/>
        </w:rPr>
        <w:t>The response will show any roles assigned to the user by TAK Server.</w:t>
      </w:r>
      <w:r>
        <w:rPr>
          <w:rFonts w:ascii="Arial" w:eastAsia="Times New Roman" w:hAnsi="Arial" w:cs="Arial"/>
          <w:b/>
          <w:bCs/>
          <w:color w:val="000000"/>
          <w:spacing w:val="-4"/>
        </w:rPr>
        <w:t xml:space="preserve"> </w:t>
      </w:r>
    </w:p>
    <w:p w14:paraId="25C74714" w14:textId="77777777" w:rsidR="006F3CC1" w:rsidRDefault="006F3CC1" w:rsidP="00E92C7B">
      <w:pPr>
        <w:spacing w:before="100" w:beforeAutospacing="1" w:after="100" w:afterAutospacing="1"/>
        <w:rPr>
          <w:rFonts w:ascii="Arial" w:eastAsia="Times New Roman" w:hAnsi="Arial" w:cs="Arial"/>
          <w:b/>
          <w:bCs/>
          <w:color w:val="000000"/>
          <w:spacing w:val="-4"/>
        </w:rPr>
      </w:pPr>
    </w:p>
    <w:p w14:paraId="09441001" w14:textId="6A0FA9D5" w:rsidR="006F3CC1" w:rsidRPr="00724E88" w:rsidRDefault="006F3CC1" w:rsidP="006F3CC1">
      <w:pPr>
        <w:spacing w:before="36" w:after="120"/>
        <w:ind w:left="-270" w:right="240"/>
        <w:outlineLvl w:val="0"/>
        <w:rPr>
          <w:rFonts w:ascii="Arial" w:eastAsia="Times New Roman" w:hAnsi="Arial" w:cs="Arial"/>
          <w:b/>
          <w:bCs/>
          <w:color w:val="000000"/>
          <w:spacing w:val="-4"/>
          <w:kern w:val="36"/>
          <w:sz w:val="29"/>
          <w:szCs w:val="29"/>
        </w:rPr>
      </w:pPr>
      <w:r>
        <w:rPr>
          <w:rFonts w:ascii="Arial" w:eastAsia="Times New Roman" w:hAnsi="Arial" w:cs="Arial"/>
          <w:b/>
          <w:bCs/>
          <w:color w:val="000000"/>
          <w:spacing w:val="-4"/>
          <w:kern w:val="36"/>
          <w:sz w:val="29"/>
          <w:szCs w:val="29"/>
        </w:rPr>
        <w:t xml:space="preserve">Video </w:t>
      </w:r>
      <w:r w:rsidR="002B5228">
        <w:rPr>
          <w:rFonts w:ascii="Arial" w:eastAsia="Times New Roman" w:hAnsi="Arial" w:cs="Arial"/>
          <w:b/>
          <w:bCs/>
          <w:color w:val="000000"/>
          <w:spacing w:val="-4"/>
          <w:kern w:val="36"/>
          <w:sz w:val="29"/>
          <w:szCs w:val="29"/>
        </w:rPr>
        <w:t>Feed</w:t>
      </w:r>
      <w:r>
        <w:rPr>
          <w:rFonts w:ascii="Arial" w:eastAsia="Times New Roman" w:hAnsi="Arial" w:cs="Arial"/>
          <w:b/>
          <w:bCs/>
          <w:color w:val="000000"/>
          <w:spacing w:val="-4"/>
          <w:kern w:val="36"/>
          <w:sz w:val="29"/>
          <w:szCs w:val="29"/>
        </w:rPr>
        <w:t xml:space="preserve"> </w:t>
      </w:r>
      <w:r>
        <w:rPr>
          <w:rFonts w:ascii="Arial" w:eastAsia="Times New Roman" w:hAnsi="Arial" w:cs="Arial"/>
          <w:b/>
          <w:bCs/>
          <w:color w:val="000000"/>
          <w:spacing w:val="-4"/>
          <w:kern w:val="36"/>
          <w:sz w:val="29"/>
          <w:szCs w:val="29"/>
        </w:rPr>
        <w:t>API</w:t>
      </w:r>
    </w:p>
    <w:p w14:paraId="1326B6E1" w14:textId="77777777" w:rsidR="006F3CC1" w:rsidRDefault="006F3CC1" w:rsidP="006F3CC1">
      <w:pPr>
        <w:pStyle w:val="Standard"/>
        <w:rPr>
          <w:rFonts w:ascii="Verdana" w:hAnsi="Verdana" w:cs="Times New Roman"/>
          <w:color w:val="000000"/>
          <w:sz w:val="20"/>
          <w:szCs w:val="20"/>
        </w:rPr>
      </w:pPr>
    </w:p>
    <w:p w14:paraId="73CED1BC" w14:textId="275A8331" w:rsidR="00B0536C" w:rsidRDefault="0017405F" w:rsidP="006F3CC1">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POST</w:t>
      </w:r>
      <w:r w:rsidR="002B5228">
        <w:rPr>
          <w:rFonts w:ascii="Arial" w:eastAsia="Times New Roman" w:hAnsi="Arial" w:cs="Arial"/>
          <w:b/>
          <w:bCs/>
          <w:color w:val="000000"/>
          <w:spacing w:val="-4"/>
        </w:rPr>
        <w:t xml:space="preserve"> create or edit one or more video feeds</w:t>
      </w:r>
    </w:p>
    <w:p w14:paraId="34A114A9" w14:textId="19A2B5CB" w:rsidR="002B5228" w:rsidRPr="00724E88" w:rsidRDefault="002B5228" w:rsidP="002B522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POST</w:t>
      </w:r>
      <w:r>
        <w:rPr>
          <w:rFonts w:ascii="Courier New" w:hAnsi="Courier New" w:cs="Courier New"/>
          <w:color w:val="000000"/>
          <w:sz w:val="20"/>
          <w:szCs w:val="20"/>
        </w:rPr>
        <w:t xml:space="preserve"> </w:t>
      </w:r>
      <w:r w:rsidRPr="00BA0C81">
        <w:rPr>
          <w:rFonts w:ascii="Courier New" w:hAnsi="Courier New" w:cs="Courier New"/>
          <w:color w:val="000000"/>
          <w:sz w:val="20"/>
          <w:szCs w:val="20"/>
        </w:rPr>
        <w:t>https://</w:t>
      </w:r>
      <w:r>
        <w:rPr>
          <w:rFonts w:ascii="Courier New" w:hAnsi="Courier New" w:cs="Courier New"/>
          <w:color w:val="000000"/>
          <w:sz w:val="20"/>
          <w:szCs w:val="20"/>
        </w:rPr>
        <w:t>&lt;host&gt;</w:t>
      </w:r>
      <w:r w:rsidRPr="00BA0C81">
        <w:rPr>
          <w:rFonts w:ascii="Courier New" w:hAnsi="Courier New" w:cs="Courier New"/>
          <w:color w:val="000000"/>
          <w:sz w:val="20"/>
          <w:szCs w:val="20"/>
        </w:rPr>
        <w:t>:8443/Marti/</w:t>
      </w:r>
      <w:r>
        <w:rPr>
          <w:rFonts w:ascii="Courier New" w:hAnsi="Courier New" w:cs="Courier New"/>
          <w:color w:val="000000"/>
          <w:sz w:val="20"/>
          <w:szCs w:val="20"/>
        </w:rPr>
        <w:t>vcm</w:t>
      </w:r>
    </w:p>
    <w:p w14:paraId="6D95CFCE" w14:textId="77777777" w:rsidR="006543EB" w:rsidRDefault="006543EB" w:rsidP="006543EB">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URL parameter:</w:t>
      </w:r>
    </w:p>
    <w:p w14:paraId="0E85C9AE" w14:textId="13C4F3D3" w:rsidR="006543EB" w:rsidRDefault="006543EB" w:rsidP="006F3CC1">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action = add | setActive</w:t>
      </w:r>
    </w:p>
    <w:p w14:paraId="5CDC8AC8" w14:textId="6D2AE664" w:rsidR="006543EB" w:rsidRPr="006543EB" w:rsidRDefault="006543EB" w:rsidP="006F3CC1">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 xml:space="preserve">default </w:t>
      </w:r>
      <w:r>
        <w:rPr>
          <w:rFonts w:ascii="Arial" w:eastAsia="Times New Roman" w:hAnsi="Arial" w:cs="Arial"/>
          <w:bCs/>
          <w:i/>
          <w:color w:val="000000"/>
          <w:spacing w:val="-4"/>
        </w:rPr>
        <w:t>action</w:t>
      </w:r>
      <w:r>
        <w:rPr>
          <w:rFonts w:ascii="Arial" w:eastAsia="Times New Roman" w:hAnsi="Arial" w:cs="Arial"/>
          <w:bCs/>
          <w:color w:val="000000"/>
          <w:spacing w:val="-4"/>
        </w:rPr>
        <w:t xml:space="preserve"> is add. The setActive action will set the feed(s) to active status, if they are inactive.</w:t>
      </w:r>
    </w:p>
    <w:p w14:paraId="41DEF69C" w14:textId="4C4732AC" w:rsidR="002B5228" w:rsidRDefault="002B5228" w:rsidP="006F3CC1">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Request Body: XML VideoConnection object, containing one or more Feed objects</w:t>
      </w:r>
    </w:p>
    <w:p w14:paraId="22E2D63F" w14:textId="25C275B6" w:rsidR="00A226D5" w:rsidRDefault="00A226D5" w:rsidP="006F3CC1">
      <w:pPr>
        <w:spacing w:before="100" w:beforeAutospacing="1" w:after="100" w:afterAutospacing="1"/>
        <w:ind w:left="-270"/>
        <w:outlineLvl w:val="1"/>
        <w:rPr>
          <w:rFonts w:ascii="Arial" w:eastAsia="Times New Roman" w:hAnsi="Arial" w:cs="Arial"/>
          <w:bCs/>
          <w:color w:val="000000"/>
          <w:spacing w:val="-4"/>
        </w:rPr>
      </w:pPr>
      <w:r w:rsidRPr="00A226D5">
        <w:rPr>
          <w:rFonts w:ascii="Arial" w:eastAsia="Times New Roman" w:hAnsi="Arial" w:cs="Arial"/>
          <w:bCs/>
          <w:color w:val="000000"/>
          <w:spacing w:val="-4"/>
        </w:rPr>
        <w:t>Content-Type: application/xm</w:t>
      </w:r>
      <w:r>
        <w:rPr>
          <w:rFonts w:ascii="Arial" w:eastAsia="Times New Roman" w:hAnsi="Arial" w:cs="Arial"/>
          <w:bCs/>
          <w:color w:val="000000"/>
          <w:spacing w:val="-4"/>
        </w:rPr>
        <w:t>l</w:t>
      </w:r>
    </w:p>
    <w:p w14:paraId="0EB7D740" w14:textId="0924CB4F" w:rsidR="00ED7872" w:rsidRPr="00ED7872" w:rsidRDefault="00ED7872" w:rsidP="006F3CC1">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 xml:space="preserve">If the feed object already exists, it will be updated based on the contents of the POSTed object. </w:t>
      </w:r>
    </w:p>
    <w:p w14:paraId="19CD3A03" w14:textId="37B6F9C0" w:rsidR="006D1C9E" w:rsidRDefault="002B5228" w:rsidP="006F3CC1">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Example</w:t>
      </w:r>
    </w:p>
    <w:p w14:paraId="2BA72E8D"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&lt;?xml version="1.0" encoding="UTF-8"?&gt;</w:t>
      </w:r>
    </w:p>
    <w:p w14:paraId="47B1B4BC"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&lt;videoConnections&gt;</w:t>
      </w:r>
    </w:p>
    <w:p w14:paraId="076F5E27"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&lt;feed&gt;</w:t>
      </w:r>
    </w:p>
    <w:p w14:paraId="567BA714"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&lt;active&gt;false&lt;/active&gt;</w:t>
      </w:r>
    </w:p>
    <w:p w14:paraId="60C58AD9"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&lt;address&gt;rtmp://1.2.3.4/rtplive/test.stream&lt;/address&gt;</w:t>
      </w:r>
    </w:p>
    <w:p w14:paraId="156C85D8"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&lt;alias&gt;Test Stream 5&lt;/alias&gt;</w:t>
      </w:r>
    </w:p>
    <w:p w14:paraId="7F576F3B"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&lt;buffer&gt;-1&lt;/buffer&gt;</w:t>
      </w:r>
    </w:p>
    <w:p w14:paraId="58531A60"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&lt;ignoreEmbeddedKLV&gt;false&lt;/ignoreEmbeddedKLV&gt;</w:t>
      </w:r>
    </w:p>
    <w:p w14:paraId="0727BD1B"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&lt;timeout&gt;2000&lt;/timeout&gt;</w:t>
      </w:r>
    </w:p>
    <w:p w14:paraId="1A8E5B53"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lastRenderedPageBreak/>
        <w:t xml:space="preserve">      &lt;path /&gt;</w:t>
      </w:r>
    </w:p>
    <w:p w14:paraId="62524090"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&lt;port&gt;-1&lt;/port&gt;</w:t>
      </w:r>
    </w:p>
    <w:p w14:paraId="0883C41C"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&lt;protocol&gt;raw&lt;/protocol&gt;</w:t>
      </w:r>
    </w:p>
    <w:p w14:paraId="420719F3"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&lt;roverPort&gt;-1&lt;/roverPort&gt;</w:t>
      </w:r>
    </w:p>
    <w:p w14:paraId="257B4676"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&lt;rtspReliable&gt;0&lt;/rtspReliable&gt;</w:t>
      </w:r>
    </w:p>
    <w:p w14:paraId="054AE5C7"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&lt;type&gt;VIDEO&lt;/type&gt;</w:t>
      </w:r>
    </w:p>
    <w:p w14:paraId="255DACA8" w14:textId="77777777" w:rsidR="006543EB" w:rsidRPr="006543EB" w:rsidRDefault="006543EB" w:rsidP="006543EB">
      <w:pPr>
        <w:ind w:left="-274"/>
        <w:outlineLvl w:val="1"/>
        <w:rPr>
          <w:rFonts w:asciiTheme="majorHAnsi" w:eastAsia="Times New Roman" w:hAnsiTheme="majorHAnsi" w:cstheme="majorHAnsi"/>
          <w:bCs/>
          <w:color w:val="000000"/>
          <w:spacing w:val="-4"/>
        </w:rPr>
      </w:pPr>
      <w:r w:rsidRPr="006543EB">
        <w:rPr>
          <w:rFonts w:asciiTheme="majorHAnsi" w:eastAsia="Times New Roman" w:hAnsiTheme="majorHAnsi" w:cstheme="majorHAnsi"/>
          <w:bCs/>
          <w:color w:val="000000"/>
          <w:spacing w:val="-4"/>
        </w:rPr>
        <w:t xml:space="preserve">   &lt;/feed&gt;</w:t>
      </w:r>
    </w:p>
    <w:p w14:paraId="0197FF8A" w14:textId="15B566B3" w:rsidR="002B5228" w:rsidRDefault="006543EB" w:rsidP="006543EB">
      <w:pPr>
        <w:ind w:left="-274"/>
        <w:outlineLvl w:val="1"/>
        <w:rPr>
          <w:rFonts w:ascii="Arial" w:eastAsia="Times New Roman" w:hAnsi="Arial" w:cs="Arial"/>
          <w:b/>
          <w:bCs/>
          <w:color w:val="000000"/>
          <w:spacing w:val="-4"/>
        </w:rPr>
      </w:pPr>
      <w:r w:rsidRPr="006543EB">
        <w:rPr>
          <w:rFonts w:asciiTheme="majorHAnsi" w:eastAsia="Times New Roman" w:hAnsiTheme="majorHAnsi" w:cstheme="majorHAnsi"/>
          <w:bCs/>
          <w:color w:val="000000"/>
          <w:spacing w:val="-4"/>
        </w:rPr>
        <w:t xml:space="preserve">   &lt;/videoConnections&gt;</w:t>
      </w:r>
    </w:p>
    <w:p w14:paraId="0795396C" w14:textId="4556E27C" w:rsidR="00B0536C" w:rsidRDefault="00B0536C" w:rsidP="006F3CC1">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setActive</w:t>
      </w:r>
    </w:p>
    <w:p w14:paraId="29408AA6" w14:textId="2C13DD45" w:rsidR="00B0536C" w:rsidRDefault="00B0536C" w:rsidP="00B0536C">
      <w:pPr>
        <w:spacing w:before="100" w:beforeAutospacing="1" w:after="100" w:afterAutospacing="1"/>
        <w:ind w:left="-270"/>
        <w:outlineLvl w:val="1"/>
        <w:rPr>
          <w:rFonts w:ascii="Arial" w:eastAsia="Times New Roman" w:hAnsi="Arial" w:cs="Arial"/>
          <w:b/>
          <w:bCs/>
          <w:color w:val="000000"/>
          <w:spacing w:val="-4"/>
        </w:rPr>
      </w:pPr>
      <w:r w:rsidRPr="00B0536C">
        <w:rPr>
          <w:rFonts w:ascii="Arial" w:eastAsia="Times New Roman" w:hAnsi="Arial" w:cs="Arial"/>
          <w:b/>
          <w:bCs/>
          <w:color w:val="000000"/>
          <w:spacing w:val="-4"/>
        </w:rPr>
        <w:t>GET</w:t>
      </w:r>
      <w:r w:rsidRPr="00B0536C">
        <w:rPr>
          <w:rFonts w:ascii="Arial" w:eastAsia="Times New Roman" w:hAnsi="Arial" w:cs="Arial"/>
          <w:b/>
          <w:bCs/>
          <w:color w:val="000000"/>
          <w:spacing w:val="-4"/>
        </w:rPr>
        <w:t xml:space="preserve"> </w:t>
      </w:r>
      <w:r w:rsidRPr="00B0536C">
        <w:rPr>
          <w:rFonts w:ascii="Arial" w:eastAsia="Times New Roman" w:hAnsi="Arial" w:cs="Arial"/>
          <w:b/>
          <w:bCs/>
          <w:color w:val="000000"/>
          <w:spacing w:val="-4"/>
        </w:rPr>
        <w:t>All video connections</w:t>
      </w:r>
    </w:p>
    <w:p w14:paraId="2E11DA2D" w14:textId="603C5EE4" w:rsidR="00B0536C" w:rsidRPr="00724E88" w:rsidRDefault="00B0536C" w:rsidP="00B0536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GET </w:t>
      </w:r>
      <w:r w:rsidRPr="00BA0C81">
        <w:rPr>
          <w:rFonts w:ascii="Courier New" w:hAnsi="Courier New" w:cs="Courier New"/>
          <w:color w:val="000000"/>
          <w:sz w:val="20"/>
          <w:szCs w:val="20"/>
        </w:rPr>
        <w:t>https://</w:t>
      </w:r>
      <w:r>
        <w:rPr>
          <w:rFonts w:ascii="Courier New" w:hAnsi="Courier New" w:cs="Courier New"/>
          <w:color w:val="000000"/>
          <w:sz w:val="20"/>
          <w:szCs w:val="20"/>
        </w:rPr>
        <w:t>&lt;host&gt;</w:t>
      </w:r>
      <w:r w:rsidRPr="00BA0C81">
        <w:rPr>
          <w:rFonts w:ascii="Courier New" w:hAnsi="Courier New" w:cs="Courier New"/>
          <w:color w:val="000000"/>
          <w:sz w:val="20"/>
          <w:szCs w:val="20"/>
        </w:rPr>
        <w:t>:8443/Marti/</w:t>
      </w:r>
      <w:r>
        <w:rPr>
          <w:rFonts w:ascii="Courier New" w:hAnsi="Courier New" w:cs="Courier New"/>
          <w:color w:val="000000"/>
          <w:sz w:val="20"/>
          <w:szCs w:val="20"/>
        </w:rPr>
        <w:t>vcm</w:t>
      </w:r>
    </w:p>
    <w:p w14:paraId="649FBEF5" w14:textId="77777777" w:rsidR="00B0536C" w:rsidRDefault="00B0536C" w:rsidP="00B0536C">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t>Success Response Code: 200 OK</w:t>
      </w:r>
    </w:p>
    <w:p w14:paraId="68B08E3F" w14:textId="77777777" w:rsidR="002B5228" w:rsidRDefault="002B5228" w:rsidP="00B0536C">
      <w:pPr>
        <w:spacing w:before="100" w:beforeAutospacing="1" w:after="100" w:afterAutospacing="1"/>
        <w:rPr>
          <w:rFonts w:ascii="Verdana" w:hAnsi="Verdana" w:cs="Times New Roman"/>
          <w:color w:val="000000"/>
          <w:sz w:val="20"/>
          <w:szCs w:val="20"/>
        </w:rPr>
      </w:pPr>
    </w:p>
    <w:p w14:paraId="584DEF1C" w14:textId="40DAF869" w:rsidR="002B5228" w:rsidRPr="002B5228" w:rsidRDefault="002B5228" w:rsidP="00B0536C">
      <w:pPr>
        <w:spacing w:before="100" w:beforeAutospacing="1" w:after="100" w:afterAutospacing="1"/>
        <w:rPr>
          <w:rFonts w:ascii="Verdana" w:hAnsi="Verdana" w:cs="Times New Roman"/>
          <w:b/>
          <w:color w:val="000000"/>
          <w:sz w:val="20"/>
          <w:szCs w:val="20"/>
        </w:rPr>
      </w:pPr>
      <w:r>
        <w:rPr>
          <w:rFonts w:ascii="Verdana" w:hAnsi="Verdana" w:cs="Times New Roman"/>
          <w:b/>
          <w:color w:val="000000"/>
          <w:sz w:val="20"/>
          <w:szCs w:val="20"/>
        </w:rPr>
        <w:t>Response Body</w:t>
      </w:r>
    </w:p>
    <w:p w14:paraId="29AAF133"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&lt;?xml version="1.0" encoding="UTF-8"?&gt;</w:t>
      </w:r>
    </w:p>
    <w:p w14:paraId="1DF3FE7B"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&lt;videoConnections&gt;</w:t>
      </w:r>
    </w:p>
    <w:p w14:paraId="34767D11"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&lt;feed&gt;</w:t>
      </w:r>
    </w:p>
    <w:p w14:paraId="40A8BA7C"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&lt;active&gt;true&lt;/active&gt;</w:t>
      </w:r>
    </w:p>
    <w:p w14:paraId="24070190"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&lt;address&gt;rtmp://8.15.251.50/rtplive/vabeachcam036.stream&lt;/address&gt;</w:t>
      </w:r>
    </w:p>
    <w:p w14:paraId="3BD3B4F9"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&lt;alias&gt;5th and Atlantic&lt;/alias&gt;</w:t>
      </w:r>
    </w:p>
    <w:p w14:paraId="43D28F1F"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&lt;buffer&gt;-1&lt;/buffer&gt;</w:t>
      </w:r>
    </w:p>
    <w:p w14:paraId="7FC969DB"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&lt;id&gt;2&lt;/id&gt;</w:t>
      </w:r>
    </w:p>
    <w:p w14:paraId="6CEEEF57"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&lt;ignoreEmbeddedKLV&gt;false&lt;/ignoreEmbeddedKLV&gt;</w:t>
      </w:r>
    </w:p>
    <w:p w14:paraId="2560D551"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&lt;preferredMacAddress&gt;null&lt;/preferredMacAddress&gt;</w:t>
      </w:r>
    </w:p>
    <w:p w14:paraId="0EE44FE2"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&lt;timeout&gt;5000&lt;/timeout&gt;</w:t>
      </w:r>
    </w:p>
    <w:p w14:paraId="67D94134"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&lt;path /&gt;</w:t>
      </w:r>
    </w:p>
    <w:p w14:paraId="14A75943"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&lt;port&gt;-1&lt;/port&gt;</w:t>
      </w:r>
    </w:p>
    <w:p w14:paraId="73180BFF"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&lt;protocol&gt;raw&lt;/protocol&gt;</w:t>
      </w:r>
    </w:p>
    <w:p w14:paraId="7C91195D"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&lt;roverPort&gt;-1&lt;/roverPort&gt;</w:t>
      </w:r>
    </w:p>
    <w:p w14:paraId="6586FBFE"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&lt;rtspReliable&gt;0&lt;/rtspReliable&gt;</w:t>
      </w:r>
    </w:p>
    <w:p w14:paraId="067E3F2E"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&lt;type&gt;VIDEO&lt;/type&gt;</w:t>
      </w:r>
    </w:p>
    <w:p w14:paraId="344A7D83"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&lt;uid&gt;a1cca03d-2fd2-49a5-98c4-e518942e3c82&lt;/uid&gt;</w:t>
      </w:r>
    </w:p>
    <w:p w14:paraId="28BDCE1A" w14:textId="77777777"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&lt;/feed&gt;</w:t>
      </w:r>
    </w:p>
    <w:p w14:paraId="1498882D" w14:textId="2A843ABD"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 xml:space="preserve">   &lt;feed&gt;</w:t>
      </w:r>
      <w:r w:rsidRPr="00813CBB">
        <w:rPr>
          <w:rFonts w:asciiTheme="majorHAnsi" w:eastAsia="Times New Roman" w:hAnsiTheme="majorHAnsi" w:cstheme="majorHAnsi"/>
          <w:bCs/>
          <w:color w:val="000000"/>
          <w:spacing w:val="-4"/>
        </w:rPr>
        <w:t xml:space="preserve"> … &lt;/feed&gt;</w:t>
      </w:r>
    </w:p>
    <w:p w14:paraId="10B07ED0" w14:textId="2159C9DF" w:rsidR="00B0536C" w:rsidRPr="00813CBB" w:rsidRDefault="00B0536C" w:rsidP="00B0536C">
      <w:pPr>
        <w:ind w:left="-274"/>
        <w:outlineLvl w:val="1"/>
        <w:rPr>
          <w:rFonts w:asciiTheme="majorHAnsi" w:eastAsia="Times New Roman" w:hAnsiTheme="majorHAnsi" w:cstheme="majorHAnsi"/>
          <w:bCs/>
          <w:color w:val="000000"/>
          <w:spacing w:val="-4"/>
        </w:rPr>
      </w:pPr>
      <w:r w:rsidRPr="00813CBB">
        <w:rPr>
          <w:rFonts w:asciiTheme="majorHAnsi" w:eastAsia="Times New Roman" w:hAnsiTheme="majorHAnsi" w:cstheme="majorHAnsi"/>
          <w:bCs/>
          <w:color w:val="000000"/>
          <w:spacing w:val="-4"/>
        </w:rPr>
        <w:t>&lt;/videoConnections&gt;</w:t>
      </w:r>
    </w:p>
    <w:p w14:paraId="3549C2A7" w14:textId="738C9C86" w:rsidR="006543EB" w:rsidRDefault="0017405F" w:rsidP="006543EB">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DELETE</w:t>
      </w:r>
      <w:r w:rsidR="006543EB">
        <w:rPr>
          <w:rFonts w:ascii="Arial" w:eastAsia="Times New Roman" w:hAnsi="Arial" w:cs="Arial"/>
          <w:b/>
          <w:bCs/>
          <w:color w:val="000000"/>
          <w:spacing w:val="-4"/>
        </w:rPr>
        <w:t xml:space="preserve"> video connection</w:t>
      </w:r>
    </w:p>
    <w:p w14:paraId="69BD5EED" w14:textId="4D34296F" w:rsidR="006543EB" w:rsidRPr="00724E88" w:rsidRDefault="006543EB" w:rsidP="006543E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DELETE </w:t>
      </w:r>
      <w:r w:rsidRPr="00BA0C81">
        <w:rPr>
          <w:rFonts w:ascii="Courier New" w:hAnsi="Courier New" w:cs="Courier New"/>
          <w:color w:val="000000"/>
          <w:sz w:val="20"/>
          <w:szCs w:val="20"/>
        </w:rPr>
        <w:t>https://</w:t>
      </w:r>
      <w:r>
        <w:rPr>
          <w:rFonts w:ascii="Courier New" w:hAnsi="Courier New" w:cs="Courier New"/>
          <w:color w:val="000000"/>
          <w:sz w:val="20"/>
          <w:szCs w:val="20"/>
        </w:rPr>
        <w:t>&lt;host&gt;</w:t>
      </w:r>
      <w:r w:rsidR="007E42DA">
        <w:rPr>
          <w:rFonts w:ascii="Courier New" w:hAnsi="Courier New" w:cs="Courier New"/>
          <w:color w:val="000000"/>
          <w:sz w:val="20"/>
          <w:szCs w:val="20"/>
        </w:rPr>
        <w:t>:8443/Marti/vcm?id=&lt;id&gt;</w:t>
      </w:r>
      <w:bookmarkStart w:id="4" w:name="_GoBack"/>
      <w:bookmarkEnd w:id="4"/>
    </w:p>
    <w:p w14:paraId="20EF9745" w14:textId="77777777" w:rsidR="006543EB" w:rsidRDefault="006543EB" w:rsidP="006543EB">
      <w:pPr>
        <w:spacing w:before="100" w:beforeAutospacing="1" w:after="100" w:afterAutospacing="1"/>
        <w:rPr>
          <w:rFonts w:ascii="Verdana" w:hAnsi="Verdana" w:cs="Times New Roman"/>
          <w:color w:val="000000"/>
          <w:sz w:val="20"/>
          <w:szCs w:val="20"/>
        </w:rPr>
      </w:pPr>
      <w:r w:rsidRPr="00724E88">
        <w:rPr>
          <w:rFonts w:ascii="Verdana" w:hAnsi="Verdana" w:cs="Times New Roman"/>
          <w:color w:val="000000"/>
          <w:sz w:val="20"/>
          <w:szCs w:val="20"/>
        </w:rPr>
        <w:lastRenderedPageBreak/>
        <w:t>Success Response Code: 200 OK</w:t>
      </w:r>
    </w:p>
    <w:p w14:paraId="5ACD6F5A" w14:textId="77777777" w:rsidR="006543EB" w:rsidRDefault="006543EB" w:rsidP="006543EB">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URL parameter:</w:t>
      </w:r>
    </w:p>
    <w:p w14:paraId="1635B66D" w14:textId="352A296F" w:rsidR="006543EB" w:rsidRDefault="006543EB" w:rsidP="006543EB">
      <w:pPr>
        <w:spacing w:before="100" w:beforeAutospacing="1" w:after="100" w:afterAutospacing="1"/>
        <w:ind w:left="-270"/>
        <w:outlineLvl w:val="1"/>
        <w:rPr>
          <w:rFonts w:ascii="Arial" w:eastAsia="Times New Roman" w:hAnsi="Arial" w:cs="Arial"/>
          <w:b/>
          <w:bCs/>
          <w:color w:val="000000"/>
          <w:spacing w:val="-4"/>
        </w:rPr>
      </w:pPr>
      <w:r>
        <w:rPr>
          <w:rFonts w:ascii="Arial" w:eastAsia="Times New Roman" w:hAnsi="Arial" w:cs="Arial"/>
          <w:b/>
          <w:bCs/>
          <w:color w:val="000000"/>
          <w:spacing w:val="-4"/>
        </w:rPr>
        <w:t>id</w:t>
      </w:r>
      <w:r>
        <w:rPr>
          <w:rFonts w:ascii="Arial" w:eastAsia="Times New Roman" w:hAnsi="Arial" w:cs="Arial"/>
          <w:b/>
          <w:bCs/>
          <w:color w:val="000000"/>
          <w:spacing w:val="-4"/>
        </w:rPr>
        <w:t>=</w:t>
      </w:r>
      <w:r>
        <w:rPr>
          <w:rFonts w:ascii="Arial" w:eastAsia="Times New Roman" w:hAnsi="Arial" w:cs="Arial"/>
          <w:b/>
          <w:bCs/>
          <w:color w:val="000000"/>
          <w:spacing w:val="-4"/>
        </w:rPr>
        <w:t>&lt;id&gt;</w:t>
      </w:r>
    </w:p>
    <w:p w14:paraId="25A42833" w14:textId="05363F5C" w:rsidR="006543EB" w:rsidRPr="006543EB" w:rsidRDefault="006543EB" w:rsidP="006543EB">
      <w:pPr>
        <w:spacing w:before="100" w:beforeAutospacing="1" w:after="100" w:afterAutospacing="1"/>
        <w:ind w:left="-270"/>
        <w:outlineLvl w:val="1"/>
        <w:rPr>
          <w:rFonts w:ascii="Arial" w:eastAsia="Times New Roman" w:hAnsi="Arial" w:cs="Arial"/>
          <w:bCs/>
          <w:color w:val="000000"/>
          <w:spacing w:val="-4"/>
        </w:rPr>
      </w:pPr>
      <w:r>
        <w:rPr>
          <w:rFonts w:ascii="Arial" w:eastAsia="Times New Roman" w:hAnsi="Arial" w:cs="Arial"/>
          <w:bCs/>
          <w:color w:val="000000"/>
          <w:spacing w:val="-4"/>
        </w:rPr>
        <w:t xml:space="preserve">delete the feed matching the provided </w:t>
      </w:r>
      <w:r>
        <w:rPr>
          <w:rFonts w:ascii="Arial" w:eastAsia="Times New Roman" w:hAnsi="Arial" w:cs="Arial"/>
          <w:bCs/>
          <w:i/>
          <w:color w:val="000000"/>
          <w:spacing w:val="-4"/>
        </w:rPr>
        <w:t>id</w:t>
      </w:r>
      <w:r>
        <w:rPr>
          <w:rFonts w:ascii="Arial" w:eastAsia="Times New Roman" w:hAnsi="Arial" w:cs="Arial"/>
          <w:bCs/>
          <w:color w:val="000000"/>
          <w:spacing w:val="-4"/>
        </w:rPr>
        <w:t>. (see GET video connection)</w:t>
      </w:r>
    </w:p>
    <w:p w14:paraId="68FE926B" w14:textId="77777777" w:rsidR="006F3CC1" w:rsidRDefault="006F3CC1" w:rsidP="00E92C7B">
      <w:pPr>
        <w:spacing w:before="100" w:beforeAutospacing="1" w:after="100" w:afterAutospacing="1"/>
        <w:rPr>
          <w:rFonts w:ascii="Verdana" w:hAnsi="Verdana" w:cs="Times New Roman"/>
          <w:i/>
          <w:color w:val="000000"/>
          <w:sz w:val="20"/>
          <w:szCs w:val="20"/>
        </w:rPr>
      </w:pPr>
    </w:p>
    <w:sectPr w:rsidR="006F3C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CE06" w14:textId="77777777" w:rsidR="00AC0FB6" w:rsidRDefault="00AC0FB6">
      <w:r>
        <w:separator/>
      </w:r>
    </w:p>
  </w:endnote>
  <w:endnote w:type="continuationSeparator" w:id="0">
    <w:p w14:paraId="3F50A1C4" w14:textId="77777777" w:rsidR="00AC0FB6" w:rsidRDefault="00AC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20B0604020202020204"/>
    <w:charset w:val="00"/>
    <w:family w:val="auto"/>
    <w:pitch w:val="variable"/>
  </w:font>
  <w:font w:name="Liberation Sans">
    <w:altName w:val="Arial"/>
    <w:panose1 w:val="020B0604020202020204"/>
    <w:charset w:val="00"/>
    <w:family w:val="swiss"/>
    <w:pitch w:val="variable"/>
  </w:font>
  <w:font w:name="Liberation Mono">
    <w:altName w:val="Geneva"/>
    <w:panose1 w:val="020B0604020202020204"/>
    <w:charset w:val="00"/>
    <w:family w:val="modern"/>
    <w:pitch w:val="fixed"/>
  </w:font>
  <w:font w:name="Nimbus Mono L">
    <w:panose1 w:val="020B0604020202020204"/>
    <w:charset w:val="00"/>
    <w:family w:val="modern"/>
    <w:pitch w:val="fixed"/>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C897" w14:textId="77777777" w:rsidR="00AC0FB6" w:rsidRDefault="00AC0FB6">
      <w:r>
        <w:rPr>
          <w:color w:val="000000"/>
        </w:rPr>
        <w:separator/>
      </w:r>
    </w:p>
  </w:footnote>
  <w:footnote w:type="continuationSeparator" w:id="0">
    <w:p w14:paraId="08909421" w14:textId="77777777" w:rsidR="00AC0FB6" w:rsidRDefault="00AC0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0E1B"/>
    <w:multiLevelType w:val="multilevel"/>
    <w:tmpl w:val="84E4A0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7FB55A3"/>
    <w:multiLevelType w:val="multilevel"/>
    <w:tmpl w:val="13D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E81"/>
    <w:rsid w:val="00003BC5"/>
    <w:rsid w:val="000239E5"/>
    <w:rsid w:val="0007359F"/>
    <w:rsid w:val="00074CDF"/>
    <w:rsid w:val="00085E3E"/>
    <w:rsid w:val="0011423D"/>
    <w:rsid w:val="00114C1C"/>
    <w:rsid w:val="001561C2"/>
    <w:rsid w:val="0017405F"/>
    <w:rsid w:val="001A76E4"/>
    <w:rsid w:val="001D0CBF"/>
    <w:rsid w:val="001D4B00"/>
    <w:rsid w:val="001E34CF"/>
    <w:rsid w:val="00246060"/>
    <w:rsid w:val="002571F8"/>
    <w:rsid w:val="00263A1A"/>
    <w:rsid w:val="00264DC2"/>
    <w:rsid w:val="00297A2F"/>
    <w:rsid w:val="002B5228"/>
    <w:rsid w:val="002C222B"/>
    <w:rsid w:val="002E1F63"/>
    <w:rsid w:val="002F6845"/>
    <w:rsid w:val="00320FD2"/>
    <w:rsid w:val="003453D0"/>
    <w:rsid w:val="00355197"/>
    <w:rsid w:val="00392CC7"/>
    <w:rsid w:val="003A5E81"/>
    <w:rsid w:val="003B38B3"/>
    <w:rsid w:val="00432D44"/>
    <w:rsid w:val="00456F53"/>
    <w:rsid w:val="004659C0"/>
    <w:rsid w:val="00467402"/>
    <w:rsid w:val="0049393A"/>
    <w:rsid w:val="004A511F"/>
    <w:rsid w:val="004B1ADB"/>
    <w:rsid w:val="004C0D06"/>
    <w:rsid w:val="004D1B14"/>
    <w:rsid w:val="0051134E"/>
    <w:rsid w:val="0055100B"/>
    <w:rsid w:val="0055637B"/>
    <w:rsid w:val="0056369D"/>
    <w:rsid w:val="00593A17"/>
    <w:rsid w:val="005C38BA"/>
    <w:rsid w:val="005C5929"/>
    <w:rsid w:val="005D388E"/>
    <w:rsid w:val="005D60C0"/>
    <w:rsid w:val="005E65DD"/>
    <w:rsid w:val="005F2923"/>
    <w:rsid w:val="00612EA2"/>
    <w:rsid w:val="006161CD"/>
    <w:rsid w:val="00616BE7"/>
    <w:rsid w:val="00621E14"/>
    <w:rsid w:val="00650723"/>
    <w:rsid w:val="006543EB"/>
    <w:rsid w:val="0067527C"/>
    <w:rsid w:val="0067644D"/>
    <w:rsid w:val="006C2DF7"/>
    <w:rsid w:val="006D1C9E"/>
    <w:rsid w:val="006E349C"/>
    <w:rsid w:val="006E73F9"/>
    <w:rsid w:val="006F1C9D"/>
    <w:rsid w:val="006F3CC1"/>
    <w:rsid w:val="00710019"/>
    <w:rsid w:val="00715914"/>
    <w:rsid w:val="00742B15"/>
    <w:rsid w:val="00764ED2"/>
    <w:rsid w:val="0078496B"/>
    <w:rsid w:val="007869C3"/>
    <w:rsid w:val="007B0679"/>
    <w:rsid w:val="007B7F86"/>
    <w:rsid w:val="007E42DA"/>
    <w:rsid w:val="007E6307"/>
    <w:rsid w:val="007F31CC"/>
    <w:rsid w:val="007F6E7C"/>
    <w:rsid w:val="00812CF8"/>
    <w:rsid w:val="00813CBB"/>
    <w:rsid w:val="00870D5D"/>
    <w:rsid w:val="00894B6F"/>
    <w:rsid w:val="008A286C"/>
    <w:rsid w:val="008A2FA3"/>
    <w:rsid w:val="00900263"/>
    <w:rsid w:val="00907ED6"/>
    <w:rsid w:val="009360DB"/>
    <w:rsid w:val="00936D0B"/>
    <w:rsid w:val="00950F17"/>
    <w:rsid w:val="00954576"/>
    <w:rsid w:val="00970AF4"/>
    <w:rsid w:val="00996882"/>
    <w:rsid w:val="00A02664"/>
    <w:rsid w:val="00A035F5"/>
    <w:rsid w:val="00A226D5"/>
    <w:rsid w:val="00A2465E"/>
    <w:rsid w:val="00A6217F"/>
    <w:rsid w:val="00A71C4B"/>
    <w:rsid w:val="00A7479A"/>
    <w:rsid w:val="00A74D15"/>
    <w:rsid w:val="00A81309"/>
    <w:rsid w:val="00A83FB0"/>
    <w:rsid w:val="00A84C11"/>
    <w:rsid w:val="00A91E5E"/>
    <w:rsid w:val="00A938FF"/>
    <w:rsid w:val="00AC0FB6"/>
    <w:rsid w:val="00AC655A"/>
    <w:rsid w:val="00AD5AA5"/>
    <w:rsid w:val="00B02D12"/>
    <w:rsid w:val="00B0536C"/>
    <w:rsid w:val="00B309B9"/>
    <w:rsid w:val="00B36B39"/>
    <w:rsid w:val="00B473D6"/>
    <w:rsid w:val="00B50421"/>
    <w:rsid w:val="00B55600"/>
    <w:rsid w:val="00BA0C81"/>
    <w:rsid w:val="00BA3439"/>
    <w:rsid w:val="00BA3474"/>
    <w:rsid w:val="00BC296E"/>
    <w:rsid w:val="00C1049F"/>
    <w:rsid w:val="00C17CEB"/>
    <w:rsid w:val="00C54701"/>
    <w:rsid w:val="00CB4876"/>
    <w:rsid w:val="00CB61FC"/>
    <w:rsid w:val="00CE7A53"/>
    <w:rsid w:val="00CF24CD"/>
    <w:rsid w:val="00CF467E"/>
    <w:rsid w:val="00D05268"/>
    <w:rsid w:val="00D075DF"/>
    <w:rsid w:val="00D27D37"/>
    <w:rsid w:val="00D37CDB"/>
    <w:rsid w:val="00D41281"/>
    <w:rsid w:val="00D60180"/>
    <w:rsid w:val="00D634D8"/>
    <w:rsid w:val="00D77565"/>
    <w:rsid w:val="00DB2254"/>
    <w:rsid w:val="00DB3A51"/>
    <w:rsid w:val="00DE4BDE"/>
    <w:rsid w:val="00DE5A21"/>
    <w:rsid w:val="00DF7EED"/>
    <w:rsid w:val="00E850DE"/>
    <w:rsid w:val="00E92C7B"/>
    <w:rsid w:val="00EB47D7"/>
    <w:rsid w:val="00ED7872"/>
    <w:rsid w:val="00EE1E03"/>
    <w:rsid w:val="00EF0E62"/>
    <w:rsid w:val="00EF7422"/>
    <w:rsid w:val="00F27052"/>
    <w:rsid w:val="00F406B1"/>
    <w:rsid w:val="00F54D06"/>
    <w:rsid w:val="00F70484"/>
    <w:rsid w:val="00F8505F"/>
    <w:rsid w:val="00FA52A6"/>
    <w:rsid w:val="00FC48CD"/>
    <w:rsid w:val="00FE12FD"/>
    <w:rsid w:val="00FF02DB"/>
    <w:rsid w:val="00FF24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B9B7B9"/>
  <w15:docId w15:val="{11E16631-C583-4C5B-915D-A4C4408A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link w:val="Heading1Char"/>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SourceText">
    <w:name w:val="Source Text"/>
    <w:rPr>
      <w:rFonts w:ascii="Liberation Mono" w:eastAsia="Nimbus Mono L" w:hAnsi="Liberation Mono" w:cs="Liberation Mono"/>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rsid w:val="00EE1E03"/>
    <w:rPr>
      <w:b/>
      <w:bCs/>
      <w:sz w:val="48"/>
      <w:szCs w:val="48"/>
    </w:rPr>
  </w:style>
  <w:style w:type="character" w:styleId="Hyperlink">
    <w:name w:val="Hyperlink"/>
    <w:basedOn w:val="DefaultParagraphFont"/>
    <w:uiPriority w:val="99"/>
    <w:unhideWhenUsed/>
    <w:rsid w:val="00742B15"/>
    <w:rPr>
      <w:color w:val="0563C1" w:themeColor="hyperlink"/>
      <w:u w:val="single"/>
    </w:rPr>
  </w:style>
  <w:style w:type="character" w:styleId="UnresolvedMention">
    <w:name w:val="Unresolved Mention"/>
    <w:basedOn w:val="DefaultParagraphFont"/>
    <w:uiPriority w:val="99"/>
    <w:rsid w:val="00B0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871">
      <w:bodyDiv w:val="1"/>
      <w:marLeft w:val="0"/>
      <w:marRight w:val="0"/>
      <w:marTop w:val="0"/>
      <w:marBottom w:val="0"/>
      <w:divBdr>
        <w:top w:val="none" w:sz="0" w:space="0" w:color="auto"/>
        <w:left w:val="none" w:sz="0" w:space="0" w:color="auto"/>
        <w:bottom w:val="none" w:sz="0" w:space="0" w:color="auto"/>
        <w:right w:val="none" w:sz="0" w:space="0" w:color="auto"/>
      </w:divBdr>
    </w:div>
    <w:div w:id="245727010">
      <w:bodyDiv w:val="1"/>
      <w:marLeft w:val="0"/>
      <w:marRight w:val="0"/>
      <w:marTop w:val="0"/>
      <w:marBottom w:val="0"/>
      <w:divBdr>
        <w:top w:val="none" w:sz="0" w:space="0" w:color="auto"/>
        <w:left w:val="none" w:sz="0" w:space="0" w:color="auto"/>
        <w:bottom w:val="none" w:sz="0" w:space="0" w:color="auto"/>
        <w:right w:val="none" w:sz="0" w:space="0" w:color="auto"/>
      </w:divBdr>
    </w:div>
    <w:div w:id="724986195">
      <w:bodyDiv w:val="1"/>
      <w:marLeft w:val="0"/>
      <w:marRight w:val="0"/>
      <w:marTop w:val="0"/>
      <w:marBottom w:val="0"/>
      <w:divBdr>
        <w:top w:val="none" w:sz="0" w:space="0" w:color="auto"/>
        <w:left w:val="none" w:sz="0" w:space="0" w:color="auto"/>
        <w:bottom w:val="none" w:sz="0" w:space="0" w:color="auto"/>
        <w:right w:val="none" w:sz="0" w:space="0" w:color="auto"/>
      </w:divBdr>
    </w:div>
    <w:div w:id="739715727">
      <w:bodyDiv w:val="1"/>
      <w:marLeft w:val="0"/>
      <w:marRight w:val="0"/>
      <w:marTop w:val="0"/>
      <w:marBottom w:val="0"/>
      <w:divBdr>
        <w:top w:val="none" w:sz="0" w:space="0" w:color="auto"/>
        <w:left w:val="none" w:sz="0" w:space="0" w:color="auto"/>
        <w:bottom w:val="none" w:sz="0" w:space="0" w:color="auto"/>
        <w:right w:val="none" w:sz="0" w:space="0" w:color="auto"/>
      </w:divBdr>
    </w:div>
    <w:div w:id="844245634">
      <w:bodyDiv w:val="1"/>
      <w:marLeft w:val="0"/>
      <w:marRight w:val="0"/>
      <w:marTop w:val="0"/>
      <w:marBottom w:val="0"/>
      <w:divBdr>
        <w:top w:val="none" w:sz="0" w:space="0" w:color="auto"/>
        <w:left w:val="none" w:sz="0" w:space="0" w:color="auto"/>
        <w:bottom w:val="none" w:sz="0" w:space="0" w:color="auto"/>
        <w:right w:val="none" w:sz="0" w:space="0" w:color="auto"/>
      </w:divBdr>
    </w:div>
    <w:div w:id="888347178">
      <w:bodyDiv w:val="1"/>
      <w:marLeft w:val="0"/>
      <w:marRight w:val="0"/>
      <w:marTop w:val="0"/>
      <w:marBottom w:val="0"/>
      <w:divBdr>
        <w:top w:val="none" w:sz="0" w:space="0" w:color="auto"/>
        <w:left w:val="none" w:sz="0" w:space="0" w:color="auto"/>
        <w:bottom w:val="none" w:sz="0" w:space="0" w:color="auto"/>
        <w:right w:val="none" w:sz="0" w:space="0" w:color="auto"/>
      </w:divBdr>
    </w:div>
    <w:div w:id="903834451">
      <w:bodyDiv w:val="1"/>
      <w:marLeft w:val="0"/>
      <w:marRight w:val="0"/>
      <w:marTop w:val="0"/>
      <w:marBottom w:val="0"/>
      <w:divBdr>
        <w:top w:val="none" w:sz="0" w:space="0" w:color="auto"/>
        <w:left w:val="none" w:sz="0" w:space="0" w:color="auto"/>
        <w:bottom w:val="none" w:sz="0" w:space="0" w:color="auto"/>
        <w:right w:val="none" w:sz="0" w:space="0" w:color="auto"/>
      </w:divBdr>
    </w:div>
    <w:div w:id="1381590782">
      <w:bodyDiv w:val="1"/>
      <w:marLeft w:val="0"/>
      <w:marRight w:val="0"/>
      <w:marTop w:val="0"/>
      <w:marBottom w:val="0"/>
      <w:divBdr>
        <w:top w:val="none" w:sz="0" w:space="0" w:color="auto"/>
        <w:left w:val="none" w:sz="0" w:space="0" w:color="auto"/>
        <w:bottom w:val="none" w:sz="0" w:space="0" w:color="auto"/>
        <w:right w:val="none" w:sz="0" w:space="0" w:color="auto"/>
      </w:divBdr>
    </w:div>
    <w:div w:id="1385329738">
      <w:bodyDiv w:val="1"/>
      <w:marLeft w:val="0"/>
      <w:marRight w:val="0"/>
      <w:marTop w:val="0"/>
      <w:marBottom w:val="0"/>
      <w:divBdr>
        <w:top w:val="none" w:sz="0" w:space="0" w:color="auto"/>
        <w:left w:val="none" w:sz="0" w:space="0" w:color="auto"/>
        <w:bottom w:val="none" w:sz="0" w:space="0" w:color="auto"/>
        <w:right w:val="none" w:sz="0" w:space="0" w:color="auto"/>
      </w:divBdr>
    </w:div>
    <w:div w:id="1546873743">
      <w:bodyDiv w:val="1"/>
      <w:marLeft w:val="0"/>
      <w:marRight w:val="0"/>
      <w:marTop w:val="0"/>
      <w:marBottom w:val="0"/>
      <w:divBdr>
        <w:top w:val="none" w:sz="0" w:space="0" w:color="auto"/>
        <w:left w:val="none" w:sz="0" w:space="0" w:color="auto"/>
        <w:bottom w:val="none" w:sz="0" w:space="0" w:color="auto"/>
        <w:right w:val="none" w:sz="0" w:space="0" w:color="auto"/>
      </w:divBdr>
    </w:div>
    <w:div w:id="1801263730">
      <w:bodyDiv w:val="1"/>
      <w:marLeft w:val="0"/>
      <w:marRight w:val="0"/>
      <w:marTop w:val="0"/>
      <w:marBottom w:val="0"/>
      <w:divBdr>
        <w:top w:val="none" w:sz="0" w:space="0" w:color="auto"/>
        <w:left w:val="none" w:sz="0" w:space="0" w:color="auto"/>
        <w:bottom w:val="none" w:sz="0" w:space="0" w:color="auto"/>
        <w:right w:val="none" w:sz="0" w:space="0" w:color="auto"/>
      </w:divBdr>
    </w:div>
    <w:div w:id="1813403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sl-external.bbn.com/tracsvr/marti/wiki/datasync_api" TargetMode="External"/><Relationship Id="rId3" Type="http://schemas.openxmlformats.org/officeDocument/2006/relationships/settings" Target="settings.xml"/><Relationship Id="rId7" Type="http://schemas.openxmlformats.org/officeDocument/2006/relationships/hyperlink" Target="https://dsl-external.bbn.com/tracsvr/marti/wiki/datasync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sl-external.bbn.com/tracsvr/marti/wiki/datasync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McEttrick</cp:lastModifiedBy>
  <cp:revision>12</cp:revision>
  <dcterms:created xsi:type="dcterms:W3CDTF">2018-08-17T21:22:00Z</dcterms:created>
  <dcterms:modified xsi:type="dcterms:W3CDTF">2018-10-16T21:40:00Z</dcterms:modified>
</cp:coreProperties>
</file>