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5F1F" w14:textId="74648584" w:rsidR="007D6B99" w:rsidRPr="00222E18" w:rsidRDefault="007D6B99" w:rsidP="00297FAE">
      <w:pPr>
        <w:pStyle w:val="Title"/>
        <w:rPr>
          <w:rFonts w:asciiTheme="minorHAnsi" w:hAnsiTheme="minorHAnsi" w:cstheme="minorHAnsi"/>
        </w:rPr>
      </w:pPr>
      <w:r w:rsidRPr="00222E18">
        <w:rPr>
          <w:rFonts w:asciiTheme="minorHAnsi" w:hAnsiTheme="minorHAnsi" w:cstheme="minorHAnsi"/>
        </w:rPr>
        <w:t>Common SILVER Errors &amp; Solutions</w:t>
      </w:r>
    </w:p>
    <w:p w14:paraId="4AAE03C0" w14:textId="77777777" w:rsidR="00222E18" w:rsidRDefault="00222E18" w:rsidP="00222E18"/>
    <w:sdt>
      <w:sdtPr>
        <w:id w:val="7067672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CA"/>
        </w:rPr>
      </w:sdtEndPr>
      <w:sdtContent>
        <w:p w14:paraId="0D846579" w14:textId="625F8B9D" w:rsidR="00222E18" w:rsidRDefault="00222E18">
          <w:pPr>
            <w:pStyle w:val="TOCHeading"/>
          </w:pPr>
          <w:r>
            <w:t>Table of Contents</w:t>
          </w:r>
        </w:p>
        <w:p w14:paraId="645C04A9" w14:textId="2DE50840" w:rsidR="00222E18" w:rsidRDefault="00222E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3988458" w:history="1">
            <w:r w:rsidRPr="00336C10">
              <w:rPr>
                <w:rStyle w:val="Hyperlink"/>
                <w:noProof/>
              </w:rPr>
              <w:t>General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C26D" w14:textId="3FBDC0A4" w:rsidR="00222E18" w:rsidRDefault="00222E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88459" w:history="1">
            <w:r w:rsidRPr="00336C10">
              <w:rPr>
                <w:rStyle w:val="Hyperlink"/>
                <w:noProof/>
              </w:rPr>
              <w:t>Variable Renewable Energy Generators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B32D" w14:textId="45754EA9" w:rsidR="00222E18" w:rsidRDefault="00222E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88460" w:history="1">
            <w:r w:rsidRPr="00336C10">
              <w:rPr>
                <w:rStyle w:val="Hyperlink"/>
                <w:noProof/>
              </w:rPr>
              <w:t>VRE-Related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AE8C" w14:textId="59444638" w:rsidR="00222E18" w:rsidRDefault="00222E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88461" w:history="1">
            <w:r w:rsidRPr="00336C10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0B98" w14:textId="43ABEB76" w:rsidR="00222E18" w:rsidRDefault="00222E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88462" w:history="1">
            <w:r w:rsidRPr="00336C10">
              <w:rPr>
                <w:rStyle w:val="Hyperlink"/>
                <w:noProof/>
              </w:rPr>
              <w:t>Storage-Related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939F" w14:textId="3574F173" w:rsidR="00222E18" w:rsidRDefault="00222E18">
          <w:r>
            <w:rPr>
              <w:b/>
              <w:bCs/>
              <w:noProof/>
            </w:rPr>
            <w:fldChar w:fldCharType="end"/>
          </w:r>
        </w:p>
      </w:sdtContent>
    </w:sdt>
    <w:p w14:paraId="1D874158" w14:textId="77777777" w:rsidR="00222E18" w:rsidRDefault="00222E18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6612ACA6" w14:textId="55E06B75" w:rsidR="00137576" w:rsidRPr="00222E18" w:rsidRDefault="00222E18" w:rsidP="00222E18">
      <w:pPr>
        <w:pStyle w:val="Heading1"/>
        <w:rPr>
          <w:rFonts w:asciiTheme="minorHAnsi" w:hAnsiTheme="minorHAnsi" w:cstheme="minorHAnsi"/>
        </w:rPr>
      </w:pPr>
      <w:bookmarkStart w:id="0" w:name="_Toc83988458"/>
      <w:r w:rsidRPr="00222E18">
        <w:rPr>
          <w:rFonts w:asciiTheme="minorHAnsi" w:hAnsiTheme="minorHAnsi" w:cstheme="minorHAnsi"/>
        </w:rPr>
        <w:lastRenderedPageBreak/>
        <w:t>General Errors</w:t>
      </w:r>
      <w:bookmarkEnd w:id="0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7576" w:rsidRPr="00222E18" w14:paraId="54178868" w14:textId="77777777" w:rsidTr="00CD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64F2B" w14:textId="77777777" w:rsidR="00137576" w:rsidRPr="00222E18" w:rsidRDefault="00137576" w:rsidP="00CD080E">
            <w:pPr>
              <w:jc w:val="center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>Error</w:t>
            </w:r>
          </w:p>
        </w:tc>
        <w:tc>
          <w:tcPr>
            <w:tcW w:w="4675" w:type="dxa"/>
          </w:tcPr>
          <w:p w14:paraId="56C80FEB" w14:textId="77777777" w:rsidR="00137576" w:rsidRPr="00222E18" w:rsidRDefault="00137576" w:rsidP="00CD0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>Solution</w:t>
            </w:r>
          </w:p>
        </w:tc>
      </w:tr>
      <w:tr w:rsidR="00137576" w:rsidRPr="00222E18" w14:paraId="13208C03" w14:textId="77777777" w:rsidTr="00CD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9731B" w14:textId="77777777" w:rsidR="00222E18" w:rsidRPr="00222E18" w:rsidRDefault="00222E18" w:rsidP="00222E18">
            <w:pPr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222E18">
              <w:rPr>
                <w:rFonts w:asciiTheme="minorHAnsi" w:hAnsiTheme="minorHAnsi" w:cstheme="minorHAnsi"/>
                <w:b w:val="0"/>
                <w:bCs w:val="0"/>
              </w:rPr>
              <w:t>AttributeError</w:t>
            </w:r>
            <w:proofErr w:type="spellEnd"/>
            <w:r w:rsidRPr="00222E18">
              <w:rPr>
                <w:rFonts w:asciiTheme="minorHAnsi" w:hAnsiTheme="minorHAnsi" w:cstheme="minorHAnsi"/>
                <w:b w:val="0"/>
                <w:bCs w:val="0"/>
              </w:rPr>
              <w:t>: '</w:t>
            </w:r>
            <w:proofErr w:type="spellStart"/>
            <w:r w:rsidRPr="00222E18">
              <w:rPr>
                <w:rFonts w:asciiTheme="minorHAnsi" w:hAnsiTheme="minorHAnsi" w:cstheme="minorHAnsi"/>
                <w:b w:val="0"/>
                <w:bCs w:val="0"/>
              </w:rPr>
              <w:t>ConcreteModel</w:t>
            </w:r>
            <w:proofErr w:type="spellEnd"/>
            <w:r w:rsidRPr="00222E18">
              <w:rPr>
                <w:rFonts w:asciiTheme="minorHAnsi" w:hAnsiTheme="minorHAnsi" w:cstheme="minorHAnsi"/>
                <w:b w:val="0"/>
                <w:bCs w:val="0"/>
              </w:rPr>
              <w:t>' object has no attribute 'power_d0'</w:t>
            </w:r>
          </w:p>
          <w:p w14:paraId="25D8D60C" w14:textId="351F1A26" w:rsidR="00137576" w:rsidRPr="00222E18" w:rsidRDefault="00137576" w:rsidP="00CD080E">
            <w:pPr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4675" w:type="dxa"/>
          </w:tcPr>
          <w:p w14:paraId="0A986327" w14:textId="721C37A1" w:rsidR="00137576" w:rsidRPr="00222E18" w:rsidRDefault="00222E18" w:rsidP="00CD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error occurs sometimes when </w:t>
            </w:r>
            <w:proofErr w:type="spellStart"/>
            <w:r>
              <w:rPr>
                <w:rFonts w:asciiTheme="minorHAnsi" w:hAnsiTheme="minorHAnsi" w:cstheme="minorHAnsi"/>
              </w:rPr>
              <w:t>dr_shedding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set to False in the </w:t>
            </w:r>
            <w:proofErr w:type="spellStart"/>
            <w:r>
              <w:rPr>
                <w:rFonts w:asciiTheme="minorHAnsi" w:hAnsiTheme="minorHAnsi" w:cstheme="minorHAnsi"/>
              </w:rPr>
              <w:t>minpower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configuration file. Lia is not aware of a solution.</w:t>
            </w:r>
          </w:p>
        </w:tc>
      </w:tr>
    </w:tbl>
    <w:p w14:paraId="17BC301A" w14:textId="77777777" w:rsidR="00222E18" w:rsidRDefault="00222E18" w:rsidP="00222E18"/>
    <w:p w14:paraId="7FCDD888" w14:textId="7AB548F1" w:rsidR="00137576" w:rsidRPr="00222E18" w:rsidRDefault="00137576" w:rsidP="00137576">
      <w:pPr>
        <w:pStyle w:val="Heading1"/>
        <w:rPr>
          <w:rFonts w:asciiTheme="minorHAnsi" w:hAnsiTheme="minorHAnsi" w:cstheme="minorHAnsi"/>
        </w:rPr>
      </w:pPr>
      <w:bookmarkStart w:id="1" w:name="_Toc83988459"/>
      <w:r w:rsidRPr="00222E18">
        <w:rPr>
          <w:rFonts w:asciiTheme="minorHAnsi" w:hAnsiTheme="minorHAnsi" w:cstheme="minorHAnsi"/>
        </w:rPr>
        <w:t>Variable Renewable Energy Generators</w:t>
      </w:r>
      <w:bookmarkEnd w:id="1"/>
    </w:p>
    <w:p w14:paraId="62E0A2C5" w14:textId="6F51709D" w:rsidR="00137576" w:rsidRDefault="00137576" w:rsidP="00137576">
      <w:pPr>
        <w:rPr>
          <w:rFonts w:asciiTheme="minorHAnsi" w:hAnsiTheme="minorHAnsi" w:cstheme="minorHAnsi"/>
        </w:rPr>
      </w:pPr>
      <w:r w:rsidRPr="00222E18">
        <w:rPr>
          <w:rFonts w:asciiTheme="minorHAnsi" w:hAnsiTheme="minorHAnsi" w:cstheme="minorHAnsi"/>
        </w:rPr>
        <w:t>There must be at least one VRE generator in the scenario, otherwise SILVER throws an error. If you are running a scenario without VRE, just add a VRE generator with zero capacity in the VRE sheet of the model inputs spreadsheet.</w:t>
      </w:r>
    </w:p>
    <w:p w14:paraId="225A3BCF" w14:textId="77777777" w:rsidR="00222E18" w:rsidRPr="00222E18" w:rsidRDefault="00222E18" w:rsidP="00137576">
      <w:pPr>
        <w:rPr>
          <w:rFonts w:asciiTheme="minorHAnsi" w:hAnsiTheme="minorHAnsi" w:cstheme="minorHAnsi"/>
        </w:rPr>
      </w:pPr>
    </w:p>
    <w:p w14:paraId="5ED1404C" w14:textId="4BEA6FD6" w:rsidR="00137576" w:rsidRPr="00222E18" w:rsidRDefault="00137576" w:rsidP="00137576">
      <w:pPr>
        <w:pStyle w:val="Heading2"/>
        <w:rPr>
          <w:rFonts w:asciiTheme="minorHAnsi" w:hAnsiTheme="minorHAnsi" w:cstheme="minorHAnsi"/>
        </w:rPr>
      </w:pPr>
      <w:bookmarkStart w:id="2" w:name="_Toc83988460"/>
      <w:r w:rsidRPr="00222E18">
        <w:rPr>
          <w:rFonts w:asciiTheme="minorHAnsi" w:hAnsiTheme="minorHAnsi" w:cstheme="minorHAnsi"/>
        </w:rPr>
        <w:t>VRE</w:t>
      </w:r>
      <w:r w:rsidRPr="00222E18">
        <w:rPr>
          <w:rFonts w:asciiTheme="minorHAnsi" w:hAnsiTheme="minorHAnsi" w:cstheme="minorHAnsi"/>
        </w:rPr>
        <w:t>-Related Errors</w:t>
      </w:r>
      <w:bookmarkEnd w:id="2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7576" w:rsidRPr="00222E18" w14:paraId="05416D4A" w14:textId="77777777" w:rsidTr="00CD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9C908F" w14:textId="77777777" w:rsidR="00137576" w:rsidRPr="00222E18" w:rsidRDefault="00137576" w:rsidP="00CD080E">
            <w:pPr>
              <w:jc w:val="center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>Error</w:t>
            </w:r>
          </w:p>
        </w:tc>
        <w:tc>
          <w:tcPr>
            <w:tcW w:w="4675" w:type="dxa"/>
          </w:tcPr>
          <w:p w14:paraId="3D627579" w14:textId="77777777" w:rsidR="00137576" w:rsidRPr="00222E18" w:rsidRDefault="00137576" w:rsidP="00CD0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>Solution</w:t>
            </w:r>
          </w:p>
        </w:tc>
      </w:tr>
      <w:tr w:rsidR="00137576" w:rsidRPr="00222E18" w14:paraId="5B63319C" w14:textId="77777777" w:rsidTr="00CD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0A6A8D" w14:textId="06936D4A" w:rsidR="00137576" w:rsidRPr="00222E18" w:rsidRDefault="00137576" w:rsidP="00CD080E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222E18">
              <w:rPr>
                <w:rFonts w:asciiTheme="minorHAnsi" w:hAnsiTheme="minorHAnsi" w:cstheme="minorHAnsi"/>
                <w:b w:val="0"/>
                <w:bCs w:val="0"/>
              </w:rPr>
              <w:t>index 0 is out of bounds for axis 0 with size 0</w:t>
            </w:r>
          </w:p>
        </w:tc>
        <w:tc>
          <w:tcPr>
            <w:tcW w:w="4675" w:type="dxa"/>
          </w:tcPr>
          <w:p w14:paraId="3CA685AE" w14:textId="0A490604" w:rsidR="00137576" w:rsidRPr="00222E18" w:rsidRDefault="00137576" w:rsidP="00CD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 xml:space="preserve">The scenario has no VRE generators. Add a VRE generator with zero capacity to the VRE sheet of the model input spreadsheet. </w:t>
            </w:r>
            <w:r w:rsidRPr="00222E1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36AB5D1" w14:textId="77777777" w:rsidR="00137576" w:rsidRPr="00222E18" w:rsidRDefault="00137576" w:rsidP="00222E18"/>
    <w:p w14:paraId="120DAE75" w14:textId="0013D1F8" w:rsidR="00297FAE" w:rsidRPr="00222E18" w:rsidRDefault="00297FAE" w:rsidP="00297FAE">
      <w:pPr>
        <w:pStyle w:val="Heading1"/>
        <w:rPr>
          <w:rFonts w:asciiTheme="minorHAnsi" w:hAnsiTheme="minorHAnsi" w:cstheme="minorHAnsi"/>
        </w:rPr>
      </w:pPr>
      <w:bookmarkStart w:id="3" w:name="_Toc83988461"/>
      <w:r w:rsidRPr="00222E18">
        <w:rPr>
          <w:rFonts w:asciiTheme="minorHAnsi" w:hAnsiTheme="minorHAnsi" w:cstheme="minorHAnsi"/>
        </w:rPr>
        <w:t>Storage</w:t>
      </w:r>
      <w:bookmarkEnd w:id="3"/>
    </w:p>
    <w:p w14:paraId="426204F3" w14:textId="53D8DE2C" w:rsidR="00297FAE" w:rsidRPr="00222E18" w:rsidRDefault="00297FAE" w:rsidP="00297FAE">
      <w:pPr>
        <w:rPr>
          <w:rFonts w:asciiTheme="minorHAnsi" w:hAnsiTheme="minorHAnsi" w:cstheme="minorHAnsi"/>
        </w:rPr>
      </w:pPr>
      <w:r w:rsidRPr="00222E18">
        <w:rPr>
          <w:rFonts w:asciiTheme="minorHAnsi" w:hAnsiTheme="minorHAnsi" w:cstheme="minorHAnsi"/>
        </w:rPr>
        <w:t xml:space="preserve">When creating a storage device in the storage sheet of the model input spreadsheet, ensure that you: </w:t>
      </w:r>
    </w:p>
    <w:p w14:paraId="46304634" w14:textId="6679B378" w:rsidR="00297FAE" w:rsidRPr="00222E18" w:rsidRDefault="00297FAE" w:rsidP="00297FAE">
      <w:pPr>
        <w:pStyle w:val="ListParagraph"/>
        <w:numPr>
          <w:ilvl w:val="0"/>
          <w:numId w:val="1"/>
        </w:numPr>
        <w:rPr>
          <w:rFonts w:cstheme="minorHAnsi"/>
        </w:rPr>
      </w:pPr>
      <w:r w:rsidRPr="00222E18">
        <w:rPr>
          <w:rFonts w:cstheme="minorHAnsi"/>
        </w:rPr>
        <w:t>Set the storage content column variable to a value (0 is fine).</w:t>
      </w:r>
    </w:p>
    <w:p w14:paraId="169BD5EF" w14:textId="41D0131A" w:rsidR="00297FAE" w:rsidRPr="00222E18" w:rsidRDefault="00297FAE" w:rsidP="00297FAE">
      <w:pPr>
        <w:pStyle w:val="ListParagraph"/>
        <w:numPr>
          <w:ilvl w:val="0"/>
          <w:numId w:val="1"/>
        </w:numPr>
        <w:rPr>
          <w:rFonts w:cstheme="minorHAnsi"/>
        </w:rPr>
      </w:pPr>
      <w:r w:rsidRPr="00222E18">
        <w:rPr>
          <w:rFonts w:cstheme="minorHAnsi"/>
        </w:rPr>
        <w:t xml:space="preserve">Set the </w:t>
      </w:r>
      <w:proofErr w:type="spellStart"/>
      <w:r w:rsidRPr="00222E18">
        <w:rPr>
          <w:rFonts w:cstheme="minorHAnsi"/>
        </w:rPr>
        <w:t>pumprampmax</w:t>
      </w:r>
      <w:proofErr w:type="spellEnd"/>
      <w:r w:rsidRPr="00222E18">
        <w:rPr>
          <w:rFonts w:cstheme="minorHAnsi"/>
        </w:rPr>
        <w:t xml:space="preserve"> column variable to a value (1 is fine; this value is used only to flag that the device is storage and not a generator). </w:t>
      </w:r>
    </w:p>
    <w:p w14:paraId="48F66907" w14:textId="3FAB4F72" w:rsidR="00297FAE" w:rsidRPr="00222E18" w:rsidRDefault="00297FAE" w:rsidP="00297FAE">
      <w:pPr>
        <w:pStyle w:val="ListParagraph"/>
        <w:numPr>
          <w:ilvl w:val="0"/>
          <w:numId w:val="1"/>
        </w:numPr>
        <w:rPr>
          <w:rFonts w:cstheme="minorHAnsi"/>
        </w:rPr>
      </w:pPr>
      <w:r w:rsidRPr="00222E18">
        <w:rPr>
          <w:rFonts w:cstheme="minorHAnsi"/>
        </w:rPr>
        <w:t xml:space="preserve">Set the storage pumping/generating efficiency value if you are not using the default PHS values. This task can be accomplished one of two ways: </w:t>
      </w:r>
    </w:p>
    <w:p w14:paraId="538EEA3B" w14:textId="10824A2D" w:rsidR="00297FAE" w:rsidRPr="00222E18" w:rsidRDefault="00297FAE" w:rsidP="00297FAE">
      <w:pPr>
        <w:pStyle w:val="ListParagraph"/>
        <w:numPr>
          <w:ilvl w:val="1"/>
          <w:numId w:val="1"/>
        </w:numPr>
        <w:rPr>
          <w:rFonts w:cstheme="minorHAnsi"/>
        </w:rPr>
      </w:pPr>
      <w:r w:rsidRPr="00222E18">
        <w:rPr>
          <w:rFonts w:cstheme="minorHAnsi"/>
        </w:rPr>
        <w:t>Change the PHS efficiency value in the site independent sheet of the model input spreadsheet to the desired value OR</w:t>
      </w:r>
    </w:p>
    <w:p w14:paraId="1F892A44" w14:textId="023C9869" w:rsidR="00297FAE" w:rsidRPr="00222E18" w:rsidRDefault="00297FAE" w:rsidP="00297FAE">
      <w:pPr>
        <w:pStyle w:val="ListParagraph"/>
        <w:numPr>
          <w:ilvl w:val="1"/>
          <w:numId w:val="1"/>
        </w:numPr>
        <w:rPr>
          <w:rFonts w:cstheme="minorHAnsi"/>
        </w:rPr>
      </w:pPr>
      <w:r w:rsidRPr="00222E18">
        <w:rPr>
          <w:rFonts w:cstheme="minorHAnsi"/>
        </w:rPr>
        <w:t xml:space="preserve">Go into the Storage class itself in the generators.py file and change </w:t>
      </w:r>
      <w:r w:rsidR="00B30229" w:rsidRPr="00222E18">
        <w:rPr>
          <w:rFonts w:cstheme="minorHAnsi"/>
        </w:rPr>
        <w:t xml:space="preserve">‘PHS’ in the following lines to the type of storage device you are using. The key should match one of the entries on the site independent sheet.  </w:t>
      </w:r>
    </w:p>
    <w:p w14:paraId="55258DF4" w14:textId="77777777" w:rsidR="00B30229" w:rsidRPr="00222E18" w:rsidRDefault="00B30229" w:rsidP="00B30229">
      <w:pPr>
        <w:pStyle w:val="ListParagraph"/>
        <w:numPr>
          <w:ilvl w:val="2"/>
          <w:numId w:val="1"/>
        </w:numPr>
        <w:rPr>
          <w:rFonts w:cstheme="minorHAnsi"/>
        </w:rPr>
      </w:pPr>
      <w:r w:rsidRPr="00222E18">
        <w:rPr>
          <w:rFonts w:cstheme="minorHAnsi"/>
        </w:rPr>
        <w:t xml:space="preserve">﻿        </w:t>
      </w:r>
      <w:proofErr w:type="spellStart"/>
      <w:proofErr w:type="gramStart"/>
      <w:r w:rsidRPr="00222E18">
        <w:rPr>
          <w:rFonts w:cstheme="minorHAnsi"/>
        </w:rPr>
        <w:t>self.n</w:t>
      </w:r>
      <w:proofErr w:type="gramEnd"/>
      <w:r w:rsidRPr="00222E18">
        <w:rPr>
          <w:rFonts w:cstheme="minorHAnsi"/>
        </w:rPr>
        <w:t>_pumping</w:t>
      </w:r>
      <w:proofErr w:type="spellEnd"/>
      <w:r w:rsidRPr="00222E18">
        <w:rPr>
          <w:rFonts w:cstheme="minorHAnsi"/>
        </w:rPr>
        <w:t xml:space="preserve"> = </w:t>
      </w:r>
      <w:proofErr w:type="spellStart"/>
      <w:r w:rsidRPr="00222E18">
        <w:rPr>
          <w:rFonts w:cstheme="minorHAnsi"/>
        </w:rPr>
        <w:t>np.sqrt</w:t>
      </w:r>
      <w:proofErr w:type="spellEnd"/>
      <w:r w:rsidRPr="00222E18">
        <w:rPr>
          <w:rFonts w:cstheme="minorHAnsi"/>
        </w:rPr>
        <w:t>(</w:t>
      </w:r>
      <w:proofErr w:type="spellStart"/>
      <w:r w:rsidRPr="00222E18">
        <w:rPr>
          <w:rFonts w:cstheme="minorHAnsi"/>
        </w:rPr>
        <w:t>self.site_independent</w:t>
      </w:r>
      <w:proofErr w:type="spellEnd"/>
      <w:r w:rsidRPr="00222E18">
        <w:rPr>
          <w:rFonts w:cstheme="minorHAnsi"/>
        </w:rPr>
        <w:t>[3]['PHS'])</w:t>
      </w:r>
    </w:p>
    <w:p w14:paraId="080E8340" w14:textId="71645279" w:rsidR="00B30229" w:rsidRPr="00222E18" w:rsidRDefault="00B30229" w:rsidP="00B30229">
      <w:pPr>
        <w:pStyle w:val="ListParagraph"/>
        <w:numPr>
          <w:ilvl w:val="2"/>
          <w:numId w:val="1"/>
        </w:numPr>
        <w:rPr>
          <w:rFonts w:cstheme="minorHAnsi"/>
        </w:rPr>
      </w:pPr>
      <w:r w:rsidRPr="00222E18">
        <w:rPr>
          <w:rFonts w:cstheme="minorHAnsi"/>
        </w:rPr>
        <w:t xml:space="preserve">        </w:t>
      </w:r>
      <w:proofErr w:type="spellStart"/>
      <w:proofErr w:type="gramStart"/>
      <w:r w:rsidRPr="00222E18">
        <w:rPr>
          <w:rFonts w:cstheme="minorHAnsi"/>
        </w:rPr>
        <w:t>self.n</w:t>
      </w:r>
      <w:proofErr w:type="gramEnd"/>
      <w:r w:rsidRPr="00222E18">
        <w:rPr>
          <w:rFonts w:cstheme="minorHAnsi"/>
        </w:rPr>
        <w:t>_generating</w:t>
      </w:r>
      <w:proofErr w:type="spellEnd"/>
      <w:r w:rsidRPr="00222E18">
        <w:rPr>
          <w:rFonts w:cstheme="minorHAnsi"/>
        </w:rPr>
        <w:t xml:space="preserve"> = </w:t>
      </w:r>
      <w:proofErr w:type="spellStart"/>
      <w:r w:rsidRPr="00222E18">
        <w:rPr>
          <w:rFonts w:cstheme="minorHAnsi"/>
        </w:rPr>
        <w:t>np.sqrt</w:t>
      </w:r>
      <w:proofErr w:type="spellEnd"/>
      <w:r w:rsidRPr="00222E18">
        <w:rPr>
          <w:rFonts w:cstheme="minorHAnsi"/>
        </w:rPr>
        <w:t>(</w:t>
      </w:r>
      <w:proofErr w:type="spellStart"/>
      <w:r w:rsidRPr="00222E18">
        <w:rPr>
          <w:rFonts w:cstheme="minorHAnsi"/>
        </w:rPr>
        <w:t>self.site_independent</w:t>
      </w:r>
      <w:proofErr w:type="spellEnd"/>
      <w:r w:rsidRPr="00222E18">
        <w:rPr>
          <w:rFonts w:cstheme="minorHAnsi"/>
        </w:rPr>
        <w:t>[3]['PHS'])</w:t>
      </w:r>
    </w:p>
    <w:p w14:paraId="30BCD9A7" w14:textId="0A6F022D" w:rsidR="00B30229" w:rsidRPr="00222E18" w:rsidRDefault="00B30229" w:rsidP="00B30229">
      <w:pPr>
        <w:rPr>
          <w:rFonts w:asciiTheme="minorHAnsi" w:hAnsiTheme="minorHAnsi" w:cstheme="minorHAnsi"/>
        </w:rPr>
      </w:pPr>
    </w:p>
    <w:p w14:paraId="7CBF6707" w14:textId="77777777" w:rsidR="00222E18" w:rsidRDefault="00222E18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</w:rPr>
      </w:pPr>
      <w:r>
        <w:rPr>
          <w:rFonts w:asciiTheme="minorHAnsi" w:hAnsiTheme="minorHAnsi" w:cstheme="minorHAnsi"/>
        </w:rPr>
        <w:br w:type="page"/>
      </w:r>
    </w:p>
    <w:p w14:paraId="5FB33BA2" w14:textId="10D2A98E" w:rsidR="00B30229" w:rsidRPr="00222E18" w:rsidRDefault="00B30229" w:rsidP="00B30229">
      <w:pPr>
        <w:pStyle w:val="Heading2"/>
        <w:rPr>
          <w:rFonts w:asciiTheme="minorHAnsi" w:hAnsiTheme="minorHAnsi" w:cstheme="minorHAnsi"/>
        </w:rPr>
      </w:pPr>
      <w:bookmarkStart w:id="4" w:name="_Toc83988462"/>
      <w:r w:rsidRPr="00222E18">
        <w:rPr>
          <w:rFonts w:asciiTheme="minorHAnsi" w:hAnsiTheme="minorHAnsi" w:cstheme="minorHAnsi"/>
        </w:rPr>
        <w:lastRenderedPageBreak/>
        <w:t>Storage-Related Errors</w:t>
      </w:r>
      <w:bookmarkEnd w:id="4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229" w:rsidRPr="00222E18" w14:paraId="795EB13F" w14:textId="77777777" w:rsidTr="00B3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B04622" w14:textId="3F2F8DA5" w:rsidR="00B30229" w:rsidRPr="00222E18" w:rsidRDefault="00B30229" w:rsidP="00B30229">
            <w:pPr>
              <w:jc w:val="center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>Error</w:t>
            </w:r>
          </w:p>
        </w:tc>
        <w:tc>
          <w:tcPr>
            <w:tcW w:w="4675" w:type="dxa"/>
          </w:tcPr>
          <w:p w14:paraId="267F369B" w14:textId="7D7E0653" w:rsidR="00B30229" w:rsidRPr="00222E18" w:rsidRDefault="00B30229" w:rsidP="00B30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>Solution</w:t>
            </w:r>
          </w:p>
        </w:tc>
      </w:tr>
      <w:tr w:rsidR="00B30229" w:rsidRPr="00222E18" w14:paraId="25F863A7" w14:textId="77777777" w:rsidTr="00B3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C2AF07" w14:textId="2E792657" w:rsidR="00B30229" w:rsidRPr="00222E18" w:rsidRDefault="00B30229" w:rsidP="00B30229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222E18">
              <w:rPr>
                <w:rFonts w:asciiTheme="minorHAnsi" w:hAnsiTheme="minorHAnsi" w:cstheme="minorHAnsi"/>
                <w:b w:val="0"/>
                <w:bCs w:val="0"/>
              </w:rPr>
              <w:t>status = ok unknown during day ahead UC problem</w:t>
            </w:r>
          </w:p>
        </w:tc>
        <w:tc>
          <w:tcPr>
            <w:tcW w:w="4675" w:type="dxa"/>
          </w:tcPr>
          <w:p w14:paraId="07C1842D" w14:textId="114D0BB9" w:rsidR="00B30229" w:rsidRPr="00222E18" w:rsidRDefault="00B30229" w:rsidP="00B3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 xml:space="preserve">Make sure the storage content variable is set to a value in the storage sheet of the model inputs xlsx file. </w:t>
            </w:r>
          </w:p>
        </w:tc>
      </w:tr>
      <w:tr w:rsidR="00B30229" w:rsidRPr="00222E18" w14:paraId="14D7FAD8" w14:textId="77777777" w:rsidTr="00B3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3C513" w14:textId="486EBCDC" w:rsidR="00B30229" w:rsidRPr="00222E18" w:rsidRDefault="00B30229" w:rsidP="00B30229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222E18">
              <w:rPr>
                <w:rFonts w:asciiTheme="minorHAnsi" w:hAnsiTheme="minorHAnsi" w:cstheme="minorHAnsi"/>
                <w:b w:val="0"/>
                <w:bCs w:val="0"/>
              </w:rPr>
              <w:t>Unexpected keyword “</w:t>
            </w:r>
            <w:proofErr w:type="spellStart"/>
            <w:r w:rsidRPr="00222E18">
              <w:rPr>
                <w:rFonts w:asciiTheme="minorHAnsi" w:hAnsiTheme="minorHAnsi" w:cstheme="minorHAnsi"/>
                <w:b w:val="0"/>
                <w:bCs w:val="0"/>
              </w:rPr>
              <w:t>storagecapacitymax</w:t>
            </w:r>
            <w:proofErr w:type="spellEnd"/>
            <w:r w:rsidRPr="00222E18">
              <w:rPr>
                <w:rFonts w:asciiTheme="minorHAnsi" w:hAnsiTheme="minorHAnsi" w:cstheme="minorHAnsi"/>
                <w:b w:val="0"/>
                <w:bCs w:val="0"/>
              </w:rPr>
              <w:t>”</w:t>
            </w:r>
          </w:p>
        </w:tc>
        <w:tc>
          <w:tcPr>
            <w:tcW w:w="4675" w:type="dxa"/>
          </w:tcPr>
          <w:p w14:paraId="227C47B7" w14:textId="3B2E37D7" w:rsidR="00B30229" w:rsidRPr="00222E18" w:rsidRDefault="00B30229" w:rsidP="00B3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 xml:space="preserve">Make sure the </w:t>
            </w:r>
            <w:proofErr w:type="spellStart"/>
            <w:r w:rsidRPr="00222E18">
              <w:rPr>
                <w:rFonts w:asciiTheme="minorHAnsi" w:hAnsiTheme="minorHAnsi" w:cstheme="minorHAnsi"/>
              </w:rPr>
              <w:t>pumprampmax</w:t>
            </w:r>
            <w:proofErr w:type="spellEnd"/>
            <w:r w:rsidRPr="00222E18">
              <w:rPr>
                <w:rFonts w:asciiTheme="minorHAnsi" w:hAnsiTheme="minorHAnsi" w:cstheme="minorHAnsi"/>
              </w:rPr>
              <w:t xml:space="preserve"> variable is set to a value in the </w:t>
            </w:r>
            <w:r w:rsidRPr="00222E18">
              <w:rPr>
                <w:rFonts w:asciiTheme="minorHAnsi" w:hAnsiTheme="minorHAnsi" w:cstheme="minorHAnsi"/>
              </w:rPr>
              <w:t>storage sheet of the model inputs xlsx file.</w:t>
            </w:r>
          </w:p>
        </w:tc>
      </w:tr>
      <w:tr w:rsidR="00B30229" w:rsidRPr="00222E18" w14:paraId="4D15A55F" w14:textId="77777777" w:rsidTr="00B3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BEEF42" w14:textId="5AA875D4" w:rsidR="00B30229" w:rsidRPr="00222E18" w:rsidRDefault="00B30229" w:rsidP="00B30229">
            <w:pPr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222E18">
              <w:rPr>
                <w:rFonts w:asciiTheme="minorHAnsi" w:hAnsiTheme="minorHAnsi" w:cstheme="minorHAnsi"/>
                <w:b w:val="0"/>
                <w:bCs w:val="0"/>
              </w:rPr>
              <w:t>Energy_Storage</w:t>
            </w:r>
            <w:proofErr w:type="spellEnd"/>
            <w:r w:rsidRPr="00222E18">
              <w:rPr>
                <w:rFonts w:asciiTheme="minorHAnsi" w:hAnsiTheme="minorHAnsi" w:cstheme="minorHAnsi"/>
                <w:b w:val="0"/>
                <w:bCs w:val="0"/>
              </w:rPr>
              <w:t xml:space="preserve"> results csv shows storage content as 0 at every time step.</w:t>
            </w:r>
          </w:p>
        </w:tc>
        <w:tc>
          <w:tcPr>
            <w:tcW w:w="4675" w:type="dxa"/>
            <w:vMerge w:val="restart"/>
          </w:tcPr>
          <w:p w14:paraId="03ED9910" w14:textId="2A281BD1" w:rsidR="00B30229" w:rsidRPr="00222E18" w:rsidRDefault="00B30229" w:rsidP="00B3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2E18">
              <w:rPr>
                <w:rFonts w:asciiTheme="minorHAnsi" w:hAnsiTheme="minorHAnsi" w:cstheme="minorHAnsi"/>
              </w:rPr>
              <w:t xml:space="preserve">These issues are related. It is most likely </w:t>
            </w:r>
            <w:r w:rsidR="00137576" w:rsidRPr="00222E18">
              <w:rPr>
                <w:rFonts w:asciiTheme="minorHAnsi" w:hAnsiTheme="minorHAnsi" w:cstheme="minorHAnsi"/>
              </w:rPr>
              <w:t>something to do with the pumping/generating efficiencies, but Lia does not understand this yet and will update this document with more information when she does.</w:t>
            </w:r>
          </w:p>
        </w:tc>
      </w:tr>
      <w:tr w:rsidR="00B30229" w:rsidRPr="00222E18" w14:paraId="7CBE83F6" w14:textId="77777777" w:rsidTr="00B3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6DE9CB" w14:textId="4C846F91" w:rsidR="00B30229" w:rsidRPr="00222E18" w:rsidRDefault="00B30229" w:rsidP="00B30229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222E18">
              <w:rPr>
                <w:rFonts w:asciiTheme="minorHAnsi" w:hAnsiTheme="minorHAnsi" w:cstheme="minorHAnsi"/>
                <w:b w:val="0"/>
                <w:bCs w:val="0"/>
              </w:rPr>
              <w:t xml:space="preserve">Storage devices discharge more than they charge. </w:t>
            </w:r>
          </w:p>
        </w:tc>
        <w:tc>
          <w:tcPr>
            <w:tcW w:w="4675" w:type="dxa"/>
            <w:vMerge/>
          </w:tcPr>
          <w:p w14:paraId="70AECB6A" w14:textId="77777777" w:rsidR="00B30229" w:rsidRPr="00222E18" w:rsidRDefault="00B30229" w:rsidP="00B3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34266A57" w14:textId="77777777" w:rsidR="00B30229" w:rsidRPr="00222E18" w:rsidRDefault="00B30229" w:rsidP="00B30229">
      <w:pPr>
        <w:rPr>
          <w:rFonts w:asciiTheme="minorHAnsi" w:hAnsiTheme="minorHAnsi" w:cstheme="minorHAnsi"/>
        </w:rPr>
      </w:pPr>
    </w:p>
    <w:sectPr w:rsidR="00B30229" w:rsidRPr="00222E18" w:rsidSect="00E15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7E1A"/>
    <w:multiLevelType w:val="hybridMultilevel"/>
    <w:tmpl w:val="7446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DA"/>
    <w:rsid w:val="000A4395"/>
    <w:rsid w:val="00137576"/>
    <w:rsid w:val="00165EF0"/>
    <w:rsid w:val="00222E18"/>
    <w:rsid w:val="00297FAE"/>
    <w:rsid w:val="007D6B99"/>
    <w:rsid w:val="00B30229"/>
    <w:rsid w:val="00C053DA"/>
    <w:rsid w:val="00E15E64"/>
    <w:rsid w:val="00E6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17955"/>
  <w15:chartTrackingRefBased/>
  <w15:docId w15:val="{F9585B71-85CF-AE40-B1A4-8DD08D85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FAE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30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302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3022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B3022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3022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2E1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E1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2E1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2E1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2E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2E1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2E1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2E1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2E1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2E1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2E18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5640352-8874-0647-B617-BB6F3538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L C</cp:lastModifiedBy>
  <cp:revision>3</cp:revision>
  <dcterms:created xsi:type="dcterms:W3CDTF">2021-10-01T20:43:00Z</dcterms:created>
  <dcterms:modified xsi:type="dcterms:W3CDTF">2021-10-01T20:47:00Z</dcterms:modified>
</cp:coreProperties>
</file>