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7324D"/>
          <w:sz w:val="48"/>
        </w:rPr>
        <w:t>An Interview About Training, Evidence, and Change</w:t>
      </w:r>
    </w:p>
    <w:p>
      <w:pPr>
        <w:jc w:val="center"/>
      </w:pPr>
      <w:r>
        <w:rPr>
          <w:i/>
        </w:rPr>
        <w:t>A historian and a coach discuss what practices reveal</w:t>
      </w:r>
    </w:p>
    <w:p>
      <w:pPr>
        <w:pStyle w:val="Heading1"/>
      </w:pPr>
      <w:r>
        <w:t>Free practice and formal study</w:t>
      </w:r>
    </w:p>
    <w:p>
      <w:r>
        <w:t>The historian asks why one art preserves both free exchange and arranged sequences. The coach answers that resistance and repetition reveal different information. Free practice tests timing, balance, and response against an active partner. Formal sequences isolate situations that may be uncommon, hazardous, or difficult to examine during an open round. Neither method alone contains the whole curriculum.</w:t>
      </w:r>
    </w:p>
    <w:p>
      <w:r>
        <w:t>They use judo as the immediate example because its terminology separates randori and kata clearly. That separation is analytical rather than hostile: practitioners can value both. The historian notes that a benchmark should preserve these practice names as entities. Doing so makes pedagogical structure visible instead of reducing an art to a list of spectacular techniques.</w:t>
      </w:r>
    </w:p>
    <w:p>
      <w:r>
        <w:t>Judo includes randori as a structured form of free practice against a resisting partner.</w:t>
      </w:r>
    </w:p>
    <w:p>
      <w:r>
        <w:t>Judo includes kata for the ordered study of principles, situations, and formal technique.</w:t>
      </w:r>
    </w:p>
    <w:p>
      <w:pPr>
        <w:pStyle w:val="Heading1"/>
      </w:pPr>
      <w:r>
        <w:t>Principles larger than winning</w:t>
      </w:r>
    </w:p>
    <w:p>
      <w:r>
        <w:t>The conversation turns from drills to stated purpose. Kano's educational language connected technical economy with conduct beyond the mat. The coach explains that efficiency does not simply mean using less effort; it means directing effort appropriately toward a considered objective. The social principle asks practitioners to understand progress as cooperative, even when training contains opposition.</w:t>
      </w:r>
    </w:p>
    <w:p>
      <w:r>
        <w:t>These concepts belong in the graph because they recur in institutional explanations of judo. They are not techniques, people, or organizations, so the expanded ontology gives them the CONCEPT type. The historian warns against turning concise principles into claims about every practitioner's behavior. The evidence establishes emphasis in the system, not universal compliance in every historical setting.</w:t>
      </w:r>
    </w:p>
    <w:p>
      <w:r>
        <w:t>Judo emphasizes maximum efficiency as a principle for directing physical and mental energy.</w:t>
      </w:r>
    </w:p>
    <w:p>
      <w:r>
        <w:t>Judo emphasizes mutual welfare and benefit alongside effective technical practice.</w:t>
      </w:r>
    </w:p>
    <w:p>
      <w:pPr>
        <w:pStyle w:val="Heading1"/>
      </w:pPr>
      <w:r>
        <w:t>Teaching, submission, and controlled resistance</w:t>
      </w:r>
    </w:p>
    <w:p>
      <w:r>
        <w:t>Asked about Brazilian Jiu-Jitsu, the historian separates a documented teacher-student encounter from a total genealogy. Maeda taught Carlos Gracie, but later Brazilian practice depended on many rounds of teaching, experiment, and competition. The coach describes a submission as a cooperative training convention: one partner applies control while the other retains a recognized way to concede before injury.</w:t>
      </w:r>
    </w:p>
    <w:p>
      <w:r>
        <w:t>Joint locks make this convention especially important. Their training value depends on gradual application, attentive partners, and rules that exclude or limit dangerous variants. The exchange illustrates why an evidence sentence should be explicit about the art and the technique while context explains responsible interpretation. Extraction can then recover a relation without mistaking the surrounding discussion for a new factual claim.</w:t>
      </w:r>
    </w:p>
    <w:p>
      <w:r>
        <w:t>Mitsuyo Maeda taught Carlos Gracie grappling methods, although Brazilian Jiu-Jitsu later grew through many teachers and settings.</w:t>
      </w:r>
    </w:p>
    <w:p>
      <w:r>
        <w:t>Brazilian Jiu-Jitsu uses joint locks as submission techniques within training and competition rules.</w:t>
      </w:r>
    </w:p>
    <w:p>
      <w:pPr>
        <w:pStyle w:val="Heading1"/>
      </w:pPr>
      <w:r>
        <w:t>Forms, sparring, and adaptation</w:t>
      </w:r>
    </w:p>
    <w:p>
      <w:r>
        <w:t>Karate kata, boxing sparring, and savate sparring preserve different kinds of knowledge. A form can stabilize an ordered sequence for close inspection. Sparring introduces uncertainty and requires judgment under pressure. The coach rejects the idea that one method is inherently honest and the other inherently empty. Quality depends on purpose, supervision, intensity, and the connection between the drill and its stated goal.</w:t>
      </w:r>
    </w:p>
    <w:p>
      <w:r>
        <w:t>Jeet Kune Do adds a sharper argument for personal adjustment. Adaptation does not mean random accumulation or freedom from evidence. It means that method should answer conditions and the practitioner should test inherited assumptions. The historian sees a useful bridge here: schools preserve practices, while critical practitioners revise how those practices are selected and combined.</w:t>
      </w:r>
    </w:p>
    <w:p>
      <w:r>
        <w:t>Karate includes kata as a practice for preserving and interpreting ordered movement sequences.</w:t>
      </w:r>
    </w:p>
    <w:p>
      <w:r>
        <w:t>Boxing includes sparring as supervised practice for timing, defense, distance, and controlled application.</w:t>
      </w:r>
    </w:p>
    <w:p>
      <w:r>
        <w:t>Savate includes sparring in forms that range from controlled technical exchange to full-contact competition.</w:t>
      </w:r>
    </w:p>
    <w:p>
      <w:r>
        <w:t>Jeet Kune Do emphasizes adaptability instead of requiring every practitioner to preserve one rigid form.</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66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6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Interview About Training, Evidence, and Change</dc:title>
  <dc:subject>Original CC0 martial-arts benchmark fixture</dc:subject>
  <dc:creator>FlakeGraph contributors</dc:creator>
  <cp:keywords/>
  <dc:description>generated by python-docx</dc:description>
  <cp:lastModifiedBy/>
  <cp:revision>1</cp:revision>
  <dcterms:created xsi:type="dcterms:W3CDTF">2020-01-01T00:00:00Z</dcterms:created>
  <dcterms:modified xsi:type="dcterms:W3CDTF">2020-01-01T00:00:00Z</dcterms:modified>
  <cp:category/>
</cp:coreProperties>
</file>