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F3868B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40" w:lineRule="atLeast"/>
        <w:ind w:left="0" w:right="0" w:firstLine="0"/>
        <w:jc w:val="center"/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44"/>
          <w:szCs w:val="44"/>
        </w:rPr>
      </w:pPr>
      <w:bookmarkStart w:id="0" w:name="_GoBack"/>
      <w:bookmarkEnd w:id="0"/>
      <w:r>
        <w:rPr>
          <w:rFonts w:hint="eastAsia" w:cs="宋体"/>
          <w:b/>
          <w:bCs/>
          <w:caps w:val="0"/>
          <w:color w:val="0F1115"/>
          <w:spacing w:val="0"/>
          <w:sz w:val="44"/>
          <w:szCs w:val="44"/>
          <w:shd w:val="clear" w:fill="FFFFFF"/>
          <w:lang w:val="en-US" w:eastAsia="zh-CN"/>
        </w:rPr>
        <w:t>基于微信小程序的</w:t>
      </w:r>
      <w:r>
        <w:rPr>
          <w:rFonts w:hint="eastAsia" w:ascii="宋体" w:hAnsi="宋体" w:eastAsia="宋体" w:cs="宋体"/>
          <w:b/>
          <w:bCs/>
          <w:caps w:val="0"/>
          <w:color w:val="0F1115"/>
          <w:spacing w:val="0"/>
          <w:sz w:val="44"/>
          <w:szCs w:val="44"/>
          <w:shd w:val="clear" w:fill="FFFFFF"/>
        </w:rPr>
        <w:t>实验室设备管理系统</w:t>
      </w:r>
    </w:p>
    <w:p w14:paraId="2C52B1EC">
      <w:pPr>
        <w:pStyle w:val="2"/>
        <w:numPr>
          <w:ilvl w:val="0"/>
          <w:numId w:val="1"/>
        </w:num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项目概况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79AC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1533F5A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项目名称</w:t>
            </w:r>
          </w:p>
        </w:tc>
        <w:tc>
          <w:tcPr>
            <w:tcW w:w="4261" w:type="dxa"/>
          </w:tcPr>
          <w:p w14:paraId="1604E7A7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基于微信小程序的实验室设备管理系统</w:t>
            </w:r>
          </w:p>
        </w:tc>
      </w:tr>
      <w:tr w14:paraId="524AF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CDB637B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项目类型</w:t>
            </w:r>
          </w:p>
        </w:tc>
        <w:tc>
          <w:tcPr>
            <w:tcW w:w="4261" w:type="dxa"/>
          </w:tcPr>
          <w:p w14:paraId="6CCCD15B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毕业设计 / 个人全栈项目</w:t>
            </w:r>
          </w:p>
        </w:tc>
      </w:tr>
      <w:tr w14:paraId="03796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8AE539B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开发周期</w:t>
            </w:r>
          </w:p>
        </w:tc>
        <w:tc>
          <w:tcPr>
            <w:tcW w:w="4261" w:type="dxa"/>
          </w:tcPr>
          <w:p w14:paraId="7E69F1B8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202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6.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0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 xml:space="preserve"> – 2026.05</w:t>
            </w:r>
          </w:p>
        </w:tc>
      </w:tr>
      <w:tr w14:paraId="71653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4474B4D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项目状态</w:t>
            </w:r>
          </w:p>
        </w:tc>
        <w:tc>
          <w:tcPr>
            <w:tcW w:w="4261" w:type="dxa"/>
          </w:tcPr>
          <w:p w14:paraId="4C45894D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已完成（本地全流程演示，因小程序账号限制未上线）</w:t>
            </w:r>
          </w:p>
        </w:tc>
      </w:tr>
      <w:tr w14:paraId="71D7E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8F58A5B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技术栈</w:t>
            </w:r>
          </w:p>
        </w:tc>
        <w:tc>
          <w:tcPr>
            <w:tcW w:w="4261" w:type="dxa"/>
          </w:tcPr>
          <w:p w14:paraId="088E7957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Spring Boot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、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MyBatis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、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MySQL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、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Redis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、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Vue3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、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Element Plus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、微信小程序</w:t>
            </w:r>
          </w:p>
        </w:tc>
      </w:tr>
    </w:tbl>
    <w:p w14:paraId="3E2BA50F">
      <w:pPr>
        <w:numPr>
          <w:ilvl w:val="0"/>
          <w:numId w:val="0"/>
        </w:numPr>
        <w:rPr>
          <w:sz w:val="28"/>
          <w:szCs w:val="28"/>
        </w:rPr>
      </w:pPr>
    </w:p>
    <w:p w14:paraId="52AF5749">
      <w:pPr>
        <w:pStyle w:val="2"/>
        <w:numPr>
          <w:ilvl w:val="0"/>
          <w:numId w:val="1"/>
        </w:numPr>
        <w:bidi w:val="0"/>
        <w:rPr>
          <w:rFonts w:hint="default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环境要求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0"/>
        <w:gridCol w:w="2840"/>
      </w:tblGrid>
      <w:tr w14:paraId="2E771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11CFAB1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软件</w:t>
            </w:r>
          </w:p>
        </w:tc>
        <w:tc>
          <w:tcPr>
            <w:tcW w:w="2840" w:type="dxa"/>
          </w:tcPr>
          <w:p w14:paraId="6015ED40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版本要求</w:t>
            </w:r>
          </w:p>
        </w:tc>
        <w:tc>
          <w:tcPr>
            <w:tcW w:w="2840" w:type="dxa"/>
          </w:tcPr>
          <w:p w14:paraId="5F1C1870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用途</w:t>
            </w:r>
          </w:p>
        </w:tc>
      </w:tr>
      <w:tr w14:paraId="40497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840" w:type="dxa"/>
          </w:tcPr>
          <w:p w14:paraId="79377393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JDK</w:t>
            </w:r>
          </w:p>
        </w:tc>
        <w:tc>
          <w:tcPr>
            <w:tcW w:w="2840" w:type="dxa"/>
          </w:tcPr>
          <w:p w14:paraId="64E87583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/>
              </w:rPr>
              <w:t>17+</w:t>
            </w:r>
          </w:p>
        </w:tc>
        <w:tc>
          <w:tcPr>
            <w:tcW w:w="2840" w:type="dxa"/>
          </w:tcPr>
          <w:p w14:paraId="7C3A7C6C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运行后端</w:t>
            </w:r>
          </w:p>
        </w:tc>
      </w:tr>
      <w:tr w14:paraId="557F4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FEB473D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Maven</w:t>
            </w:r>
          </w:p>
        </w:tc>
        <w:tc>
          <w:tcPr>
            <w:tcW w:w="2840" w:type="dxa"/>
          </w:tcPr>
          <w:p w14:paraId="53C5BA90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3.6+</w:t>
            </w:r>
          </w:p>
        </w:tc>
        <w:tc>
          <w:tcPr>
            <w:tcW w:w="2840" w:type="dxa"/>
          </w:tcPr>
          <w:p w14:paraId="6A59B52D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后端构建（也可用IDE内置）</w:t>
            </w:r>
          </w:p>
        </w:tc>
      </w:tr>
      <w:tr w14:paraId="0C35C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896D81C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MySQL</w:t>
            </w:r>
          </w:p>
        </w:tc>
        <w:tc>
          <w:tcPr>
            <w:tcW w:w="2840" w:type="dxa"/>
          </w:tcPr>
          <w:p w14:paraId="783ED7FD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8.0</w:t>
            </w:r>
          </w:p>
        </w:tc>
        <w:tc>
          <w:tcPr>
            <w:tcW w:w="2840" w:type="dxa"/>
          </w:tcPr>
          <w:p w14:paraId="4A50537F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数据库</w:t>
            </w:r>
          </w:p>
        </w:tc>
      </w:tr>
      <w:tr w14:paraId="6FD4D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AF8F314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Redis</w:t>
            </w:r>
          </w:p>
        </w:tc>
        <w:tc>
          <w:tcPr>
            <w:tcW w:w="2840" w:type="dxa"/>
          </w:tcPr>
          <w:p w14:paraId="234FFBDA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6.x</w:t>
            </w:r>
          </w:p>
        </w:tc>
        <w:tc>
          <w:tcPr>
            <w:tcW w:w="2840" w:type="dxa"/>
          </w:tcPr>
          <w:p w14:paraId="5DEC0607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缓存 / 分布式锁</w:t>
            </w:r>
          </w:p>
        </w:tc>
      </w:tr>
      <w:tr w14:paraId="7040B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80EF872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Node.js</w:t>
            </w:r>
          </w:p>
        </w:tc>
        <w:tc>
          <w:tcPr>
            <w:tcW w:w="2840" w:type="dxa"/>
          </w:tcPr>
          <w:p w14:paraId="0AB1330E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20+</w:t>
            </w:r>
          </w:p>
        </w:tc>
        <w:tc>
          <w:tcPr>
            <w:tcW w:w="2840" w:type="dxa"/>
          </w:tcPr>
          <w:p w14:paraId="4AF2FDFF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运行管理后台</w:t>
            </w:r>
          </w:p>
        </w:tc>
      </w:tr>
      <w:tr w14:paraId="20869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7DCCCB9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微信开发者工具</w:t>
            </w:r>
          </w:p>
        </w:tc>
        <w:tc>
          <w:tcPr>
            <w:tcW w:w="2840" w:type="dxa"/>
          </w:tcPr>
          <w:p w14:paraId="4EED7B19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最新稳定版</w:t>
            </w:r>
          </w:p>
        </w:tc>
        <w:tc>
          <w:tcPr>
            <w:tcW w:w="2840" w:type="dxa"/>
          </w:tcPr>
          <w:p w14:paraId="00DA9500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运行小程序</w:t>
            </w:r>
          </w:p>
        </w:tc>
      </w:tr>
    </w:tbl>
    <w:p w14:paraId="61A74A3C">
      <w:pPr>
        <w:rPr>
          <w:sz w:val="24"/>
          <w:szCs w:val="24"/>
        </w:rPr>
      </w:pPr>
    </w:p>
    <w:p w14:paraId="1C56294A">
      <w:pPr>
        <w:pStyle w:val="2"/>
        <w:numPr>
          <w:ilvl w:val="0"/>
          <w:numId w:val="1"/>
        </w:numPr>
        <w:bidi w:val="0"/>
        <w:rPr>
          <w:rFonts w:hint="default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后端启动步骤</w:t>
      </w:r>
    </w:p>
    <w:p w14:paraId="37376EC8">
      <w:pPr>
        <w:pStyle w:val="3"/>
        <w:bidi w:val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3.1 导入数据库</w:t>
      </w:r>
    </w:p>
    <w:p w14:paraId="5B45A351">
      <w:pPr>
        <w:numPr>
          <w:ilvl w:val="0"/>
          <w:numId w:val="2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使用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MySQL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客户端（如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Navicat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、命令行）执行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laboratory.sql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文件。</w:t>
      </w:r>
    </w:p>
    <w:p w14:paraId="0C5F1083">
      <w:pPr>
        <w:numPr>
          <w:ilvl w:val="0"/>
          <w:numId w:val="2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确认已创建数据库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laboratory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，并包含14张表。</w:t>
      </w:r>
    </w:p>
    <w:p w14:paraId="4D07C4FA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D3F88FD">
      <w:pPr>
        <w:pStyle w:val="3"/>
        <w:bidi w:val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3.2 修改配置文件</w:t>
      </w:r>
    </w:p>
    <w:p w14:paraId="49660583">
      <w:pPr>
        <w:ind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打开后端项目中的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application-template.properties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，根据你的本地环境修改以下配置：</w:t>
      </w:r>
    </w:p>
    <w:p w14:paraId="4FE213FB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4437E9B8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# 数据库连接</w:t>
      </w:r>
    </w:p>
    <w:p w14:paraId="561F799B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spring.datasource.url=jdbc:mysql://localhost:3306/laboratory?useSSL=false&amp;serverTimezone=Asia/Shanghai</w:t>
      </w:r>
    </w:p>
    <w:p w14:paraId="3565C438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spring.datasource.username=root</w:t>
      </w:r>
    </w:p>
    <w:p w14:paraId="2780A11C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spring.datasource.password=你的数据库密码</w:t>
      </w:r>
    </w:p>
    <w:p w14:paraId="3B810F77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64E65FD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# Redis 连接</w:t>
      </w:r>
    </w:p>
    <w:p w14:paraId="117D0310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spring.data.redis.host=localhost</w:t>
      </w:r>
    </w:p>
    <w:p w14:paraId="77217D37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spring.data.redis.port=6379</w:t>
      </w:r>
    </w:p>
    <w:p w14:paraId="13FEF5BB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spring.data.redis.password=（若无密码则留空）</w:t>
      </w:r>
    </w:p>
    <w:p w14:paraId="1D6903A0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1CE7143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# 图片上传路径（本地绝对路径，末尾加斜杠）</w:t>
      </w:r>
    </w:p>
    <w:p w14:paraId="2A11313D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image.upload-path=C:/your_path/images/</w:t>
      </w:r>
    </w:p>
    <w:p w14:paraId="2F4AEEA4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fault.image.upload-path=C:/your_path/faultImages/</w:t>
      </w:r>
    </w:p>
    <w:p w14:paraId="134E88CD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B787ADC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# 图片访问URL（前端拼接用）</w:t>
      </w:r>
    </w:p>
    <w:p w14:paraId="0563CD60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image.base-url=http://localhost:8080/images/</w:t>
      </w:r>
    </w:p>
    <w:p w14:paraId="32A23CDA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fault.image.base-url=http://localhost:8080/fault-images/</w:t>
      </w:r>
    </w:p>
    <w:p w14:paraId="4D787CF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 注意：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图片上传目录需要手动创建，否则保存图片时会报错。</w:t>
      </w:r>
    </w:p>
    <w:p w14:paraId="07CD6862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21AF4D1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D160057">
      <w:pPr>
        <w:pStyle w:val="3"/>
        <w:bidi w:val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3.3 运行后端</w:t>
      </w:r>
    </w:p>
    <w:p w14:paraId="2E64979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打开</w:t>
      </w:r>
      <w:r>
        <w:rPr>
          <w:rFonts w:hint="default" w:ascii="Times New Roman" w:hAnsi="Times New Roman" w:cs="Times New Roman"/>
          <w:sz w:val="24"/>
          <w:szCs w:val="24"/>
        </w:rPr>
        <w:t>LaboratoryBackendApplication.java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，右键 Run。</w:t>
      </w:r>
    </w:p>
    <w:p w14:paraId="1BB62C05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5E2D708">
      <w:pPr>
        <w:pStyle w:val="2"/>
        <w:numPr>
          <w:ilvl w:val="0"/>
          <w:numId w:val="1"/>
        </w:numPr>
        <w:bidi w:val="0"/>
        <w:rPr>
          <w:rFonts w:hint="default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管理后台（Vue3）启动步骤</w:t>
      </w:r>
    </w:p>
    <w:p w14:paraId="099DDB00">
      <w:pPr>
        <w:numPr>
          <w:ilvl w:val="0"/>
          <w:numId w:val="3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打开终端，进入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labmanagementadmin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目录。</w:t>
      </w:r>
    </w:p>
    <w:p w14:paraId="6D195C79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安装依赖：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npm install</w:t>
      </w:r>
    </w:p>
    <w:p w14:paraId="72DA1800">
      <w:pPr>
        <w:numPr>
          <w:ilvl w:val="0"/>
          <w:numId w:val="3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修改代理配置（可选）：编辑 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vite.config.js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，确认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proxy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指向正确的后端地址（默认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instrText xml:space="preserve"> HYPERLINK "http://localhost:8080）。"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separate"/>
      </w:r>
      <w:r>
        <w:rPr>
          <w:rStyle w:val="8"/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http://localhost:8080）。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fldChar w:fldCharType="end"/>
      </w:r>
    </w:p>
    <w:p w14:paraId="370425DC">
      <w:pPr>
        <w:numPr>
          <w:ilvl w:val="0"/>
          <w:numId w:val="3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启动开发服务器：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npm run dev</w:t>
      </w:r>
    </w:p>
    <w:p w14:paraId="518EAE34">
      <w:pPr>
        <w:numPr>
          <w:ilvl w:val="0"/>
          <w:numId w:val="3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浏览器访问 http://localhost:5173（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Vite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默认端口）。</w:t>
      </w:r>
    </w:p>
    <w:p w14:paraId="7EE0792F">
      <w:pPr>
        <w:numPr>
          <w:ilvl w:val="0"/>
          <w:numId w:val="3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登录后台需要使用管理员账号（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可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在</w:t>
      </w:r>
      <w: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  <w:t>admin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表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自行创建，创建后在浏览器访问http://localhost:8080/migrateAdminPassword对密码进行加密处理）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。</w:t>
      </w:r>
    </w:p>
    <w:p w14:paraId="35F10563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BF74539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32E08B81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1A98604D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7F431975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200914B3">
      <w:pPr>
        <w:pStyle w:val="2"/>
        <w:numPr>
          <w:ilvl w:val="0"/>
          <w:numId w:val="1"/>
        </w:num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微信小程序启动步骤</w:t>
      </w:r>
    </w:p>
    <w:p w14:paraId="2CAC004D">
      <w:pPr>
        <w:numPr>
          <w:ilvl w:val="0"/>
          <w:numId w:val="4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用微信开发者工具打开</w:t>
      </w:r>
      <w:r>
        <w:rPr>
          <w:rFonts w:hint="default" w:ascii="Times New Roman" w:hAnsi="Times New Roman" w:eastAsia="宋体" w:cs="Times New Roman"/>
          <w:sz w:val="24"/>
          <w:szCs w:val="24"/>
        </w:rPr>
        <w:t>labmanagement</w:t>
      </w:r>
      <w:r>
        <w:rPr>
          <w:rFonts w:hint="eastAsia" w:ascii="宋体" w:hAnsi="宋体" w:eastAsia="宋体" w:cs="宋体"/>
          <w:sz w:val="24"/>
          <w:szCs w:val="24"/>
        </w:rPr>
        <w:t>目录。</w:t>
      </w:r>
    </w:p>
    <w:p w14:paraId="6513A535">
      <w:pPr>
        <w:numPr>
          <w:ilvl w:val="0"/>
          <w:numId w:val="4"/>
        </w:numPr>
        <w:ind w:left="425" w:leftChars="0" w:hanging="425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修改</w:t>
      </w:r>
      <w:r>
        <w:rPr>
          <w:rFonts w:hint="default" w:ascii="Times New Roman" w:hAnsi="Times New Roman" w:eastAsia="宋体" w:cs="Times New Roman"/>
          <w:sz w:val="24"/>
          <w:szCs w:val="24"/>
        </w:rPr>
        <w:t>app.js</w:t>
      </w:r>
      <w:r>
        <w:rPr>
          <w:rFonts w:hint="eastAsia" w:ascii="宋体" w:hAnsi="宋体" w:eastAsia="宋体" w:cs="宋体"/>
          <w:sz w:val="24"/>
          <w:szCs w:val="24"/>
        </w:rPr>
        <w:t>中的</w:t>
      </w:r>
      <w:r>
        <w:rPr>
          <w:rFonts w:hint="default" w:ascii="Times New Roman" w:hAnsi="Times New Roman" w:eastAsia="宋体" w:cs="Times New Roman"/>
          <w:sz w:val="24"/>
          <w:szCs w:val="24"/>
        </w:rPr>
        <w:t>apiBaseUrl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2D87AB15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globalData: {</w:t>
      </w:r>
    </w:p>
    <w:p w14:paraId="606FEFD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</w:rPr>
        <w:t>apiBaseUrl: 'http://localhost:8080',   // 改成你后端的地址</w:t>
      </w:r>
    </w:p>
    <w:p w14:paraId="1B69997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</w:rPr>
        <w:t>imageBaseUrl: 'http://localhost:8080/images/',</w:t>
      </w:r>
    </w:p>
    <w:p w14:paraId="0C8047B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</w:rPr>
        <w:t>faultImageBaseUrl: 'http://localhost:8080/fault-images/'</w:t>
      </w:r>
    </w:p>
    <w:p w14:paraId="7788FA4F">
      <w:pPr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}</w:t>
      </w:r>
    </w:p>
    <w:p w14:paraId="779449E2">
      <w:pPr>
        <w:numPr>
          <w:ilvl w:val="0"/>
          <w:numId w:val="4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在开发者工具中点击“编译”，即可在模拟器中预览。</w:t>
      </w:r>
    </w:p>
    <w:p w14:paraId="760FED53">
      <w:pPr>
        <w:numPr>
          <w:ilvl w:val="0"/>
          <w:numId w:val="4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登录需要使用账号（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可使用注册功能进行注册，也可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在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user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表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自行创建，创建后在浏览器访问http://localhost:8080/migrateUserPassword对密码进行加密处理）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。</w:t>
      </w:r>
    </w:p>
    <w:p w14:paraId="09F0C7E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</w:p>
    <w:p w14:paraId="6490A68B">
      <w:pPr>
        <w:pStyle w:val="2"/>
        <w:numPr>
          <w:ilvl w:val="0"/>
          <w:numId w:val="1"/>
        </w:num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测试账号说明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1801B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FF0CB52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角色</w:t>
            </w:r>
          </w:p>
        </w:tc>
        <w:tc>
          <w:tcPr>
            <w:tcW w:w="2130" w:type="dxa"/>
          </w:tcPr>
          <w:p w14:paraId="1BC2E319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账号</w:t>
            </w:r>
          </w:p>
        </w:tc>
        <w:tc>
          <w:tcPr>
            <w:tcW w:w="2130" w:type="dxa"/>
          </w:tcPr>
          <w:p w14:paraId="31B4296C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密码</w:t>
            </w:r>
          </w:p>
        </w:tc>
        <w:tc>
          <w:tcPr>
            <w:tcW w:w="2130" w:type="dxa"/>
          </w:tcPr>
          <w:p w14:paraId="6573E16F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1578C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130" w:type="dxa"/>
          </w:tcPr>
          <w:p w14:paraId="40FF8CFE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普通学生</w:t>
            </w:r>
          </w:p>
        </w:tc>
        <w:tc>
          <w:tcPr>
            <w:tcW w:w="2130" w:type="dxa"/>
          </w:tcPr>
          <w:p w14:paraId="6F712ECC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2022160085</w:t>
            </w:r>
          </w:p>
        </w:tc>
        <w:tc>
          <w:tcPr>
            <w:tcW w:w="2130" w:type="dxa"/>
          </w:tcPr>
          <w:p w14:paraId="27CBC5F7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12345678</w:t>
            </w:r>
          </w:p>
        </w:tc>
        <w:tc>
          <w:tcPr>
            <w:tcW w:w="2130" w:type="dxa"/>
          </w:tcPr>
          <w:p w14:paraId="66066648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仅可预约设备</w:t>
            </w:r>
          </w:p>
        </w:tc>
      </w:tr>
      <w:tr w14:paraId="52640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88A9005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教师/管理员</w:t>
            </w:r>
          </w:p>
        </w:tc>
        <w:tc>
          <w:tcPr>
            <w:tcW w:w="2130" w:type="dxa"/>
          </w:tcPr>
          <w:p w14:paraId="2930AABA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2022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999999</w:t>
            </w:r>
          </w:p>
        </w:tc>
        <w:tc>
          <w:tcPr>
            <w:tcW w:w="2130" w:type="dxa"/>
          </w:tcPr>
          <w:p w14:paraId="63C3C896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12345678</w:t>
            </w:r>
          </w:p>
        </w:tc>
        <w:tc>
          <w:tcPr>
            <w:tcW w:w="2130" w:type="dxa"/>
          </w:tcPr>
          <w:p w14:paraId="6B2AC7F3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可预约设备+实验室，有管理权限</w:t>
            </w:r>
          </w:p>
        </w:tc>
      </w:tr>
      <w:tr w14:paraId="21076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768C112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系统管理员</w:t>
            </w:r>
          </w:p>
        </w:tc>
        <w:tc>
          <w:tcPr>
            <w:tcW w:w="2130" w:type="dxa"/>
          </w:tcPr>
          <w:p w14:paraId="356368A6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111</w:t>
            </w:r>
          </w:p>
        </w:tc>
        <w:tc>
          <w:tcPr>
            <w:tcW w:w="2130" w:type="dxa"/>
          </w:tcPr>
          <w:p w14:paraId="513C656F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111</w:t>
            </w:r>
          </w:p>
        </w:tc>
        <w:tc>
          <w:tcPr>
            <w:tcW w:w="2130" w:type="dxa"/>
          </w:tcPr>
          <w:p w14:paraId="093DFA27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全局管理</w:t>
            </w:r>
          </w:p>
        </w:tc>
      </w:tr>
    </w:tbl>
    <w:p w14:paraId="4F988C99">
      <w:pPr>
        <w:rPr>
          <w:rFonts w:hint="default"/>
        </w:rPr>
      </w:pPr>
    </w:p>
    <w:p w14:paraId="539A7074">
      <w:pPr>
        <w:pStyle w:val="2"/>
        <w:numPr>
          <w:ilvl w:val="0"/>
          <w:numId w:val="1"/>
        </w:num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项目核心功能一览</w:t>
      </w:r>
    </w:p>
    <w:p w14:paraId="16C0323A">
      <w:pPr>
        <w:numPr>
          <w:ilvl w:val="0"/>
          <w:numId w:val="5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微信小程序端</w:t>
      </w:r>
    </w:p>
    <w:p w14:paraId="5EBB2720">
      <w:pPr>
        <w:numPr>
          <w:ilvl w:val="1"/>
          <w:numId w:val="5"/>
        </w:numPr>
        <w:ind w:left="84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登录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 w:cs="宋体"/>
          <w:sz w:val="24"/>
          <w:szCs w:val="24"/>
        </w:rPr>
        <w:t>注册</w:t>
      </w:r>
    </w:p>
    <w:p w14:paraId="138209C2">
      <w:pPr>
        <w:numPr>
          <w:ilvl w:val="1"/>
          <w:numId w:val="5"/>
        </w:numPr>
        <w:ind w:left="84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实验室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 w:cs="宋体"/>
          <w:sz w:val="24"/>
          <w:szCs w:val="24"/>
        </w:rPr>
        <w:t>设备预约（含开放时间判断、冲突检测）</w:t>
      </w:r>
    </w:p>
    <w:p w14:paraId="045C27C9">
      <w:pPr>
        <w:numPr>
          <w:ilvl w:val="1"/>
          <w:numId w:val="5"/>
        </w:numPr>
        <w:ind w:left="84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故障上报（文字 + 图片）</w:t>
      </w:r>
    </w:p>
    <w:p w14:paraId="59CEFF61">
      <w:pPr>
        <w:numPr>
          <w:ilvl w:val="1"/>
          <w:numId w:val="5"/>
        </w:numPr>
        <w:ind w:left="84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我的预约（查看、取消）</w:t>
      </w:r>
    </w:p>
    <w:p w14:paraId="7C066C55">
      <w:pPr>
        <w:numPr>
          <w:ilvl w:val="1"/>
          <w:numId w:val="5"/>
        </w:numPr>
        <w:ind w:left="84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预约历史</w:t>
      </w:r>
    </w:p>
    <w:p w14:paraId="5BBED32D">
      <w:pPr>
        <w:numPr>
          <w:ilvl w:val="1"/>
          <w:numId w:val="5"/>
        </w:numPr>
        <w:ind w:left="84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公告浏览</w:t>
      </w:r>
    </w:p>
    <w:p w14:paraId="606EA4B4">
      <w:pPr>
        <w:numPr>
          <w:ilvl w:val="1"/>
          <w:numId w:val="5"/>
        </w:numPr>
        <w:ind w:left="84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系统消息</w:t>
      </w:r>
    </w:p>
    <w:p w14:paraId="383B5F69">
      <w:pPr>
        <w:numPr>
          <w:ilvl w:val="1"/>
          <w:numId w:val="5"/>
        </w:numPr>
        <w:ind w:left="84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个人中心（修改信息、修改密码）</w:t>
      </w:r>
    </w:p>
    <w:p w14:paraId="710F2145">
      <w:pPr>
        <w:numPr>
          <w:ilvl w:val="1"/>
          <w:numId w:val="5"/>
        </w:numPr>
        <w:ind w:left="84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管理员专属：开放机时设置/修改/停用、设备状态修改、报废申请、故障处理、借出情况查看</w:t>
      </w:r>
    </w:p>
    <w:p w14:paraId="48BFC0EA">
      <w:pPr>
        <w:rPr>
          <w:rFonts w:hint="eastAsia" w:ascii="宋体" w:hAnsi="宋体" w:eastAsia="宋体" w:cs="宋体"/>
          <w:sz w:val="24"/>
          <w:szCs w:val="24"/>
        </w:rPr>
      </w:pPr>
    </w:p>
    <w:p w14:paraId="338E1AE3">
      <w:pPr>
        <w:numPr>
          <w:ilvl w:val="0"/>
          <w:numId w:val="5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Web 管理后台</w:t>
      </w:r>
    </w:p>
    <w:p w14:paraId="02C9660B">
      <w:pPr>
        <w:numPr>
          <w:ilvl w:val="1"/>
          <w:numId w:val="5"/>
        </w:numPr>
        <w:ind w:left="84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设备管理（搜索、修改、批量操作、</w:t>
      </w:r>
      <w:r>
        <w:rPr>
          <w:rFonts w:hint="default" w:ascii="Times New Roman" w:hAnsi="Times New Roman" w:eastAsia="宋体" w:cs="Times New Roman"/>
          <w:sz w:val="24"/>
          <w:szCs w:val="24"/>
        </w:rPr>
        <w:t>Excel</w:t>
      </w:r>
      <w:r>
        <w:rPr>
          <w:rFonts w:hint="eastAsia" w:ascii="宋体" w:hAnsi="宋体" w:eastAsia="宋体" w:cs="宋体"/>
          <w:sz w:val="24"/>
          <w:szCs w:val="24"/>
        </w:rPr>
        <w:t>导入/导出、报废审批）</w:t>
      </w:r>
    </w:p>
    <w:p w14:paraId="300F3834">
      <w:pPr>
        <w:numPr>
          <w:ilvl w:val="1"/>
          <w:numId w:val="5"/>
        </w:numPr>
        <w:ind w:left="84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实验室管理（搜索、修改、批量操作、教学安排、</w:t>
      </w:r>
      <w:r>
        <w:rPr>
          <w:rFonts w:hint="default" w:ascii="Times New Roman" w:hAnsi="Times New Roman" w:eastAsia="宋体" w:cs="Times New Roman"/>
          <w:sz w:val="24"/>
          <w:szCs w:val="24"/>
        </w:rPr>
        <w:t>Excel</w:t>
      </w:r>
      <w:r>
        <w:rPr>
          <w:rFonts w:hint="eastAsia" w:ascii="宋体" w:hAnsi="宋体" w:eastAsia="宋体" w:cs="宋体"/>
          <w:sz w:val="24"/>
          <w:szCs w:val="24"/>
        </w:rPr>
        <w:t>导入/导出）</w:t>
      </w:r>
    </w:p>
    <w:p w14:paraId="38A51E48">
      <w:pPr>
        <w:numPr>
          <w:ilvl w:val="1"/>
          <w:numId w:val="5"/>
        </w:numPr>
        <w:ind w:left="84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预约管理（多条件筛选、强制取消、导出</w:t>
      </w:r>
      <w:r>
        <w:rPr>
          <w:rFonts w:hint="default" w:ascii="Times New Roman" w:hAnsi="Times New Roman" w:eastAsia="宋体" w:cs="Times New Roman"/>
          <w:sz w:val="24"/>
          <w:szCs w:val="24"/>
        </w:rPr>
        <w:t>Excel</w:t>
      </w:r>
      <w:r>
        <w:rPr>
          <w:rFonts w:hint="eastAsia" w:ascii="宋体" w:hAnsi="宋体" w:eastAsia="宋体" w:cs="宋体"/>
          <w:sz w:val="24"/>
          <w:szCs w:val="24"/>
        </w:rPr>
        <w:t>）</w:t>
      </w:r>
    </w:p>
    <w:p w14:paraId="2E03B275">
      <w:pPr>
        <w:numPr>
          <w:ilvl w:val="1"/>
          <w:numId w:val="5"/>
        </w:numPr>
        <w:ind w:left="84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用户管理（搜索、查看详情、批量修改状态、</w:t>
      </w:r>
      <w:r>
        <w:rPr>
          <w:rFonts w:hint="default" w:ascii="Times New Roman" w:hAnsi="Times New Roman" w:eastAsia="宋体" w:cs="Times New Roman"/>
          <w:sz w:val="24"/>
          <w:szCs w:val="24"/>
        </w:rPr>
        <w:t>Excel</w:t>
      </w:r>
      <w:r>
        <w:rPr>
          <w:rFonts w:hint="eastAsia" w:ascii="宋体" w:hAnsi="宋体" w:eastAsia="宋体" w:cs="宋体"/>
          <w:sz w:val="24"/>
          <w:szCs w:val="24"/>
        </w:rPr>
        <w:t>导入）</w:t>
      </w:r>
    </w:p>
    <w:p w14:paraId="701A3567">
      <w:pPr>
        <w:numPr>
          <w:ilvl w:val="1"/>
          <w:numId w:val="5"/>
        </w:numPr>
        <w:ind w:left="84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公告管理（增删改查、置顶）</w:t>
      </w:r>
    </w:p>
    <w:p w14:paraId="436BE985">
      <w:pPr>
        <w:numPr>
          <w:ilvl w:val="1"/>
          <w:numId w:val="5"/>
        </w:numPr>
        <w:ind w:left="84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全局禁用时段（增删改、启用/停用）</w:t>
      </w:r>
    </w:p>
    <w:p w14:paraId="0865FD1C">
      <w:pPr>
        <w:numPr>
          <w:ilvl w:val="1"/>
          <w:numId w:val="5"/>
        </w:numPr>
        <w:ind w:left="84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数据统计（</w:t>
      </w:r>
      <w:r>
        <w:rPr>
          <w:rFonts w:hint="default" w:ascii="Times New Roman" w:hAnsi="Times New Roman" w:eastAsia="宋体" w:cs="Times New Roman"/>
          <w:sz w:val="24"/>
          <w:szCs w:val="24"/>
        </w:rPr>
        <w:t>ECharts</w:t>
      </w:r>
      <w:r>
        <w:rPr>
          <w:rFonts w:hint="eastAsia" w:ascii="宋体" w:hAnsi="宋体" w:eastAsia="宋体" w:cs="宋体"/>
          <w:sz w:val="24"/>
          <w:szCs w:val="24"/>
        </w:rPr>
        <w:t>图表：设备/实验室状态、预约趋势、热门排行等）</w:t>
      </w:r>
    </w:p>
    <w:p w14:paraId="7DA04FD1">
      <w:pPr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3EBA20"/>
    <w:multiLevelType w:val="multilevel"/>
    <w:tmpl w:val="E83EBA20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05D119AE"/>
    <w:multiLevelType w:val="singleLevel"/>
    <w:tmpl w:val="05D119A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9E6AC4F"/>
    <w:multiLevelType w:val="singleLevel"/>
    <w:tmpl w:val="19E6AC4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412340B2"/>
    <w:multiLevelType w:val="singleLevel"/>
    <w:tmpl w:val="412340B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7B0B25E6"/>
    <w:multiLevelType w:val="singleLevel"/>
    <w:tmpl w:val="7B0B25E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EE3A0B"/>
    <w:rsid w:val="0EC06BA5"/>
    <w:rsid w:val="167F131F"/>
    <w:rsid w:val="1883566D"/>
    <w:rsid w:val="1D2B10DE"/>
    <w:rsid w:val="21EE3A0B"/>
    <w:rsid w:val="2B2D5997"/>
    <w:rsid w:val="430B195B"/>
    <w:rsid w:val="4A4F79F9"/>
    <w:rsid w:val="4D8E67FF"/>
    <w:rsid w:val="50C45717"/>
    <w:rsid w:val="56890E23"/>
    <w:rsid w:val="603F1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989</Words>
  <Characters>2008</Characters>
  <Lines>0</Lines>
  <Paragraphs>0</Paragraphs>
  <TotalTime>6</TotalTime>
  <ScaleCrop>false</ScaleCrop>
  <LinksUpToDate>false</LinksUpToDate>
  <CharactersWithSpaces>2055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2026-05-24T10:10:00Z</dcterms:created>
  <dc:creator>ASUS</dc:creator>
  <cp:lastModifiedBy>せみしぐれ</cp:lastModifiedBy>
  <dcterms:modified xsi:type="dcterms:W3CDTF">2026-05-24T11:06:43Z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ICV">
    <vt:lpwstr>779EC2F91450416BB79D043B4576C818_13</vt:lpwstr>
  </property>
  <property fmtid="{D5CDD505-2E9C-101B-9397-08002B2CF9AE}" pid="4" name="KSOTemplateDocerSaveRecord">
    <vt:lpwstr>eyJoZGlkIjoiYWZhNWVmNzdkYTcxOWU1NDk5ZTQ5MmE4M2Q5ZTA3YTQiLCJ1c2VySWQiOiIxMTk5ODYwNjY2In0=</vt:lpwstr>
  </property>
</Properties>
</file>