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 Barbearia CASTALDI&lt;/title&gt;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&lt;link rel="stylesheet" href="style.css"&gt;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&lt;img id="banner" src="banner.jpg"&gt;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&lt;h1&gt;Sobre a Barbearia CASTALDI&lt;/h1&gt;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&lt;p&gt; Localizada no coração da cidade a &lt;strong&gt;Barbearia Castaldi&lt;/strong&gt; traz para o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mercado o que há de melhor para o seu cabelo e barba. Fundada em 2019, a Barbearia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Castaldi já é destaque na cidade e conquista novos clientes a cada dia.&lt;/p&gt;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 id="missao"&gt; &lt;em&gt; Nossa missão é: &lt;strong&gt;"Proporcionar auto-estima e qualidade"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 vida aos clientes".&lt;/strong&gt;&lt;/em&gt;&lt;/p&gt;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&lt;p&gt; Oferecemos profissionais experientes e antenados às mudanças no mundo da moda.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 atendimento possui padrão de excelência e agilidade, garantindo qualidade e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satisfação dos nossos clientes.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&lt;/p&gt;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