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line="240" w:lineRule="auto"/>
        <w:contextualSpacing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evn65g9zb1fb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TEAM MEETING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line="240" w:lineRule="auto"/>
        <w:contextualSpacing w:val="0"/>
        <w:rPr/>
      </w:pPr>
      <w:bookmarkStart w:colFirst="0" w:colLast="0" w:name="_n1a1died0wwr" w:id="1"/>
      <w:bookmarkEnd w:id="1"/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MM/DD/YY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Lato" w:cs="Lato" w:eastAsia="Lato" w:hAnsi="Lato"/>
          <w:b w:val="1"/>
          <w:color w:val="000000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50800"/>
            <wp:effectExtent b="0" l="0" r="0" t="0"/>
            <wp:docPr id="1" name="image01.png" title="horizontal line"/>
            <a:graphic>
              <a:graphicData uri="http://schemas.openxmlformats.org/drawingml/2006/picture">
                <pic:pic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99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  Thursday, March 2,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  6:30-8:30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  Innovation Center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/>
        <w:spacing w:after="0" w:before="200" w:lineRule="auto"/>
        <w:ind w:right="-30"/>
        <w:contextualSpacing w:val="0"/>
        <w:rPr>
          <w:rFonts w:ascii="Playfair Display" w:cs="Playfair Display" w:eastAsia="Playfair Display" w:hAnsi="Playfair Display"/>
          <w:b w:val="1"/>
          <w:color w:val="990000"/>
          <w:sz w:val="32"/>
          <w:szCs w:val="32"/>
        </w:rPr>
      </w:pPr>
      <w:bookmarkStart w:colFirst="0" w:colLast="0" w:name="_o0lol67uzjr3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990000"/>
          <w:sz w:val="32"/>
          <w:szCs w:val="32"/>
          <w:rtl w:val="0"/>
        </w:rPr>
        <w:t xml:space="preserve">Meeting Start</w:t>
      </w:r>
    </w:p>
    <w:p w:rsidR="00000000" w:rsidDel="00000000" w:rsidP="00000000" w:rsidRDefault="00000000" w:rsidRPr="00000000">
      <w:pPr>
        <w:pStyle w:val="Subtitle"/>
        <w:keepNext w:val="0"/>
        <w:keepLines w:val="0"/>
        <w:pBdr/>
        <w:spacing w:after="0" w:before="200" w:lineRule="auto"/>
        <w:ind w:right="-30"/>
        <w:contextualSpacing w:val="0"/>
        <w:rPr/>
      </w:pPr>
      <w:bookmarkStart w:colFirst="0" w:colLast="0" w:name="_5w5w7ihjml1d" w:id="3"/>
      <w:bookmarkEnd w:id="3"/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6:30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990000"/>
          <w:sz w:val="32"/>
          <w:szCs w:val="32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Lato" w:cs="Lato" w:eastAsia="Lato" w:hAnsi="Lato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List e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veryone who attended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990000"/>
          <w:sz w:val="32"/>
          <w:szCs w:val="32"/>
          <w:rtl w:val="0"/>
        </w:rPr>
        <w:t xml:space="preserve">Absent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List t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hose who did not attend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990000"/>
          <w:sz w:val="32"/>
          <w:szCs w:val="32"/>
          <w:rtl w:val="0"/>
        </w:rPr>
        <w:t xml:space="preserve">Agenda/Meeting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Lato" w:cs="Lato" w:eastAsia="Lato" w:hAnsi="Lato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i w:val="1"/>
          <w:color w:val="666666"/>
          <w:sz w:val="24"/>
          <w:szCs w:val="24"/>
          <w:rtl w:val="0"/>
        </w:rPr>
        <w:t xml:space="preserve">Agenda:</w:t>
      </w:r>
    </w:p>
    <w:tbl>
      <w:tblPr>
        <w:tblStyle w:val="Table1"/>
        <w:bidiVisual w:val="0"/>
        <w:tblW w:w="9565.67484662576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490"/>
        <w:gridCol w:w="2842.8993311688946"/>
        <w:gridCol w:w="1547.7755154568727"/>
        <w:tblGridChange w:id="0">
          <w:tblGrid>
            <w:gridCol w:w="2685"/>
            <w:gridCol w:w="2490"/>
            <w:gridCol w:w="2842.8993311688946"/>
            <w:gridCol w:w="1547.775515456872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ITEMS/Strategy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TASKS/Goals/Assigned2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DEADLINES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sz w:val="24"/>
                <w:szCs w:val="24"/>
                <w:rtl w:val="0"/>
              </w:rPr>
              <w:t xml:space="preserve">BUSINESS STRATEGIC  &amp; SUSTAINABILITY PLAN (bssp)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Playfair Display" w:cs="Playfair Display" w:eastAsia="Playfair Display" w:hAnsi="Playfair Display"/>
          <w:b w:val="1"/>
          <w:color w:val="990000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Lato" w:cs="Lato" w:eastAsia="Lato" w:hAnsi="Lato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i w:val="1"/>
          <w:color w:val="666666"/>
          <w:sz w:val="24"/>
          <w:szCs w:val="24"/>
          <w:rtl w:val="0"/>
        </w:rPr>
        <w:t xml:space="preserve">Agenda:</w:t>
      </w:r>
    </w:p>
    <w:tbl>
      <w:tblPr>
        <w:tblStyle w:val="Table2"/>
        <w:bidiVisual w:val="0"/>
        <w:tblW w:w="9623.3254443502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490"/>
        <w:gridCol w:w="2831.0020465792327"/>
        <w:gridCol w:w="1617.323397770981"/>
        <w:tblGridChange w:id="0">
          <w:tblGrid>
            <w:gridCol w:w="2685"/>
            <w:gridCol w:w="2490"/>
            <w:gridCol w:w="2831.0020465792327"/>
            <w:gridCol w:w="1617.32339777098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ITEMS/Strategy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TASKS/Goals/Assigned2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DEADLINES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sz w:val="26"/>
                <w:szCs w:val="26"/>
                <w:rtl w:val="0"/>
              </w:rPr>
              <w:t xml:space="preserve">COMMUNITY SERVICE AND OUTREACH (csao)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Lato" w:cs="Lato" w:eastAsia="Lato" w:hAnsi="Lato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i w:val="1"/>
          <w:color w:val="666666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Lato" w:cs="Lato" w:eastAsia="Lato" w:hAnsi="Lato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i w:val="1"/>
          <w:color w:val="666666"/>
          <w:sz w:val="24"/>
          <w:szCs w:val="24"/>
          <w:rtl w:val="0"/>
        </w:rPr>
        <w:t xml:space="preserve">Agenda:</w:t>
      </w:r>
    </w:p>
    <w:tbl>
      <w:tblPr>
        <w:tblStyle w:val="Table3"/>
        <w:bidiVisual w:val="0"/>
        <w:tblW w:w="9220.53170052042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4.6103101859062"/>
        <w:gridCol w:w="1902.1767787114243"/>
        <w:gridCol w:w="1599.8363976390815"/>
        <w:gridCol w:w="1926.498525888642"/>
        <w:gridCol w:w="1757.409688095374"/>
        <w:tblGridChange w:id="0">
          <w:tblGrid>
            <w:gridCol w:w="2034.6103101859062"/>
            <w:gridCol w:w="1902.1767787114243"/>
            <w:gridCol w:w="1599.8363976390815"/>
            <w:gridCol w:w="1926.498525888642"/>
            <w:gridCol w:w="1757.40968809537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CHALLENGES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SOLUTIONS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REASONING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DEADLINES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sz w:val="24"/>
                <w:szCs w:val="24"/>
                <w:rtl w:val="0"/>
              </w:rPr>
              <w:t xml:space="preserve">ENGINEERING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sz w:val="24"/>
                <w:szCs w:val="24"/>
                <w:rtl w:val="0"/>
              </w:rPr>
              <w:t xml:space="preserve">accuracy and shot height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sz w:val="24"/>
                <w:szCs w:val="24"/>
                <w:rtl w:val="0"/>
              </w:rPr>
              <w:t xml:space="preserve">Concepts in thought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sz w:val="24"/>
                <w:szCs w:val="24"/>
                <w:rtl w:val="0"/>
              </w:rPr>
              <w:t xml:space="preserve">Still figuring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Lato" w:cs="Lato" w:eastAsia="Lato" w:hAnsi="Lato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i w:val="1"/>
          <w:color w:val="666666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Lato" w:cs="Lato" w:eastAsia="Lato" w:hAnsi="Lato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Playfair Display" w:cs="Playfair Display" w:eastAsia="Playfair Display" w:hAnsi="Playfair Display"/>
          <w:b w:val="1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990000"/>
          <w:sz w:val="32"/>
          <w:szCs w:val="32"/>
          <w:rtl w:val="0"/>
        </w:rPr>
        <w:t xml:space="preserve">Any 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Lato" w:cs="Lato" w:eastAsia="Lato" w:hAnsi="Lato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No new business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Lato" w:cs="Lato" w:eastAsia="Lato" w:hAnsi="Lato"/>
          <w:i w:val="1"/>
          <w:color w:val="666666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Lato" w:cs="Lato" w:eastAsia="Lato" w:hAnsi="La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="331.20000000000005" w:lineRule="auto"/>
        <w:contextualSpacing w:val="0"/>
        <w:rPr>
          <w:rFonts w:ascii="Playfair Display" w:cs="Playfair Display" w:eastAsia="Playfair Display" w:hAnsi="Playfair Display"/>
          <w:b w:val="1"/>
          <w:color w:val="990000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990000"/>
          <w:sz w:val="32"/>
          <w:szCs w:val="32"/>
          <w:rtl w:val="0"/>
        </w:rPr>
        <w:t xml:space="preserve">Action Items and Agenda for Next Meeting</w:t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>
          <w:rFonts w:ascii="Lato" w:cs="Lato" w:eastAsia="Lato" w:hAnsi="La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5.70325067438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.057246998044"/>
        <w:gridCol w:w="6797.646003676338"/>
        <w:tblGridChange w:id="0">
          <w:tblGrid>
            <w:gridCol w:w="2268.057246998044"/>
            <w:gridCol w:w="6797.64600367633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4"/>
                <w:szCs w:val="24"/>
                <w:rtl w:val="0"/>
              </w:rPr>
              <w:t xml:space="preserve">REFLECTIONS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0"/>
                <w:szCs w:val="20"/>
                <w:rtl w:val="0"/>
              </w:rPr>
              <w:t xml:space="preserve">(i.e.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18"/>
                <w:szCs w:val="18"/>
                <w:rtl w:val="0"/>
              </w:rPr>
              <w:t xml:space="preserve">What we learned, What we should do next, Impact)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sz w:val="24"/>
                <w:szCs w:val="24"/>
                <w:rtl w:val="0"/>
              </w:rPr>
              <w:t xml:space="preserve">BUSINESS STRATEGIC  &amp; </w:t>
            </w:r>
            <w:r w:rsidDel="00000000" w:rsidR="00000000" w:rsidRPr="00000000">
              <w:rPr>
                <w:rFonts w:ascii="Lato" w:cs="Lato" w:eastAsia="Lato" w:hAnsi="Lato"/>
                <w:color w:val="666666"/>
                <w:sz w:val="20"/>
                <w:szCs w:val="20"/>
                <w:rtl w:val="0"/>
              </w:rPr>
              <w:t xml:space="preserve">SUSTAINABILITY</w:t>
            </w:r>
            <w:r w:rsidDel="00000000" w:rsidR="00000000" w:rsidRPr="00000000">
              <w:rPr>
                <w:rFonts w:ascii="Lato" w:cs="Lato" w:eastAsia="Lato" w:hAnsi="Lato"/>
                <w:color w:val="66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color w:val="666666"/>
                <w:sz w:val="24"/>
                <w:szCs w:val="24"/>
                <w:rtl w:val="0"/>
              </w:rPr>
              <w:t xml:space="preserve">PLAN (bssp)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sz w:val="24"/>
                <w:szCs w:val="24"/>
                <w:rtl w:val="0"/>
              </w:rPr>
              <w:t xml:space="preserve">COMMUNITY SERVICE AND OUTREACH (csao)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sz w:val="24"/>
                <w:szCs w:val="24"/>
                <w:rtl w:val="0"/>
              </w:rPr>
              <w:t xml:space="preserve">ENGINEERING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ato" w:cs="Lato" w:eastAsia="Lato" w:hAnsi="La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before="120" w:line="331.20000000000005" w:lineRule="auto"/>
        <w:contextualSpacing w:val="0"/>
        <w:rPr>
          <w:rFonts w:ascii="Playfair Display" w:cs="Playfair Display" w:eastAsia="Playfair Display" w:hAnsi="Playfair Display"/>
          <w:b w:val="1"/>
          <w:color w:val="990000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990000"/>
          <w:sz w:val="32"/>
          <w:szCs w:val="32"/>
          <w:rtl w:val="0"/>
        </w:rPr>
        <w:t xml:space="preserve">Next Meeting Date, Time, Location</w:t>
      </w:r>
    </w:p>
    <w:p w:rsidR="00000000" w:rsidDel="00000000" w:rsidP="00000000" w:rsidRDefault="00000000" w:rsidRPr="00000000">
      <w:pPr>
        <w:pBdr/>
        <w:spacing w:before="120" w:line="331.20000000000005" w:lineRule="auto"/>
        <w:contextualSpacing w:val="0"/>
        <w:rPr>
          <w:rFonts w:ascii="Lato" w:cs="Lato" w:eastAsia="Lato" w:hAnsi="Lato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Date:  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March 14, 2017</w:t>
      </w:r>
    </w:p>
    <w:p w:rsidR="00000000" w:rsidDel="00000000" w:rsidP="00000000" w:rsidRDefault="00000000" w:rsidRPr="00000000">
      <w:pPr>
        <w:pBdr/>
        <w:spacing w:before="120" w:line="331.20000000000005" w:lineRule="auto"/>
        <w:contextualSpacing w:val="0"/>
        <w:rPr>
          <w:rFonts w:ascii="Lato" w:cs="Lato" w:eastAsia="Lato" w:hAnsi="Lato"/>
          <w:b w:val="1"/>
          <w:color w:val="666666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7:00 to 8:30 pm</w:t>
      </w:r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="331.20000000000005" w:lineRule="auto"/>
        <w:contextualSpacing w:val="0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WSMSA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="331.20000000000005" w:lineRule="auto"/>
        <w:contextualSpacing w:val="0"/>
        <w:rPr>
          <w:rFonts w:ascii="Lato" w:cs="Lato" w:eastAsia="Lato" w:hAnsi="Lato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990000"/>
          <w:sz w:val="32"/>
          <w:szCs w:val="32"/>
          <w:rtl w:val="0"/>
        </w:rPr>
        <w:t xml:space="preserve">Meeting End: 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:30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90.0" w:type="dxa"/>
        <w:jc w:val="left"/>
        <w:tblLayout w:type="fixed"/>
        <w:tblLook w:val="0600"/>
      </w:tblPr>
      <w:tblGrid>
        <w:gridCol w:w="3120"/>
        <w:gridCol w:w="4140"/>
        <w:gridCol w:w="780"/>
        <w:gridCol w:w="1350"/>
        <w:tblGridChange w:id="0">
          <w:tblGrid>
            <w:gridCol w:w="3120"/>
            <w:gridCol w:w="4140"/>
            <w:gridCol w:w="780"/>
            <w:gridCol w:w="1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Disclosed To and Understood By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     </w:t>
    </w:r>
  </w:p>
  <w:p w:rsidR="00000000" w:rsidDel="00000000" w:rsidP="00000000" w:rsidRDefault="00000000" w:rsidRPr="00000000">
    <w:pPr>
      <w:pBdr/>
      <w:spacing w:line="240" w:lineRule="auto"/>
      <w:ind w:left="1440" w:firstLine="720"/>
      <w:contextualSpacing w:val="0"/>
      <w:rPr/>
    </w:pPr>
    <w:r w:rsidDel="00000000" w:rsidR="00000000" w:rsidRPr="00000000">
      <w:rPr>
        <w:b w:val="1"/>
        <w:rtl w:val="0"/>
      </w:rPr>
      <w:t xml:space="preserve">   PROPRIETARY INFORMATION of LER - TEAM 8699                       </w:t>
    </w:r>
    <w:fldSimple w:instr="PAGE" w:fldLock="0" w:dirty="0">
      <w:r w:rsidDel="00000000" w:rsidR="00000000" w:rsidRPr="00000000">
        <w:rPr>
          <w:b w:val="1"/>
          <w:sz w:val="36"/>
          <w:szCs w:val="3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40" w:lineRule="auto"/>
      <w:contextualSpacing w:val="0"/>
      <w:rPr>
        <w:rFonts w:ascii="Oswald" w:cs="Oswald" w:eastAsia="Oswald" w:hAnsi="Oswald"/>
        <w:color w:val="990000"/>
      </w:rPr>
    </w:pPr>
    <w:r w:rsidDel="00000000" w:rsidR="00000000" w:rsidRPr="00000000">
      <w:drawing>
        <wp:inline distB="114300" distT="114300" distL="114300" distR="114300">
          <wp:extent cx="443175" cy="403907"/>
          <wp:effectExtent b="0" l="0" r="0" t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3175" cy="40390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line="240" w:lineRule="auto"/>
      <w:contextualSpacing w:val="0"/>
      <w:rPr>
        <w:b w:val="1"/>
        <w:color w:val="bf9000"/>
        <w:sz w:val="36"/>
        <w:szCs w:val="36"/>
      </w:rPr>
    </w:pPr>
    <w:r w:rsidDel="00000000" w:rsidR="00000000" w:rsidRPr="00000000">
      <w:rPr>
        <w:rFonts w:ascii="Oswald" w:cs="Oswald" w:eastAsia="Oswald" w:hAnsi="Oswald"/>
        <w:b w:val="1"/>
        <w:color w:val="bf9000"/>
        <w:sz w:val="36"/>
        <w:szCs w:val="36"/>
        <w:rtl w:val="0"/>
      </w:rPr>
      <w:t xml:space="preserve">League of Extraordinary Roboticists - Team 8699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