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48460434"/>
        <w:docPartObj>
          <w:docPartGallery w:val="Cover Pages"/>
          <w:docPartUnique/>
        </w:docPartObj>
      </w:sdtPr>
      <w:sdtContent>
        <w:p w:rsidR="0067559A" w:rsidRDefault="0067559A"/>
        <w:p w:rsidR="00547E23" w:rsidRDefault="00547E23" w:rsidP="00547E23">
          <w:pPr>
            <w:spacing w:before="300" w:after="40"/>
            <w:jc w:val="center"/>
            <w:rPr>
              <w:rFonts w:ascii="Calibri" w:eastAsia="Calibri" w:hAnsi="Calibri" w:cs="Calibri"/>
              <w:b/>
              <w:bCs/>
              <w:color w:val="0B5C99"/>
              <w:sz w:val="34"/>
              <w:szCs w:val="34"/>
            </w:rPr>
          </w:pPr>
        </w:p>
        <w:p w:rsidR="00547E23" w:rsidRDefault="00547E23" w:rsidP="00547E23">
          <w:pPr>
            <w:spacing w:before="300" w:after="40"/>
            <w:jc w:val="center"/>
            <w:rPr>
              <w:rFonts w:ascii="Calibri" w:eastAsia="Calibri" w:hAnsi="Calibri" w:cs="Calibri"/>
              <w:b/>
              <w:bCs/>
              <w:color w:val="0B5C99"/>
              <w:sz w:val="34"/>
              <w:szCs w:val="34"/>
            </w:rPr>
          </w:pPr>
        </w:p>
        <w:p w:rsidR="00547E23" w:rsidRDefault="00547E23" w:rsidP="00547E23">
          <w:pPr>
            <w:spacing w:before="300" w:after="40"/>
            <w:jc w:val="center"/>
            <w:rPr>
              <w:rFonts w:ascii="Calibri" w:eastAsia="Calibri" w:hAnsi="Calibri" w:cs="Calibri"/>
              <w:b/>
              <w:bCs/>
              <w:color w:val="0B5C99"/>
              <w:sz w:val="34"/>
              <w:szCs w:val="34"/>
            </w:rPr>
          </w:pPr>
        </w:p>
        <w:p w:rsidR="00547E23" w:rsidRDefault="00547E23" w:rsidP="00547E23">
          <w:pPr>
            <w:spacing w:before="300" w:after="40"/>
            <w:jc w:val="center"/>
            <w:rPr>
              <w:rFonts w:ascii="Calibri" w:eastAsia="Calibri" w:hAnsi="Calibri" w:cs="Calibri"/>
              <w:b/>
              <w:bCs/>
              <w:color w:val="0B5C99"/>
              <w:sz w:val="34"/>
              <w:szCs w:val="34"/>
            </w:rPr>
          </w:pPr>
        </w:p>
        <w:p w:rsidR="00547E23" w:rsidRDefault="00547E23" w:rsidP="00547E23">
          <w:pPr>
            <w:spacing w:before="300" w:after="40"/>
            <w:jc w:val="center"/>
            <w:rPr>
              <w:rFonts w:ascii="Calibri" w:eastAsia="Calibri" w:hAnsi="Calibri" w:cs="Calibri"/>
              <w:b/>
              <w:bCs/>
              <w:color w:val="0B5C99"/>
              <w:sz w:val="34"/>
              <w:szCs w:val="34"/>
            </w:rPr>
          </w:pPr>
        </w:p>
        <w:p w:rsidR="00547E23" w:rsidRDefault="00547E23" w:rsidP="00547E23">
          <w:pPr>
            <w:spacing w:before="300" w:after="40"/>
            <w:jc w:val="center"/>
            <w:rPr>
              <w:rFonts w:ascii="Calibri" w:eastAsia="Calibri" w:hAnsi="Calibri" w:cs="Calibri"/>
              <w:b/>
              <w:bCs/>
              <w:color w:val="0B5C99"/>
              <w:sz w:val="34"/>
              <w:szCs w:val="34"/>
            </w:rPr>
          </w:pPr>
          <w:r>
            <w:rPr>
              <w:rFonts w:ascii="Calibri" w:eastAsia="Calibri" w:hAnsi="Calibri" w:cs="Calibri"/>
              <w:b/>
              <w:bCs/>
              <w:color w:val="0B5C99"/>
              <w:sz w:val="34"/>
              <w:szCs w:val="34"/>
            </w:rPr>
            <w:t>FICHE TECHNIQUE</w:t>
          </w:r>
        </w:p>
        <w:p w:rsidR="00547E23" w:rsidRDefault="00547E23" w:rsidP="00547E23">
          <w:pPr>
            <w:spacing w:before="300" w:after="40"/>
            <w:jc w:val="center"/>
          </w:pPr>
        </w:p>
        <w:p w:rsidR="00547E23" w:rsidRDefault="00547E23" w:rsidP="00547E23">
          <w:pPr>
            <w:spacing w:after="60"/>
            <w:jc w:val="center"/>
          </w:pPr>
          <w:r>
            <w:rPr>
              <w:rFonts w:ascii="Calibri" w:eastAsia="Calibri" w:hAnsi="Calibri" w:cs="Calibri"/>
              <w:i/>
              <w:iCs/>
              <w:color w:val="555555"/>
            </w:rPr>
            <w:t>Répartition des tâch</w:t>
          </w:r>
          <w:r w:rsidR="006A6F0A">
            <w:rPr>
              <w:rFonts w:ascii="Calibri" w:eastAsia="Calibri" w:hAnsi="Calibri" w:cs="Calibri"/>
              <w:i/>
              <w:iCs/>
              <w:color w:val="555555"/>
            </w:rPr>
            <w:t>es des organes</w:t>
          </w:r>
        </w:p>
        <w:p w:rsidR="00547E23" w:rsidRDefault="00547E23" w:rsidP="00547E23">
          <w:pPr>
            <w:pBdr>
              <w:bottom w:val="single" w:sz="12" w:space="4" w:color="1FA9E8"/>
            </w:pBdr>
            <w:spacing w:after="240"/>
            <w:ind w:left="2800" w:right="28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7658"/>
          </w:tblGrid>
          <w:tr w:rsidR="00547E23" w:rsidTr="006A6F0A">
            <w:tblPrEx>
              <w:tblCellMar>
                <w:top w:w="0" w:type="dxa"/>
                <w:bottom w:w="0" w:type="dxa"/>
              </w:tblCellMar>
            </w:tblPrEx>
            <w:tc>
              <w:tcPr>
                <w:tcW w:w="1980" w:type="dxa"/>
                <w:tcBorders>
                  <w:top w:val="single" w:sz="4" w:space="0" w:color="BFC9D4"/>
                  <w:left w:val="single" w:sz="4" w:space="0" w:color="BFC9D4"/>
                  <w:bottom w:val="single" w:sz="4" w:space="0" w:color="BFC9D4"/>
                  <w:right w:val="single" w:sz="4" w:space="0" w:color="BFC9D4"/>
                </w:tcBorders>
                <w:shd w:val="clear" w:color="auto" w:fill="E8F3FB"/>
                <w:tcMar>
                  <w:top w:w="70" w:type="dxa"/>
                  <w:left w:w="110" w:type="dxa"/>
                  <w:bottom w:w="70" w:type="dxa"/>
                  <w:right w:w="110" w:type="dxa"/>
                </w:tcMar>
              </w:tcPr>
              <w:p w:rsidR="00547E23" w:rsidRDefault="00547E23" w:rsidP="00867A5B">
                <w:r>
                  <w:rPr>
                    <w:rFonts w:ascii="Calibri" w:eastAsia="Calibri" w:hAnsi="Calibri" w:cs="Calibri"/>
                    <w:b/>
                    <w:bCs/>
                    <w:color w:val="0B5C99"/>
                  </w:rPr>
                  <w:t>Référence</w:t>
                </w:r>
              </w:p>
            </w:tc>
            <w:tc>
              <w:tcPr>
                <w:tcW w:w="7658" w:type="dxa"/>
                <w:tcBorders>
                  <w:top w:val="single" w:sz="4" w:space="0" w:color="BFC9D4"/>
                  <w:left w:val="single" w:sz="4" w:space="0" w:color="BFC9D4"/>
                  <w:bottom w:val="single" w:sz="4" w:space="0" w:color="BFC9D4"/>
                  <w:right w:val="single" w:sz="4" w:space="0" w:color="BFC9D4"/>
                </w:tcBorders>
                <w:tcMar>
                  <w:top w:w="70" w:type="dxa"/>
                  <w:left w:w="110" w:type="dxa"/>
                  <w:bottom w:w="70" w:type="dxa"/>
                  <w:right w:w="110" w:type="dxa"/>
                </w:tcMar>
              </w:tcPr>
              <w:p w:rsidR="00547E23" w:rsidRDefault="00547E23" w:rsidP="00867A5B">
                <w:r>
                  <w:rPr>
                    <w:rFonts w:ascii="Calibri" w:eastAsia="Calibri" w:hAnsi="Calibri" w:cs="Calibri"/>
                    <w:color w:val="555555"/>
                  </w:rPr>
                  <w:t>BK-ONG/BE/FT/001</w:t>
                </w:r>
                <w:r>
                  <w:rPr>
                    <w:rFonts w:ascii="Calibri" w:eastAsia="Calibri" w:hAnsi="Calibri" w:cs="Calibri"/>
                    <w:color w:val="555555"/>
                  </w:rPr>
                  <w:t>/2026</w:t>
                </w:r>
              </w:p>
            </w:tc>
          </w:tr>
          <w:tr w:rsidR="00547E23" w:rsidTr="006A6F0A">
            <w:tblPrEx>
              <w:tblCellMar>
                <w:top w:w="0" w:type="dxa"/>
                <w:bottom w:w="0" w:type="dxa"/>
              </w:tblCellMar>
            </w:tblPrEx>
            <w:tc>
              <w:tcPr>
                <w:tcW w:w="1980" w:type="dxa"/>
                <w:tcBorders>
                  <w:top w:val="single" w:sz="4" w:space="0" w:color="BFC9D4"/>
                  <w:left w:val="single" w:sz="4" w:space="0" w:color="BFC9D4"/>
                  <w:bottom w:val="single" w:sz="4" w:space="0" w:color="BFC9D4"/>
                  <w:right w:val="single" w:sz="4" w:space="0" w:color="BFC9D4"/>
                </w:tcBorders>
                <w:shd w:val="clear" w:color="auto" w:fill="E8F3FB"/>
                <w:tcMar>
                  <w:top w:w="70" w:type="dxa"/>
                  <w:left w:w="110" w:type="dxa"/>
                  <w:bottom w:w="70" w:type="dxa"/>
                  <w:right w:w="110" w:type="dxa"/>
                </w:tcMar>
              </w:tcPr>
              <w:p w:rsidR="00547E23" w:rsidRDefault="00547E23" w:rsidP="00867A5B">
                <w:r>
                  <w:rPr>
                    <w:rFonts w:ascii="Calibri" w:eastAsia="Calibri" w:hAnsi="Calibri" w:cs="Calibri"/>
                    <w:b/>
                    <w:bCs/>
                    <w:color w:val="0B5C99"/>
                  </w:rPr>
                  <w:t>Mandat / Période</w:t>
                </w:r>
              </w:p>
            </w:tc>
            <w:tc>
              <w:tcPr>
                <w:tcW w:w="7658" w:type="dxa"/>
                <w:tcBorders>
                  <w:top w:val="single" w:sz="4" w:space="0" w:color="BFC9D4"/>
                  <w:left w:val="single" w:sz="4" w:space="0" w:color="BFC9D4"/>
                  <w:bottom w:val="single" w:sz="4" w:space="0" w:color="BFC9D4"/>
                  <w:right w:val="single" w:sz="4" w:space="0" w:color="BFC9D4"/>
                </w:tcBorders>
                <w:tcMar>
                  <w:top w:w="70" w:type="dxa"/>
                  <w:left w:w="110" w:type="dxa"/>
                  <w:bottom w:w="70" w:type="dxa"/>
                  <w:right w:w="110" w:type="dxa"/>
                </w:tcMar>
              </w:tcPr>
              <w:p w:rsidR="00547E23" w:rsidRDefault="00547E23" w:rsidP="00867A5B"/>
            </w:tc>
          </w:tr>
          <w:tr w:rsidR="00547E23" w:rsidTr="006A6F0A">
            <w:tblPrEx>
              <w:tblCellMar>
                <w:top w:w="0" w:type="dxa"/>
                <w:bottom w:w="0" w:type="dxa"/>
              </w:tblCellMar>
            </w:tblPrEx>
            <w:tc>
              <w:tcPr>
                <w:tcW w:w="1980" w:type="dxa"/>
                <w:tcBorders>
                  <w:top w:val="single" w:sz="4" w:space="0" w:color="BFC9D4"/>
                  <w:left w:val="single" w:sz="4" w:space="0" w:color="BFC9D4"/>
                  <w:bottom w:val="single" w:sz="4" w:space="0" w:color="BFC9D4"/>
                  <w:right w:val="single" w:sz="4" w:space="0" w:color="BFC9D4"/>
                </w:tcBorders>
                <w:shd w:val="clear" w:color="auto" w:fill="E8F3FB"/>
                <w:tcMar>
                  <w:top w:w="70" w:type="dxa"/>
                  <w:left w:w="110" w:type="dxa"/>
                  <w:bottom w:w="70" w:type="dxa"/>
                  <w:right w:w="110" w:type="dxa"/>
                </w:tcMar>
              </w:tcPr>
              <w:p w:rsidR="00547E23" w:rsidRDefault="00547E23" w:rsidP="00867A5B">
                <w:r>
                  <w:rPr>
                    <w:rFonts w:ascii="Calibri" w:eastAsia="Calibri" w:hAnsi="Calibri" w:cs="Calibri"/>
                    <w:b/>
                    <w:bCs/>
                    <w:color w:val="0B5C99"/>
                  </w:rPr>
                  <w:t>Adoptée le</w:t>
                </w:r>
              </w:p>
            </w:tc>
            <w:tc>
              <w:tcPr>
                <w:tcW w:w="7658" w:type="dxa"/>
                <w:tcBorders>
                  <w:top w:val="single" w:sz="4" w:space="0" w:color="BFC9D4"/>
                  <w:left w:val="single" w:sz="4" w:space="0" w:color="BFC9D4"/>
                  <w:bottom w:val="single" w:sz="4" w:space="0" w:color="BFC9D4"/>
                  <w:right w:val="single" w:sz="4" w:space="0" w:color="BFC9D4"/>
                </w:tcBorders>
                <w:tcMar>
                  <w:top w:w="70" w:type="dxa"/>
                  <w:left w:w="110" w:type="dxa"/>
                  <w:bottom w:w="70" w:type="dxa"/>
                  <w:right w:w="110" w:type="dxa"/>
                </w:tcMar>
              </w:tcPr>
              <w:p w:rsidR="00547E23" w:rsidRDefault="00547E23" w:rsidP="00867A5B">
                <w:r>
                  <w:rPr>
                    <w:rFonts w:ascii="Calibri" w:eastAsia="Calibri" w:hAnsi="Calibri" w:cs="Calibri"/>
                    <w:color w:val="555555"/>
                  </w:rPr>
                  <w:t>[</w:t>
                </w:r>
                <w:proofErr w:type="spellStart"/>
                <w:r>
                  <w:rPr>
                    <w:rFonts w:ascii="Calibri" w:eastAsia="Calibri" w:hAnsi="Calibri" w:cs="Calibri"/>
                    <w:color w:val="555555"/>
                  </w:rPr>
                  <w:t>jj</w:t>
                </w:r>
                <w:proofErr w:type="spellEnd"/>
                <w:r>
                  <w:rPr>
                    <w:rFonts w:ascii="Calibri" w:eastAsia="Calibri" w:hAnsi="Calibri" w:cs="Calibri"/>
                    <w:color w:val="555555"/>
                  </w:rPr>
                  <w:t>/mm/</w:t>
                </w:r>
                <w:proofErr w:type="spellStart"/>
                <w:r>
                  <w:rPr>
                    <w:rFonts w:ascii="Calibri" w:eastAsia="Calibri" w:hAnsi="Calibri" w:cs="Calibri"/>
                    <w:color w:val="555555"/>
                  </w:rPr>
                  <w:t>aaaa</w:t>
                </w:r>
                <w:proofErr w:type="spellEnd"/>
                <w:r>
                  <w:rPr>
                    <w:rFonts w:ascii="Calibri" w:eastAsia="Calibri" w:hAnsi="Calibri" w:cs="Calibri"/>
                    <w:color w:val="555555"/>
                  </w:rPr>
                  <w:t>] en réunion du Bureau exécutif</w:t>
                </w:r>
              </w:p>
            </w:tc>
          </w:tr>
        </w:tbl>
        <w:p w:rsidR="00547E23" w:rsidRDefault="00547E23" w:rsidP="00547E23">
          <w:pPr>
            <w:spacing w:after="160"/>
          </w:pPr>
        </w:p>
        <w:p w:rsidR="0067559A" w:rsidRDefault="0067559A">
          <w:pPr>
            <w:spacing w:after="160" w:line="259" w:lineRule="auto"/>
          </w:pPr>
          <w:r>
            <w:br w:type="page"/>
          </w:r>
        </w:p>
      </w:sdtContent>
    </w:sdt>
    <w:p w:rsidR="0067559A" w:rsidRDefault="0067559A" w:rsidP="0067559A">
      <w:pPr>
        <w:spacing w:after="100" w:line="276" w:lineRule="auto"/>
        <w:jc w:val="both"/>
      </w:pPr>
      <w:r>
        <w:lastRenderedPageBreak/>
        <w:t xml:space="preserve">Le présent document complète les articles 21 et 22 des Statuts de </w:t>
      </w:r>
      <w:r w:rsidR="00487BDA">
        <w:t>l’O.N. G</w:t>
      </w:r>
      <w:r>
        <w:t xml:space="preserve"> BK (juin 2024) et précise les missions de chaque poste, conformément au cahier </w:t>
      </w:r>
      <w:r w:rsidR="00DE10D2">
        <w:t>des charges annoncées</w:t>
      </w:r>
      <w:r>
        <w:t xml:space="preserve"> à l’article 21. Il pourra être intégré au Règlement Intérieur</w:t>
      </w:r>
      <w:r w:rsidR="00DE10D2">
        <w:t xml:space="preserve"> lors d’une AG</w:t>
      </w:r>
      <w:r>
        <w:t>.</w:t>
      </w:r>
    </w:p>
    <w:p w:rsidR="0067559A" w:rsidRDefault="0067559A" w:rsidP="0067559A">
      <w:pPr>
        <w:keepNext/>
        <w:spacing w:before="120" w:after="60"/>
      </w:pPr>
      <w:r>
        <w:rPr>
          <w:b/>
          <w:bCs/>
        </w:rPr>
        <w:t>Vue d’ensemble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4638"/>
      </w:tblGrid>
      <w:tr w:rsidR="0067559A" w:rsidTr="00867A5B">
        <w:tblPrEx>
          <w:tblCellMar>
            <w:top w:w="0" w:type="dxa"/>
            <w:bottom w:w="0" w:type="dxa"/>
          </w:tblCellMar>
        </w:tblPrEx>
        <w:trPr>
          <w:tblHeader/>
        </w:trPr>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pPr>
              <w:jc w:val="center"/>
            </w:pPr>
            <w:r>
              <w:rPr>
                <w:b/>
                <w:bCs/>
                <w:color w:val="FFFFFF"/>
                <w:sz w:val="20"/>
                <w:szCs w:val="20"/>
              </w:rPr>
              <w:t>Organe</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r>
              <w:rPr>
                <w:b/>
                <w:bCs/>
                <w:color w:val="FFFFFF"/>
                <w:sz w:val="20"/>
                <w:szCs w:val="20"/>
              </w:rPr>
              <w:t>Effectif</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r>
              <w:rPr>
                <w:b/>
                <w:bCs/>
                <w:color w:val="FFFFFF"/>
                <w:sz w:val="20"/>
                <w:szCs w:val="20"/>
              </w:rPr>
              <w:t>Rôle principal</w:t>
            </w:r>
          </w:p>
        </w:tc>
      </w:tr>
      <w:tr w:rsidR="0067559A" w:rsidTr="00867A5B">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Bureau Exécutif (BE)</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10 membres</w:t>
            </w:r>
          </w:p>
        </w:tc>
        <w:tc>
          <w:tcPr>
            <w:tcW w:w="4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Administration, animation et gestion quotidienne de l’ONG ; mise en œuvre des décisions de l’Assemblée générale</w:t>
            </w:r>
          </w:p>
        </w:tc>
      </w:tr>
      <w:tr w:rsidR="0067559A" w:rsidTr="00867A5B">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pPr>
              <w:jc w:val="center"/>
            </w:pPr>
            <w:r>
              <w:rPr>
                <w:sz w:val="20"/>
                <w:szCs w:val="20"/>
              </w:rPr>
              <w:t>Commission de Contrôle et d’Évaluation (CCE)</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b/>
                <w:bCs/>
                <w:sz w:val="20"/>
                <w:szCs w:val="20"/>
              </w:rPr>
              <w:t>7 membres</w:t>
            </w:r>
          </w:p>
        </w:tc>
        <w:tc>
          <w:tcPr>
            <w:tcW w:w="46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sz w:val="20"/>
                <w:szCs w:val="20"/>
              </w:rPr>
              <w:t>Contrôle de la gestion, évaluation des activités et veille au respect des statuts</w:t>
            </w:r>
          </w:p>
        </w:tc>
      </w:tr>
      <w:tr w:rsidR="0067559A" w:rsidTr="00867A5B">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Pôle des Représentants</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3 membres</w:t>
            </w:r>
          </w:p>
        </w:tc>
        <w:tc>
          <w:tcPr>
            <w:tcW w:w="4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Représentation et coordination de l’ONG BK sur le terrain, sous l’autorité du BE</w:t>
            </w:r>
          </w:p>
        </w:tc>
      </w:tr>
    </w:tbl>
    <w:p w:rsidR="0067559A" w:rsidRPr="00DE10D2" w:rsidRDefault="0067559A" w:rsidP="0067559A">
      <w:pPr>
        <w:rPr>
          <w:color w:val="0070C0"/>
        </w:rPr>
      </w:pPr>
    </w:p>
    <w:p w:rsidR="0067559A" w:rsidRPr="00DE10D2" w:rsidRDefault="0067559A" w:rsidP="0067559A">
      <w:pPr>
        <w:rPr>
          <w:b/>
          <w:color w:val="0070C0"/>
        </w:rPr>
      </w:pPr>
      <w:r w:rsidRPr="00DE10D2">
        <w:rPr>
          <w:b/>
          <w:color w:val="0070C0"/>
        </w:rPr>
        <w:t>I. LE BUREAU EXÉCUTIF (BE)</w:t>
      </w:r>
    </w:p>
    <w:p w:rsidR="0067559A" w:rsidRDefault="0067559A" w:rsidP="0067559A">
      <w:pPr>
        <w:spacing w:after="100" w:line="276" w:lineRule="auto"/>
        <w:jc w:val="both"/>
      </w:pPr>
      <w:r>
        <w:t xml:space="preserve">Le Bureau Exécutif est l’organe d’administration, d’animation et de gestion quotidienne de </w:t>
      </w:r>
      <w:r w:rsidR="00DE10D2">
        <w:t>l’O.N. G</w:t>
      </w:r>
      <w:r>
        <w:t xml:space="preserve"> BK. Il est élu parmi les membres actifs pour un mandat de trois (3) ans renouvelable. Il comprend dix (10) membres, répartis comme suit :</w:t>
      </w:r>
    </w:p>
    <w:tbl>
      <w:tblPr>
        <w:tblStyle w:val="Grilledutableau"/>
        <w:tblW w:w="0" w:type="auto"/>
        <w:tblLook w:val="04A0" w:firstRow="1" w:lastRow="0" w:firstColumn="1" w:lastColumn="0" w:noHBand="0" w:noVBand="1"/>
      </w:tblPr>
      <w:tblGrid>
        <w:gridCol w:w="441"/>
        <w:gridCol w:w="4381"/>
        <w:gridCol w:w="3113"/>
        <w:gridCol w:w="1693"/>
      </w:tblGrid>
      <w:tr w:rsidR="00487BDA" w:rsidTr="00F52017">
        <w:tc>
          <w:tcPr>
            <w:tcW w:w="421" w:type="dxa"/>
            <w:shd w:val="clear" w:color="auto" w:fill="0070C0"/>
          </w:tcPr>
          <w:p w:rsidR="00487BDA" w:rsidRDefault="00487BDA" w:rsidP="00487BDA">
            <w:pPr>
              <w:jc w:val="center"/>
            </w:pPr>
            <w:r>
              <w:rPr>
                <w:b/>
                <w:bCs/>
                <w:color w:val="FFFFFF"/>
                <w:sz w:val="20"/>
                <w:szCs w:val="20"/>
              </w:rPr>
              <w:t>N°</w:t>
            </w:r>
          </w:p>
        </w:tc>
        <w:tc>
          <w:tcPr>
            <w:tcW w:w="4393" w:type="dxa"/>
            <w:shd w:val="clear" w:color="auto" w:fill="0070C0"/>
          </w:tcPr>
          <w:p w:rsidR="00487BDA" w:rsidRDefault="00487BDA" w:rsidP="00487BDA">
            <w:r>
              <w:rPr>
                <w:b/>
                <w:bCs/>
                <w:color w:val="FFFFFF"/>
                <w:sz w:val="20"/>
                <w:szCs w:val="20"/>
              </w:rPr>
              <w:t>Poste</w:t>
            </w:r>
          </w:p>
        </w:tc>
        <w:tc>
          <w:tcPr>
            <w:tcW w:w="3119" w:type="dxa"/>
            <w:shd w:val="clear" w:color="auto" w:fill="0070C0"/>
          </w:tcPr>
          <w:p w:rsidR="00487BDA" w:rsidRDefault="00487BDA" w:rsidP="00487BDA">
            <w:r>
              <w:rPr>
                <w:b/>
                <w:bCs/>
                <w:color w:val="FFFFFF"/>
                <w:sz w:val="20"/>
                <w:szCs w:val="20"/>
              </w:rPr>
              <w:t>Domaine de responsabilité</w:t>
            </w:r>
          </w:p>
        </w:tc>
        <w:tc>
          <w:tcPr>
            <w:tcW w:w="1695" w:type="dxa"/>
            <w:shd w:val="clear" w:color="auto" w:fill="0070C0"/>
          </w:tcPr>
          <w:p w:rsidR="00487BDA" w:rsidRDefault="00487BDA" w:rsidP="00487BDA">
            <w:pPr>
              <w:spacing w:after="100" w:line="276" w:lineRule="auto"/>
              <w:jc w:val="both"/>
            </w:pPr>
            <w:r>
              <w:rPr>
                <w:rFonts w:ascii="Calibri" w:eastAsia="Calibri" w:hAnsi="Calibri" w:cs="Calibri"/>
                <w:b/>
                <w:bCs/>
                <w:color w:val="FFFFFF"/>
                <w:sz w:val="20"/>
                <w:szCs w:val="20"/>
              </w:rPr>
              <w:t>Rend compte à</w:t>
            </w:r>
          </w:p>
        </w:tc>
      </w:tr>
      <w:tr w:rsidR="00487BDA" w:rsidTr="00F52017">
        <w:tc>
          <w:tcPr>
            <w:tcW w:w="421" w:type="dxa"/>
          </w:tcPr>
          <w:p w:rsidR="00487BDA" w:rsidRDefault="00487BDA" w:rsidP="00487BDA">
            <w:pPr>
              <w:jc w:val="center"/>
            </w:pPr>
            <w:r>
              <w:rPr>
                <w:sz w:val="20"/>
                <w:szCs w:val="20"/>
              </w:rPr>
              <w:t>1</w:t>
            </w:r>
          </w:p>
        </w:tc>
        <w:tc>
          <w:tcPr>
            <w:tcW w:w="4393" w:type="dxa"/>
          </w:tcPr>
          <w:p w:rsidR="00487BDA" w:rsidRDefault="00487BDA" w:rsidP="00487BDA">
            <w:r>
              <w:rPr>
                <w:b/>
                <w:bCs/>
                <w:sz w:val="20"/>
                <w:szCs w:val="20"/>
              </w:rPr>
              <w:t>Président</w:t>
            </w:r>
          </w:p>
        </w:tc>
        <w:tc>
          <w:tcPr>
            <w:tcW w:w="3119" w:type="dxa"/>
          </w:tcPr>
          <w:p w:rsidR="00487BDA" w:rsidRDefault="00487BDA" w:rsidP="00487BDA">
            <w:r>
              <w:rPr>
                <w:sz w:val="20"/>
                <w:szCs w:val="20"/>
              </w:rPr>
              <w:t>Direction générale et représentation légale</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Assemblée Générale</w:t>
            </w:r>
          </w:p>
        </w:tc>
      </w:tr>
      <w:tr w:rsidR="00487BDA" w:rsidTr="00F52017">
        <w:tc>
          <w:tcPr>
            <w:tcW w:w="421" w:type="dxa"/>
          </w:tcPr>
          <w:p w:rsidR="00487BDA" w:rsidRDefault="00487BDA" w:rsidP="00487BDA">
            <w:pPr>
              <w:jc w:val="center"/>
            </w:pPr>
            <w:r>
              <w:rPr>
                <w:sz w:val="20"/>
                <w:szCs w:val="20"/>
              </w:rPr>
              <w:t>2</w:t>
            </w:r>
          </w:p>
        </w:tc>
        <w:tc>
          <w:tcPr>
            <w:tcW w:w="4393" w:type="dxa"/>
          </w:tcPr>
          <w:p w:rsidR="00487BDA" w:rsidRDefault="00487BDA" w:rsidP="00487BDA">
            <w:r>
              <w:rPr>
                <w:b/>
                <w:bCs/>
                <w:sz w:val="20"/>
                <w:szCs w:val="20"/>
              </w:rPr>
              <w:t>Vice-président</w:t>
            </w:r>
          </w:p>
        </w:tc>
        <w:tc>
          <w:tcPr>
            <w:tcW w:w="3119" w:type="dxa"/>
          </w:tcPr>
          <w:p w:rsidR="00487BDA" w:rsidRDefault="00487BDA" w:rsidP="00487BDA">
            <w:r>
              <w:rPr>
                <w:sz w:val="20"/>
                <w:szCs w:val="20"/>
              </w:rPr>
              <w:t>Suppléance du Président et suivi des commissions</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Président</w:t>
            </w:r>
          </w:p>
        </w:tc>
      </w:tr>
      <w:tr w:rsidR="00487BDA" w:rsidTr="00F52017">
        <w:tc>
          <w:tcPr>
            <w:tcW w:w="421" w:type="dxa"/>
          </w:tcPr>
          <w:p w:rsidR="00487BDA" w:rsidRDefault="00487BDA" w:rsidP="00487BDA">
            <w:pPr>
              <w:jc w:val="center"/>
            </w:pPr>
            <w:r>
              <w:rPr>
                <w:sz w:val="20"/>
                <w:szCs w:val="20"/>
              </w:rPr>
              <w:t>3</w:t>
            </w:r>
          </w:p>
        </w:tc>
        <w:tc>
          <w:tcPr>
            <w:tcW w:w="4393" w:type="dxa"/>
          </w:tcPr>
          <w:p w:rsidR="00487BDA" w:rsidRDefault="00487BDA" w:rsidP="00487BDA">
            <w:r>
              <w:rPr>
                <w:b/>
                <w:bCs/>
                <w:sz w:val="20"/>
                <w:szCs w:val="20"/>
              </w:rPr>
              <w:t>Secrétaire général</w:t>
            </w:r>
          </w:p>
        </w:tc>
        <w:tc>
          <w:tcPr>
            <w:tcW w:w="3119" w:type="dxa"/>
          </w:tcPr>
          <w:p w:rsidR="00487BDA" w:rsidRDefault="00487BDA" w:rsidP="00487BDA">
            <w:r>
              <w:rPr>
                <w:sz w:val="20"/>
                <w:szCs w:val="20"/>
              </w:rPr>
              <w:t>Administration, courriers, procès-verbaux et archives</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Président</w:t>
            </w:r>
          </w:p>
        </w:tc>
      </w:tr>
      <w:tr w:rsidR="00487BDA" w:rsidTr="00F52017">
        <w:tc>
          <w:tcPr>
            <w:tcW w:w="421" w:type="dxa"/>
          </w:tcPr>
          <w:p w:rsidR="00487BDA" w:rsidRDefault="00487BDA" w:rsidP="00487BDA">
            <w:pPr>
              <w:jc w:val="center"/>
            </w:pPr>
            <w:r>
              <w:rPr>
                <w:sz w:val="20"/>
                <w:szCs w:val="20"/>
              </w:rPr>
              <w:t>4</w:t>
            </w:r>
          </w:p>
        </w:tc>
        <w:tc>
          <w:tcPr>
            <w:tcW w:w="4393" w:type="dxa"/>
          </w:tcPr>
          <w:p w:rsidR="00487BDA" w:rsidRDefault="00487BDA" w:rsidP="00487BDA">
            <w:r>
              <w:rPr>
                <w:b/>
                <w:bCs/>
                <w:sz w:val="20"/>
                <w:szCs w:val="20"/>
              </w:rPr>
              <w:t>Secrétaire général adjoint</w:t>
            </w:r>
          </w:p>
        </w:tc>
        <w:tc>
          <w:tcPr>
            <w:tcW w:w="3119" w:type="dxa"/>
          </w:tcPr>
          <w:p w:rsidR="00487BDA" w:rsidRDefault="00487BDA" w:rsidP="00487BDA">
            <w:r>
              <w:rPr>
                <w:sz w:val="20"/>
                <w:szCs w:val="20"/>
              </w:rPr>
              <w:t>Appui administratif et suivi des décisions</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Secrétaire Général</w:t>
            </w:r>
          </w:p>
        </w:tc>
      </w:tr>
      <w:tr w:rsidR="00487BDA" w:rsidTr="00F52017">
        <w:tc>
          <w:tcPr>
            <w:tcW w:w="421" w:type="dxa"/>
          </w:tcPr>
          <w:p w:rsidR="00487BDA" w:rsidRDefault="00487BDA" w:rsidP="00487BDA">
            <w:pPr>
              <w:jc w:val="center"/>
            </w:pPr>
            <w:r>
              <w:rPr>
                <w:sz w:val="20"/>
                <w:szCs w:val="20"/>
              </w:rPr>
              <w:t>5</w:t>
            </w:r>
          </w:p>
        </w:tc>
        <w:tc>
          <w:tcPr>
            <w:tcW w:w="4393" w:type="dxa"/>
          </w:tcPr>
          <w:p w:rsidR="00487BDA" w:rsidRDefault="00487BDA" w:rsidP="00487BDA">
            <w:r>
              <w:rPr>
                <w:b/>
                <w:bCs/>
                <w:sz w:val="20"/>
                <w:szCs w:val="20"/>
              </w:rPr>
              <w:t>Trésorier général</w:t>
            </w:r>
          </w:p>
        </w:tc>
        <w:tc>
          <w:tcPr>
            <w:tcW w:w="3119" w:type="dxa"/>
          </w:tcPr>
          <w:p w:rsidR="00487BDA" w:rsidRDefault="00487BDA" w:rsidP="00487BDA">
            <w:r>
              <w:rPr>
                <w:sz w:val="20"/>
                <w:szCs w:val="20"/>
              </w:rPr>
              <w:t>Gestion financière et comptable</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 xml:space="preserve">Président </w:t>
            </w:r>
            <w:r>
              <w:rPr>
                <w:rFonts w:ascii="Calibri" w:eastAsia="Calibri" w:hAnsi="Calibri" w:cs="Calibri"/>
                <w:color w:val="555555"/>
                <w:sz w:val="20"/>
                <w:szCs w:val="20"/>
              </w:rPr>
              <w:t>et Bureau</w:t>
            </w:r>
          </w:p>
        </w:tc>
      </w:tr>
      <w:tr w:rsidR="00487BDA" w:rsidTr="00F52017">
        <w:tc>
          <w:tcPr>
            <w:tcW w:w="421" w:type="dxa"/>
          </w:tcPr>
          <w:p w:rsidR="00487BDA" w:rsidRDefault="00487BDA" w:rsidP="00487BDA">
            <w:pPr>
              <w:jc w:val="center"/>
            </w:pPr>
            <w:r>
              <w:rPr>
                <w:sz w:val="20"/>
                <w:szCs w:val="20"/>
              </w:rPr>
              <w:t>6</w:t>
            </w:r>
          </w:p>
        </w:tc>
        <w:tc>
          <w:tcPr>
            <w:tcW w:w="4393" w:type="dxa"/>
          </w:tcPr>
          <w:p w:rsidR="00487BDA" w:rsidRDefault="00487BDA" w:rsidP="00487BDA">
            <w:r>
              <w:rPr>
                <w:b/>
                <w:bCs/>
                <w:sz w:val="20"/>
                <w:szCs w:val="20"/>
              </w:rPr>
              <w:t>Trésorier général adjoint</w:t>
            </w:r>
          </w:p>
        </w:tc>
        <w:tc>
          <w:tcPr>
            <w:tcW w:w="3119" w:type="dxa"/>
          </w:tcPr>
          <w:p w:rsidR="00487BDA" w:rsidRDefault="00487BDA" w:rsidP="00487BDA">
            <w:r>
              <w:rPr>
                <w:sz w:val="20"/>
                <w:szCs w:val="20"/>
              </w:rPr>
              <w:t>Appui comptable et recouvrement des cotisations</w:t>
            </w:r>
          </w:p>
        </w:tc>
        <w:tc>
          <w:tcPr>
            <w:tcW w:w="1695" w:type="dxa"/>
          </w:tcPr>
          <w:p w:rsidR="00487BDA" w:rsidRPr="00C928A2" w:rsidRDefault="00C928A2" w:rsidP="00C928A2">
            <w:pPr>
              <w:spacing w:after="100" w:line="276" w:lineRule="auto"/>
              <w:jc w:val="center"/>
              <w:rPr>
                <w:rFonts w:asciiTheme="minorHAnsi" w:hAnsiTheme="minorHAnsi" w:cstheme="minorHAnsi"/>
              </w:rPr>
            </w:pPr>
            <w:r w:rsidRPr="00C928A2">
              <w:rPr>
                <w:rFonts w:asciiTheme="minorHAnsi" w:hAnsiTheme="minorHAnsi" w:cstheme="minorHAnsi"/>
                <w:bCs/>
                <w:sz w:val="20"/>
                <w:szCs w:val="20"/>
              </w:rPr>
              <w:t>Trésorier général</w:t>
            </w:r>
          </w:p>
        </w:tc>
      </w:tr>
      <w:tr w:rsidR="00487BDA" w:rsidTr="00F52017">
        <w:tc>
          <w:tcPr>
            <w:tcW w:w="421" w:type="dxa"/>
          </w:tcPr>
          <w:p w:rsidR="00487BDA" w:rsidRDefault="00487BDA" w:rsidP="00487BDA">
            <w:pPr>
              <w:jc w:val="center"/>
            </w:pPr>
            <w:r>
              <w:rPr>
                <w:sz w:val="20"/>
                <w:szCs w:val="20"/>
              </w:rPr>
              <w:t>7</w:t>
            </w:r>
          </w:p>
        </w:tc>
        <w:tc>
          <w:tcPr>
            <w:tcW w:w="4393" w:type="dxa"/>
          </w:tcPr>
          <w:p w:rsidR="00487BDA" w:rsidRDefault="00487BDA" w:rsidP="00487BDA">
            <w:r>
              <w:rPr>
                <w:b/>
                <w:bCs/>
                <w:sz w:val="20"/>
                <w:szCs w:val="20"/>
              </w:rPr>
              <w:t>Secrétaire chargé de l’organisation et de la logistique</w:t>
            </w:r>
          </w:p>
        </w:tc>
        <w:tc>
          <w:tcPr>
            <w:tcW w:w="3119" w:type="dxa"/>
          </w:tcPr>
          <w:p w:rsidR="00487BDA" w:rsidRDefault="00487BDA" w:rsidP="00487BDA">
            <w:r>
              <w:rPr>
                <w:sz w:val="20"/>
                <w:szCs w:val="20"/>
              </w:rPr>
              <w:t>Événements, réunions, protocole et matériel</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Secrétaire Général</w:t>
            </w:r>
          </w:p>
        </w:tc>
      </w:tr>
      <w:tr w:rsidR="00487BDA" w:rsidTr="00F52017">
        <w:tc>
          <w:tcPr>
            <w:tcW w:w="421" w:type="dxa"/>
          </w:tcPr>
          <w:p w:rsidR="00487BDA" w:rsidRDefault="00487BDA" w:rsidP="00487BDA">
            <w:pPr>
              <w:jc w:val="center"/>
            </w:pPr>
            <w:r>
              <w:rPr>
                <w:sz w:val="20"/>
                <w:szCs w:val="20"/>
              </w:rPr>
              <w:t>8</w:t>
            </w:r>
          </w:p>
        </w:tc>
        <w:tc>
          <w:tcPr>
            <w:tcW w:w="4393" w:type="dxa"/>
          </w:tcPr>
          <w:p w:rsidR="00487BDA" w:rsidRDefault="00487BDA" w:rsidP="00487BDA">
            <w:r>
              <w:rPr>
                <w:b/>
                <w:bCs/>
                <w:sz w:val="20"/>
                <w:szCs w:val="20"/>
              </w:rPr>
              <w:t>Secrétaire chargé de la communication, des relations publiques et des médias</w:t>
            </w:r>
          </w:p>
        </w:tc>
        <w:tc>
          <w:tcPr>
            <w:tcW w:w="3119" w:type="dxa"/>
          </w:tcPr>
          <w:p w:rsidR="00487BDA" w:rsidRDefault="00487BDA" w:rsidP="00487BDA">
            <w:r>
              <w:rPr>
                <w:sz w:val="20"/>
                <w:szCs w:val="20"/>
              </w:rPr>
              <w:t>Image, information et visibilité de l’ONG</w:t>
            </w:r>
          </w:p>
        </w:tc>
        <w:tc>
          <w:tcPr>
            <w:tcW w:w="1695" w:type="dxa"/>
          </w:tcPr>
          <w:p w:rsidR="00487BDA" w:rsidRDefault="00C928A2" w:rsidP="00C928A2">
            <w:pPr>
              <w:spacing w:after="100" w:line="276" w:lineRule="auto"/>
              <w:jc w:val="center"/>
            </w:pPr>
            <w:r>
              <w:rPr>
                <w:rFonts w:ascii="Calibri" w:eastAsia="Calibri" w:hAnsi="Calibri" w:cs="Calibri"/>
                <w:color w:val="555555"/>
                <w:sz w:val="20"/>
                <w:szCs w:val="20"/>
              </w:rPr>
              <w:t>Vice-Président</w:t>
            </w:r>
          </w:p>
        </w:tc>
      </w:tr>
      <w:tr w:rsidR="00F52017" w:rsidTr="00F52017">
        <w:tc>
          <w:tcPr>
            <w:tcW w:w="421" w:type="dxa"/>
          </w:tcPr>
          <w:p w:rsidR="00F52017" w:rsidRDefault="00F52017" w:rsidP="00F52017">
            <w:pPr>
              <w:jc w:val="center"/>
            </w:pPr>
            <w:r>
              <w:rPr>
                <w:sz w:val="20"/>
                <w:szCs w:val="20"/>
              </w:rPr>
              <w:t>9</w:t>
            </w:r>
          </w:p>
        </w:tc>
        <w:tc>
          <w:tcPr>
            <w:tcW w:w="4393" w:type="dxa"/>
          </w:tcPr>
          <w:p w:rsidR="00F52017" w:rsidRDefault="00F52017" w:rsidP="00F52017">
            <w:r>
              <w:rPr>
                <w:b/>
                <w:bCs/>
                <w:sz w:val="20"/>
                <w:szCs w:val="20"/>
              </w:rPr>
              <w:t>Secrétaire chargé des affaires sociales et du genre</w:t>
            </w:r>
          </w:p>
        </w:tc>
        <w:tc>
          <w:tcPr>
            <w:tcW w:w="3119" w:type="dxa"/>
          </w:tcPr>
          <w:p w:rsidR="00F52017" w:rsidRDefault="00F52017" w:rsidP="00F52017">
            <w:r>
              <w:rPr>
                <w:sz w:val="20"/>
                <w:szCs w:val="20"/>
              </w:rPr>
              <w:t>Questions sociales, genre et protection des personnes vulnérables</w:t>
            </w:r>
          </w:p>
        </w:tc>
        <w:tc>
          <w:tcPr>
            <w:tcW w:w="1695" w:type="dxa"/>
          </w:tcPr>
          <w:p w:rsidR="00F52017" w:rsidRDefault="00C928A2" w:rsidP="00C928A2">
            <w:pPr>
              <w:spacing w:after="100" w:line="276" w:lineRule="auto"/>
              <w:jc w:val="center"/>
            </w:pPr>
            <w:r>
              <w:rPr>
                <w:rFonts w:ascii="Calibri" w:eastAsia="Calibri" w:hAnsi="Calibri" w:cs="Calibri"/>
                <w:color w:val="555555"/>
                <w:sz w:val="20"/>
                <w:szCs w:val="20"/>
              </w:rPr>
              <w:t>Secrétaire Général</w:t>
            </w:r>
          </w:p>
        </w:tc>
      </w:tr>
      <w:tr w:rsidR="00F52017" w:rsidTr="00F52017">
        <w:tc>
          <w:tcPr>
            <w:tcW w:w="421" w:type="dxa"/>
          </w:tcPr>
          <w:p w:rsidR="00F52017" w:rsidRDefault="00F52017" w:rsidP="00F52017">
            <w:pPr>
              <w:jc w:val="center"/>
            </w:pPr>
            <w:r>
              <w:rPr>
                <w:sz w:val="20"/>
                <w:szCs w:val="20"/>
              </w:rPr>
              <w:t>10</w:t>
            </w:r>
          </w:p>
        </w:tc>
        <w:tc>
          <w:tcPr>
            <w:tcW w:w="4393" w:type="dxa"/>
          </w:tcPr>
          <w:p w:rsidR="00F52017" w:rsidRDefault="00F52017" w:rsidP="00F52017">
            <w:r>
              <w:rPr>
                <w:b/>
                <w:bCs/>
                <w:sz w:val="20"/>
                <w:szCs w:val="20"/>
              </w:rPr>
              <w:t>Secrétaire chargé des projets et des partenariats</w:t>
            </w:r>
          </w:p>
        </w:tc>
        <w:tc>
          <w:tcPr>
            <w:tcW w:w="3119" w:type="dxa"/>
          </w:tcPr>
          <w:p w:rsidR="00F52017" w:rsidRDefault="00F52017" w:rsidP="00F52017">
            <w:r>
              <w:rPr>
                <w:sz w:val="20"/>
                <w:szCs w:val="20"/>
              </w:rPr>
              <w:t>Conception, suivi des projets et relations avec les partenaires</w:t>
            </w:r>
          </w:p>
        </w:tc>
        <w:tc>
          <w:tcPr>
            <w:tcW w:w="1695" w:type="dxa"/>
          </w:tcPr>
          <w:p w:rsidR="00F52017" w:rsidRDefault="00C928A2" w:rsidP="00C928A2">
            <w:pPr>
              <w:spacing w:after="100" w:line="276" w:lineRule="auto"/>
              <w:jc w:val="center"/>
            </w:pPr>
            <w:r>
              <w:rPr>
                <w:rFonts w:ascii="Calibri" w:eastAsia="Calibri" w:hAnsi="Calibri" w:cs="Calibri"/>
                <w:color w:val="555555"/>
                <w:sz w:val="20"/>
                <w:szCs w:val="20"/>
              </w:rPr>
              <w:t>Secrétaire Général</w:t>
            </w:r>
          </w:p>
        </w:tc>
      </w:tr>
    </w:tbl>
    <w:p w:rsidR="0067559A" w:rsidRDefault="0067559A" w:rsidP="0067559A">
      <w:pPr>
        <w:keepNext/>
        <w:spacing w:before="120" w:after="60"/>
      </w:pPr>
      <w:r>
        <w:rPr>
          <w:b/>
          <w:bCs/>
        </w:rPr>
        <w:t xml:space="preserve"> </w:t>
      </w:r>
    </w:p>
    <w:p w:rsidR="0067559A" w:rsidRDefault="0067559A" w:rsidP="0067559A">
      <w:pPr>
        <w:spacing w:after="100" w:line="276" w:lineRule="auto"/>
        <w:jc w:val="both"/>
      </w:pPr>
      <w:r>
        <w:rPr>
          <w:b/>
          <w:bCs/>
        </w:rPr>
        <w:t xml:space="preserve">Note : </w:t>
      </w:r>
      <w:r>
        <w:t>le poste n° 7 des statuts actuels (organisation, communication, relations publiques et médias) était trop chargé. Il est désormais scindé en deux postes distincts : le n° 7 (organisation et logistique) et le n° 8 (communication, relations publiques et médias). Deux nouveaux postes, n° 9 (affaires sociales et genre) et n° 10 (projets et partenariats), sont créés.</w:t>
      </w:r>
    </w:p>
    <w:p w:rsidR="0067559A" w:rsidRDefault="0067559A" w:rsidP="0067559A">
      <w:pPr>
        <w:pStyle w:val="Titre2"/>
        <w:keepNext/>
        <w:spacing w:before="240" w:after="80"/>
      </w:pPr>
      <w:r>
        <w:t>Attributions communes à tous les membres du BE</w:t>
      </w:r>
    </w:p>
    <w:p w:rsidR="0067559A" w:rsidRDefault="0067559A" w:rsidP="0067559A">
      <w:pPr>
        <w:pStyle w:val="Paragraphedeliste"/>
        <w:numPr>
          <w:ilvl w:val="0"/>
          <w:numId w:val="1"/>
        </w:numPr>
        <w:spacing w:after="60" w:line="264" w:lineRule="auto"/>
        <w:jc w:val="both"/>
      </w:pPr>
      <w:r>
        <w:t>Participer aux réunions du BE et prendre part aux décisions collégiales.</w:t>
      </w:r>
    </w:p>
    <w:p w:rsidR="0067559A" w:rsidRDefault="0067559A" w:rsidP="0067559A">
      <w:pPr>
        <w:pStyle w:val="Paragraphedeliste"/>
        <w:numPr>
          <w:ilvl w:val="0"/>
          <w:numId w:val="1"/>
        </w:numPr>
        <w:spacing w:after="60" w:line="264" w:lineRule="auto"/>
        <w:jc w:val="both"/>
      </w:pPr>
      <w:r>
        <w:t>Appliquer les statuts, le règlement intérieur et les décisions de l’Assemblée générale.</w:t>
      </w:r>
    </w:p>
    <w:p w:rsidR="0067559A" w:rsidRDefault="0067559A" w:rsidP="0067559A">
      <w:pPr>
        <w:pStyle w:val="Paragraphedeliste"/>
        <w:numPr>
          <w:ilvl w:val="0"/>
          <w:numId w:val="1"/>
        </w:numPr>
        <w:spacing w:after="60" w:line="264" w:lineRule="auto"/>
        <w:jc w:val="both"/>
      </w:pPr>
      <w:r>
        <w:t>Rendre compte régulièrement de leurs activités au Président et au BE.</w:t>
      </w:r>
    </w:p>
    <w:p w:rsidR="0067559A" w:rsidRDefault="0067559A" w:rsidP="0067559A">
      <w:pPr>
        <w:pStyle w:val="Paragraphedeliste"/>
        <w:numPr>
          <w:ilvl w:val="0"/>
          <w:numId w:val="1"/>
        </w:numPr>
        <w:spacing w:after="60" w:line="264" w:lineRule="auto"/>
        <w:jc w:val="both"/>
      </w:pPr>
      <w:r>
        <w:lastRenderedPageBreak/>
        <w:t>Exercer leurs fonctions à titre bénévole, avec intégrité et dans l’intérêt exclusif de l’ONG.</w:t>
      </w:r>
    </w:p>
    <w:p w:rsidR="0067559A" w:rsidRDefault="0067559A" w:rsidP="0067559A">
      <w:pPr>
        <w:pStyle w:val="Paragraphedeliste"/>
        <w:numPr>
          <w:ilvl w:val="0"/>
          <w:numId w:val="1"/>
        </w:numPr>
        <w:spacing w:after="60" w:line="264" w:lineRule="auto"/>
        <w:jc w:val="both"/>
      </w:pPr>
      <w:r>
        <w:t>Assurer la passation des dossiers et des biens à la fin du mandat.</w:t>
      </w:r>
    </w:p>
    <w:p w:rsidR="0067559A" w:rsidRDefault="0067559A" w:rsidP="0067559A">
      <w:pPr>
        <w:pStyle w:val="Titre2"/>
        <w:keepNext/>
        <w:spacing w:before="240" w:after="80"/>
      </w:pPr>
      <w:r>
        <w:t>1. Le Président</w:t>
      </w:r>
    </w:p>
    <w:p w:rsidR="0067559A" w:rsidRDefault="0067559A" w:rsidP="0067559A">
      <w:pPr>
        <w:pStyle w:val="Paragraphedeliste"/>
        <w:numPr>
          <w:ilvl w:val="0"/>
          <w:numId w:val="1"/>
        </w:numPr>
        <w:spacing w:after="60" w:line="264" w:lineRule="auto"/>
        <w:jc w:val="both"/>
      </w:pPr>
      <w:r>
        <w:t xml:space="preserve">Représente légalement </w:t>
      </w:r>
      <w:proofErr w:type="gramStart"/>
      <w:r>
        <w:t>l’O.N.G</w:t>
      </w:r>
      <w:proofErr w:type="gramEnd"/>
      <w:r>
        <w:t xml:space="preserve"> BK auprès des autorités, des partenaires, des bailleurs et de toute personne tierce.</w:t>
      </w:r>
    </w:p>
    <w:p w:rsidR="0067559A" w:rsidRDefault="0067559A" w:rsidP="0067559A">
      <w:pPr>
        <w:pStyle w:val="Paragraphedeliste"/>
        <w:numPr>
          <w:ilvl w:val="0"/>
          <w:numId w:val="1"/>
        </w:numPr>
        <w:spacing w:after="60" w:line="264" w:lineRule="auto"/>
        <w:jc w:val="both"/>
      </w:pPr>
      <w:r>
        <w:t>Convoque et préside l’Assemblée générale et les réunions du Bureau Exécutif, et fixe l’ordre du jour avec le Secrétaire général.</w:t>
      </w:r>
    </w:p>
    <w:p w:rsidR="0067559A" w:rsidRDefault="0067559A" w:rsidP="0067559A">
      <w:pPr>
        <w:pStyle w:val="Paragraphedeliste"/>
        <w:numPr>
          <w:ilvl w:val="0"/>
          <w:numId w:val="1"/>
        </w:numPr>
        <w:spacing w:after="60" w:line="264" w:lineRule="auto"/>
        <w:jc w:val="both"/>
      </w:pPr>
      <w:r>
        <w:t>Veille à l’application des statuts, du règlement intérieur et des décisions de l’Assemblée générale.</w:t>
      </w:r>
    </w:p>
    <w:p w:rsidR="0067559A" w:rsidRDefault="0067559A" w:rsidP="0067559A">
      <w:pPr>
        <w:pStyle w:val="Paragraphedeliste"/>
        <w:numPr>
          <w:ilvl w:val="0"/>
          <w:numId w:val="1"/>
        </w:numPr>
        <w:spacing w:after="60" w:line="264" w:lineRule="auto"/>
        <w:jc w:val="both"/>
      </w:pPr>
      <w:r>
        <w:t>Définit les orientations stratégiques de l’ONG et coordonne l’action de l’ensemble des membres du BE.</w:t>
      </w:r>
    </w:p>
    <w:p w:rsidR="0067559A" w:rsidRDefault="0067559A" w:rsidP="0067559A">
      <w:pPr>
        <w:pStyle w:val="Paragraphedeliste"/>
        <w:numPr>
          <w:ilvl w:val="0"/>
          <w:numId w:val="1"/>
        </w:numPr>
        <w:spacing w:after="60" w:line="264" w:lineRule="auto"/>
        <w:jc w:val="both"/>
      </w:pPr>
      <w:r>
        <w:t>Supervise le Pôle des Représentants et valide leurs plans d’action.</w:t>
      </w:r>
    </w:p>
    <w:p w:rsidR="0067559A" w:rsidRDefault="0067559A" w:rsidP="0067559A">
      <w:pPr>
        <w:pStyle w:val="Paragraphedeliste"/>
        <w:numPr>
          <w:ilvl w:val="0"/>
          <w:numId w:val="1"/>
        </w:numPr>
        <w:spacing w:after="60" w:line="264" w:lineRule="auto"/>
        <w:jc w:val="both"/>
      </w:pPr>
      <w:r>
        <w:t>Signe les conventions, accords de partenariat et engagements de l’ONG, après délibération du BE.</w:t>
      </w:r>
    </w:p>
    <w:p w:rsidR="0067559A" w:rsidRDefault="0067559A" w:rsidP="0067559A">
      <w:pPr>
        <w:pStyle w:val="Paragraphedeliste"/>
        <w:numPr>
          <w:ilvl w:val="0"/>
          <w:numId w:val="1"/>
        </w:numPr>
        <w:spacing w:after="60" w:line="264" w:lineRule="auto"/>
        <w:jc w:val="both"/>
      </w:pPr>
      <w:r>
        <w:t>Ordonne les dépenses et cosigne avec le Trésorier général les opérations bancaires (article 24).</w:t>
      </w:r>
    </w:p>
    <w:p w:rsidR="0067559A" w:rsidRDefault="0067559A" w:rsidP="0067559A">
      <w:pPr>
        <w:pStyle w:val="Paragraphedeliste"/>
        <w:numPr>
          <w:ilvl w:val="0"/>
          <w:numId w:val="1"/>
        </w:numPr>
        <w:spacing w:after="60" w:line="264" w:lineRule="auto"/>
        <w:jc w:val="both"/>
      </w:pPr>
      <w:r>
        <w:t>Présente à l’Assemblée générale le rapport moral et d’activités du BE.</w:t>
      </w:r>
    </w:p>
    <w:p w:rsidR="0067559A" w:rsidRDefault="0067559A" w:rsidP="0067559A">
      <w:pPr>
        <w:pStyle w:val="Paragraphedeliste"/>
        <w:numPr>
          <w:ilvl w:val="0"/>
          <w:numId w:val="1"/>
        </w:numPr>
        <w:spacing w:after="60" w:line="264" w:lineRule="auto"/>
        <w:jc w:val="both"/>
      </w:pPr>
      <w:r>
        <w:t>Signe, avec le Vice-président et le Secrétaire général, les procès-verbaux de l’Assemblée générale.</w:t>
      </w:r>
    </w:p>
    <w:p w:rsidR="0067559A" w:rsidRDefault="0067559A" w:rsidP="0067559A">
      <w:pPr>
        <w:pStyle w:val="Titre2"/>
        <w:keepNext/>
        <w:spacing w:before="240" w:after="80"/>
      </w:pPr>
      <w:r>
        <w:t>2. Le Vice-président</w:t>
      </w:r>
    </w:p>
    <w:p w:rsidR="0067559A" w:rsidRDefault="0067559A" w:rsidP="0067559A">
      <w:pPr>
        <w:pStyle w:val="Paragraphedeliste"/>
        <w:numPr>
          <w:ilvl w:val="0"/>
          <w:numId w:val="1"/>
        </w:numPr>
        <w:spacing w:after="60" w:line="264" w:lineRule="auto"/>
        <w:jc w:val="both"/>
      </w:pPr>
      <w:r>
        <w:t>Assiste le Président dans l’exercice de ses fonctions et le remplace en cas d’absence ou d’empêchement.</w:t>
      </w:r>
    </w:p>
    <w:p w:rsidR="0067559A" w:rsidRDefault="0067559A" w:rsidP="0067559A">
      <w:pPr>
        <w:pStyle w:val="Paragraphedeliste"/>
        <w:numPr>
          <w:ilvl w:val="0"/>
          <w:numId w:val="1"/>
        </w:numPr>
        <w:spacing w:after="60" w:line="264" w:lineRule="auto"/>
        <w:jc w:val="both"/>
      </w:pPr>
      <w:r>
        <w:t>Assure l’intérim de la présidence en cas de vacance, jusqu’à l’Assemblée générale suivante.</w:t>
      </w:r>
    </w:p>
    <w:p w:rsidR="0067559A" w:rsidRDefault="0067559A" w:rsidP="0067559A">
      <w:pPr>
        <w:pStyle w:val="Paragraphedeliste"/>
        <w:numPr>
          <w:ilvl w:val="0"/>
          <w:numId w:val="1"/>
        </w:numPr>
        <w:spacing w:after="60" w:line="264" w:lineRule="auto"/>
        <w:jc w:val="both"/>
      </w:pPr>
      <w:r>
        <w:t>Coordonne les commissions ad hoc créées par le BE et suit l’exécution du programme d’activités.</w:t>
      </w:r>
    </w:p>
    <w:p w:rsidR="0067559A" w:rsidRDefault="0067559A" w:rsidP="0067559A">
      <w:pPr>
        <w:pStyle w:val="Paragraphedeliste"/>
        <w:numPr>
          <w:ilvl w:val="0"/>
          <w:numId w:val="1"/>
        </w:numPr>
        <w:spacing w:after="60" w:line="264" w:lineRule="auto"/>
        <w:jc w:val="both"/>
      </w:pPr>
      <w:r>
        <w:t>Assure la liaison entre le BE et la Commission de Contrôle et d’Évaluation.</w:t>
      </w:r>
    </w:p>
    <w:p w:rsidR="0067559A" w:rsidRDefault="0067559A" w:rsidP="0067559A">
      <w:pPr>
        <w:pStyle w:val="Paragraphedeliste"/>
        <w:numPr>
          <w:ilvl w:val="0"/>
          <w:numId w:val="1"/>
        </w:numPr>
        <w:spacing w:after="60" w:line="264" w:lineRule="auto"/>
        <w:jc w:val="both"/>
      </w:pPr>
      <w:r>
        <w:t>Cosigne les procès-verbaux de l’Assemblée générale et peut ouvrir, avec le Président et le Trésorier général, le compte bancaire de l’ONG (article 24).</w:t>
      </w:r>
    </w:p>
    <w:p w:rsidR="0067559A" w:rsidRDefault="0067559A" w:rsidP="0067559A">
      <w:pPr>
        <w:pStyle w:val="Paragraphedeliste"/>
        <w:numPr>
          <w:ilvl w:val="0"/>
          <w:numId w:val="1"/>
        </w:numPr>
        <w:spacing w:after="60" w:line="264" w:lineRule="auto"/>
        <w:jc w:val="both"/>
      </w:pPr>
      <w:r>
        <w:t>Reçoit du Président toute mission spécifique de représentation ou de coordination.</w:t>
      </w:r>
    </w:p>
    <w:p w:rsidR="0067559A" w:rsidRDefault="0067559A" w:rsidP="0067559A">
      <w:pPr>
        <w:pStyle w:val="Titre2"/>
        <w:keepNext/>
        <w:spacing w:before="240" w:after="80"/>
      </w:pPr>
      <w:r>
        <w:t>3. Le Secrétaire général</w:t>
      </w:r>
    </w:p>
    <w:p w:rsidR="0067559A" w:rsidRDefault="0067559A" w:rsidP="0067559A">
      <w:pPr>
        <w:pStyle w:val="Paragraphedeliste"/>
        <w:numPr>
          <w:ilvl w:val="0"/>
          <w:numId w:val="1"/>
        </w:numPr>
        <w:spacing w:after="60" w:line="264" w:lineRule="auto"/>
        <w:jc w:val="both"/>
      </w:pPr>
      <w:r>
        <w:t>Assure l’administration courante de l’ONG et coordonne le travail des secrétaires du BE.</w:t>
      </w:r>
    </w:p>
    <w:p w:rsidR="0067559A" w:rsidRDefault="0067559A" w:rsidP="0067559A">
      <w:pPr>
        <w:pStyle w:val="Paragraphedeliste"/>
        <w:numPr>
          <w:ilvl w:val="0"/>
          <w:numId w:val="1"/>
        </w:numPr>
        <w:spacing w:after="60" w:line="264" w:lineRule="auto"/>
        <w:jc w:val="both"/>
      </w:pPr>
      <w:r>
        <w:t>Prépare les convocations, les ordres du jour et les dossiers de réunions du BE et de l’Assemblée générale.</w:t>
      </w:r>
    </w:p>
    <w:p w:rsidR="0067559A" w:rsidRDefault="0067559A" w:rsidP="0067559A">
      <w:pPr>
        <w:pStyle w:val="Paragraphedeliste"/>
        <w:numPr>
          <w:ilvl w:val="0"/>
          <w:numId w:val="1"/>
        </w:numPr>
        <w:spacing w:after="60" w:line="264" w:lineRule="auto"/>
        <w:jc w:val="both"/>
      </w:pPr>
      <w:r>
        <w:t>Rédige et signe, avec le Président, les procès-verbaux et les consigne dans le registre prévu à cet effet.</w:t>
      </w:r>
    </w:p>
    <w:p w:rsidR="0067559A" w:rsidRDefault="0067559A" w:rsidP="0067559A">
      <w:pPr>
        <w:pStyle w:val="Paragraphedeliste"/>
        <w:numPr>
          <w:ilvl w:val="0"/>
          <w:numId w:val="1"/>
        </w:numPr>
        <w:spacing w:after="60" w:line="264" w:lineRule="auto"/>
        <w:jc w:val="both"/>
      </w:pPr>
      <w:r>
        <w:t>Gère la correspondance entrante et sortante et tient les archives de l’ONG.</w:t>
      </w:r>
    </w:p>
    <w:p w:rsidR="0067559A" w:rsidRDefault="0067559A" w:rsidP="0067559A">
      <w:pPr>
        <w:pStyle w:val="Paragraphedeliste"/>
        <w:numPr>
          <w:ilvl w:val="0"/>
          <w:numId w:val="1"/>
        </w:numPr>
        <w:spacing w:after="60" w:line="264" w:lineRule="auto"/>
        <w:jc w:val="both"/>
      </w:pPr>
      <w:r>
        <w:t>Tient à jour le registre et le fichier des membres (fondateurs, actifs, d’honneur et sympathisants) et instruit les demandes d’adhésion.</w:t>
      </w:r>
    </w:p>
    <w:p w:rsidR="0067559A" w:rsidRDefault="0067559A" w:rsidP="0067559A">
      <w:pPr>
        <w:pStyle w:val="Paragraphedeliste"/>
        <w:numPr>
          <w:ilvl w:val="0"/>
          <w:numId w:val="1"/>
        </w:numPr>
        <w:spacing w:after="60" w:line="264" w:lineRule="auto"/>
        <w:jc w:val="both"/>
      </w:pPr>
      <w:r>
        <w:t>Centralise les rapports d’activités et élabore le rapport annuel d’activités avec les autres membres du BE.</w:t>
      </w:r>
    </w:p>
    <w:p w:rsidR="0067559A" w:rsidRDefault="0067559A" w:rsidP="0067559A">
      <w:pPr>
        <w:pStyle w:val="Paragraphedeliste"/>
        <w:numPr>
          <w:ilvl w:val="0"/>
          <w:numId w:val="1"/>
        </w:numPr>
        <w:spacing w:after="60" w:line="264" w:lineRule="auto"/>
        <w:jc w:val="both"/>
      </w:pPr>
      <w:r>
        <w:t>Assure le suivi administratif du Pôle des Représentants.</w:t>
      </w:r>
    </w:p>
    <w:p w:rsidR="0067559A" w:rsidRDefault="0067559A" w:rsidP="0067559A">
      <w:pPr>
        <w:pStyle w:val="Titre2"/>
        <w:keepNext/>
        <w:spacing w:before="240" w:after="80"/>
      </w:pPr>
      <w:r>
        <w:t>4. Le Secrétaire général adjoint</w:t>
      </w:r>
    </w:p>
    <w:p w:rsidR="0067559A" w:rsidRDefault="0067559A" w:rsidP="0067559A">
      <w:pPr>
        <w:pStyle w:val="Paragraphedeliste"/>
        <w:numPr>
          <w:ilvl w:val="0"/>
          <w:numId w:val="1"/>
        </w:numPr>
        <w:spacing w:after="60" w:line="264" w:lineRule="auto"/>
        <w:jc w:val="both"/>
      </w:pPr>
      <w:r>
        <w:t>Assiste le Secrétaire général dans toutes ses missions et le remplace en cas d’absence ou d’empêchement.</w:t>
      </w:r>
    </w:p>
    <w:p w:rsidR="0067559A" w:rsidRDefault="0067559A" w:rsidP="0067559A">
      <w:pPr>
        <w:pStyle w:val="Paragraphedeliste"/>
        <w:numPr>
          <w:ilvl w:val="0"/>
          <w:numId w:val="1"/>
        </w:numPr>
        <w:spacing w:after="60" w:line="264" w:lineRule="auto"/>
        <w:jc w:val="both"/>
      </w:pPr>
      <w:r>
        <w:t>Rédige les procès-verbaux des réunions en l’absence du Secrétaire général.</w:t>
      </w:r>
    </w:p>
    <w:p w:rsidR="0067559A" w:rsidRDefault="0067559A" w:rsidP="0067559A">
      <w:pPr>
        <w:pStyle w:val="Paragraphedeliste"/>
        <w:numPr>
          <w:ilvl w:val="0"/>
          <w:numId w:val="1"/>
        </w:numPr>
        <w:spacing w:after="60" w:line="264" w:lineRule="auto"/>
        <w:jc w:val="both"/>
      </w:pPr>
      <w:r>
        <w:t>Assure le suivi de l’exécution des décisions du BE et de l’Assemblée générale, et tient le tableau de suivi des résolutions.</w:t>
      </w:r>
    </w:p>
    <w:p w:rsidR="0067559A" w:rsidRDefault="0067559A" w:rsidP="0067559A">
      <w:pPr>
        <w:pStyle w:val="Paragraphedeliste"/>
        <w:numPr>
          <w:ilvl w:val="0"/>
          <w:numId w:val="1"/>
        </w:numPr>
        <w:spacing w:after="60" w:line="264" w:lineRule="auto"/>
        <w:jc w:val="both"/>
      </w:pPr>
      <w:r>
        <w:t>Assure la mise à jour du fichier des membres et la gestion des archives physiques et numériques.</w:t>
      </w:r>
    </w:p>
    <w:p w:rsidR="0067559A" w:rsidRDefault="0067559A" w:rsidP="0067559A">
      <w:pPr>
        <w:pStyle w:val="Paragraphedeliste"/>
        <w:numPr>
          <w:ilvl w:val="0"/>
          <w:numId w:val="1"/>
        </w:numPr>
        <w:spacing w:after="60" w:line="264" w:lineRule="auto"/>
        <w:jc w:val="both"/>
      </w:pPr>
      <w:r>
        <w:t>Prépare les documents administratifs (attestations, cartes de membre, lettres officielles).</w:t>
      </w:r>
    </w:p>
    <w:p w:rsidR="0067559A" w:rsidRDefault="0067559A" w:rsidP="0067559A">
      <w:pPr>
        <w:pStyle w:val="Paragraphedeliste"/>
        <w:numPr>
          <w:ilvl w:val="0"/>
          <w:numId w:val="1"/>
        </w:numPr>
        <w:spacing w:after="60" w:line="264" w:lineRule="auto"/>
        <w:jc w:val="both"/>
      </w:pPr>
      <w:r>
        <w:lastRenderedPageBreak/>
        <w:t>Assure la liaison administrative avec le secrétaire du Pôle des Représentants.</w:t>
      </w:r>
    </w:p>
    <w:p w:rsidR="0067559A" w:rsidRDefault="0067559A" w:rsidP="0067559A">
      <w:pPr>
        <w:pStyle w:val="Titre2"/>
        <w:keepNext/>
        <w:spacing w:before="240" w:after="80"/>
      </w:pPr>
      <w:r>
        <w:t>5. Le Trésorier général</w:t>
      </w:r>
    </w:p>
    <w:p w:rsidR="0067559A" w:rsidRDefault="0067559A" w:rsidP="0067559A">
      <w:pPr>
        <w:pStyle w:val="Paragraphedeliste"/>
        <w:numPr>
          <w:ilvl w:val="0"/>
          <w:numId w:val="1"/>
        </w:numPr>
        <w:spacing w:after="60" w:line="264" w:lineRule="auto"/>
        <w:jc w:val="both"/>
      </w:pPr>
      <w:r>
        <w:t>Gère les finances de l’ONG et en répond devant le BE et l’Assemblée générale.</w:t>
      </w:r>
    </w:p>
    <w:p w:rsidR="0067559A" w:rsidRDefault="0067559A" w:rsidP="0067559A">
      <w:pPr>
        <w:pStyle w:val="Paragraphedeliste"/>
        <w:numPr>
          <w:ilvl w:val="0"/>
          <w:numId w:val="1"/>
        </w:numPr>
        <w:spacing w:after="60" w:line="264" w:lineRule="auto"/>
        <w:jc w:val="both"/>
      </w:pPr>
      <w:r>
        <w:t>Élabore le budget prévisionnel avec le BE et le soumet à l’Assemblée générale.</w:t>
      </w:r>
    </w:p>
    <w:p w:rsidR="0067559A" w:rsidRDefault="0067559A" w:rsidP="0067559A">
      <w:pPr>
        <w:pStyle w:val="Paragraphedeliste"/>
        <w:numPr>
          <w:ilvl w:val="0"/>
          <w:numId w:val="1"/>
        </w:numPr>
        <w:spacing w:after="60" w:line="264" w:lineRule="auto"/>
        <w:jc w:val="both"/>
      </w:pPr>
      <w:r>
        <w:t>Tient le fonds de caisse pour les dépenses courantes et verse tout surplus sur le compte bancaire (article 25).</w:t>
      </w:r>
    </w:p>
    <w:p w:rsidR="0067559A" w:rsidRDefault="0067559A" w:rsidP="0067559A">
      <w:pPr>
        <w:pStyle w:val="Paragraphedeliste"/>
        <w:numPr>
          <w:ilvl w:val="0"/>
          <w:numId w:val="1"/>
        </w:numPr>
        <w:spacing w:after="60" w:line="264" w:lineRule="auto"/>
        <w:jc w:val="both"/>
      </w:pPr>
      <w:r>
        <w:t>Gère le compte bancaire avec le Président et le Vice-président ; deux signatures conjointes au minimum sont requises pour tout retrait (article 24).</w:t>
      </w:r>
    </w:p>
    <w:p w:rsidR="0067559A" w:rsidRDefault="0067559A" w:rsidP="0067559A">
      <w:pPr>
        <w:pStyle w:val="Paragraphedeliste"/>
        <w:numPr>
          <w:ilvl w:val="0"/>
          <w:numId w:val="1"/>
        </w:numPr>
        <w:spacing w:after="60" w:line="264" w:lineRule="auto"/>
        <w:jc w:val="both"/>
      </w:pPr>
      <w:r>
        <w:t>Encaisse les droits d’adhésion, les cotisations, les dons et toutes autres ressources et délivre les reçus correspondants.</w:t>
      </w:r>
    </w:p>
    <w:p w:rsidR="0067559A" w:rsidRDefault="0067559A" w:rsidP="0067559A">
      <w:pPr>
        <w:pStyle w:val="Paragraphedeliste"/>
        <w:numPr>
          <w:ilvl w:val="0"/>
          <w:numId w:val="1"/>
        </w:numPr>
        <w:spacing w:after="60" w:line="264" w:lineRule="auto"/>
        <w:jc w:val="both"/>
      </w:pPr>
      <w:r>
        <w:t>Effectue les paiements autorisés et conserve toutes les pièces justificatives.</w:t>
      </w:r>
    </w:p>
    <w:p w:rsidR="0067559A" w:rsidRDefault="0067559A" w:rsidP="0067559A">
      <w:pPr>
        <w:pStyle w:val="Paragraphedeliste"/>
        <w:numPr>
          <w:ilvl w:val="0"/>
          <w:numId w:val="1"/>
        </w:numPr>
        <w:spacing w:after="60" w:line="264" w:lineRule="auto"/>
        <w:jc w:val="both"/>
      </w:pPr>
      <w:r>
        <w:t>Tient les livres comptables et présente les rapports et états financiers périodiques et annuels.</w:t>
      </w:r>
    </w:p>
    <w:p w:rsidR="0067559A" w:rsidRDefault="0067559A" w:rsidP="0067559A">
      <w:pPr>
        <w:pStyle w:val="Paragraphedeliste"/>
        <w:numPr>
          <w:ilvl w:val="0"/>
          <w:numId w:val="1"/>
        </w:numPr>
        <w:spacing w:after="60" w:line="264" w:lineRule="auto"/>
        <w:jc w:val="both"/>
      </w:pPr>
      <w:r>
        <w:t>Met les documents financiers à la disposition de la Commission de Contrôle et d’Évaluation.</w:t>
      </w:r>
    </w:p>
    <w:p w:rsidR="0067559A" w:rsidRDefault="0067559A" w:rsidP="0067559A">
      <w:pPr>
        <w:pStyle w:val="Titre2"/>
        <w:keepNext/>
        <w:spacing w:before="240" w:after="80"/>
      </w:pPr>
      <w:r>
        <w:t>6. Le Trésorier général adjoint</w:t>
      </w:r>
    </w:p>
    <w:p w:rsidR="0067559A" w:rsidRDefault="0067559A" w:rsidP="0067559A">
      <w:pPr>
        <w:pStyle w:val="Paragraphedeliste"/>
        <w:numPr>
          <w:ilvl w:val="0"/>
          <w:numId w:val="1"/>
        </w:numPr>
        <w:spacing w:after="60" w:line="264" w:lineRule="auto"/>
        <w:jc w:val="both"/>
      </w:pPr>
      <w:r>
        <w:t>Assiste le Trésorier général et le remplace en cas d’absence ou d’empêchement.</w:t>
      </w:r>
    </w:p>
    <w:p w:rsidR="0067559A" w:rsidRDefault="0067559A" w:rsidP="0067559A">
      <w:pPr>
        <w:pStyle w:val="Paragraphedeliste"/>
        <w:numPr>
          <w:ilvl w:val="0"/>
          <w:numId w:val="1"/>
        </w:numPr>
        <w:spacing w:after="60" w:line="264" w:lineRule="auto"/>
        <w:jc w:val="both"/>
      </w:pPr>
      <w:r>
        <w:t>Tient le journal de caisse, le livre de banque et le classement des pièces comptables.</w:t>
      </w:r>
    </w:p>
    <w:p w:rsidR="0067559A" w:rsidRDefault="0067559A" w:rsidP="0067559A">
      <w:pPr>
        <w:pStyle w:val="Paragraphedeliste"/>
        <w:numPr>
          <w:ilvl w:val="0"/>
          <w:numId w:val="1"/>
        </w:numPr>
        <w:spacing w:after="60" w:line="264" w:lineRule="auto"/>
        <w:jc w:val="both"/>
      </w:pPr>
      <w:r>
        <w:t>Assure le recouvrement des cotisations et des droits d’adhésion et relance les membres en retard.</w:t>
      </w:r>
    </w:p>
    <w:p w:rsidR="0067559A" w:rsidRDefault="0067559A" w:rsidP="0067559A">
      <w:pPr>
        <w:pStyle w:val="Paragraphedeliste"/>
        <w:numPr>
          <w:ilvl w:val="0"/>
          <w:numId w:val="1"/>
        </w:numPr>
        <w:spacing w:after="60" w:line="264" w:lineRule="auto"/>
        <w:jc w:val="both"/>
      </w:pPr>
      <w:r>
        <w:t>Tient l’inventaire des biens et du patrimoine de l’ONG, en lien avec le Secrétaire chargé de l’organisation.</w:t>
      </w:r>
    </w:p>
    <w:p w:rsidR="0067559A" w:rsidRDefault="0067559A" w:rsidP="0067559A">
      <w:pPr>
        <w:pStyle w:val="Paragraphedeliste"/>
        <w:numPr>
          <w:ilvl w:val="0"/>
          <w:numId w:val="1"/>
        </w:numPr>
        <w:spacing w:after="60" w:line="264" w:lineRule="auto"/>
        <w:jc w:val="both"/>
      </w:pPr>
      <w:r>
        <w:t>Prépare les rapprochements bancaires et les situations financières périodiques.</w:t>
      </w:r>
    </w:p>
    <w:p w:rsidR="0067559A" w:rsidRDefault="0067559A" w:rsidP="0067559A">
      <w:pPr>
        <w:pStyle w:val="Paragraphedeliste"/>
        <w:numPr>
          <w:ilvl w:val="0"/>
          <w:numId w:val="1"/>
        </w:numPr>
        <w:spacing w:after="60" w:line="264" w:lineRule="auto"/>
        <w:jc w:val="both"/>
      </w:pPr>
      <w:r>
        <w:t>Appuie le Secrétaire chargé des projets dans le suivi financier des projets et des budgets de bailleurs.</w:t>
      </w:r>
    </w:p>
    <w:p w:rsidR="0067559A" w:rsidRDefault="0067559A" w:rsidP="0067559A">
      <w:pPr>
        <w:pStyle w:val="Titre2"/>
        <w:keepNext/>
        <w:spacing w:before="240" w:after="80"/>
      </w:pPr>
      <w:r>
        <w:t>7. Le Secrétaire chargé de l’organisation et de la logistique</w:t>
      </w:r>
    </w:p>
    <w:p w:rsidR="0067559A" w:rsidRDefault="0067559A" w:rsidP="0067559A">
      <w:pPr>
        <w:pStyle w:val="Paragraphedeliste"/>
        <w:numPr>
          <w:ilvl w:val="0"/>
          <w:numId w:val="1"/>
        </w:numPr>
        <w:spacing w:after="60" w:line="264" w:lineRule="auto"/>
        <w:jc w:val="both"/>
      </w:pPr>
      <w:r>
        <w:t>Planifie et organise les activités, les événements, les assemblées générales, les réunions et les activités socioculturelles.</w:t>
      </w:r>
    </w:p>
    <w:p w:rsidR="0067559A" w:rsidRDefault="0067559A" w:rsidP="0067559A">
      <w:pPr>
        <w:pStyle w:val="Paragraphedeliste"/>
        <w:numPr>
          <w:ilvl w:val="0"/>
          <w:numId w:val="1"/>
        </w:numPr>
        <w:spacing w:after="60" w:line="264" w:lineRule="auto"/>
        <w:jc w:val="both"/>
      </w:pPr>
      <w:r>
        <w:t>Assure la logistique : salles, matériel, transport, restauration et hébergement.</w:t>
      </w:r>
    </w:p>
    <w:p w:rsidR="0067559A" w:rsidRDefault="0067559A" w:rsidP="0067559A">
      <w:pPr>
        <w:pStyle w:val="Paragraphedeliste"/>
        <w:numPr>
          <w:ilvl w:val="0"/>
          <w:numId w:val="1"/>
        </w:numPr>
        <w:spacing w:after="60" w:line="264" w:lineRule="auto"/>
        <w:jc w:val="both"/>
      </w:pPr>
      <w:r>
        <w:t>Gère le protocole et l’accueil des invités, des partenaires et des autorités.</w:t>
      </w:r>
    </w:p>
    <w:p w:rsidR="0067559A" w:rsidRDefault="0067559A" w:rsidP="0067559A">
      <w:pPr>
        <w:pStyle w:val="Paragraphedeliste"/>
        <w:numPr>
          <w:ilvl w:val="0"/>
          <w:numId w:val="1"/>
        </w:numPr>
        <w:spacing w:after="60" w:line="264" w:lineRule="auto"/>
        <w:jc w:val="both"/>
      </w:pPr>
      <w:r>
        <w:t>Gère et entretient le matériel et les équipements de l’ONG, en lien avec le Trésorier général adjoint.</w:t>
      </w:r>
    </w:p>
    <w:p w:rsidR="0067559A" w:rsidRDefault="0067559A" w:rsidP="0067559A">
      <w:pPr>
        <w:pStyle w:val="Paragraphedeliste"/>
        <w:numPr>
          <w:ilvl w:val="0"/>
          <w:numId w:val="1"/>
        </w:numPr>
        <w:spacing w:after="60" w:line="264" w:lineRule="auto"/>
        <w:jc w:val="both"/>
      </w:pPr>
      <w:r>
        <w:t>Mobilise les membres pour les activités et suit leur participation et leur discipline.</w:t>
      </w:r>
    </w:p>
    <w:p w:rsidR="0067559A" w:rsidRDefault="0067559A" w:rsidP="0067559A">
      <w:pPr>
        <w:pStyle w:val="Paragraphedeliste"/>
        <w:numPr>
          <w:ilvl w:val="0"/>
          <w:numId w:val="1"/>
        </w:numPr>
        <w:spacing w:after="60" w:line="264" w:lineRule="auto"/>
        <w:jc w:val="both"/>
      </w:pPr>
      <w:r>
        <w:t>Coordonne les commissions ad hoc d’organisation et élabore le calendrier annuel des activités.</w:t>
      </w:r>
    </w:p>
    <w:p w:rsidR="0067559A" w:rsidRDefault="0067559A" w:rsidP="0067559A">
      <w:pPr>
        <w:pStyle w:val="Paragraphedeliste"/>
        <w:numPr>
          <w:ilvl w:val="0"/>
          <w:numId w:val="1"/>
        </w:numPr>
        <w:spacing w:after="60" w:line="264" w:lineRule="auto"/>
        <w:jc w:val="both"/>
      </w:pPr>
      <w:r>
        <w:t>Appuie l’organisation des activités des représentations.</w:t>
      </w:r>
    </w:p>
    <w:p w:rsidR="0067559A" w:rsidRDefault="0067559A" w:rsidP="0067559A">
      <w:pPr>
        <w:pStyle w:val="Titre2"/>
        <w:keepNext/>
        <w:spacing w:before="240" w:after="80"/>
      </w:pPr>
      <w:r>
        <w:t>8. Le Secrétaire chargé de la communication, des relations publiques et des médias</w:t>
      </w:r>
    </w:p>
    <w:p w:rsidR="0067559A" w:rsidRDefault="0067559A" w:rsidP="0067559A">
      <w:pPr>
        <w:pStyle w:val="Paragraphedeliste"/>
        <w:numPr>
          <w:ilvl w:val="0"/>
          <w:numId w:val="1"/>
        </w:numPr>
        <w:spacing w:after="60" w:line="264" w:lineRule="auto"/>
        <w:jc w:val="both"/>
      </w:pPr>
      <w:r>
        <w:t xml:space="preserve">Élabore et met en œuvre la stratégie de communication et l’image de </w:t>
      </w:r>
      <w:proofErr w:type="gramStart"/>
      <w:r>
        <w:t>l’O.N.G</w:t>
      </w:r>
      <w:proofErr w:type="gramEnd"/>
      <w:r>
        <w:t xml:space="preserve"> BK.</w:t>
      </w:r>
    </w:p>
    <w:p w:rsidR="0067559A" w:rsidRDefault="0067559A" w:rsidP="0067559A">
      <w:pPr>
        <w:pStyle w:val="Paragraphedeliste"/>
        <w:numPr>
          <w:ilvl w:val="0"/>
          <w:numId w:val="1"/>
        </w:numPr>
        <w:spacing w:after="60" w:line="264" w:lineRule="auto"/>
        <w:jc w:val="both"/>
      </w:pPr>
      <w:r>
        <w:t>Gère le site web, les réseaux sociaux et tous les supports de communication (affiches, flyers, bannières, newsletters).</w:t>
      </w:r>
    </w:p>
    <w:p w:rsidR="0067559A" w:rsidRDefault="0067559A" w:rsidP="0067559A">
      <w:pPr>
        <w:pStyle w:val="Paragraphedeliste"/>
        <w:numPr>
          <w:ilvl w:val="0"/>
          <w:numId w:val="1"/>
        </w:numPr>
        <w:spacing w:after="60" w:line="264" w:lineRule="auto"/>
        <w:jc w:val="both"/>
      </w:pPr>
      <w:r>
        <w:t>Assure la couverture photo et vidéo des activités et constitue les archives audiovisuelles.</w:t>
      </w:r>
    </w:p>
    <w:p w:rsidR="0067559A" w:rsidRDefault="0067559A" w:rsidP="0067559A">
      <w:pPr>
        <w:pStyle w:val="Paragraphedeliste"/>
        <w:numPr>
          <w:ilvl w:val="0"/>
          <w:numId w:val="1"/>
        </w:numPr>
        <w:spacing w:after="60" w:line="264" w:lineRule="auto"/>
        <w:jc w:val="both"/>
      </w:pPr>
      <w:r>
        <w:t>Entretient les relations avec la presse et les médias et rédige les communiqués et notes d’information.</w:t>
      </w:r>
    </w:p>
    <w:p w:rsidR="0067559A" w:rsidRDefault="0067559A" w:rsidP="0067559A">
      <w:pPr>
        <w:pStyle w:val="Paragraphedeliste"/>
        <w:numPr>
          <w:ilvl w:val="0"/>
          <w:numId w:val="1"/>
        </w:numPr>
        <w:spacing w:after="60" w:line="264" w:lineRule="auto"/>
        <w:jc w:val="both"/>
      </w:pPr>
      <w:r>
        <w:t>Gère les relations publiques et assure la visibilité de l’ONG et de ses partenaires.</w:t>
      </w:r>
    </w:p>
    <w:p w:rsidR="0067559A" w:rsidRDefault="0067559A" w:rsidP="0067559A">
      <w:pPr>
        <w:pStyle w:val="Paragraphedeliste"/>
        <w:numPr>
          <w:ilvl w:val="0"/>
          <w:numId w:val="1"/>
        </w:numPr>
        <w:spacing w:after="60" w:line="264" w:lineRule="auto"/>
        <w:jc w:val="both"/>
      </w:pPr>
      <w:r>
        <w:t>Sert de porte-parole de l’ONG sur mandat du Président.</w:t>
      </w:r>
    </w:p>
    <w:p w:rsidR="0067559A" w:rsidRDefault="0067559A" w:rsidP="0067559A">
      <w:pPr>
        <w:pStyle w:val="Paragraphedeliste"/>
        <w:numPr>
          <w:ilvl w:val="0"/>
          <w:numId w:val="1"/>
        </w:numPr>
        <w:spacing w:after="60" w:line="264" w:lineRule="auto"/>
        <w:jc w:val="both"/>
      </w:pPr>
      <w:r>
        <w:t>Appuie la sensibilisation et les campagnes de plaidoyer conduites par l’ONG.</w:t>
      </w:r>
    </w:p>
    <w:p w:rsidR="0067559A" w:rsidRDefault="0067559A" w:rsidP="0067559A">
      <w:pPr>
        <w:pStyle w:val="Titre2"/>
        <w:keepNext/>
        <w:spacing w:before="240" w:after="80"/>
      </w:pPr>
      <w:r>
        <w:t>9. Le Secrétaire chargé des affaires sociales et du genre</w:t>
      </w:r>
    </w:p>
    <w:p w:rsidR="0067559A" w:rsidRDefault="0067559A" w:rsidP="0067559A">
      <w:pPr>
        <w:pStyle w:val="Paragraphedeliste"/>
        <w:numPr>
          <w:ilvl w:val="0"/>
          <w:numId w:val="1"/>
        </w:numPr>
        <w:spacing w:after="60" w:line="264" w:lineRule="auto"/>
        <w:jc w:val="both"/>
      </w:pPr>
      <w:r>
        <w:t>Suit les questions sociales au sein de l’ONG et dans les communautés d’intervention.</w:t>
      </w:r>
    </w:p>
    <w:p w:rsidR="0067559A" w:rsidRDefault="0067559A" w:rsidP="0067559A">
      <w:pPr>
        <w:pStyle w:val="Paragraphedeliste"/>
        <w:numPr>
          <w:ilvl w:val="0"/>
          <w:numId w:val="1"/>
        </w:numPr>
        <w:spacing w:after="60" w:line="264" w:lineRule="auto"/>
        <w:jc w:val="both"/>
      </w:pPr>
      <w:r>
        <w:lastRenderedPageBreak/>
        <w:t>Promeut l’égalité des genres et l’inclusion des femmes, des jeunes et des personnes vulnérables dans toutes les activités.</w:t>
      </w:r>
    </w:p>
    <w:p w:rsidR="0067559A" w:rsidRDefault="0067559A" w:rsidP="0067559A">
      <w:pPr>
        <w:pStyle w:val="Paragraphedeliste"/>
        <w:numPr>
          <w:ilvl w:val="0"/>
          <w:numId w:val="1"/>
        </w:numPr>
        <w:spacing w:after="60" w:line="264" w:lineRule="auto"/>
        <w:jc w:val="both"/>
      </w:pPr>
      <w:r>
        <w:t>Initie et coordonne les actions de solidarité et d’assistance sociale, en cohérence avec les domaines d’intervention de l’ONG (éducation des filles, santé publique, etc.).</w:t>
      </w:r>
    </w:p>
    <w:p w:rsidR="0067559A" w:rsidRDefault="0067559A" w:rsidP="0067559A">
      <w:pPr>
        <w:pStyle w:val="Paragraphedeliste"/>
        <w:numPr>
          <w:ilvl w:val="0"/>
          <w:numId w:val="1"/>
        </w:numPr>
        <w:spacing w:after="60" w:line="264" w:lineRule="auto"/>
        <w:jc w:val="both"/>
      </w:pPr>
      <w:r>
        <w:t>Organise des campagnes de sensibilisation sur le genre, la protection de l’enfant et les droits humains.</w:t>
      </w:r>
    </w:p>
    <w:p w:rsidR="0067559A" w:rsidRDefault="0067559A" w:rsidP="0067559A">
      <w:pPr>
        <w:pStyle w:val="Paragraphedeliste"/>
        <w:numPr>
          <w:ilvl w:val="0"/>
          <w:numId w:val="1"/>
        </w:numPr>
        <w:spacing w:after="60" w:line="264" w:lineRule="auto"/>
        <w:jc w:val="both"/>
      </w:pPr>
      <w:r>
        <w:t>Veille à la protection contre toute forme d’abus, de harcèlement et de discrimination, et propose un code de conduite.</w:t>
      </w:r>
    </w:p>
    <w:p w:rsidR="0067559A" w:rsidRDefault="0067559A" w:rsidP="0067559A">
      <w:pPr>
        <w:pStyle w:val="Paragraphedeliste"/>
        <w:numPr>
          <w:ilvl w:val="0"/>
          <w:numId w:val="1"/>
        </w:numPr>
        <w:spacing w:after="60" w:line="264" w:lineRule="auto"/>
        <w:jc w:val="both"/>
      </w:pPr>
      <w:r>
        <w:t>Assure la médiation et la prévention des conflits entre membres et suit le climat social interne.</w:t>
      </w:r>
    </w:p>
    <w:p w:rsidR="0067559A" w:rsidRDefault="0067559A" w:rsidP="0067559A">
      <w:pPr>
        <w:pStyle w:val="Paragraphedeliste"/>
        <w:numPr>
          <w:ilvl w:val="0"/>
          <w:numId w:val="1"/>
        </w:numPr>
        <w:spacing w:after="60" w:line="264" w:lineRule="auto"/>
        <w:jc w:val="both"/>
      </w:pPr>
      <w:r>
        <w:t>Accompagne les membres en difficulté et oriente les bénéficiaires vers les services compétents.</w:t>
      </w:r>
    </w:p>
    <w:p w:rsidR="0067559A" w:rsidRDefault="0067559A" w:rsidP="0067559A">
      <w:pPr>
        <w:pStyle w:val="Paragraphedeliste"/>
        <w:numPr>
          <w:ilvl w:val="0"/>
          <w:numId w:val="1"/>
        </w:numPr>
        <w:spacing w:after="60" w:line="264" w:lineRule="auto"/>
        <w:jc w:val="both"/>
      </w:pPr>
      <w:r>
        <w:t>Veille à l’intégration de l’approche genre dans les projets, avec le Secrétaire chargé des projets.</w:t>
      </w:r>
    </w:p>
    <w:p w:rsidR="0067559A" w:rsidRDefault="0067559A" w:rsidP="0067559A">
      <w:pPr>
        <w:pStyle w:val="Titre2"/>
        <w:keepNext/>
        <w:spacing w:before="240" w:after="80"/>
      </w:pPr>
      <w:r>
        <w:t>10. Le Secrétaire chargé des projets et des partenariats</w:t>
      </w:r>
    </w:p>
    <w:p w:rsidR="0067559A" w:rsidRDefault="0067559A" w:rsidP="0067559A">
      <w:pPr>
        <w:pStyle w:val="Paragraphedeliste"/>
        <w:numPr>
          <w:ilvl w:val="0"/>
          <w:numId w:val="1"/>
        </w:numPr>
        <w:spacing w:after="60" w:line="264" w:lineRule="auto"/>
        <w:jc w:val="both"/>
      </w:pPr>
      <w:r>
        <w:t>Identifie les besoins et les opportunités, conçoit et élabore les projets et les programmes de l’ONG.</w:t>
      </w:r>
    </w:p>
    <w:p w:rsidR="0067559A" w:rsidRDefault="0067559A" w:rsidP="0067559A">
      <w:pPr>
        <w:pStyle w:val="Paragraphedeliste"/>
        <w:numPr>
          <w:ilvl w:val="0"/>
          <w:numId w:val="1"/>
        </w:numPr>
        <w:spacing w:after="60" w:line="264" w:lineRule="auto"/>
        <w:jc w:val="both"/>
      </w:pPr>
      <w:r>
        <w:t>Rédige les propositions et les notes conceptuelles et répond aux appels à projets et aux demandes de financement.</w:t>
      </w:r>
    </w:p>
    <w:p w:rsidR="0067559A" w:rsidRDefault="0067559A" w:rsidP="0067559A">
      <w:pPr>
        <w:pStyle w:val="Paragraphedeliste"/>
        <w:numPr>
          <w:ilvl w:val="0"/>
          <w:numId w:val="1"/>
        </w:numPr>
        <w:spacing w:after="60" w:line="264" w:lineRule="auto"/>
        <w:jc w:val="both"/>
      </w:pPr>
      <w:r>
        <w:t>Assure le suivi-évaluation de la mise en œuvre des projets et tient le tableau de bord des projets.</w:t>
      </w:r>
    </w:p>
    <w:p w:rsidR="0067559A" w:rsidRDefault="0067559A" w:rsidP="0067559A">
      <w:pPr>
        <w:pStyle w:val="Paragraphedeliste"/>
        <w:numPr>
          <w:ilvl w:val="0"/>
          <w:numId w:val="1"/>
        </w:numPr>
        <w:spacing w:after="60" w:line="264" w:lineRule="auto"/>
        <w:jc w:val="both"/>
      </w:pPr>
      <w:r>
        <w:t>Prépare les rapports techniques destinés aux bailleurs et aux partenaires, avec le Trésorier général pour le volet financier.</w:t>
      </w:r>
    </w:p>
    <w:p w:rsidR="0067559A" w:rsidRDefault="0067559A" w:rsidP="0067559A">
      <w:pPr>
        <w:pStyle w:val="Paragraphedeliste"/>
        <w:numPr>
          <w:ilvl w:val="0"/>
          <w:numId w:val="1"/>
        </w:numPr>
        <w:spacing w:after="60" w:line="264" w:lineRule="auto"/>
        <w:jc w:val="both"/>
      </w:pPr>
      <w:r>
        <w:t>Développe et entretient les relations avec les partenaires : pouvoirs publics, collectivités, ONG, organismes nationaux et internationaux, universités, entreprises.</w:t>
      </w:r>
    </w:p>
    <w:p w:rsidR="0067559A" w:rsidRDefault="0067559A" w:rsidP="0067559A">
      <w:pPr>
        <w:pStyle w:val="Paragraphedeliste"/>
        <w:numPr>
          <w:ilvl w:val="0"/>
          <w:numId w:val="1"/>
        </w:numPr>
        <w:spacing w:after="60" w:line="264" w:lineRule="auto"/>
        <w:jc w:val="both"/>
      </w:pPr>
      <w:r>
        <w:t>Prépare les conventions et les accords de partenariat, qui sont signés par le Président après délibération du BE.</w:t>
      </w:r>
    </w:p>
    <w:p w:rsidR="0067559A" w:rsidRDefault="0067559A" w:rsidP="0067559A">
      <w:pPr>
        <w:pStyle w:val="Paragraphedeliste"/>
        <w:numPr>
          <w:ilvl w:val="0"/>
          <w:numId w:val="1"/>
        </w:numPr>
        <w:spacing w:after="60" w:line="264" w:lineRule="auto"/>
        <w:jc w:val="both"/>
      </w:pPr>
      <w:r>
        <w:t>Participe à la mobilisation des ressources : levées de fonds, subventions, sponsoring et mécénat.</w:t>
      </w:r>
    </w:p>
    <w:p w:rsidR="0067559A" w:rsidRDefault="0067559A" w:rsidP="0067559A">
      <w:pPr>
        <w:pStyle w:val="Paragraphedeliste"/>
        <w:numPr>
          <w:ilvl w:val="0"/>
          <w:numId w:val="1"/>
        </w:numPr>
        <w:spacing w:after="60" w:line="264" w:lineRule="auto"/>
        <w:jc w:val="both"/>
      </w:pPr>
      <w:r>
        <w:t>Facilite la mise en réseau des acteurs locaux avec les partenaires nationaux et internationaux (article 8).</w:t>
      </w:r>
    </w:p>
    <w:p w:rsidR="0067559A" w:rsidRDefault="0067559A" w:rsidP="0067559A">
      <w:pPr>
        <w:pStyle w:val="Paragraphedeliste"/>
        <w:numPr>
          <w:ilvl w:val="0"/>
          <w:numId w:val="1"/>
        </w:numPr>
        <w:spacing w:after="60" w:line="264" w:lineRule="auto"/>
        <w:jc w:val="both"/>
      </w:pPr>
      <w:r>
        <w:t>Appuie les représentations dans le montage et le suivi des projets locaux.</w:t>
      </w:r>
    </w:p>
    <w:p w:rsidR="00DE10D2" w:rsidRDefault="00DE10D2" w:rsidP="00DE10D2">
      <w:pPr>
        <w:pStyle w:val="Paragraphedeliste"/>
        <w:spacing w:after="60" w:line="264" w:lineRule="auto"/>
        <w:ind w:left="540"/>
        <w:jc w:val="both"/>
      </w:pPr>
    </w:p>
    <w:p w:rsidR="0067559A" w:rsidRPr="00DE10D2" w:rsidRDefault="0067559A" w:rsidP="00DE10D2">
      <w:pPr>
        <w:rPr>
          <w:b/>
          <w:color w:val="0070C0"/>
        </w:rPr>
      </w:pPr>
      <w:r w:rsidRPr="00DE10D2">
        <w:rPr>
          <w:b/>
          <w:color w:val="0070C0"/>
        </w:rPr>
        <w:t>II. LA COMMISSION DE CONTRÔLE ET D’ÉVALUATION (CCE)</w:t>
      </w:r>
    </w:p>
    <w:p w:rsidR="0067559A" w:rsidRDefault="0067559A" w:rsidP="0067559A">
      <w:pPr>
        <w:spacing w:after="100" w:line="276" w:lineRule="auto"/>
        <w:jc w:val="both"/>
      </w:pPr>
      <w:r>
        <w:t xml:space="preserve">La CCE est l’organe indépendant de contrôle de </w:t>
      </w:r>
      <w:r w:rsidR="00A9241D">
        <w:t>l’O.N. G</w:t>
      </w:r>
      <w:r>
        <w:t xml:space="preserve"> BK. Elle est élue par l’Assemblée générale pour un mandat de trois (3) ans renouvelable deux (2) fois. Elle comprend sept (7) membres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3378"/>
        <w:gridCol w:w="5815"/>
      </w:tblGrid>
      <w:tr w:rsidR="0067559A" w:rsidTr="00A9241D">
        <w:tblPrEx>
          <w:tblCellMar>
            <w:top w:w="0" w:type="dxa"/>
            <w:bottom w:w="0" w:type="dxa"/>
          </w:tblCellMar>
        </w:tblPrEx>
        <w:trPr>
          <w:tblHeader/>
        </w:trPr>
        <w:tc>
          <w:tcPr>
            <w:tcW w:w="445"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pPr>
              <w:jc w:val="center"/>
            </w:pPr>
            <w:r>
              <w:rPr>
                <w:b/>
                <w:bCs/>
                <w:color w:val="FFFFFF"/>
                <w:sz w:val="20"/>
                <w:szCs w:val="20"/>
              </w:rPr>
              <w:t>N°</w:t>
            </w:r>
          </w:p>
        </w:tc>
        <w:tc>
          <w:tcPr>
            <w:tcW w:w="3378"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r>
              <w:rPr>
                <w:b/>
                <w:bCs/>
                <w:color w:val="FFFFFF"/>
                <w:sz w:val="20"/>
                <w:szCs w:val="20"/>
              </w:rPr>
              <w:t>Poste</w:t>
            </w:r>
          </w:p>
        </w:tc>
        <w:tc>
          <w:tcPr>
            <w:tcW w:w="5815"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r>
              <w:rPr>
                <w:b/>
                <w:bCs/>
                <w:color w:val="FFFFFF"/>
                <w:sz w:val="20"/>
                <w:szCs w:val="20"/>
              </w:rPr>
              <w:t>Domaine de responsabilité</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1</w:t>
            </w:r>
          </w:p>
        </w:tc>
        <w:tc>
          <w:tcPr>
            <w:tcW w:w="3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Président</w:t>
            </w:r>
          </w:p>
        </w:tc>
        <w:tc>
          <w:tcPr>
            <w:tcW w:w="581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Direction de la commission et rapport à l’Assemblée générale</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pPr>
              <w:jc w:val="center"/>
            </w:pPr>
            <w:r>
              <w:rPr>
                <w:sz w:val="20"/>
                <w:szCs w:val="20"/>
              </w:rPr>
              <w:t>2</w:t>
            </w:r>
          </w:p>
        </w:tc>
        <w:tc>
          <w:tcPr>
            <w:tcW w:w="337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b/>
                <w:bCs/>
                <w:sz w:val="20"/>
                <w:szCs w:val="20"/>
              </w:rPr>
              <w:t>Vice-président</w:t>
            </w:r>
          </w:p>
        </w:tc>
        <w:tc>
          <w:tcPr>
            <w:tcW w:w="581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sz w:val="20"/>
                <w:szCs w:val="20"/>
              </w:rPr>
              <w:t>Suppléance et coordination des contrôles</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3</w:t>
            </w:r>
          </w:p>
        </w:tc>
        <w:tc>
          <w:tcPr>
            <w:tcW w:w="3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Secrétaire</w:t>
            </w:r>
          </w:p>
        </w:tc>
        <w:tc>
          <w:tcPr>
            <w:tcW w:w="581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Convocations, procès-verbaux et archives</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pPr>
              <w:jc w:val="center"/>
            </w:pPr>
            <w:r>
              <w:rPr>
                <w:sz w:val="20"/>
                <w:szCs w:val="20"/>
              </w:rPr>
              <w:t>4</w:t>
            </w:r>
          </w:p>
        </w:tc>
        <w:tc>
          <w:tcPr>
            <w:tcW w:w="337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b/>
                <w:bCs/>
                <w:sz w:val="20"/>
                <w:szCs w:val="20"/>
              </w:rPr>
              <w:t>Rapporteur</w:t>
            </w:r>
          </w:p>
        </w:tc>
        <w:tc>
          <w:tcPr>
            <w:tcW w:w="581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sz w:val="20"/>
                <w:szCs w:val="20"/>
              </w:rPr>
              <w:t>Rédaction des rapports et suivi des recommandations</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5</w:t>
            </w:r>
          </w:p>
        </w:tc>
        <w:tc>
          <w:tcPr>
            <w:tcW w:w="3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Membre 1</w:t>
            </w:r>
          </w:p>
        </w:tc>
        <w:tc>
          <w:tcPr>
            <w:tcW w:w="581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Contrôle financier et comptable</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pPr>
              <w:jc w:val="center"/>
            </w:pPr>
            <w:r>
              <w:rPr>
                <w:sz w:val="20"/>
                <w:szCs w:val="20"/>
              </w:rPr>
              <w:t>6</w:t>
            </w:r>
          </w:p>
        </w:tc>
        <w:tc>
          <w:tcPr>
            <w:tcW w:w="337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b/>
                <w:bCs/>
                <w:sz w:val="20"/>
                <w:szCs w:val="20"/>
              </w:rPr>
              <w:t>Membre 2</w:t>
            </w:r>
          </w:p>
        </w:tc>
        <w:tc>
          <w:tcPr>
            <w:tcW w:w="581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sz w:val="20"/>
                <w:szCs w:val="20"/>
              </w:rPr>
              <w:t>Contrôle et évaluation des projets et des activités</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7</w:t>
            </w:r>
          </w:p>
        </w:tc>
        <w:tc>
          <w:tcPr>
            <w:tcW w:w="337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Membre 3</w:t>
            </w:r>
          </w:p>
        </w:tc>
        <w:tc>
          <w:tcPr>
            <w:tcW w:w="581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Conformité statutaire, éthique et gestion des plaintes</w:t>
            </w:r>
          </w:p>
        </w:tc>
      </w:tr>
    </w:tbl>
    <w:p w:rsidR="0067559A" w:rsidRDefault="0067559A" w:rsidP="0067559A">
      <w:pPr>
        <w:pStyle w:val="Titre2"/>
        <w:keepNext/>
        <w:spacing w:before="240" w:after="80"/>
      </w:pPr>
      <w:r>
        <w:t>Règles applicables à la CCE</w:t>
      </w:r>
    </w:p>
    <w:p w:rsidR="0067559A" w:rsidRDefault="0067559A" w:rsidP="0067559A">
      <w:pPr>
        <w:pStyle w:val="Paragraphedeliste"/>
        <w:numPr>
          <w:ilvl w:val="0"/>
          <w:numId w:val="1"/>
        </w:numPr>
        <w:spacing w:after="60" w:line="264" w:lineRule="auto"/>
        <w:jc w:val="both"/>
      </w:pPr>
      <w:r>
        <w:t>La fonction de membre de la CCE est incompatible avec celle de membre du Bureau Exécutif ou du Pôle des Représentants, afin de garantir l’indépendance des contrôles.</w:t>
      </w:r>
    </w:p>
    <w:p w:rsidR="0067559A" w:rsidRDefault="0067559A" w:rsidP="0067559A">
      <w:pPr>
        <w:pStyle w:val="Paragraphedeliste"/>
        <w:numPr>
          <w:ilvl w:val="0"/>
          <w:numId w:val="1"/>
        </w:numPr>
        <w:spacing w:after="60" w:line="264" w:lineRule="auto"/>
        <w:jc w:val="both"/>
      </w:pPr>
      <w:r>
        <w:t>La CCE se réunit au moins une fois par trimestre et chaque fois que nécessaire, sur convocation de son Président.</w:t>
      </w:r>
    </w:p>
    <w:p w:rsidR="0067559A" w:rsidRDefault="0067559A" w:rsidP="0067559A">
      <w:pPr>
        <w:pStyle w:val="Paragraphedeliste"/>
        <w:numPr>
          <w:ilvl w:val="0"/>
          <w:numId w:val="1"/>
        </w:numPr>
        <w:spacing w:after="60" w:line="264" w:lineRule="auto"/>
        <w:jc w:val="both"/>
      </w:pPr>
      <w:r>
        <w:lastRenderedPageBreak/>
        <w:t>Elle a accès à tous les documents, registres, pièces comptables et rapports de l’ONG, sur simple demande adressée au BE.</w:t>
      </w:r>
    </w:p>
    <w:p w:rsidR="0067559A" w:rsidRDefault="0067559A" w:rsidP="0067559A">
      <w:pPr>
        <w:pStyle w:val="Paragraphedeliste"/>
        <w:numPr>
          <w:ilvl w:val="0"/>
          <w:numId w:val="1"/>
        </w:numPr>
        <w:spacing w:after="60" w:line="264" w:lineRule="auto"/>
        <w:jc w:val="both"/>
      </w:pPr>
      <w:r>
        <w:t>Elle rend compte à l’Assemblée générale, à laquelle elle présente un rapport annuel de contrôle et d’évaluation.</w:t>
      </w:r>
    </w:p>
    <w:p w:rsidR="0067559A" w:rsidRDefault="0067559A" w:rsidP="0067559A">
      <w:pPr>
        <w:pStyle w:val="Paragraphedeliste"/>
        <w:numPr>
          <w:ilvl w:val="0"/>
          <w:numId w:val="1"/>
        </w:numPr>
        <w:spacing w:after="60" w:line="264" w:lineRule="auto"/>
        <w:jc w:val="both"/>
      </w:pPr>
      <w:r>
        <w:t>Les fonctions sont exercées à titre bénévole.</w:t>
      </w:r>
    </w:p>
    <w:p w:rsidR="0067559A" w:rsidRDefault="0067559A" w:rsidP="0067559A">
      <w:pPr>
        <w:pStyle w:val="Titre2"/>
        <w:keepNext/>
        <w:spacing w:before="240" w:after="80"/>
      </w:pPr>
      <w:r>
        <w:t>1. Le Président de la CCE</w:t>
      </w:r>
    </w:p>
    <w:p w:rsidR="0067559A" w:rsidRDefault="0067559A" w:rsidP="00A9241D">
      <w:pPr>
        <w:pStyle w:val="Paragraphedeliste"/>
        <w:numPr>
          <w:ilvl w:val="0"/>
          <w:numId w:val="1"/>
        </w:numPr>
        <w:spacing w:after="60" w:line="264" w:lineRule="auto"/>
      </w:pPr>
      <w:r>
        <w:t>Dirige la commission, convoque et préside ses réunions et répartit les missions entre les membres.</w:t>
      </w:r>
    </w:p>
    <w:p w:rsidR="0067559A" w:rsidRDefault="0067559A" w:rsidP="00A9241D">
      <w:pPr>
        <w:pStyle w:val="Paragraphedeliste"/>
        <w:numPr>
          <w:ilvl w:val="0"/>
          <w:numId w:val="1"/>
        </w:numPr>
        <w:spacing w:after="60" w:line="264" w:lineRule="auto"/>
      </w:pPr>
      <w:r>
        <w:t>Garantit l’indépendance, l’objectivité et la confidentialité des travaux de la commission.</w:t>
      </w:r>
    </w:p>
    <w:p w:rsidR="0067559A" w:rsidRDefault="0067559A" w:rsidP="00A9241D">
      <w:pPr>
        <w:pStyle w:val="Paragraphedeliste"/>
        <w:numPr>
          <w:ilvl w:val="0"/>
          <w:numId w:val="1"/>
        </w:numPr>
        <w:spacing w:after="60" w:line="264" w:lineRule="auto"/>
      </w:pPr>
      <w:r>
        <w:t>Représente la CCE auprès du BE et de l’Assemblée générale.</w:t>
      </w:r>
    </w:p>
    <w:p w:rsidR="0067559A" w:rsidRDefault="0067559A" w:rsidP="00A9241D">
      <w:pPr>
        <w:pStyle w:val="Paragraphedeliste"/>
        <w:numPr>
          <w:ilvl w:val="0"/>
          <w:numId w:val="1"/>
        </w:numPr>
        <w:spacing w:after="60" w:line="264" w:lineRule="auto"/>
      </w:pPr>
      <w:r>
        <w:t>Présente à l’Assemblée générale le rapport de contrôle et d’évaluation et les recommandations de la commission.</w:t>
      </w:r>
    </w:p>
    <w:p w:rsidR="0067559A" w:rsidRDefault="0067559A" w:rsidP="00A9241D">
      <w:pPr>
        <w:pStyle w:val="Paragraphedeliste"/>
        <w:numPr>
          <w:ilvl w:val="0"/>
          <w:numId w:val="1"/>
        </w:numPr>
        <w:spacing w:after="60" w:line="264" w:lineRule="auto"/>
      </w:pPr>
      <w:r>
        <w:t>Alerte le BE, et en cas de manquement grave l’Assemblée générale, sur toute irrégularité constatée.</w:t>
      </w:r>
    </w:p>
    <w:p w:rsidR="0067559A" w:rsidRDefault="0067559A" w:rsidP="00A9241D">
      <w:pPr>
        <w:pStyle w:val="Paragraphedeliste"/>
        <w:numPr>
          <w:ilvl w:val="0"/>
          <w:numId w:val="1"/>
        </w:numPr>
        <w:spacing w:after="60" w:line="264" w:lineRule="auto"/>
      </w:pPr>
      <w:r>
        <w:t>Signe les rapports et les avis de la commission.</w:t>
      </w:r>
    </w:p>
    <w:p w:rsidR="0067559A" w:rsidRDefault="0067559A" w:rsidP="0067559A">
      <w:pPr>
        <w:pStyle w:val="Titre2"/>
        <w:keepNext/>
        <w:spacing w:before="240" w:after="80"/>
      </w:pPr>
      <w:r>
        <w:t>2. Le Vice-président de la CCE</w:t>
      </w:r>
    </w:p>
    <w:p w:rsidR="0067559A" w:rsidRDefault="0067559A" w:rsidP="0067559A">
      <w:pPr>
        <w:pStyle w:val="Paragraphedeliste"/>
        <w:numPr>
          <w:ilvl w:val="0"/>
          <w:numId w:val="1"/>
        </w:numPr>
        <w:spacing w:after="60" w:line="264" w:lineRule="auto"/>
        <w:jc w:val="both"/>
      </w:pPr>
      <w:r>
        <w:t>Assiste le Président et le remplace en cas d’absence ou d’empêchement.</w:t>
      </w:r>
    </w:p>
    <w:p w:rsidR="0067559A" w:rsidRDefault="0067559A" w:rsidP="0067559A">
      <w:pPr>
        <w:pStyle w:val="Paragraphedeliste"/>
        <w:numPr>
          <w:ilvl w:val="0"/>
          <w:numId w:val="1"/>
        </w:numPr>
        <w:spacing w:after="60" w:line="264" w:lineRule="auto"/>
        <w:jc w:val="both"/>
      </w:pPr>
      <w:r>
        <w:t>Coordonne les missions de contrôle et d’évaluation et en suit le calendrier.</w:t>
      </w:r>
    </w:p>
    <w:p w:rsidR="0067559A" w:rsidRDefault="0067559A" w:rsidP="0067559A">
      <w:pPr>
        <w:pStyle w:val="Paragraphedeliste"/>
        <w:numPr>
          <w:ilvl w:val="0"/>
          <w:numId w:val="1"/>
        </w:numPr>
        <w:spacing w:after="60" w:line="264" w:lineRule="auto"/>
        <w:jc w:val="both"/>
      </w:pPr>
      <w:r>
        <w:t>Supervise le travail des trois membres de la commission et veille à la qualité des contrôles.</w:t>
      </w:r>
    </w:p>
    <w:p w:rsidR="0067559A" w:rsidRDefault="0067559A" w:rsidP="0067559A">
      <w:pPr>
        <w:pStyle w:val="Paragraphedeliste"/>
        <w:numPr>
          <w:ilvl w:val="0"/>
          <w:numId w:val="1"/>
        </w:numPr>
        <w:spacing w:after="60" w:line="264" w:lineRule="auto"/>
        <w:jc w:val="both"/>
      </w:pPr>
      <w:r>
        <w:t>Conduit, sur délégation du Président, les contrôles ponctuels ou inopinés.</w:t>
      </w:r>
    </w:p>
    <w:p w:rsidR="0067559A" w:rsidRDefault="0067559A" w:rsidP="0067559A">
      <w:pPr>
        <w:pStyle w:val="Titre2"/>
        <w:keepNext/>
        <w:spacing w:before="240" w:after="80"/>
      </w:pPr>
      <w:r>
        <w:t>3. Le Secrétaire de la CCE</w:t>
      </w:r>
    </w:p>
    <w:p w:rsidR="0067559A" w:rsidRDefault="0067559A" w:rsidP="0067559A">
      <w:pPr>
        <w:pStyle w:val="Paragraphedeliste"/>
        <w:numPr>
          <w:ilvl w:val="0"/>
          <w:numId w:val="1"/>
        </w:numPr>
        <w:spacing w:after="60" w:line="264" w:lineRule="auto"/>
        <w:jc w:val="both"/>
      </w:pPr>
      <w:r>
        <w:t>Prépare les convocations, les ordres du jour et la documentation des réunions.</w:t>
      </w:r>
    </w:p>
    <w:p w:rsidR="0067559A" w:rsidRDefault="0067559A" w:rsidP="0067559A">
      <w:pPr>
        <w:pStyle w:val="Paragraphedeliste"/>
        <w:numPr>
          <w:ilvl w:val="0"/>
          <w:numId w:val="1"/>
        </w:numPr>
        <w:spacing w:after="60" w:line="264" w:lineRule="auto"/>
        <w:jc w:val="both"/>
      </w:pPr>
      <w:r>
        <w:t>Rédige les procès-verbaux des réunions de la commission et tient le registre correspondant.</w:t>
      </w:r>
    </w:p>
    <w:p w:rsidR="0067559A" w:rsidRDefault="0067559A" w:rsidP="0067559A">
      <w:pPr>
        <w:pStyle w:val="Paragraphedeliste"/>
        <w:numPr>
          <w:ilvl w:val="0"/>
          <w:numId w:val="1"/>
        </w:numPr>
        <w:spacing w:after="60" w:line="264" w:lineRule="auto"/>
        <w:jc w:val="both"/>
      </w:pPr>
      <w:r>
        <w:t>Gère la correspondance et les archives de la commission.</w:t>
      </w:r>
    </w:p>
    <w:p w:rsidR="0067559A" w:rsidRDefault="0067559A" w:rsidP="0067559A">
      <w:pPr>
        <w:pStyle w:val="Paragraphedeliste"/>
        <w:numPr>
          <w:ilvl w:val="0"/>
          <w:numId w:val="1"/>
        </w:numPr>
        <w:spacing w:after="60" w:line="264" w:lineRule="auto"/>
        <w:jc w:val="both"/>
      </w:pPr>
      <w:r>
        <w:t>Assure la transmission des rapports et avis au BE et à l’Assemblée générale.</w:t>
      </w:r>
    </w:p>
    <w:p w:rsidR="0067559A" w:rsidRDefault="0067559A" w:rsidP="0067559A">
      <w:pPr>
        <w:pStyle w:val="Titre2"/>
        <w:keepNext/>
        <w:spacing w:before="240" w:after="80"/>
      </w:pPr>
      <w:r>
        <w:t>4. Le Rapporteur de la CCE</w:t>
      </w:r>
    </w:p>
    <w:p w:rsidR="0067559A" w:rsidRDefault="0067559A" w:rsidP="0067559A">
      <w:pPr>
        <w:pStyle w:val="Paragraphedeliste"/>
        <w:numPr>
          <w:ilvl w:val="0"/>
          <w:numId w:val="1"/>
        </w:numPr>
        <w:spacing w:after="60" w:line="264" w:lineRule="auto"/>
        <w:jc w:val="both"/>
      </w:pPr>
      <w:r>
        <w:t>Rédige les rapports de contrôle, d’évaluation et de synthèse de la commission.</w:t>
      </w:r>
    </w:p>
    <w:p w:rsidR="0067559A" w:rsidRDefault="0067559A" w:rsidP="0067559A">
      <w:pPr>
        <w:pStyle w:val="Paragraphedeliste"/>
        <w:numPr>
          <w:ilvl w:val="0"/>
          <w:numId w:val="1"/>
        </w:numPr>
        <w:spacing w:after="60" w:line="264" w:lineRule="auto"/>
        <w:jc w:val="both"/>
      </w:pPr>
      <w:r>
        <w:t>Consolide les constats et les recommandations de chaque membre.</w:t>
      </w:r>
    </w:p>
    <w:p w:rsidR="0067559A" w:rsidRDefault="0067559A" w:rsidP="0067559A">
      <w:pPr>
        <w:pStyle w:val="Paragraphedeliste"/>
        <w:numPr>
          <w:ilvl w:val="0"/>
          <w:numId w:val="1"/>
        </w:numPr>
        <w:spacing w:after="60" w:line="264" w:lineRule="auto"/>
        <w:jc w:val="both"/>
      </w:pPr>
      <w:r>
        <w:t>Suit la mise en œuvre des recommandations par le BE et en rend compte à la commission.</w:t>
      </w:r>
    </w:p>
    <w:p w:rsidR="0067559A" w:rsidRDefault="0067559A" w:rsidP="0067559A">
      <w:pPr>
        <w:pStyle w:val="Paragraphedeliste"/>
        <w:numPr>
          <w:ilvl w:val="0"/>
          <w:numId w:val="1"/>
        </w:numPr>
        <w:spacing w:after="60" w:line="264" w:lineRule="auto"/>
        <w:jc w:val="both"/>
      </w:pPr>
      <w:r>
        <w:t>Présente, avec le Président, le rapport annuel à l’Assemblée générale.</w:t>
      </w:r>
    </w:p>
    <w:p w:rsidR="0067559A" w:rsidRDefault="0067559A" w:rsidP="0067559A">
      <w:pPr>
        <w:pStyle w:val="Titre2"/>
        <w:keepNext/>
        <w:spacing w:before="240" w:after="80"/>
      </w:pPr>
      <w:r>
        <w:t>5. Membre 1 de la CCE : contrôle financier et comptable</w:t>
      </w:r>
    </w:p>
    <w:p w:rsidR="0067559A" w:rsidRDefault="0067559A" w:rsidP="0067559A">
      <w:pPr>
        <w:pStyle w:val="Paragraphedeliste"/>
        <w:numPr>
          <w:ilvl w:val="0"/>
          <w:numId w:val="1"/>
        </w:numPr>
        <w:spacing w:after="60" w:line="264" w:lineRule="auto"/>
        <w:jc w:val="both"/>
      </w:pPr>
      <w:r>
        <w:t>Vérifie la tenue des comptes, la régularité des recettes et des dépenses et la conformité des pièces justificatives.</w:t>
      </w:r>
    </w:p>
    <w:p w:rsidR="0067559A" w:rsidRDefault="0067559A" w:rsidP="0067559A">
      <w:pPr>
        <w:pStyle w:val="Paragraphedeliste"/>
        <w:numPr>
          <w:ilvl w:val="0"/>
          <w:numId w:val="1"/>
        </w:numPr>
        <w:spacing w:after="60" w:line="264" w:lineRule="auto"/>
        <w:jc w:val="both"/>
      </w:pPr>
      <w:r>
        <w:t>Contrôle la caisse, le compte bancaire et le respect des règles de signature (articles 24 et 25).</w:t>
      </w:r>
    </w:p>
    <w:p w:rsidR="0067559A" w:rsidRDefault="0067559A" w:rsidP="0067559A">
      <w:pPr>
        <w:pStyle w:val="Paragraphedeliste"/>
        <w:numPr>
          <w:ilvl w:val="0"/>
          <w:numId w:val="1"/>
        </w:numPr>
        <w:spacing w:after="60" w:line="264" w:lineRule="auto"/>
        <w:jc w:val="both"/>
      </w:pPr>
      <w:r>
        <w:t>Examine le budget prévisionnel, son exécution et le rapport financier du Trésorier général.</w:t>
      </w:r>
    </w:p>
    <w:p w:rsidR="0067559A" w:rsidRDefault="0067559A" w:rsidP="0067559A">
      <w:pPr>
        <w:pStyle w:val="Paragraphedeliste"/>
        <w:numPr>
          <w:ilvl w:val="0"/>
          <w:numId w:val="1"/>
        </w:numPr>
        <w:spacing w:after="60" w:line="264" w:lineRule="auto"/>
        <w:jc w:val="both"/>
      </w:pPr>
      <w:r>
        <w:t>Contrôle la gestion des cotisations, des dons, des subventions et du patrimoine.</w:t>
      </w:r>
    </w:p>
    <w:p w:rsidR="0067559A" w:rsidRDefault="0067559A" w:rsidP="0067559A">
      <w:pPr>
        <w:pStyle w:val="Titre2"/>
        <w:keepNext/>
        <w:spacing w:before="240" w:after="80"/>
      </w:pPr>
      <w:r>
        <w:t>6. Membre 2 de la CCE : contrôle et évaluation des projets et des activités</w:t>
      </w:r>
    </w:p>
    <w:p w:rsidR="0067559A" w:rsidRDefault="0067559A" w:rsidP="0067559A">
      <w:pPr>
        <w:pStyle w:val="Paragraphedeliste"/>
        <w:numPr>
          <w:ilvl w:val="0"/>
          <w:numId w:val="1"/>
        </w:numPr>
        <w:spacing w:after="60" w:line="264" w:lineRule="auto"/>
        <w:jc w:val="both"/>
      </w:pPr>
      <w:r>
        <w:t>Évalue l’exécution du programme d’activités et des projets par rapport aux objectifs fixés.</w:t>
      </w:r>
    </w:p>
    <w:p w:rsidR="0067559A" w:rsidRDefault="0067559A" w:rsidP="0067559A">
      <w:pPr>
        <w:pStyle w:val="Paragraphedeliste"/>
        <w:numPr>
          <w:ilvl w:val="0"/>
          <w:numId w:val="1"/>
        </w:numPr>
        <w:spacing w:after="60" w:line="264" w:lineRule="auto"/>
        <w:jc w:val="both"/>
      </w:pPr>
      <w:r>
        <w:t>Apprécie les résultats, l’impact et l’utilisation des ressources dans les projets.</w:t>
      </w:r>
    </w:p>
    <w:p w:rsidR="0067559A" w:rsidRDefault="0067559A" w:rsidP="0067559A">
      <w:pPr>
        <w:pStyle w:val="Paragraphedeliste"/>
        <w:numPr>
          <w:ilvl w:val="0"/>
          <w:numId w:val="1"/>
        </w:numPr>
        <w:spacing w:after="60" w:line="264" w:lineRule="auto"/>
        <w:jc w:val="both"/>
      </w:pPr>
      <w:r>
        <w:t>Contrôle le respect des engagements envers les partenaires et les bailleurs.</w:t>
      </w:r>
    </w:p>
    <w:p w:rsidR="0067559A" w:rsidRDefault="0067559A" w:rsidP="0067559A">
      <w:pPr>
        <w:pStyle w:val="Paragraphedeliste"/>
        <w:numPr>
          <w:ilvl w:val="0"/>
          <w:numId w:val="1"/>
        </w:numPr>
        <w:spacing w:after="60" w:line="264" w:lineRule="auto"/>
        <w:jc w:val="both"/>
      </w:pPr>
      <w:r>
        <w:t>Formule des recommandations pour améliorer la performance et la qualité des interventions.</w:t>
      </w:r>
    </w:p>
    <w:p w:rsidR="0067559A" w:rsidRDefault="0067559A" w:rsidP="0067559A">
      <w:pPr>
        <w:pStyle w:val="Titre2"/>
        <w:keepNext/>
        <w:spacing w:before="240" w:after="80"/>
      </w:pPr>
      <w:r>
        <w:lastRenderedPageBreak/>
        <w:t>7. Membre 3 de la CCE : conformité statutaire, éthique et plaintes</w:t>
      </w:r>
    </w:p>
    <w:p w:rsidR="0067559A" w:rsidRDefault="0067559A" w:rsidP="0067559A">
      <w:pPr>
        <w:pStyle w:val="Paragraphedeliste"/>
        <w:numPr>
          <w:ilvl w:val="0"/>
          <w:numId w:val="1"/>
        </w:numPr>
        <w:spacing w:after="60" w:line="264" w:lineRule="auto"/>
        <w:jc w:val="both"/>
      </w:pPr>
      <w:r>
        <w:t>Veille au respect des statuts, du règlement intérieur et des décisions de l’Assemblée générale par les organes et les membres.</w:t>
      </w:r>
    </w:p>
    <w:p w:rsidR="0067559A" w:rsidRDefault="0067559A" w:rsidP="0067559A">
      <w:pPr>
        <w:pStyle w:val="Paragraphedeliste"/>
        <w:numPr>
          <w:ilvl w:val="0"/>
          <w:numId w:val="1"/>
        </w:numPr>
        <w:spacing w:after="60" w:line="264" w:lineRule="auto"/>
        <w:jc w:val="both"/>
      </w:pPr>
      <w:r>
        <w:t>Examine les plaintes, les conflits d’intérêts et les manquements éthiques portés à la connaissance de la commission.</w:t>
      </w:r>
    </w:p>
    <w:p w:rsidR="0067559A" w:rsidRDefault="0067559A" w:rsidP="0067559A">
      <w:pPr>
        <w:pStyle w:val="Paragraphedeliste"/>
        <w:numPr>
          <w:ilvl w:val="0"/>
          <w:numId w:val="1"/>
        </w:numPr>
        <w:spacing w:after="60" w:line="264" w:lineRule="auto"/>
        <w:jc w:val="both"/>
      </w:pPr>
      <w:r>
        <w:t>Vérifie la régularité des élections, des mandats et des procédures de passation.</w:t>
      </w:r>
    </w:p>
    <w:p w:rsidR="0067559A" w:rsidRDefault="0067559A" w:rsidP="0067559A">
      <w:pPr>
        <w:pStyle w:val="Paragraphedeliste"/>
        <w:numPr>
          <w:ilvl w:val="0"/>
          <w:numId w:val="1"/>
        </w:numPr>
        <w:spacing w:after="60" w:line="264" w:lineRule="auto"/>
        <w:jc w:val="both"/>
      </w:pPr>
      <w:r>
        <w:t>Participe à l’instruction des dossiers disciplinaires, dans le respect du droit à la défense (article 17).</w:t>
      </w:r>
    </w:p>
    <w:p w:rsidR="00DE10D2" w:rsidRDefault="00DE10D2" w:rsidP="00DE10D2">
      <w:pPr>
        <w:pStyle w:val="Paragraphedeliste"/>
        <w:spacing w:after="60" w:line="264" w:lineRule="auto"/>
        <w:ind w:left="540"/>
        <w:jc w:val="both"/>
      </w:pPr>
    </w:p>
    <w:p w:rsidR="0067559A" w:rsidRPr="00DE10D2" w:rsidRDefault="0067559A" w:rsidP="00DE10D2">
      <w:pPr>
        <w:rPr>
          <w:b/>
          <w:color w:val="0070C0"/>
        </w:rPr>
      </w:pPr>
      <w:r w:rsidRPr="00DE10D2">
        <w:rPr>
          <w:b/>
          <w:color w:val="0070C0"/>
        </w:rPr>
        <w:t xml:space="preserve">III. LE PÔLE DES REPRÉSENTANTS DE </w:t>
      </w:r>
      <w:proofErr w:type="gramStart"/>
      <w:r w:rsidRPr="00DE10D2">
        <w:rPr>
          <w:b/>
          <w:color w:val="0070C0"/>
        </w:rPr>
        <w:t>L’O.N.G</w:t>
      </w:r>
      <w:proofErr w:type="gramEnd"/>
      <w:r w:rsidRPr="00DE10D2">
        <w:rPr>
          <w:b/>
          <w:color w:val="0070C0"/>
        </w:rPr>
        <w:t xml:space="preserve"> BK</w:t>
      </w:r>
    </w:p>
    <w:p w:rsidR="0067559A" w:rsidRDefault="0067559A" w:rsidP="0067559A">
      <w:pPr>
        <w:spacing w:after="100" w:line="276" w:lineRule="auto"/>
        <w:jc w:val="both"/>
      </w:pPr>
      <w:r>
        <w:t xml:space="preserve">Le Pôle des Représentants assure la présence et l’action de </w:t>
      </w:r>
      <w:proofErr w:type="gramStart"/>
      <w:r w:rsidR="00A9241D">
        <w:t>l’O.N.G</w:t>
      </w:r>
      <w:proofErr w:type="gramEnd"/>
      <w:r>
        <w:t xml:space="preserve"> BK au-delà du siège (antennes, représentations locales). Il relève du Bureau Exécutif, devant lequel il est responsable, et participe aux réunions du BE sur invitation, avec voix consultative. Il comprend trois (3) membres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3236"/>
        <w:gridCol w:w="5957"/>
      </w:tblGrid>
      <w:tr w:rsidR="0067559A" w:rsidTr="00A9241D">
        <w:tblPrEx>
          <w:tblCellMar>
            <w:top w:w="0" w:type="dxa"/>
            <w:bottom w:w="0" w:type="dxa"/>
          </w:tblCellMar>
        </w:tblPrEx>
        <w:trPr>
          <w:tblHeader/>
        </w:trPr>
        <w:tc>
          <w:tcPr>
            <w:tcW w:w="445"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pPr>
              <w:jc w:val="center"/>
            </w:pPr>
            <w:r>
              <w:rPr>
                <w:b/>
                <w:bCs/>
                <w:color w:val="FFFFFF"/>
                <w:sz w:val="20"/>
                <w:szCs w:val="20"/>
              </w:rPr>
              <w:t>N°</w:t>
            </w:r>
          </w:p>
        </w:tc>
        <w:tc>
          <w:tcPr>
            <w:tcW w:w="323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r>
              <w:rPr>
                <w:b/>
                <w:bCs/>
                <w:color w:val="FFFFFF"/>
                <w:sz w:val="20"/>
                <w:szCs w:val="20"/>
              </w:rPr>
              <w:t>Poste</w:t>
            </w:r>
          </w:p>
        </w:tc>
        <w:tc>
          <w:tcPr>
            <w:tcW w:w="5957"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rsidR="0067559A" w:rsidRDefault="0067559A" w:rsidP="00867A5B">
            <w:r>
              <w:rPr>
                <w:b/>
                <w:bCs/>
                <w:color w:val="FFFFFF"/>
                <w:sz w:val="20"/>
                <w:szCs w:val="20"/>
              </w:rPr>
              <w:t>Domaine de responsabilité</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1</w:t>
            </w:r>
          </w:p>
        </w:tc>
        <w:tc>
          <w:tcPr>
            <w:tcW w:w="323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Coordonnateur</w:t>
            </w:r>
          </w:p>
        </w:tc>
        <w:tc>
          <w:tcPr>
            <w:tcW w:w="595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Direction du pôle et représentation de l’ONG sur le terrain</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pPr>
              <w:jc w:val="center"/>
            </w:pPr>
            <w:r>
              <w:rPr>
                <w:sz w:val="20"/>
                <w:szCs w:val="20"/>
              </w:rPr>
              <w:t>2</w:t>
            </w:r>
          </w:p>
        </w:tc>
        <w:tc>
          <w:tcPr>
            <w:tcW w:w="323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b/>
                <w:bCs/>
                <w:sz w:val="20"/>
                <w:szCs w:val="20"/>
              </w:rPr>
              <w:t>Coordonnateur adjoint</w:t>
            </w:r>
          </w:p>
        </w:tc>
        <w:tc>
          <w:tcPr>
            <w:tcW w:w="5957"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rsidR="0067559A" w:rsidRDefault="0067559A" w:rsidP="00867A5B">
            <w:r>
              <w:rPr>
                <w:sz w:val="20"/>
                <w:szCs w:val="20"/>
              </w:rPr>
              <w:t>Suppléance, planification et suivi des activités</w:t>
            </w:r>
          </w:p>
        </w:tc>
      </w:tr>
      <w:tr w:rsidR="0067559A" w:rsidTr="00A9241D">
        <w:tblPrEx>
          <w:tblCellMar>
            <w:top w:w="0" w:type="dxa"/>
            <w:bottom w:w="0" w:type="dxa"/>
          </w:tblCellMar>
        </w:tblPrEx>
        <w:trPr>
          <w:cantSplit/>
        </w:trPr>
        <w:tc>
          <w:tcPr>
            <w:tcW w:w="44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pPr>
              <w:jc w:val="center"/>
            </w:pPr>
            <w:r>
              <w:rPr>
                <w:sz w:val="20"/>
                <w:szCs w:val="20"/>
              </w:rPr>
              <w:t>3</w:t>
            </w:r>
          </w:p>
        </w:tc>
        <w:tc>
          <w:tcPr>
            <w:tcW w:w="323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b/>
                <w:bCs/>
                <w:sz w:val="20"/>
                <w:szCs w:val="20"/>
              </w:rPr>
              <w:t>Secrétaire</w:t>
            </w:r>
          </w:p>
        </w:tc>
        <w:tc>
          <w:tcPr>
            <w:tcW w:w="5957"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rsidR="0067559A" w:rsidRDefault="0067559A" w:rsidP="00867A5B">
            <w:r>
              <w:rPr>
                <w:sz w:val="20"/>
                <w:szCs w:val="20"/>
              </w:rPr>
              <w:t>Administration, rapports et archives du pôle</w:t>
            </w:r>
          </w:p>
        </w:tc>
      </w:tr>
    </w:tbl>
    <w:p w:rsidR="0067559A" w:rsidRDefault="0067559A" w:rsidP="0067559A">
      <w:pPr>
        <w:pStyle w:val="Titre2"/>
        <w:keepNext/>
        <w:spacing w:before="240" w:after="80"/>
      </w:pPr>
      <w:r>
        <w:t>Règles applicables au Pôle des Représentants</w:t>
      </w:r>
    </w:p>
    <w:p w:rsidR="0067559A" w:rsidRDefault="0067559A" w:rsidP="00A9241D">
      <w:pPr>
        <w:pStyle w:val="Paragraphedeliste"/>
        <w:numPr>
          <w:ilvl w:val="0"/>
          <w:numId w:val="1"/>
        </w:numPr>
        <w:spacing w:after="60" w:line="264" w:lineRule="auto"/>
      </w:pPr>
      <w:r>
        <w:t>Le Pôle dépend hiérarchiquement du BE et agit dans le cadre des orientations et des décisions de celui-ci.</w:t>
      </w:r>
    </w:p>
    <w:p w:rsidR="0067559A" w:rsidRDefault="0067559A" w:rsidP="00A9241D">
      <w:pPr>
        <w:pStyle w:val="Paragraphedeliste"/>
        <w:numPr>
          <w:ilvl w:val="0"/>
          <w:numId w:val="1"/>
        </w:numPr>
        <w:spacing w:after="60" w:line="264" w:lineRule="auto"/>
      </w:pPr>
      <w:r>
        <w:t>Le Coordonnateur est invité par le Président aux réunions du BE, selon l’ordre du jour. Il peut y être accompagné de son adjoint ou de son secrétaire. Il n’a pas le droit de vote.</w:t>
      </w:r>
    </w:p>
    <w:p w:rsidR="0067559A" w:rsidRDefault="0067559A" w:rsidP="00A9241D">
      <w:pPr>
        <w:pStyle w:val="Paragraphedeliste"/>
        <w:numPr>
          <w:ilvl w:val="0"/>
          <w:numId w:val="1"/>
        </w:numPr>
        <w:spacing w:after="60" w:line="264" w:lineRule="auto"/>
      </w:pPr>
      <w:r>
        <w:t>Aucun engagement financier, juridique ou contractuel ne peut être pris au nom de l’ONG sans autorisation écrite préalable du BE.</w:t>
      </w:r>
    </w:p>
    <w:p w:rsidR="0067559A" w:rsidRDefault="0067559A" w:rsidP="00A9241D">
      <w:pPr>
        <w:pStyle w:val="Paragraphedeliste"/>
        <w:numPr>
          <w:ilvl w:val="0"/>
          <w:numId w:val="1"/>
        </w:numPr>
        <w:spacing w:after="60" w:line="264" w:lineRule="auto"/>
      </w:pPr>
      <w:r>
        <w:t>Le Pôle remet un rapport d’activités au BE au moins une fois par trimestre.</w:t>
      </w:r>
    </w:p>
    <w:p w:rsidR="0067559A" w:rsidRDefault="0067559A" w:rsidP="00A9241D">
      <w:pPr>
        <w:pStyle w:val="Paragraphedeliste"/>
        <w:numPr>
          <w:ilvl w:val="0"/>
          <w:numId w:val="1"/>
        </w:numPr>
        <w:spacing w:after="60" w:line="264" w:lineRule="auto"/>
      </w:pPr>
      <w:r>
        <w:t>Les membres du Pôle sont désignés par le BE ou selon la procédure prévue par le règlement intérieur.</w:t>
      </w:r>
    </w:p>
    <w:p w:rsidR="0067559A" w:rsidRDefault="0067559A" w:rsidP="0067559A">
      <w:pPr>
        <w:pStyle w:val="Titre2"/>
        <w:keepNext/>
        <w:spacing w:before="240" w:after="80"/>
      </w:pPr>
      <w:r>
        <w:t>1. Le Coordonnateur</w:t>
      </w:r>
    </w:p>
    <w:p w:rsidR="0067559A" w:rsidRDefault="0067559A" w:rsidP="00A9241D">
      <w:pPr>
        <w:pStyle w:val="Paragraphedeliste"/>
        <w:numPr>
          <w:ilvl w:val="0"/>
          <w:numId w:val="1"/>
        </w:numPr>
        <w:spacing w:after="60" w:line="264" w:lineRule="auto"/>
      </w:pPr>
      <w:r>
        <w:t xml:space="preserve">Représente </w:t>
      </w:r>
      <w:proofErr w:type="gramStart"/>
      <w:r>
        <w:t>l’O.N.G</w:t>
      </w:r>
      <w:proofErr w:type="gramEnd"/>
      <w:r>
        <w:t xml:space="preserve"> BK dans sa zone d’intervention sous l’autorité du Président du BE.</w:t>
      </w:r>
    </w:p>
    <w:p w:rsidR="0067559A" w:rsidRDefault="0067559A" w:rsidP="00A9241D">
      <w:pPr>
        <w:pStyle w:val="Paragraphedeliste"/>
        <w:numPr>
          <w:ilvl w:val="0"/>
          <w:numId w:val="1"/>
        </w:numPr>
        <w:spacing w:after="60" w:line="264" w:lineRule="auto"/>
      </w:pPr>
      <w:r>
        <w:t>Dirige le Pôle, coordonne les activités des représentations et veille à la mise en œuvre des décisions du BE.</w:t>
      </w:r>
    </w:p>
    <w:p w:rsidR="0067559A" w:rsidRDefault="0067559A" w:rsidP="00A9241D">
      <w:pPr>
        <w:pStyle w:val="Paragraphedeliste"/>
        <w:numPr>
          <w:ilvl w:val="0"/>
          <w:numId w:val="1"/>
        </w:numPr>
        <w:spacing w:after="60" w:line="264" w:lineRule="auto"/>
      </w:pPr>
      <w:r>
        <w:t>Élabore le plan d’action et le budget du pôle et les soumet au BE pour validation.</w:t>
      </w:r>
    </w:p>
    <w:p w:rsidR="0067559A" w:rsidRDefault="0067559A" w:rsidP="00A9241D">
      <w:pPr>
        <w:pStyle w:val="Paragraphedeliste"/>
        <w:numPr>
          <w:ilvl w:val="0"/>
          <w:numId w:val="1"/>
        </w:numPr>
        <w:spacing w:after="60" w:line="264" w:lineRule="auto"/>
      </w:pPr>
      <w:r>
        <w:t>Mobilise les membres, les communautés et les partenaires locaux, dans le respect de la ligne de partenariat définie par le BE.</w:t>
      </w:r>
    </w:p>
    <w:p w:rsidR="0067559A" w:rsidRDefault="0067559A" w:rsidP="00A9241D">
      <w:pPr>
        <w:pStyle w:val="Paragraphedeliste"/>
        <w:numPr>
          <w:ilvl w:val="0"/>
          <w:numId w:val="1"/>
        </w:numPr>
        <w:spacing w:after="60" w:line="264" w:lineRule="auto"/>
      </w:pPr>
      <w:r>
        <w:t>Transmet au Secrétaire général les demandes d’adhésion collectées localement.</w:t>
      </w:r>
    </w:p>
    <w:p w:rsidR="0067559A" w:rsidRDefault="0067559A" w:rsidP="00A9241D">
      <w:pPr>
        <w:pStyle w:val="Paragraphedeliste"/>
        <w:numPr>
          <w:ilvl w:val="0"/>
          <w:numId w:val="1"/>
        </w:numPr>
        <w:spacing w:after="60" w:line="264" w:lineRule="auto"/>
      </w:pPr>
      <w:r>
        <w:t>Rend compte au BE par des rapports périodiques et lui signale sans délai tout incident ou difficulté.</w:t>
      </w:r>
    </w:p>
    <w:p w:rsidR="0067559A" w:rsidRDefault="0067559A" w:rsidP="00A9241D">
      <w:pPr>
        <w:pStyle w:val="Paragraphedeliste"/>
        <w:numPr>
          <w:ilvl w:val="0"/>
          <w:numId w:val="1"/>
        </w:numPr>
        <w:spacing w:after="60" w:line="264" w:lineRule="auto"/>
      </w:pPr>
      <w:r>
        <w:t>Participe, sur invitation, aux réunions du BE.</w:t>
      </w:r>
    </w:p>
    <w:p w:rsidR="0067559A" w:rsidRDefault="0067559A" w:rsidP="0067559A">
      <w:pPr>
        <w:pStyle w:val="Titre2"/>
        <w:keepNext/>
        <w:spacing w:before="240" w:after="80"/>
      </w:pPr>
      <w:r>
        <w:t>2. Le Coordonnateur adjoint</w:t>
      </w:r>
    </w:p>
    <w:p w:rsidR="0067559A" w:rsidRDefault="0067559A" w:rsidP="00A9241D">
      <w:pPr>
        <w:pStyle w:val="Paragraphedeliste"/>
        <w:numPr>
          <w:ilvl w:val="0"/>
          <w:numId w:val="1"/>
        </w:numPr>
        <w:spacing w:after="60" w:line="264" w:lineRule="auto"/>
      </w:pPr>
      <w:r>
        <w:t>Assiste le Coordonnateur et le remplace en cas d’absence ou d’empêchement.</w:t>
      </w:r>
    </w:p>
    <w:p w:rsidR="0067559A" w:rsidRDefault="0067559A" w:rsidP="00A9241D">
      <w:pPr>
        <w:pStyle w:val="Paragraphedeliste"/>
        <w:numPr>
          <w:ilvl w:val="0"/>
          <w:numId w:val="1"/>
        </w:numPr>
        <w:spacing w:after="60" w:line="264" w:lineRule="auto"/>
      </w:pPr>
      <w:r>
        <w:t>Planifie et suit l’exécution des activités et des projets locaux, et assure le suivi-évaluation sur le terrain.</w:t>
      </w:r>
    </w:p>
    <w:p w:rsidR="0067559A" w:rsidRDefault="0067559A" w:rsidP="00A9241D">
      <w:pPr>
        <w:pStyle w:val="Paragraphedeliste"/>
        <w:numPr>
          <w:ilvl w:val="0"/>
          <w:numId w:val="1"/>
        </w:numPr>
        <w:spacing w:after="60" w:line="264" w:lineRule="auto"/>
      </w:pPr>
      <w:r>
        <w:t>Assure la liaison avec le Secrétaire chargé de l’organisation et celui chargé des projets et des partenariats.</w:t>
      </w:r>
    </w:p>
    <w:p w:rsidR="0067559A" w:rsidRDefault="0067559A" w:rsidP="00A9241D">
      <w:pPr>
        <w:pStyle w:val="Paragraphedeliste"/>
        <w:numPr>
          <w:ilvl w:val="0"/>
          <w:numId w:val="1"/>
        </w:numPr>
        <w:spacing w:after="60" w:line="264" w:lineRule="auto"/>
      </w:pPr>
      <w:r>
        <w:t>Collecte et centralise les données et les indicateurs d’activités du pôle.</w:t>
      </w:r>
    </w:p>
    <w:p w:rsidR="0067559A" w:rsidRDefault="0067559A" w:rsidP="00A9241D">
      <w:pPr>
        <w:pStyle w:val="Paragraphedeliste"/>
        <w:numPr>
          <w:ilvl w:val="0"/>
          <w:numId w:val="1"/>
        </w:numPr>
        <w:spacing w:after="60" w:line="264" w:lineRule="auto"/>
      </w:pPr>
      <w:r>
        <w:lastRenderedPageBreak/>
        <w:t>Participe, sur invitation, aux réunions du BE.</w:t>
      </w:r>
    </w:p>
    <w:p w:rsidR="0067559A" w:rsidRDefault="0067559A" w:rsidP="0067559A">
      <w:pPr>
        <w:pStyle w:val="Titre2"/>
        <w:keepNext/>
        <w:spacing w:before="240" w:after="80"/>
      </w:pPr>
      <w:r>
        <w:t>3. Le Secrétaire du Pôle</w:t>
      </w:r>
    </w:p>
    <w:p w:rsidR="0067559A" w:rsidRDefault="0067559A" w:rsidP="0067559A">
      <w:pPr>
        <w:pStyle w:val="Paragraphedeliste"/>
        <w:numPr>
          <w:ilvl w:val="0"/>
          <w:numId w:val="1"/>
        </w:numPr>
        <w:spacing w:after="60" w:line="264" w:lineRule="auto"/>
        <w:jc w:val="both"/>
      </w:pPr>
      <w:r>
        <w:t>Rédige les procès-verbaux des réunions du Pôle et prépare ses convocations.</w:t>
      </w:r>
    </w:p>
    <w:p w:rsidR="0067559A" w:rsidRDefault="0067559A" w:rsidP="0067559A">
      <w:pPr>
        <w:pStyle w:val="Paragraphedeliste"/>
        <w:numPr>
          <w:ilvl w:val="0"/>
          <w:numId w:val="1"/>
        </w:numPr>
        <w:spacing w:after="60" w:line="264" w:lineRule="auto"/>
        <w:jc w:val="both"/>
      </w:pPr>
      <w:r>
        <w:t>Rédige les rapports d’activités du pôle et les transmet au Secrétaire général.</w:t>
      </w:r>
    </w:p>
    <w:p w:rsidR="0067559A" w:rsidRDefault="0067559A" w:rsidP="0067559A">
      <w:pPr>
        <w:pStyle w:val="Paragraphedeliste"/>
        <w:numPr>
          <w:ilvl w:val="0"/>
          <w:numId w:val="1"/>
        </w:numPr>
        <w:spacing w:after="60" w:line="264" w:lineRule="auto"/>
        <w:jc w:val="both"/>
      </w:pPr>
      <w:r>
        <w:t>Gère la correspondance, les archives et le fichier des membres locaux.</w:t>
      </w:r>
    </w:p>
    <w:p w:rsidR="0067559A" w:rsidRDefault="0067559A" w:rsidP="0067559A">
      <w:pPr>
        <w:pStyle w:val="Paragraphedeliste"/>
        <w:numPr>
          <w:ilvl w:val="0"/>
          <w:numId w:val="1"/>
        </w:numPr>
        <w:spacing w:after="60" w:line="264" w:lineRule="auto"/>
        <w:jc w:val="both"/>
      </w:pPr>
      <w:r>
        <w:t xml:space="preserve">Assure la communication quotidienne entre le Pôle et </w:t>
      </w:r>
      <w:bookmarkStart w:id="0" w:name="_GoBack"/>
      <w:bookmarkEnd w:id="0"/>
      <w:r>
        <w:t>le secrétariat du BE.</w:t>
      </w:r>
    </w:p>
    <w:p w:rsidR="0067559A" w:rsidRDefault="0067559A" w:rsidP="0067559A">
      <w:pPr>
        <w:pStyle w:val="Paragraphedeliste"/>
        <w:numPr>
          <w:ilvl w:val="0"/>
          <w:numId w:val="1"/>
        </w:numPr>
        <w:spacing w:after="60" w:line="264" w:lineRule="auto"/>
        <w:jc w:val="both"/>
      </w:pPr>
      <w:r>
        <w:t>Participe, sur invitation, aux réunions du BE, notamment pour la présentation des rapports.</w:t>
      </w:r>
    </w:p>
    <w:p w:rsidR="00A9241D" w:rsidRDefault="00A9241D" w:rsidP="00A9241D">
      <w:pPr>
        <w:pStyle w:val="Paragraphedeliste"/>
        <w:spacing w:after="60" w:line="264" w:lineRule="auto"/>
        <w:ind w:left="540"/>
        <w:jc w:val="both"/>
      </w:pPr>
    </w:p>
    <w:p w:rsidR="0067559A" w:rsidRPr="00A9241D" w:rsidRDefault="0067559A" w:rsidP="00A9241D">
      <w:pPr>
        <w:rPr>
          <w:b/>
          <w:color w:val="0070C0"/>
        </w:rPr>
      </w:pPr>
      <w:r w:rsidRPr="00A9241D">
        <w:rPr>
          <w:b/>
          <w:color w:val="0070C0"/>
        </w:rPr>
        <w:t>IV. MODIFICATIONS STATUTAIRES À PRÉVOIR</w:t>
      </w:r>
    </w:p>
    <w:p w:rsidR="0067559A" w:rsidRDefault="0067559A" w:rsidP="0067559A">
      <w:pPr>
        <w:spacing w:after="100" w:line="276" w:lineRule="auto"/>
        <w:jc w:val="both"/>
      </w:pPr>
      <w:r>
        <w:t>Pour que cette organisation soit valide, l’Assemblée générale doit modifier les statuts, à la majorité des deux tiers (2/3) des membres sur proposition du Bureau Exécutif (article 27). Les points à modifier sont les suivants :</w:t>
      </w:r>
    </w:p>
    <w:p w:rsidR="0067559A" w:rsidRDefault="0067559A" w:rsidP="00A9241D">
      <w:pPr>
        <w:pStyle w:val="Paragraphedeliste"/>
        <w:numPr>
          <w:ilvl w:val="0"/>
          <w:numId w:val="1"/>
        </w:numPr>
        <w:spacing w:after="60" w:line="264" w:lineRule="auto"/>
      </w:pPr>
      <w:r>
        <w:t>Article 21 : porter le nombre de membres du BE de 07 à 10 et mettre à jour la liste des postes (voir le tableau du chapitre I).</w:t>
      </w:r>
    </w:p>
    <w:p w:rsidR="0067559A" w:rsidRDefault="0067559A" w:rsidP="00A9241D">
      <w:pPr>
        <w:pStyle w:val="Paragraphedeliste"/>
        <w:numPr>
          <w:ilvl w:val="0"/>
          <w:numId w:val="1"/>
        </w:numPr>
        <w:spacing w:after="60" w:line="264" w:lineRule="auto"/>
      </w:pPr>
      <w:r>
        <w:t>Article 22 : porter la CCE de 3 à 7 membres, à savoir un Président, un Vice-président, un Secrétaire, un Rapporteur et trois membres, et préciser l’incompatibilité avec le BE.</w:t>
      </w:r>
    </w:p>
    <w:p w:rsidR="0067559A" w:rsidRDefault="0067559A" w:rsidP="00A9241D">
      <w:pPr>
        <w:pStyle w:val="Paragraphedeliste"/>
        <w:numPr>
          <w:ilvl w:val="0"/>
          <w:numId w:val="1"/>
        </w:numPr>
        <w:spacing w:after="60" w:line="264" w:lineRule="auto"/>
      </w:pPr>
      <w:r>
        <w:t>Ajouter un article sur le Pôle des Représentants, ou le renvoyer au règlement intérieur, ainsi que ses relations avec le BE (participation sur invitation, voix consultative).</w:t>
      </w:r>
    </w:p>
    <w:p w:rsidR="0067559A" w:rsidRDefault="0067559A" w:rsidP="00A9241D">
      <w:pPr>
        <w:pStyle w:val="Paragraphedeliste"/>
        <w:numPr>
          <w:ilvl w:val="0"/>
          <w:numId w:val="1"/>
        </w:numPr>
        <w:spacing w:after="60" w:line="264" w:lineRule="auto"/>
      </w:pPr>
      <w:r>
        <w:t>Article 19 : mentionner le Pôle des Représentants parmi les structures de l’ONG, s’il est érigé en organe.</w:t>
      </w:r>
    </w:p>
    <w:p w:rsidR="00724363" w:rsidRDefault="00724363" w:rsidP="00724363">
      <w:pPr>
        <w:pStyle w:val="Paragraphedeliste"/>
        <w:spacing w:after="60" w:line="264" w:lineRule="auto"/>
      </w:pPr>
    </w:p>
    <w:p w:rsidR="00724363" w:rsidRDefault="00724363" w:rsidP="00724363">
      <w:pPr>
        <w:spacing w:after="160"/>
        <w:jc w:val="right"/>
        <w:rPr>
          <w:rFonts w:ascii="Calibri" w:eastAsia="Calibri" w:hAnsi="Calibri" w:cs="Calibri"/>
        </w:rPr>
      </w:pPr>
      <w:r>
        <w:rPr>
          <w:rFonts w:ascii="Calibri" w:eastAsia="Calibri" w:hAnsi="Calibri" w:cs="Calibri"/>
        </w:rPr>
        <w:t xml:space="preserve">Fait à </w:t>
      </w:r>
      <w:r>
        <w:rPr>
          <w:rFonts w:ascii="Calibri" w:eastAsia="Calibri" w:hAnsi="Calibri" w:cs="Calibri"/>
        </w:rPr>
        <w:t>Brazzaville, le 03 Octobre 2026</w:t>
      </w:r>
    </w:p>
    <w:p w:rsidR="00724363" w:rsidRDefault="00724363" w:rsidP="00724363">
      <w:pPr>
        <w:spacing w:after="160"/>
        <w:jc w:val="right"/>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gridCol w:w="4819"/>
      </w:tblGrid>
      <w:tr w:rsidR="00724363" w:rsidTr="00867A5B">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rsidR="00724363" w:rsidRDefault="00724363" w:rsidP="00867A5B">
            <w:pPr>
              <w:spacing w:after="450"/>
              <w:jc w:val="center"/>
              <w:rPr>
                <w:rFonts w:ascii="Calibri" w:eastAsia="Calibri" w:hAnsi="Calibri" w:cs="Calibri"/>
                <w:b/>
                <w:bCs/>
                <w:color w:val="0B5C99"/>
              </w:rPr>
            </w:pPr>
            <w:r>
              <w:rPr>
                <w:rFonts w:ascii="Calibri" w:eastAsia="Calibri" w:hAnsi="Calibri" w:cs="Calibri"/>
                <w:b/>
                <w:bCs/>
                <w:color w:val="0B5C99"/>
              </w:rPr>
              <w:t>Le Secrétaire Général</w:t>
            </w:r>
          </w:p>
          <w:p w:rsidR="00724363" w:rsidRDefault="00724363" w:rsidP="00867A5B">
            <w:pPr>
              <w:spacing w:after="450"/>
              <w:jc w:val="center"/>
            </w:pPr>
          </w:p>
          <w:p w:rsidR="00724363" w:rsidRDefault="00724363" w:rsidP="00867A5B">
            <w:pPr>
              <w:jc w:val="center"/>
            </w:pPr>
            <w:r>
              <w:rPr>
                <w:rFonts w:ascii="Calibri" w:eastAsia="Calibri" w:hAnsi="Calibri" w:cs="Calibri"/>
                <w:b/>
                <w:bCs/>
              </w:rPr>
              <w:t xml:space="preserve">MAKOSSO </w:t>
            </w:r>
            <w:proofErr w:type="spellStart"/>
            <w:r>
              <w:rPr>
                <w:rFonts w:ascii="Calibri" w:eastAsia="Calibri" w:hAnsi="Calibri" w:cs="Calibri"/>
                <w:b/>
                <w:bCs/>
              </w:rPr>
              <w:t>Chestine</w:t>
            </w:r>
            <w:proofErr w:type="spellEnd"/>
          </w:p>
          <w:p w:rsidR="00724363" w:rsidRDefault="00724363" w:rsidP="00867A5B">
            <w:pPr>
              <w:jc w:val="center"/>
            </w:pPr>
          </w:p>
        </w:tc>
        <w:tc>
          <w:tcPr>
            <w:tcW w:w="4819" w:type="dxa"/>
            <w:tcBorders>
              <w:top w:val="none" w:sz="0" w:space="0" w:color="FFFFFF"/>
              <w:left w:val="none" w:sz="0" w:space="0" w:color="FFFFFF"/>
              <w:bottom w:val="none" w:sz="0" w:space="0" w:color="FFFFFF"/>
              <w:right w:val="none" w:sz="0" w:space="0" w:color="FFFFFF"/>
            </w:tcBorders>
          </w:tcPr>
          <w:p w:rsidR="00724363" w:rsidRDefault="00724363" w:rsidP="00867A5B">
            <w:pPr>
              <w:spacing w:after="450"/>
              <w:jc w:val="center"/>
              <w:rPr>
                <w:rFonts w:ascii="Calibri" w:eastAsia="Calibri" w:hAnsi="Calibri" w:cs="Calibri"/>
                <w:b/>
                <w:bCs/>
                <w:color w:val="0B5C99"/>
              </w:rPr>
            </w:pPr>
            <w:r>
              <w:rPr>
                <w:rFonts w:ascii="Calibri" w:eastAsia="Calibri" w:hAnsi="Calibri" w:cs="Calibri"/>
                <w:b/>
                <w:bCs/>
                <w:color w:val="0B5C99"/>
              </w:rPr>
              <w:t>Le Président</w:t>
            </w:r>
          </w:p>
          <w:p w:rsidR="00724363" w:rsidRDefault="00724363" w:rsidP="00724363">
            <w:pPr>
              <w:spacing w:after="450"/>
            </w:pPr>
          </w:p>
          <w:p w:rsidR="00724363" w:rsidRDefault="00724363" w:rsidP="00867A5B">
            <w:pPr>
              <w:jc w:val="center"/>
            </w:pPr>
            <w:r>
              <w:rPr>
                <w:rFonts w:ascii="Calibri" w:eastAsia="Calibri" w:hAnsi="Calibri" w:cs="Calibri"/>
                <w:b/>
                <w:bCs/>
              </w:rPr>
              <w:t xml:space="preserve">KOUILA </w:t>
            </w:r>
            <w:proofErr w:type="spellStart"/>
            <w:r>
              <w:rPr>
                <w:rFonts w:ascii="Calibri" w:eastAsia="Calibri" w:hAnsi="Calibri" w:cs="Calibri"/>
                <w:b/>
                <w:bCs/>
              </w:rPr>
              <w:t>Borja</w:t>
            </w:r>
            <w:proofErr w:type="spellEnd"/>
            <w:r>
              <w:rPr>
                <w:rFonts w:ascii="Calibri" w:eastAsia="Calibri" w:hAnsi="Calibri" w:cs="Calibri"/>
                <w:b/>
                <w:bCs/>
              </w:rPr>
              <w:t xml:space="preserve"> </w:t>
            </w:r>
            <w:proofErr w:type="spellStart"/>
            <w:r>
              <w:rPr>
                <w:rFonts w:ascii="Calibri" w:eastAsia="Calibri" w:hAnsi="Calibri" w:cs="Calibri"/>
                <w:b/>
                <w:bCs/>
              </w:rPr>
              <w:t>Streel</w:t>
            </w:r>
            <w:proofErr w:type="spellEnd"/>
          </w:p>
          <w:p w:rsidR="00724363" w:rsidRDefault="00724363" w:rsidP="00867A5B">
            <w:pPr>
              <w:jc w:val="center"/>
            </w:pPr>
          </w:p>
        </w:tc>
      </w:tr>
    </w:tbl>
    <w:p w:rsidR="00724363" w:rsidRDefault="00724363" w:rsidP="00724363">
      <w:pPr>
        <w:pStyle w:val="Paragraphedeliste"/>
        <w:spacing w:after="60" w:line="264" w:lineRule="auto"/>
      </w:pPr>
    </w:p>
    <w:p w:rsidR="009458A9" w:rsidRDefault="009458A9"/>
    <w:sectPr w:rsidR="009458A9" w:rsidSect="00C928A2">
      <w:footerReference w:type="default" r:id="rId7"/>
      <w:headerReference w:type="first" r:id="rId8"/>
      <w:pgSz w:w="11906" w:h="16838"/>
      <w:pgMar w:top="1134" w:right="1134" w:bottom="1134" w:left="1134" w:header="227"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762F" w:rsidRDefault="008D762F" w:rsidP="003E44B6">
      <w:r>
        <w:separator/>
      </w:r>
    </w:p>
  </w:endnote>
  <w:endnote w:type="continuationSeparator" w:id="0">
    <w:p w:rsidR="008D762F" w:rsidRDefault="008D762F" w:rsidP="003E4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1611735"/>
      <w:docPartObj>
        <w:docPartGallery w:val="Page Numbers (Bottom of Page)"/>
        <w:docPartUnique/>
      </w:docPartObj>
    </w:sdtPr>
    <w:sdtContent>
      <w:p w:rsidR="003A7A65" w:rsidRDefault="00EA3F39">
        <w:pPr>
          <w:jc w:val="center"/>
        </w:pPr>
        <w:r>
          <w:rPr>
            <w:noProof/>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10022205</wp:posOffset>
                      </wp:positionV>
                    </mc:Fallback>
                  </mc:AlternateContent>
                  <wp:extent cx="368300" cy="274320"/>
                  <wp:effectExtent l="9525" t="9525" r="12700" b="11430"/>
                  <wp:wrapNone/>
                  <wp:docPr id="2" name="Carré corné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EA3F39" w:rsidRDefault="00EA3F39">
                              <w:pPr>
                                <w:jc w:val="center"/>
                              </w:pPr>
                              <w:r>
                                <w:rPr>
                                  <w:sz w:val="22"/>
                                  <w:szCs w:val="22"/>
                                </w:rPr>
                                <w:fldChar w:fldCharType="begin"/>
                              </w:r>
                              <w:r>
                                <w:instrText>PAGE    \* MERGEFORMAT</w:instrText>
                              </w:r>
                              <w:r>
                                <w:rPr>
                                  <w:sz w:val="22"/>
                                  <w:szCs w:val="22"/>
                                </w:rPr>
                                <w:fldChar w:fldCharType="separate"/>
                              </w:r>
                              <w:r w:rsidRPr="00EA3F39">
                                <w:rPr>
                                  <w:noProof/>
                                  <w:sz w:val="16"/>
                                  <w:szCs w:val="16"/>
                                </w:rPr>
                                <w:t>7</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 o:spid="_x0000_s1026"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" o:allowincell="f" adj="14135" strokecolor="gray" strokeweight=".25pt">
                  <v:textbox>
                    <w:txbxContent>
                      <w:p w:rsidR="00EA3F39" w:rsidRDefault="00EA3F39">
                        <w:pPr>
                          <w:jc w:val="center"/>
                        </w:pPr>
                        <w:r>
                          <w:rPr>
                            <w:sz w:val="22"/>
                            <w:szCs w:val="22"/>
                          </w:rPr>
                          <w:fldChar w:fldCharType="begin"/>
                        </w:r>
                        <w:r>
                          <w:instrText>PAGE    \* MERGEFORMAT</w:instrText>
                        </w:r>
                        <w:r>
                          <w:rPr>
                            <w:sz w:val="22"/>
                            <w:szCs w:val="22"/>
                          </w:rPr>
                          <w:fldChar w:fldCharType="separate"/>
                        </w:r>
                        <w:r w:rsidRPr="00EA3F39">
                          <w:rPr>
                            <w:noProof/>
                            <w:sz w:val="16"/>
                            <w:szCs w:val="16"/>
                          </w:rPr>
                          <w:t>7</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762F" w:rsidRDefault="008D762F" w:rsidP="003E44B6">
      <w:r>
        <w:separator/>
      </w:r>
    </w:p>
  </w:footnote>
  <w:footnote w:type="continuationSeparator" w:id="0">
    <w:p w:rsidR="008D762F" w:rsidRDefault="008D762F" w:rsidP="003E44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50"/>
      <w:gridCol w:w="4450"/>
      <w:gridCol w:w="3438"/>
    </w:tblGrid>
    <w:tr w:rsidR="003E44B6" w:rsidTr="00867A5B">
      <w:tblPrEx>
        <w:tblCellMar>
          <w:top w:w="0" w:type="dxa"/>
          <w:bottom w:w="0" w:type="dxa"/>
        </w:tblCellMar>
      </w:tblPrEx>
      <w:tc>
        <w:tcPr>
          <w:tcW w:w="1750" w:type="dxa"/>
          <w:tcBorders>
            <w:top w:val="none" w:sz="0" w:space="0" w:color="FFFFFF"/>
            <w:left w:val="none" w:sz="0" w:space="0" w:color="FFFFFF"/>
            <w:bottom w:val="none" w:sz="0" w:space="0" w:color="FFFFFF"/>
            <w:right w:val="none" w:sz="0" w:space="0" w:color="FFFFFF"/>
          </w:tcBorders>
          <w:tcMar>
            <w:top w:w="0" w:type="dxa"/>
            <w:left w:w="120" w:type="dxa"/>
            <w:bottom w:w="0" w:type="dxa"/>
            <w:right w:w="60" w:type="dxa"/>
          </w:tcMar>
          <w:vAlign w:val="center"/>
        </w:tcPr>
        <w:p w:rsidR="003E44B6" w:rsidRDefault="003E44B6" w:rsidP="003E44B6">
          <w:r>
            <w:rPr>
              <w:noProof/>
            </w:rPr>
            <w:drawing>
              <wp:inline distT="0" distB="0" distL="0" distR="0" wp14:anchorId="4CF0CBE5" wp14:editId="4CCAFEA3">
                <wp:extent cx="876300" cy="847725"/>
                <wp:effectExtent l="0" t="0" r="0" b="0"/>
                <wp:docPr id="1" name="logo" descr="Logo BK O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847725"/>
                        </a:xfrm>
                        <a:prstGeom prst="rect">
                          <a:avLst/>
                        </a:prstGeom>
                      </pic:spPr>
                    </pic:pic>
                  </a:graphicData>
                </a:graphic>
              </wp:inline>
            </w:drawing>
          </w:r>
        </w:p>
      </w:tc>
      <w:tc>
        <w:tcPr>
          <w:tcW w:w="4450" w:type="dxa"/>
          <w:tcBorders>
            <w:top w:val="none" w:sz="0" w:space="0" w:color="FFFFFF"/>
            <w:left w:val="none" w:sz="0" w:space="0" w:color="FFFFFF"/>
            <w:bottom w:val="none" w:sz="0" w:space="0" w:color="FFFFFF"/>
            <w:right w:val="none" w:sz="0" w:space="0" w:color="FFFFFF"/>
          </w:tcBorders>
          <w:tcMar>
            <w:top w:w="0" w:type="dxa"/>
            <w:left w:w="120" w:type="dxa"/>
            <w:bottom w:w="0" w:type="dxa"/>
            <w:right w:w="60" w:type="dxa"/>
          </w:tcMar>
          <w:vAlign w:val="center"/>
        </w:tcPr>
        <w:p w:rsidR="003E44B6" w:rsidRPr="003676D0" w:rsidRDefault="003E44B6" w:rsidP="003676D0">
          <w:pPr>
            <w:jc w:val="center"/>
            <w:rPr>
              <w:rFonts w:ascii="Georgia" w:hAnsi="Georgia"/>
            </w:rPr>
          </w:pPr>
          <w:r w:rsidRPr="003676D0">
            <w:rPr>
              <w:rFonts w:ascii="Georgia" w:eastAsia="Calibri" w:hAnsi="Georgia" w:cs="Calibri"/>
              <w:b/>
              <w:bCs/>
              <w:color w:val="0B5C99"/>
              <w:sz w:val="60"/>
              <w:szCs w:val="60"/>
            </w:rPr>
            <w:t>BK O.N.G</w:t>
          </w:r>
        </w:p>
        <w:p w:rsidR="003E44B6" w:rsidRPr="003676D0" w:rsidRDefault="003E44B6" w:rsidP="003676D0">
          <w:pPr>
            <w:spacing w:after="40"/>
            <w:jc w:val="center"/>
            <w:rPr>
              <w:rFonts w:ascii="Centaur" w:hAnsi="Centaur"/>
              <w:sz w:val="20"/>
            </w:rPr>
          </w:pPr>
          <w:r w:rsidRPr="003676D0">
            <w:rPr>
              <w:rFonts w:ascii="Centaur" w:eastAsia="Calibri" w:hAnsi="Centaur" w:cs="Calibri"/>
              <w:b/>
              <w:bCs/>
              <w:color w:val="E5195E"/>
              <w:sz w:val="20"/>
              <w:szCs w:val="20"/>
            </w:rPr>
            <w:t>ORGANISATION NON GOUVERNEMENTALE</w:t>
          </w:r>
        </w:p>
        <w:p w:rsidR="003E44B6" w:rsidRDefault="003E44B6" w:rsidP="003676D0">
          <w:pPr>
            <w:jc w:val="center"/>
          </w:pPr>
          <w:r w:rsidRPr="003676D0">
            <w:rPr>
              <w:rFonts w:ascii="Centaur" w:eastAsia="Calibri" w:hAnsi="Centaur" w:cs="Calibri"/>
              <w:i/>
              <w:iCs/>
              <w:color w:val="555555"/>
              <w:sz w:val="24"/>
              <w:szCs w:val="20"/>
            </w:rPr>
            <w:t>« Donnons la joie à la jeunesse »</w:t>
          </w:r>
        </w:p>
      </w:tc>
      <w:tc>
        <w:tcPr>
          <w:tcW w:w="3438" w:type="dxa"/>
          <w:tcBorders>
            <w:top w:val="none" w:sz="0" w:space="0" w:color="FFFFFF"/>
            <w:left w:val="single" w:sz="12" w:space="0" w:color="E5195E"/>
            <w:bottom w:val="none" w:sz="0" w:space="0" w:color="FFFFFF"/>
            <w:right w:val="none" w:sz="0" w:space="0" w:color="FFFFFF"/>
          </w:tcBorders>
          <w:tcMar>
            <w:top w:w="0" w:type="dxa"/>
            <w:left w:w="120" w:type="dxa"/>
            <w:bottom w:w="0" w:type="dxa"/>
            <w:right w:w="60" w:type="dxa"/>
          </w:tcMar>
          <w:vAlign w:val="center"/>
        </w:tcPr>
        <w:p w:rsidR="003E44B6" w:rsidRPr="00521E2A" w:rsidRDefault="003E44B6" w:rsidP="003E44B6">
          <w:pPr>
            <w:spacing w:after="60"/>
            <w:rPr>
              <w:rFonts w:ascii="Centaur" w:hAnsi="Centaur"/>
              <w:sz w:val="24"/>
            </w:rPr>
          </w:pPr>
          <w:r w:rsidRPr="00521E2A">
            <w:rPr>
              <w:rFonts w:ascii="Centaur" w:eastAsia="Calibri" w:hAnsi="Centaur" w:cs="Calibri"/>
              <w:b/>
              <w:bCs/>
              <w:color w:val="0B5C99"/>
              <w:sz w:val="28"/>
              <w:szCs w:val="22"/>
            </w:rPr>
            <w:t>BUREAU EXÉCUTIF</w:t>
          </w:r>
        </w:p>
        <w:p w:rsidR="003E44B6" w:rsidRPr="00521E2A" w:rsidRDefault="003E44B6" w:rsidP="003E44B6">
          <w:pPr>
            <w:spacing w:after="120"/>
            <w:rPr>
              <w:rFonts w:ascii="Centaur" w:hAnsi="Centaur"/>
              <w:sz w:val="24"/>
            </w:rPr>
          </w:pPr>
          <w:r w:rsidRPr="00521E2A">
            <w:rPr>
              <w:rFonts w:ascii="Centaur" w:eastAsia="Calibri" w:hAnsi="Centaur" w:cs="Calibri"/>
              <w:b/>
              <w:bCs/>
              <w:color w:val="0B5C99"/>
              <w:sz w:val="28"/>
              <w:szCs w:val="22"/>
            </w:rPr>
            <w:t>SECRÉTARIAT GÉNÉRAL</w:t>
          </w:r>
        </w:p>
        <w:p w:rsidR="003E44B6" w:rsidRPr="00521E2A" w:rsidRDefault="003E44B6" w:rsidP="003E44B6">
          <w:pPr>
            <w:rPr>
              <w:rFonts w:ascii="Centaur" w:hAnsi="Centaur"/>
              <w:sz w:val="24"/>
            </w:rPr>
          </w:pPr>
          <w:r w:rsidRPr="00521E2A">
            <w:rPr>
              <w:rFonts w:ascii="Centaur" w:eastAsia="Calibri" w:hAnsi="Centaur" w:cs="Calibri"/>
              <w:b/>
              <w:bCs/>
              <w:color w:val="E5195E"/>
              <w:sz w:val="22"/>
              <w:szCs w:val="18"/>
            </w:rPr>
            <w:t xml:space="preserve">Tél : </w:t>
          </w:r>
          <w:r w:rsidR="003676D0">
            <w:rPr>
              <w:rFonts w:ascii="Centaur" w:eastAsia="Calibri" w:hAnsi="Centaur" w:cs="Calibri"/>
              <w:color w:val="555555"/>
              <w:sz w:val="22"/>
              <w:szCs w:val="18"/>
            </w:rPr>
            <w:t>+242065337815</w:t>
          </w:r>
        </w:p>
        <w:p w:rsidR="003E44B6" w:rsidRDefault="003E44B6" w:rsidP="003E44B6">
          <w:r w:rsidRPr="00521E2A">
            <w:rPr>
              <w:rFonts w:ascii="Centaur" w:eastAsia="Calibri" w:hAnsi="Centaur" w:cs="Calibri"/>
              <w:b/>
              <w:bCs/>
              <w:color w:val="E5195E"/>
              <w:sz w:val="22"/>
              <w:szCs w:val="18"/>
            </w:rPr>
            <w:t xml:space="preserve">E-mail : </w:t>
          </w:r>
          <w:r w:rsidR="00521E2A">
            <w:rPr>
              <w:rFonts w:ascii="Centaur" w:eastAsia="Calibri" w:hAnsi="Centaur" w:cs="Calibri"/>
              <w:color w:val="555555"/>
              <w:sz w:val="22"/>
              <w:szCs w:val="18"/>
            </w:rPr>
            <w:t>bkong.contact@gmail.com</w:t>
          </w:r>
        </w:p>
      </w:tc>
    </w:tr>
  </w:tbl>
  <w:p w:rsidR="003E44B6" w:rsidRPr="00521E2A" w:rsidRDefault="003E44B6" w:rsidP="003E44B6">
    <w:pPr>
      <w:pBdr>
        <w:bottom w:val="single" w:sz="18" w:space="0" w:color="E5195E"/>
      </w:pBdr>
      <w:spacing w:before="120" w:line="20" w:lineRule="exact"/>
      <w:rPr>
        <w:rFonts w:ascii="Centaur" w:hAnsi="Centaur"/>
        <w:sz w:val="10"/>
        <w:szCs w:val="2"/>
      </w:rPr>
    </w:pPr>
  </w:p>
  <w:p w:rsidR="003E44B6" w:rsidRPr="00521E2A" w:rsidRDefault="003E44B6" w:rsidP="003E44B6">
    <w:pPr>
      <w:spacing w:before="60"/>
      <w:jc w:val="center"/>
      <w:rPr>
        <w:rFonts w:ascii="Centaur" w:hAnsi="Centaur"/>
        <w:sz w:val="32"/>
      </w:rPr>
    </w:pPr>
    <w:r w:rsidRPr="00521E2A">
      <w:rPr>
        <w:rFonts w:ascii="Centaur" w:eastAsia="Calibri" w:hAnsi="Centaur" w:cs="Calibri"/>
        <w:color w:val="555555"/>
        <w:sz w:val="28"/>
        <w:szCs w:val="19"/>
      </w:rPr>
      <w:t xml:space="preserve">Agréée sous le n° </w:t>
    </w:r>
    <w:r w:rsidRPr="00521E2A">
      <w:rPr>
        <w:rFonts w:ascii="Centaur" w:eastAsia="Calibri" w:hAnsi="Centaur" w:cs="Calibri"/>
        <w:b/>
        <w:bCs/>
        <w:color w:val="0B5C99"/>
        <w:sz w:val="28"/>
        <w:szCs w:val="19"/>
      </w:rPr>
      <w:t>027/026/MID/DGAT/DLPC-SAP</w:t>
    </w:r>
  </w:p>
  <w:p w:rsidR="003E44B6" w:rsidRPr="003E44B6" w:rsidRDefault="003E44B6" w:rsidP="003E44B6">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D453F4"/>
    <w:multiLevelType w:val="hybridMultilevel"/>
    <w:tmpl w:val="FBE66830"/>
    <w:lvl w:ilvl="0" w:tplc="504A77D6">
      <w:start w:val="1"/>
      <w:numFmt w:val="bullet"/>
      <w:lvlText w:val="•"/>
      <w:lvlJc w:val="left"/>
      <w:pPr>
        <w:ind w:left="540" w:hanging="270"/>
      </w:pPr>
    </w:lvl>
    <w:lvl w:ilvl="1" w:tplc="C6D6B934">
      <w:numFmt w:val="decimal"/>
      <w:lvlText w:val=""/>
      <w:lvlJc w:val="left"/>
    </w:lvl>
    <w:lvl w:ilvl="2" w:tplc="9B4C3B14">
      <w:numFmt w:val="decimal"/>
      <w:lvlText w:val=""/>
      <w:lvlJc w:val="left"/>
    </w:lvl>
    <w:lvl w:ilvl="3" w:tplc="CCECF566">
      <w:numFmt w:val="decimal"/>
      <w:lvlText w:val=""/>
      <w:lvlJc w:val="left"/>
    </w:lvl>
    <w:lvl w:ilvl="4" w:tplc="12661768">
      <w:numFmt w:val="decimal"/>
      <w:lvlText w:val=""/>
      <w:lvlJc w:val="left"/>
    </w:lvl>
    <w:lvl w:ilvl="5" w:tplc="57B0818C">
      <w:numFmt w:val="decimal"/>
      <w:lvlText w:val=""/>
      <w:lvlJc w:val="left"/>
    </w:lvl>
    <w:lvl w:ilvl="6" w:tplc="51C6AB84">
      <w:numFmt w:val="decimal"/>
      <w:lvlText w:val=""/>
      <w:lvlJc w:val="left"/>
    </w:lvl>
    <w:lvl w:ilvl="7" w:tplc="6B260240">
      <w:numFmt w:val="decimal"/>
      <w:lvlText w:val=""/>
      <w:lvlJc w:val="left"/>
    </w:lvl>
    <w:lvl w:ilvl="8" w:tplc="8F4E14C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59A"/>
    <w:rsid w:val="003676D0"/>
    <w:rsid w:val="003E44B6"/>
    <w:rsid w:val="00487BDA"/>
    <w:rsid w:val="00521E2A"/>
    <w:rsid w:val="00547E23"/>
    <w:rsid w:val="0067559A"/>
    <w:rsid w:val="006A6F0A"/>
    <w:rsid w:val="00724363"/>
    <w:rsid w:val="008D762F"/>
    <w:rsid w:val="009458A9"/>
    <w:rsid w:val="00A9241D"/>
    <w:rsid w:val="00C928A2"/>
    <w:rsid w:val="00DC109D"/>
    <w:rsid w:val="00DE10D2"/>
    <w:rsid w:val="00EA3F39"/>
    <w:rsid w:val="00EB6EA3"/>
    <w:rsid w:val="00F520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D5B7A"/>
  <w15:chartTrackingRefBased/>
  <w15:docId w15:val="{F83FE979-2C9F-431E-BC45-1FDB8451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59A"/>
    <w:pPr>
      <w:spacing w:after="0" w:line="240" w:lineRule="auto"/>
    </w:pPr>
    <w:rPr>
      <w:rFonts w:ascii="Arial" w:eastAsia="Arial" w:hAnsi="Arial" w:cs="Arial"/>
      <w:sz w:val="21"/>
      <w:szCs w:val="21"/>
      <w:lang w:eastAsia="fr-FR"/>
    </w:rPr>
  </w:style>
  <w:style w:type="paragraph" w:styleId="Titre1">
    <w:name w:val="heading 1"/>
    <w:link w:val="Titre1Car"/>
    <w:qFormat/>
    <w:rsid w:val="0067559A"/>
    <w:pPr>
      <w:spacing w:after="0" w:line="240" w:lineRule="auto"/>
      <w:outlineLvl w:val="0"/>
    </w:pPr>
    <w:rPr>
      <w:rFonts w:ascii="Arial" w:eastAsia="Arial" w:hAnsi="Arial" w:cs="Arial"/>
      <w:b/>
      <w:bCs/>
      <w:color w:val="1F3864"/>
      <w:sz w:val="28"/>
      <w:szCs w:val="28"/>
      <w:lang w:eastAsia="fr-FR"/>
    </w:rPr>
  </w:style>
  <w:style w:type="paragraph" w:styleId="Titre2">
    <w:name w:val="heading 2"/>
    <w:link w:val="Titre2Car"/>
    <w:qFormat/>
    <w:rsid w:val="0067559A"/>
    <w:pPr>
      <w:spacing w:after="0" w:line="240" w:lineRule="auto"/>
      <w:outlineLvl w:val="1"/>
    </w:pPr>
    <w:rPr>
      <w:rFonts w:ascii="Arial" w:eastAsia="Arial" w:hAnsi="Arial" w:cs="Arial"/>
      <w:b/>
      <w:bCs/>
      <w:color w:val="1F3864"/>
      <w:sz w:val="23"/>
      <w:szCs w:val="23"/>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7559A"/>
    <w:rPr>
      <w:rFonts w:ascii="Arial" w:eastAsia="Arial" w:hAnsi="Arial" w:cs="Arial"/>
      <w:b/>
      <w:bCs/>
      <w:color w:val="1F3864"/>
      <w:sz w:val="28"/>
      <w:szCs w:val="28"/>
      <w:lang w:eastAsia="fr-FR"/>
    </w:rPr>
  </w:style>
  <w:style w:type="character" w:customStyle="1" w:styleId="Titre2Car">
    <w:name w:val="Titre 2 Car"/>
    <w:basedOn w:val="Policepardfaut"/>
    <w:link w:val="Titre2"/>
    <w:rsid w:val="0067559A"/>
    <w:rPr>
      <w:rFonts w:ascii="Arial" w:eastAsia="Arial" w:hAnsi="Arial" w:cs="Arial"/>
      <w:b/>
      <w:bCs/>
      <w:color w:val="1F3864"/>
      <w:sz w:val="23"/>
      <w:szCs w:val="23"/>
      <w:lang w:eastAsia="fr-FR"/>
    </w:rPr>
  </w:style>
  <w:style w:type="paragraph" w:styleId="Paragraphedeliste">
    <w:name w:val="List Paragraph"/>
    <w:qFormat/>
    <w:rsid w:val="0067559A"/>
    <w:pPr>
      <w:spacing w:after="0" w:line="240" w:lineRule="auto"/>
    </w:pPr>
    <w:rPr>
      <w:rFonts w:ascii="Arial" w:eastAsia="Arial" w:hAnsi="Arial" w:cs="Arial"/>
      <w:sz w:val="21"/>
      <w:szCs w:val="21"/>
      <w:lang w:eastAsia="fr-FR"/>
    </w:rPr>
  </w:style>
  <w:style w:type="paragraph" w:styleId="Sansinterligne">
    <w:name w:val="No Spacing"/>
    <w:link w:val="SansinterligneCar"/>
    <w:uiPriority w:val="1"/>
    <w:qFormat/>
    <w:rsid w:val="0067559A"/>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67559A"/>
    <w:rPr>
      <w:rFonts w:eastAsiaTheme="minorEastAsia"/>
      <w:lang w:eastAsia="fr-FR"/>
    </w:rPr>
  </w:style>
  <w:style w:type="paragraph" w:styleId="En-tte">
    <w:name w:val="header"/>
    <w:basedOn w:val="Normal"/>
    <w:link w:val="En-tteCar"/>
    <w:uiPriority w:val="99"/>
    <w:unhideWhenUsed/>
    <w:rsid w:val="003E44B6"/>
    <w:pPr>
      <w:tabs>
        <w:tab w:val="center" w:pos="4536"/>
        <w:tab w:val="right" w:pos="9072"/>
      </w:tabs>
    </w:pPr>
  </w:style>
  <w:style w:type="character" w:customStyle="1" w:styleId="En-tteCar">
    <w:name w:val="En-tête Car"/>
    <w:basedOn w:val="Policepardfaut"/>
    <w:link w:val="En-tte"/>
    <w:uiPriority w:val="99"/>
    <w:rsid w:val="003E44B6"/>
    <w:rPr>
      <w:rFonts w:ascii="Arial" w:eastAsia="Arial" w:hAnsi="Arial" w:cs="Arial"/>
      <w:sz w:val="21"/>
      <w:szCs w:val="21"/>
      <w:lang w:eastAsia="fr-FR"/>
    </w:rPr>
  </w:style>
  <w:style w:type="paragraph" w:styleId="Pieddepage">
    <w:name w:val="footer"/>
    <w:basedOn w:val="Normal"/>
    <w:link w:val="PieddepageCar"/>
    <w:uiPriority w:val="99"/>
    <w:unhideWhenUsed/>
    <w:rsid w:val="003E44B6"/>
    <w:pPr>
      <w:tabs>
        <w:tab w:val="center" w:pos="4536"/>
        <w:tab w:val="right" w:pos="9072"/>
      </w:tabs>
    </w:pPr>
  </w:style>
  <w:style w:type="character" w:customStyle="1" w:styleId="PieddepageCar">
    <w:name w:val="Pied de page Car"/>
    <w:basedOn w:val="Policepardfaut"/>
    <w:link w:val="Pieddepage"/>
    <w:uiPriority w:val="99"/>
    <w:rsid w:val="003E44B6"/>
    <w:rPr>
      <w:rFonts w:ascii="Arial" w:eastAsia="Arial" w:hAnsi="Arial" w:cs="Arial"/>
      <w:sz w:val="21"/>
      <w:szCs w:val="21"/>
      <w:lang w:eastAsia="fr-FR"/>
    </w:rPr>
  </w:style>
  <w:style w:type="table" w:styleId="Grilledutableau">
    <w:name w:val="Table Grid"/>
    <w:basedOn w:val="TableauNormal"/>
    <w:uiPriority w:val="39"/>
    <w:rsid w:val="00487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aur">
    <w:panose1 w:val="020305040502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D91"/>
    <w:rsid w:val="001770A2"/>
    <w:rsid w:val="00A72D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84831D861E2485E91AEA22E8EF5ED44">
    <w:name w:val="284831D861E2485E91AEA22E8EF5ED44"/>
    <w:rsid w:val="00A72D91"/>
  </w:style>
  <w:style w:type="paragraph" w:customStyle="1" w:styleId="0A8DACEC060C476C9EB8A3326B26E7AB">
    <w:name w:val="0A8DACEC060C476C9EB8A3326B26E7AB"/>
    <w:rsid w:val="00A72D91"/>
  </w:style>
  <w:style w:type="paragraph" w:customStyle="1" w:styleId="1569F88344AF4CE5B03B3E1667D856E2">
    <w:name w:val="1569F88344AF4CE5B03B3E1667D856E2"/>
    <w:rsid w:val="00A72D91"/>
  </w:style>
  <w:style w:type="paragraph" w:customStyle="1" w:styleId="148341D8156B4035B6D95797EEF25D2B">
    <w:name w:val="148341D8156B4035B6D95797EEF25D2B"/>
    <w:rsid w:val="00A72D91"/>
  </w:style>
  <w:style w:type="paragraph" w:customStyle="1" w:styleId="9116A1A64A9E471DB01D943E3D08C072">
    <w:name w:val="9116A1A64A9E471DB01D943E3D08C072"/>
    <w:rsid w:val="00A72D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2862</Words>
  <Characters>15746</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LESSENGUI</dc:creator>
  <cp:keywords/>
  <dc:description/>
  <cp:lastModifiedBy>Christ LESSENGUI</cp:lastModifiedBy>
  <cp:revision>13</cp:revision>
  <dcterms:created xsi:type="dcterms:W3CDTF">2026-10-03T05:21:00Z</dcterms:created>
  <dcterms:modified xsi:type="dcterms:W3CDTF">2026-10-03T06:19:00Z</dcterms:modified>
</cp:coreProperties>
</file>