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rFonts w:ascii="Arial" w:cs="Arial" w:eastAsia="Arial" w:hAnsi="Arial"/>
          <w:b w:val="0"/>
          <w:color w:val="000000"/>
          <w:sz w:val="52"/>
          <w:szCs w:val="52"/>
        </w:rPr>
      </w:pPr>
      <w:r w:rsidDel="00000000" w:rsidR="00000000" w:rsidRPr="00000000">
        <w:rPr>
          <w:rtl w:val="0"/>
        </w:rPr>
        <w:t xml:space="preserve">Cello</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2016-10-01</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rFonts w:ascii="Arial" w:cs="Arial" w:eastAsia="Arial" w:hAnsi="Arial"/>
          <w:b w:val="0"/>
          <w:color w:val="000000"/>
          <w:sz w:val="40"/>
          <w:szCs w:val="40"/>
        </w:rPr>
      </w:pPr>
      <w:r w:rsidDel="00000000" w:rsidR="00000000" w:rsidRPr="00000000">
        <w:rPr>
          <w:rtl w:val="0"/>
        </w:rPr>
        <w:t xml:space="preserve">HIP identifier</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Blockchain as a Service for Hyperledger</w:t>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rPr>
          <w:rFonts w:ascii="Arial" w:cs="Arial" w:eastAsia="Arial" w:hAnsi="Arial"/>
          <w:b w:val="0"/>
          <w:color w:val="000000"/>
          <w:sz w:val="40"/>
          <w:szCs w:val="40"/>
          <w:highlight w:val="white"/>
        </w:rPr>
      </w:pPr>
      <w:r w:rsidDel="00000000" w:rsidR="00000000" w:rsidRPr="00000000">
        <w:rPr>
          <w:color w:val="000000"/>
          <w:highlight w:val="white"/>
          <w:rtl w:val="0"/>
        </w:rPr>
        <w:t xml:space="preserve">Sponsor</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i w:val="1"/>
          <w:color w:val="222222"/>
          <w:highlight w:val="white"/>
        </w:rPr>
      </w:pPr>
      <w:r w:rsidDel="00000000" w:rsidR="00000000" w:rsidRPr="00000000">
        <w:rPr>
          <w:i w:val="1"/>
          <w:color w:val="222222"/>
          <w:highlight w:val="white"/>
          <w:rtl w:val="0"/>
        </w:rPr>
        <w:t xml:space="preserve">Baohua Yang</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222222"/>
        </w:rPr>
      </w:pPr>
      <w:r w:rsidDel="00000000" w:rsidR="00000000" w:rsidRPr="00000000">
        <w:rPr>
          <w:color w:val="222222"/>
          <w:rtl w:val="0"/>
        </w:rPr>
        <w:t xml:space="preserve">IBM Research</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222222"/>
        </w:rPr>
      </w:pPr>
      <w:r w:rsidDel="00000000" w:rsidR="00000000" w:rsidRPr="00000000">
        <w:rPr>
          <w:color w:val="222222"/>
          <w:rtl w:val="0"/>
        </w:rPr>
        <w:t xml:space="preserve">Building 19A, ZhongGuanCun Software Park</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color w:val="222222"/>
          <w:rtl w:val="0"/>
        </w:rPr>
        <w:t xml:space="preserve">Beijing, China, 100193</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1155cc"/>
        </w:rPr>
      </w:pPr>
      <w:hyperlink r:id="rId6">
        <w:r w:rsidDel="00000000" w:rsidR="00000000" w:rsidRPr="00000000">
          <w:rPr>
            <w:color w:val="1155cc"/>
            <w:highlight w:val="white"/>
            <w:u w:val="single"/>
            <w:rtl w:val="0"/>
          </w:rPr>
          <w:t xml:space="preserve">yangbaohua@gmail.com</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Haitao Yue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222222"/>
        </w:rPr>
      </w:pPr>
      <w:r w:rsidDel="00000000" w:rsidR="00000000" w:rsidRPr="00000000">
        <w:rPr>
          <w:color w:val="222222"/>
          <w:rtl w:val="0"/>
        </w:rPr>
        <w:t xml:space="preserve">IBM Research</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222222"/>
        </w:rPr>
      </w:pPr>
      <w:r w:rsidDel="00000000" w:rsidR="00000000" w:rsidRPr="00000000">
        <w:rPr>
          <w:color w:val="222222"/>
          <w:rtl w:val="0"/>
        </w:rPr>
        <w:t xml:space="preserve">Building 19A, ZhongGuanCun Software Park</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222222"/>
        </w:rPr>
      </w:pPr>
      <w:r w:rsidDel="00000000" w:rsidR="00000000" w:rsidRPr="00000000">
        <w:rPr>
          <w:color w:val="222222"/>
          <w:rtl w:val="0"/>
        </w:rPr>
        <w:t xml:space="preserve">Beijing, China, 100193</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222222"/>
        </w:rPr>
      </w:pPr>
      <w:hyperlink r:id="rId7">
        <w:r w:rsidDel="00000000" w:rsidR="00000000" w:rsidRPr="00000000">
          <w:rPr>
            <w:color w:val="1155cc"/>
            <w:u w:val="single"/>
            <w:rtl w:val="0"/>
          </w:rPr>
          <w:t xml:space="preserve">bjhtyue@cn.ibm.com</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222222"/>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i w:val="1"/>
          <w:color w:val="222222"/>
        </w:rPr>
      </w:pPr>
      <w:r w:rsidDel="00000000" w:rsidR="00000000" w:rsidRPr="00000000">
        <w:rPr>
          <w:i w:val="1"/>
          <w:color w:val="222222"/>
          <w:rtl w:val="0"/>
        </w:rPr>
        <w:t xml:space="preserve">Makoto Takemiya</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Soramitsu Co., Ltd.</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1-7-3 No. 2 Watanabe Blg. 7F, Minato-ku,</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Tokyo, Japan 106-0044</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222222"/>
        </w:rPr>
      </w:pPr>
      <w:hyperlink r:id="rId8">
        <w:r w:rsidDel="00000000" w:rsidR="00000000" w:rsidRPr="00000000">
          <w:rPr>
            <w:color w:val="1155cc"/>
            <w:u w:val="single"/>
            <w:rtl w:val="0"/>
          </w:rPr>
          <w:t xml:space="preserve">takemiya@soramitsu.co.jp</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22222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i w:val="1"/>
          <w:color w:val="222222"/>
        </w:rPr>
      </w:pPr>
      <w:r w:rsidDel="00000000" w:rsidR="00000000" w:rsidRPr="00000000">
        <w:rPr>
          <w:i w:val="1"/>
          <w:color w:val="222222"/>
          <w:rtl w:val="0"/>
        </w:rPr>
        <w:t xml:space="preserve">Zhipeng Huang</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222222"/>
        </w:rPr>
      </w:pPr>
      <w:r w:rsidDel="00000000" w:rsidR="00000000" w:rsidRPr="00000000">
        <w:rPr>
          <w:color w:val="222222"/>
          <w:rtl w:val="0"/>
        </w:rPr>
        <w:t xml:space="preserve">Huawei Co., Ltd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222222"/>
        </w:rPr>
      </w:pPr>
      <w:r w:rsidDel="00000000" w:rsidR="00000000" w:rsidRPr="00000000">
        <w:rPr>
          <w:color w:val="222222"/>
          <w:rtl w:val="0"/>
        </w:rPr>
        <w:t xml:space="preserve">Industrial Base Bantian, Longgang 518129.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222222"/>
        </w:rPr>
      </w:pPr>
      <w:r w:rsidDel="00000000" w:rsidR="00000000" w:rsidRPr="00000000">
        <w:rPr>
          <w:color w:val="222222"/>
          <w:rtl w:val="0"/>
        </w:rPr>
        <w:t xml:space="preserve">Shenzhen, Guangdong China</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rPr>
          <w:color w:val="222222"/>
        </w:rPr>
      </w:pPr>
      <w:hyperlink r:id="rId9">
        <w:r w:rsidDel="00000000" w:rsidR="00000000" w:rsidRPr="00000000">
          <w:rPr>
            <w:color w:val="1155cc"/>
            <w:u w:val="single"/>
            <w:rtl w:val="0"/>
          </w:rPr>
          <w:t xml:space="preserve">huangzhipeng@huawei.com</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i w:val="1"/>
          <w:color w:val="222222"/>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i w:val="1"/>
          <w:color w:val="222222"/>
        </w:rPr>
      </w:pPr>
      <w:r w:rsidDel="00000000" w:rsidR="00000000" w:rsidRPr="00000000">
        <w:rPr>
          <w:i w:val="1"/>
          <w:color w:val="222222"/>
          <w:rtl w:val="0"/>
        </w:rPr>
        <w:t xml:space="preserve">Ryan Beck-Buysse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222222"/>
        </w:rPr>
      </w:pPr>
      <w:r w:rsidDel="00000000" w:rsidR="00000000" w:rsidRPr="00000000">
        <w:rPr>
          <w:color w:val="222222"/>
          <w:rtl w:val="0"/>
        </w:rPr>
        <w:t xml:space="preserve">Intel</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40" w:lineRule="auto"/>
        <w:rPr>
          <w:color w:val="222222"/>
        </w:rPr>
      </w:pPr>
      <w:hyperlink r:id="rId10">
        <w:r w:rsidDel="00000000" w:rsidR="00000000" w:rsidRPr="00000000">
          <w:rPr>
            <w:color w:val="1155cc"/>
            <w:u w:val="single"/>
            <w:rtl w:val="0"/>
          </w:rPr>
          <w:t xml:space="preserve">ryanx.beck-buysse@intel.com</w:t>
        </w:r>
      </w:hyperlink>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40" w:lineRule="auto"/>
        <w:rPr>
          <w:color w:val="222222"/>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222222"/>
        </w:rPr>
      </w:pPr>
      <w:r w:rsidDel="00000000" w:rsidR="00000000" w:rsidRPr="00000000">
        <w:fldChar w:fldCharType="begin"/>
        <w:instrText xml:space="preserve"> HYPERLINK "mailto:baohyang@cn.ibm.com" </w:instrText>
        <w:fldChar w:fldCharType="separate"/>
      </w:r>
      <w:r w:rsidDel="00000000" w:rsidR="00000000" w:rsidRPr="00000000">
        <w:rPr>
          <w:rtl w:val="0"/>
        </w:rPr>
      </w:r>
    </w:p>
    <w:p w:rsidR="00000000" w:rsidDel="00000000" w:rsidP="00000000" w:rsidRDefault="00000000" w:rsidRPr="00000000" w14:paraId="00000023">
      <w:pPr>
        <w:pStyle w:val="Heading1"/>
        <w:pBdr>
          <w:top w:space="0" w:sz="0" w:val="nil"/>
          <w:left w:space="0" w:sz="0" w:val="nil"/>
          <w:bottom w:space="0" w:sz="0" w:val="nil"/>
          <w:right w:space="0" w:sz="0" w:val="nil"/>
          <w:between w:space="0" w:sz="0" w:val="nil"/>
        </w:pBdr>
        <w:shd w:fill="auto" w:val="clear"/>
        <w:rPr>
          <w:rFonts w:ascii="Arial" w:cs="Arial" w:eastAsia="Arial" w:hAnsi="Arial"/>
          <w:b w:val="0"/>
          <w:color w:val="000000"/>
          <w:sz w:val="40"/>
          <w:szCs w:val="40"/>
        </w:rPr>
      </w:pPr>
      <w:r w:rsidDel="00000000" w:rsidR="00000000" w:rsidRPr="00000000">
        <w:fldChar w:fldCharType="end"/>
      </w:r>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hyperlink r:id="rId11">
        <w:r w:rsidDel="00000000" w:rsidR="00000000" w:rsidRPr="00000000">
          <w:rPr>
            <w:i w:val="1"/>
            <w:color w:val="1155cc"/>
            <w:u w:val="single"/>
            <w:rtl w:val="0"/>
          </w:rPr>
          <w:t xml:space="preserve">Cello</w:t>
        </w:r>
      </w:hyperlink>
      <w:r w:rsidDel="00000000" w:rsidR="00000000" w:rsidRPr="00000000">
        <w:rPr>
          <w:rtl w:val="0"/>
        </w:rPr>
        <w:t xml:space="preserve"> </w:t>
      </w:r>
      <w:r w:rsidDel="00000000" w:rsidR="00000000" w:rsidRPr="00000000">
        <w:rPr>
          <w:rtl w:val="0"/>
        </w:rPr>
        <w:t xml:space="preserve">aims</w:t>
      </w:r>
      <w:r w:rsidDel="00000000" w:rsidR="00000000" w:rsidRPr="00000000">
        <w:rPr>
          <w:rtl w:val="0"/>
        </w:rPr>
        <w:t xml:space="preserve"> to help </w:t>
      </w:r>
      <w:r w:rsidDel="00000000" w:rsidR="00000000" w:rsidRPr="00000000">
        <w:rPr>
          <w:rtl w:val="0"/>
        </w:rPr>
        <w:t xml:space="preserve">provide a</w:t>
      </w:r>
      <w:r w:rsidDel="00000000" w:rsidR="00000000" w:rsidRPr="00000000">
        <w:rPr>
          <w:rtl w:val="0"/>
        </w:rPr>
        <w:t xml:space="preserve"> Blockchain as a Service (BaaS), which </w:t>
      </w:r>
      <w:r w:rsidDel="00000000" w:rsidR="00000000" w:rsidRPr="00000000">
        <w:rPr>
          <w:rtl w:val="0"/>
        </w:rPr>
        <w:t xml:space="preserve">can reduce the</w:t>
      </w:r>
      <w:r w:rsidDel="00000000" w:rsidR="00000000" w:rsidRPr="00000000">
        <w:rPr>
          <w:rtl w:val="0"/>
        </w:rPr>
        <w:t xml:space="preserve"> effort </w:t>
      </w:r>
      <w:r w:rsidDel="00000000" w:rsidR="00000000" w:rsidRPr="00000000">
        <w:rPr>
          <w:rtl w:val="0"/>
        </w:rPr>
        <w:t xml:space="preserve">required for</w:t>
      </w:r>
      <w:r w:rsidDel="00000000" w:rsidR="00000000" w:rsidRPr="00000000">
        <w:rPr>
          <w:rtl w:val="0"/>
        </w:rPr>
        <w:t xml:space="preserve"> manipulating (e.g., create and destroy) chains manually. With Cello, </w:t>
      </w:r>
      <w:r w:rsidDel="00000000" w:rsidR="00000000" w:rsidRPr="00000000">
        <w:rPr>
          <w:i w:val="1"/>
          <w:rtl w:val="0"/>
        </w:rPr>
        <w:t xml:space="preserve">o</w:t>
      </w:r>
      <w:r w:rsidDel="00000000" w:rsidR="00000000" w:rsidRPr="00000000">
        <w:rPr>
          <w:i w:val="1"/>
          <w:rtl w:val="0"/>
        </w:rPr>
        <w:t xml:space="preserve">perators</w:t>
      </w:r>
      <w:r w:rsidDel="00000000" w:rsidR="00000000" w:rsidRPr="00000000">
        <w:rPr>
          <w:rtl w:val="0"/>
        </w:rPr>
        <w:t xml:space="preserve"> can create and manage multiple blockchains in a pool through a dashboard, at the same time </w:t>
      </w:r>
      <w:r w:rsidDel="00000000" w:rsidR="00000000" w:rsidRPr="00000000">
        <w:rPr>
          <w:i w:val="1"/>
          <w:rtl w:val="0"/>
        </w:rPr>
        <w:t xml:space="preserve">users</w:t>
      </w:r>
      <w:r w:rsidDel="00000000" w:rsidR="00000000" w:rsidRPr="00000000">
        <w:rPr>
          <w:rtl w:val="0"/>
        </w:rPr>
        <w:t xml:space="preserve"> (typically the chaincode developers) can obtain blockchains instantly with a single request, as illustrated in the figure below.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Cello will support existing Hyperledger blockchain implementations including </w:t>
      </w:r>
      <w:hyperlink r:id="rId12">
        <w:r w:rsidDel="00000000" w:rsidR="00000000" w:rsidRPr="00000000">
          <w:rPr>
            <w:color w:val="0563c1"/>
            <w:u w:val="single"/>
            <w:rtl w:val="0"/>
          </w:rPr>
          <w:t xml:space="preserve">Fabric</w:t>
        </w:r>
      </w:hyperlink>
      <w:r w:rsidDel="00000000" w:rsidR="00000000" w:rsidRPr="00000000">
        <w:rPr>
          <w:rtl w:val="0"/>
        </w:rPr>
        <w:t xml:space="preserve">, </w:t>
      </w:r>
      <w:hyperlink r:id="rId13">
        <w:r w:rsidDel="00000000" w:rsidR="00000000" w:rsidRPr="00000000">
          <w:rPr>
            <w:color w:val="1155cc"/>
            <w:u w:val="single"/>
            <w:rtl w:val="0"/>
          </w:rPr>
          <w:t xml:space="preserve">SawToothLake</w:t>
        </w:r>
      </w:hyperlink>
      <w:r w:rsidDel="00000000" w:rsidR="00000000" w:rsidRPr="00000000">
        <w:rPr>
          <w:rtl w:val="0"/>
        </w:rPr>
        <w:t xml:space="preserve"> and </w:t>
      </w:r>
      <w:hyperlink r:id="rId14">
        <w:r w:rsidDel="00000000" w:rsidR="00000000" w:rsidRPr="00000000">
          <w:rPr>
            <w:color w:val="1155cc"/>
            <w:u w:val="single"/>
            <w:rtl w:val="0"/>
          </w:rPr>
          <w:t xml:space="preserve">Iroha</w:t>
        </w:r>
      </w:hyperlink>
      <w:r w:rsidDel="00000000" w:rsidR="00000000" w:rsidRPr="00000000">
        <w:rPr>
          <w:rtl w:val="0"/>
        </w:rPr>
        <w:t xml:space="preserve">. We have been evaluating Cello in several environments, e.g., Cello in a </w:t>
      </w:r>
      <w:hyperlink r:id="rId15">
        <w:r w:rsidDel="00000000" w:rsidR="00000000" w:rsidRPr="00000000">
          <w:rPr>
            <w:color w:val="1155cc"/>
            <w:u w:val="single"/>
            <w:rtl w:val="0"/>
          </w:rPr>
          <w:t xml:space="preserve">POWER-based Cloud</w:t>
        </w:r>
      </w:hyperlink>
      <w:r w:rsidDel="00000000" w:rsidR="00000000" w:rsidRPr="00000000">
        <w:rPr>
          <w:rtl w:val="0"/>
        </w:rPr>
        <w:t xml:space="preserve"> has supported</w:t>
      </w:r>
      <w:r w:rsidDel="00000000" w:rsidR="00000000" w:rsidRPr="00000000">
        <w:rPr>
          <w:rtl w:val="0"/>
        </w:rPr>
        <w:t xml:space="preserve"> thousands of chains for over half a year.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5095875" cy="3708017"/>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095875" cy="3708017"/>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1"/>
        <w:pBdr>
          <w:top w:space="0" w:sz="0" w:val="nil"/>
          <w:left w:space="0" w:sz="0" w:val="nil"/>
          <w:bottom w:space="0" w:sz="0" w:val="nil"/>
          <w:right w:space="0" w:sz="0" w:val="nil"/>
          <w:between w:space="0" w:sz="0" w:val="nil"/>
        </w:pBdr>
        <w:shd w:fill="auto" w:val="clear"/>
        <w:rPr>
          <w:rFonts w:ascii="Arial" w:cs="Arial" w:eastAsia="Arial" w:hAnsi="Arial"/>
          <w:b w:val="0"/>
          <w:color w:val="000000"/>
          <w:sz w:val="40"/>
          <w:szCs w:val="40"/>
        </w:rPr>
      </w:pPr>
      <w:r w:rsidDel="00000000" w:rsidR="00000000" w:rsidRPr="00000000">
        <w:rPr>
          <w:rtl w:val="0"/>
        </w:rPr>
        <w:t xml:space="preserve">Context</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Hyperledger community by Linux Foundation has initialized several ledger projects (e.g., </w:t>
      </w:r>
      <w:hyperlink r:id="rId17">
        <w:r w:rsidDel="00000000" w:rsidR="00000000" w:rsidRPr="00000000">
          <w:rPr>
            <w:color w:val="1155cc"/>
            <w:u w:val="single"/>
            <w:rtl w:val="0"/>
          </w:rPr>
          <w:t xml:space="preserve">Fabric</w:t>
        </w:r>
      </w:hyperlink>
      <w:r w:rsidDel="00000000" w:rsidR="00000000" w:rsidRPr="00000000">
        <w:rPr>
          <w:rtl w:val="0"/>
        </w:rPr>
        <w:t xml:space="preserve">, </w:t>
      </w:r>
      <w:hyperlink r:id="rId18">
        <w:r w:rsidDel="00000000" w:rsidR="00000000" w:rsidRPr="00000000">
          <w:rPr>
            <w:color w:val="1155cc"/>
            <w:u w:val="single"/>
            <w:rtl w:val="0"/>
          </w:rPr>
          <w:t xml:space="preserve">SawToothLake</w:t>
        </w:r>
      </w:hyperlink>
      <w:r w:rsidDel="00000000" w:rsidR="00000000" w:rsidRPr="00000000">
        <w:rPr>
          <w:rtl w:val="0"/>
        </w:rPr>
        <w:t xml:space="preserve"> and </w:t>
      </w:r>
      <w:hyperlink r:id="rId19">
        <w:r w:rsidDel="00000000" w:rsidR="00000000" w:rsidRPr="00000000">
          <w:rPr>
            <w:color w:val="1155cc"/>
            <w:u w:val="single"/>
            <w:rtl w:val="0"/>
          </w:rPr>
          <w:t xml:space="preserve">Iroha</w:t>
        </w:r>
      </w:hyperlink>
      <w:r w:rsidDel="00000000" w:rsidR="00000000" w:rsidRPr="00000000">
        <w:rPr>
          <w:rtl w:val="0"/>
        </w:rPr>
        <w:t xml:space="preserve">) for the Decentralized Ledger Technology (DLT) ecosystems. Those projects provide various ledger implementations targeting performance, stability, permission</w:t>
      </w:r>
      <w:r w:rsidDel="00000000" w:rsidR="00000000" w:rsidRPr="00000000">
        <w:rPr>
          <w:rtl w:val="0"/>
        </w:rPr>
        <w:t xml:space="preserve">s</w:t>
      </w:r>
      <w:r w:rsidDel="00000000" w:rsidR="00000000" w:rsidRPr="00000000">
        <w:rPr>
          <w:rtl w:val="0"/>
        </w:rPr>
        <w:t xml:space="preserve">, scalability, etc. Cello hopes to help build the community by providing the blockchain service functionality and attracting more contributors into</w:t>
      </w:r>
      <w:r w:rsidDel="00000000" w:rsidR="00000000" w:rsidRPr="00000000">
        <w:rPr>
          <w:rtl w:val="0"/>
        </w:rPr>
        <w:t xml:space="preserve"> the</w:t>
      </w:r>
      <w:r w:rsidDel="00000000" w:rsidR="00000000" w:rsidRPr="00000000">
        <w:rPr>
          <w:rtl w:val="0"/>
        </w:rPr>
        <w:t xml:space="preserve"> Hyperledger project.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Today, to boot a chain, developers needs to adopt the installation scripts, e.g., docker-compose scripts in Fabric. If multiple tenants requires to obtain separate chains at the same time, they have to modify the scripts carefully and create these chains manually. This procedure is time consuming, and even worse, leads to possible misconfigurations as discussed in Slack channels.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initial focus of the Cello project is to bring the Cloud service model into Blockchain ecosystem, </w:t>
      </w:r>
      <w:r w:rsidDel="00000000" w:rsidR="00000000" w:rsidRPr="00000000">
        <w:rPr>
          <w:rtl w:val="0"/>
        </w:rPr>
        <w:t xml:space="preserve">to</w:t>
      </w:r>
      <w:r w:rsidDel="00000000" w:rsidR="00000000" w:rsidRPr="00000000">
        <w:rPr>
          <w:rtl w:val="0"/>
        </w:rPr>
        <w:t xml:space="preserve"> provide</w:t>
      </w:r>
      <w:r w:rsidDel="00000000" w:rsidR="00000000" w:rsidRPr="00000000">
        <w:rPr>
          <w:rtl w:val="0"/>
        </w:rPr>
        <w:t xml:space="preserve"> a</w:t>
      </w:r>
      <w:r w:rsidDel="00000000" w:rsidR="00000000" w:rsidRPr="00000000">
        <w:rPr>
          <w:rtl w:val="0"/>
        </w:rPr>
        <w:t xml:space="preserve"> multi-tenant chain service efficiently and automatically. </w:t>
      </w:r>
    </w:p>
    <w:p w:rsidR="00000000" w:rsidDel="00000000" w:rsidP="00000000" w:rsidRDefault="00000000" w:rsidRPr="00000000" w14:paraId="0000002F">
      <w:pPr>
        <w:pStyle w:val="Heading1"/>
        <w:pBdr>
          <w:top w:space="0" w:sz="0" w:val="nil"/>
          <w:left w:space="0" w:sz="0" w:val="nil"/>
          <w:bottom w:space="0" w:sz="0" w:val="nil"/>
          <w:right w:space="0" w:sz="0" w:val="nil"/>
          <w:between w:space="0" w:sz="0" w:val="nil"/>
        </w:pBdr>
        <w:shd w:fill="auto" w:val="clear"/>
        <w:rPr>
          <w:rFonts w:ascii="Arial" w:cs="Arial" w:eastAsia="Arial" w:hAnsi="Arial"/>
          <w:b w:val="0"/>
          <w:color w:val="000000"/>
          <w:sz w:val="40"/>
          <w:szCs w:val="40"/>
        </w:rPr>
      </w:pPr>
      <w:r w:rsidDel="00000000" w:rsidR="00000000" w:rsidRPr="00000000">
        <w:rPr>
          <w:rtl w:val="0"/>
        </w:rPr>
        <w:t xml:space="preserve">Motivation</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w:t>
      </w:r>
      <w:r w:rsidDel="00000000" w:rsidR="00000000" w:rsidRPr="00000000">
        <w:rPr>
          <w:rtl w:val="0"/>
        </w:rPr>
        <w:t xml:space="preserve">ing</w:t>
      </w:r>
      <w:r w:rsidDel="00000000" w:rsidR="00000000" w:rsidRPr="00000000">
        <w:rPr>
          <w:rtl w:val="0"/>
        </w:rPr>
        <w:t xml:space="preserve"> Hyperledger Fabric </w:t>
      </w:r>
      <w:r w:rsidDel="00000000" w:rsidR="00000000" w:rsidRPr="00000000">
        <w:rPr>
          <w:rtl w:val="0"/>
        </w:rPr>
        <w:t xml:space="preserve">as an</w:t>
      </w:r>
      <w:r w:rsidDel="00000000" w:rsidR="00000000" w:rsidRPr="00000000">
        <w:rPr>
          <w:rtl w:val="0"/>
        </w:rPr>
        <w:t xml:space="preserve"> example, currently, the solution </w:t>
      </w:r>
      <w:r w:rsidDel="00000000" w:rsidR="00000000" w:rsidRPr="00000000">
        <w:rPr>
          <w:rtl w:val="0"/>
        </w:rPr>
        <w:t xml:space="preserve">is </w:t>
      </w:r>
      <w:r w:rsidDel="00000000" w:rsidR="00000000" w:rsidRPr="00000000">
        <w:rPr>
          <w:rtl w:val="0"/>
        </w:rPr>
        <w:t xml:space="preserve">to create a Hyperledger Fabric chain</w:t>
      </w:r>
      <w:r w:rsidDel="00000000" w:rsidR="00000000" w:rsidRPr="00000000">
        <w:rPr>
          <w:rtl w:val="0"/>
        </w:rPr>
        <w:t xml:space="preserve">, which</w:t>
      </w:r>
      <w:r w:rsidDel="00000000" w:rsidR="00000000" w:rsidRPr="00000000">
        <w:rPr>
          <w:rtl w:val="0"/>
        </w:rPr>
        <w:t xml:space="preserve"> include</w:t>
      </w:r>
      <w:r w:rsidDel="00000000" w:rsidR="00000000" w:rsidRPr="00000000">
        <w:rPr>
          <w:rtl w:val="0"/>
        </w:rPr>
        <w:t xml:space="preserv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rPr>
          <w:b w:val="0"/>
          <w:color w:val="000000"/>
          <w:sz w:val="22"/>
          <w:szCs w:val="22"/>
        </w:rPr>
      </w:pPr>
      <w:r w:rsidDel="00000000" w:rsidR="00000000" w:rsidRPr="00000000">
        <w:rPr>
          <w:rtl w:val="0"/>
        </w:rPr>
        <w:t xml:space="preserve">Manual installation of each peer node on different servers. This </w:t>
      </w:r>
      <w:r w:rsidDel="00000000" w:rsidR="00000000" w:rsidRPr="00000000">
        <w:rPr>
          <w:rtl w:val="0"/>
        </w:rPr>
        <w:t xml:space="preserve">requires much</w:t>
      </w:r>
      <w:r w:rsidDel="00000000" w:rsidR="00000000" w:rsidRPr="00000000">
        <w:rPr>
          <w:rtl w:val="0"/>
        </w:rPr>
        <w:t xml:space="preserve"> effort and is </w:t>
      </w:r>
      <w:r w:rsidDel="00000000" w:rsidR="00000000" w:rsidRPr="00000000">
        <w:rPr>
          <w:rtl w:val="0"/>
        </w:rPr>
        <w:t xml:space="preserve">error </w:t>
      </w:r>
      <w:r w:rsidDel="00000000" w:rsidR="00000000" w:rsidRPr="00000000">
        <w:rPr>
          <w:rtl w:val="0"/>
        </w:rPr>
        <w:t xml:space="preserve">prone</w:t>
      </w:r>
      <w:r w:rsidDel="00000000" w:rsidR="00000000" w:rsidRPr="00000000">
        <w:rPr>
          <w:rFonts w:ascii="Arial" w:cs="Arial" w:eastAsia="Arial" w:hAnsi="Arial"/>
          <w:b w:val="0"/>
          <w:color w:val="000000"/>
          <w:sz w:val="22"/>
          <w:szCs w:val="22"/>
          <w:rtl w:val="0"/>
        </w:rPr>
        <w:t xml:space="preserve">.</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rPr>
          <w:b w:val="0"/>
          <w:color w:val="000000"/>
          <w:sz w:val="22"/>
          <w:szCs w:val="22"/>
        </w:rPr>
      </w:pPr>
      <w:r w:rsidDel="00000000" w:rsidR="00000000" w:rsidRPr="00000000">
        <w:rPr>
          <w:rtl w:val="0"/>
        </w:rPr>
        <w:t xml:space="preserve">Setup scripts (e.g., Docker-Compose) to start a fabric network. This </w:t>
      </w:r>
      <w:r w:rsidDel="00000000" w:rsidR="00000000" w:rsidRPr="00000000">
        <w:rPr>
          <w:rtl w:val="0"/>
        </w:rPr>
        <w:t xml:space="preserve">requires a</w:t>
      </w:r>
      <w:r w:rsidDel="00000000" w:rsidR="00000000" w:rsidRPr="00000000">
        <w:rPr>
          <w:rtl w:val="0"/>
        </w:rPr>
        <w:t xml:space="preserve"> specific server configuration, which makes it hard to share resource</w:t>
      </w:r>
      <w:r w:rsidDel="00000000" w:rsidR="00000000" w:rsidRPr="00000000">
        <w:rPr>
          <w:rtl w:val="0"/>
        </w:rPr>
        <w:t xml:space="preserve">s</w:t>
      </w:r>
      <w:r w:rsidDel="00000000" w:rsidR="00000000" w:rsidRPr="00000000">
        <w:rPr>
          <w:rtl w:val="0"/>
        </w:rPr>
        <w:t xml:space="preserve"> and dynamically create multiple chains</w:t>
      </w:r>
      <w:r w:rsidDel="00000000" w:rsidR="00000000" w:rsidRPr="00000000">
        <w:rPr>
          <w:rFonts w:ascii="Arial" w:cs="Arial" w:eastAsia="Arial" w:hAnsi="Arial"/>
          <w:b w:val="0"/>
          <w:color w:val="000000"/>
          <w:sz w:val="22"/>
          <w:szCs w:val="22"/>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Cello solves these problems in a different way, by maintaining a pool of chains automatically</w:t>
      </w:r>
      <w:r w:rsidDel="00000000" w:rsidR="00000000" w:rsidRPr="00000000">
        <w:rPr>
          <w:rtl w:val="0"/>
        </w:rPr>
        <w:t xml:space="preserve">. Users will get chains with various configurations instantly, while operators can dynamically scale the physical resource</w:t>
      </w:r>
      <w:r w:rsidDel="00000000" w:rsidR="00000000" w:rsidRPr="00000000">
        <w:rPr>
          <w:rtl w:val="0"/>
        </w:rPr>
        <w:t xml:space="preserve">s</w:t>
      </w:r>
      <w:r w:rsidDel="00000000" w:rsidR="00000000" w:rsidRPr="00000000">
        <w:rPr>
          <w:rtl w:val="0"/>
        </w:rPr>
        <w:t xml:space="preserve"> through a dashboard.</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Hyperledger community now has projects of </w:t>
      </w:r>
      <w:hyperlink r:id="rId20">
        <w:r w:rsidDel="00000000" w:rsidR="00000000" w:rsidRPr="00000000">
          <w:rPr>
            <w:color w:val="1155cc"/>
            <w:u w:val="single"/>
            <w:rtl w:val="0"/>
          </w:rPr>
          <w:t xml:space="preserve">SDK</w:t>
        </w:r>
      </w:hyperlink>
      <w:r w:rsidDel="00000000" w:rsidR="00000000" w:rsidRPr="00000000">
        <w:rPr>
          <w:rtl w:val="0"/>
        </w:rPr>
        <w:t xml:space="preserve">, </w:t>
      </w:r>
      <w:hyperlink r:id="rId21">
        <w:r w:rsidDel="00000000" w:rsidR="00000000" w:rsidRPr="00000000">
          <w:rPr>
            <w:color w:val="1155cc"/>
            <w:u w:val="single"/>
            <w:rtl w:val="0"/>
          </w:rPr>
          <w:t xml:space="preserve">blockchain-explorer</w:t>
        </w:r>
      </w:hyperlink>
      <w:r w:rsidDel="00000000" w:rsidR="00000000" w:rsidRPr="00000000">
        <w:rPr>
          <w:rtl w:val="0"/>
        </w:rPr>
        <w:t xml:space="preserve"> and </w:t>
      </w:r>
      <w:hyperlink r:id="rId22">
        <w:r w:rsidDel="00000000" w:rsidR="00000000" w:rsidRPr="00000000">
          <w:rPr>
            <w:color w:val="1155cc"/>
            <w:u w:val="single"/>
            <w:rtl w:val="0"/>
          </w:rPr>
          <w:t xml:space="preserve">chaintool</w:t>
        </w:r>
      </w:hyperlink>
      <w:r w:rsidDel="00000000" w:rsidR="00000000" w:rsidRPr="00000000">
        <w:rPr>
          <w:rtl w:val="0"/>
        </w:rPr>
        <w:t xml:space="preserve">. Cello can be a good complement. For example, Cello can boot a blockchain with blockchain-explorer as the dashboard, with SDK and chaintool as the interface to operate chaincode.</w:t>
      </w:r>
    </w:p>
    <w:p w:rsidR="00000000" w:rsidDel="00000000" w:rsidP="00000000" w:rsidRDefault="00000000" w:rsidRPr="00000000" w14:paraId="00000038">
      <w:pPr>
        <w:pStyle w:val="Heading1"/>
        <w:pBdr>
          <w:top w:space="0" w:sz="0" w:val="nil"/>
          <w:left w:space="0" w:sz="0" w:val="nil"/>
          <w:bottom w:space="0" w:sz="0" w:val="nil"/>
          <w:right w:space="0" w:sz="0" w:val="nil"/>
          <w:between w:space="0" w:sz="0" w:val="nil"/>
        </w:pBdr>
        <w:shd w:fill="auto" w:val="clear"/>
        <w:rPr>
          <w:rFonts w:ascii="Arial" w:cs="Arial" w:eastAsia="Arial" w:hAnsi="Arial"/>
          <w:b w:val="0"/>
          <w:color w:val="000000"/>
          <w:sz w:val="40"/>
          <w:szCs w:val="40"/>
        </w:rPr>
      </w:pPr>
      <w:r w:rsidDel="00000000" w:rsidR="00000000" w:rsidRPr="00000000">
        <w:rPr>
          <w:rtl w:val="0"/>
        </w:rPr>
        <w:t xml:space="preserve">Status</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work started in May, 2016, and is adopted and evaluated in several services. Currently it is still under development, and the latest source code is at </w:t>
      </w:r>
      <w:hyperlink r:id="rId23">
        <w:r w:rsidDel="00000000" w:rsidR="00000000" w:rsidRPr="00000000">
          <w:rPr>
            <w:color w:val="1155cc"/>
            <w:u w:val="single"/>
            <w:rtl w:val="0"/>
          </w:rPr>
          <w:t xml:space="preserve">Github</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possible ongoing todo tasks include:</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Support more efficient scheduling algorithms like feedback loops based.</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Refine the web portal with </w:t>
      </w:r>
      <w:hyperlink r:id="rId24">
        <w:r w:rsidDel="00000000" w:rsidR="00000000" w:rsidRPr="00000000">
          <w:rPr>
            <w:color w:val="1155cc"/>
            <w:u w:val="single"/>
            <w:rtl w:val="0"/>
          </w:rPr>
          <w:t xml:space="preserve">react.js</w:t>
        </w:r>
      </w:hyperlink>
      <w:r w:rsidDel="00000000" w:rsidR="00000000" w:rsidRPr="00000000">
        <w:rPr>
          <w:rtl w:val="0"/>
        </w:rPr>
        <w:t xml:space="preserve"> for better performance</w:t>
      </w:r>
      <w:r w:rsidDel="00000000" w:rsidR="00000000" w:rsidRPr="00000000">
        <w:rPr>
          <w:rtl w:val="0"/>
        </w:rPr>
        <w:t xml:space="preserve">.</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Support more cluster platforms like </w:t>
      </w:r>
      <w:hyperlink r:id="rId25">
        <w:r w:rsidDel="00000000" w:rsidR="00000000" w:rsidRPr="00000000">
          <w:rPr>
            <w:color w:val="1155cc"/>
            <w:u w:val="single"/>
            <w:rtl w:val="0"/>
          </w:rPr>
          <w:t xml:space="preserve">Kubernetes</w:t>
        </w:r>
      </w:hyperlink>
      <w:r w:rsidDel="00000000" w:rsidR="00000000" w:rsidRPr="00000000">
        <w:rPr>
          <w:rtl w:val="0"/>
        </w:rPr>
        <w:t xml:space="preserve"> and </w:t>
      </w:r>
      <w:hyperlink r:id="rId26">
        <w:r w:rsidDel="00000000" w:rsidR="00000000" w:rsidRPr="00000000">
          <w:rPr>
            <w:color w:val="1155cc"/>
            <w:u w:val="single"/>
            <w:rtl w:val="0"/>
          </w:rPr>
          <w:t xml:space="preserve">Mesos</w:t>
        </w:r>
      </w:hyperlink>
      <w:r w:rsidDel="00000000" w:rsidR="00000000" w:rsidRPr="00000000">
        <w:rPr>
          <w:rtl w:val="0"/>
        </w:rPr>
        <w:t xml:space="preserve">.</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Support other blockchain platform solutions, e.g., </w:t>
      </w:r>
      <w:hyperlink r:id="rId27">
        <w:r w:rsidDel="00000000" w:rsidR="00000000" w:rsidRPr="00000000">
          <w:rPr>
            <w:color w:val="1155cc"/>
            <w:u w:val="single"/>
            <w:rtl w:val="0"/>
          </w:rPr>
          <w:t xml:space="preserve">SawToothLake</w:t>
        </w:r>
      </w:hyperlink>
      <w:r w:rsidDel="00000000" w:rsidR="00000000" w:rsidRPr="00000000">
        <w:rPr>
          <w:rtl w:val="0"/>
        </w:rPr>
        <w:t xml:space="preserve"> and </w:t>
      </w:r>
      <w:hyperlink r:id="rId28">
        <w:r w:rsidDel="00000000" w:rsidR="00000000" w:rsidRPr="00000000">
          <w:rPr>
            <w:color w:val="1155cc"/>
            <w:u w:val="single"/>
            <w:rtl w:val="0"/>
          </w:rPr>
          <w:t xml:space="preserve">Iroha</w:t>
        </w:r>
      </w:hyperlink>
      <w:r w:rsidDel="00000000" w:rsidR="00000000" w:rsidRPr="00000000">
        <w:rPr>
          <w:rtl w:val="0"/>
        </w:rPr>
        <w:t xml:space="preserve"> (with helps from the </w:t>
      </w:r>
      <w:r w:rsidDel="00000000" w:rsidR="00000000" w:rsidRPr="00000000">
        <w:rPr>
          <w:rtl w:val="0"/>
        </w:rPr>
        <w:t xml:space="preserve">community</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Support Hyperledger Fabric 1.0 code, which will release in Mar, 2017.</w:t>
      </w:r>
      <w:r w:rsidDel="00000000" w:rsidR="00000000" w:rsidRPr="00000000">
        <w:rPr>
          <w:rtl w:val="0"/>
        </w:rPr>
      </w:r>
    </w:p>
    <w:p w:rsidR="00000000" w:rsidDel="00000000" w:rsidP="00000000" w:rsidRDefault="00000000" w:rsidRPr="00000000" w14:paraId="00000041">
      <w:pPr>
        <w:pStyle w:val="Heading1"/>
        <w:pBdr>
          <w:top w:space="0" w:sz="0" w:val="nil"/>
          <w:left w:space="0" w:sz="0" w:val="nil"/>
          <w:bottom w:space="0" w:sz="0" w:val="nil"/>
          <w:right w:space="0" w:sz="0" w:val="nil"/>
          <w:between w:space="0" w:sz="0" w:val="nil"/>
        </w:pBdr>
        <w:shd w:fill="auto" w:val="clear"/>
        <w:rPr>
          <w:rFonts w:ascii="Arial" w:cs="Arial" w:eastAsia="Arial" w:hAnsi="Arial"/>
          <w:b w:val="0"/>
          <w:color w:val="000000"/>
          <w:sz w:val="40"/>
          <w:szCs w:val="40"/>
        </w:rPr>
      </w:pPr>
      <w:r w:rsidDel="00000000" w:rsidR="00000000" w:rsidRPr="00000000">
        <w:rPr>
          <w:rtl w:val="0"/>
        </w:rPr>
        <w:t xml:space="preserve">Solution</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Cello leverages the </w:t>
      </w:r>
      <w:r w:rsidDel="00000000" w:rsidR="00000000" w:rsidRPr="00000000">
        <w:rPr>
          <w:rtl w:val="0"/>
        </w:rPr>
        <w:t xml:space="preserve">Docker APIs</w:t>
      </w:r>
      <w:r w:rsidDel="00000000" w:rsidR="00000000" w:rsidRPr="00000000">
        <w:rPr>
          <w:rtl w:val="0"/>
        </w:rPr>
        <w:t xml:space="preserve"> to manage the blockchain clusters in remote hosts, including physical servers and virtual machines. Hence Cello can be easily deployed to Cloud environments that provide virtual machines on demand. More details can be found at the </w:t>
      </w:r>
      <w:hyperlink r:id="rId29">
        <w:r w:rsidDel="00000000" w:rsidR="00000000" w:rsidRPr="00000000">
          <w:rPr>
            <w:color w:val="1155cc"/>
            <w:u w:val="single"/>
            <w:rtl w:val="0"/>
          </w:rPr>
          <w:t xml:space="preserve">deployment documentation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design architecture is as follows.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5322604" cy="2033588"/>
            <wp:effectExtent b="0" l="0" r="0" t="0"/>
            <wp:docPr id="1"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5322604" cy="203358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Orchestration Engine: Core to handle resource management and workload scheduling, which is mainly implemented in Python; </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Dashboard: Operational interface, implemented with Java</w:t>
      </w:r>
      <w:r w:rsidDel="00000000" w:rsidR="00000000" w:rsidRPr="00000000">
        <w:rPr>
          <w:rtl w:val="0"/>
        </w:rPr>
        <w:t xml:space="preserve">S</w:t>
      </w:r>
      <w:r w:rsidDel="00000000" w:rsidR="00000000" w:rsidRPr="00000000">
        <w:rPr>
          <w:rtl w:val="0"/>
        </w:rPr>
        <w:t xml:space="preserve">cript. </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Restful Server: Operational interface, which is implemented with Python. </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Drivers: Currently we utilize Docker API lib, to support native host and </w:t>
      </w:r>
      <w:hyperlink r:id="rId31">
        <w:r w:rsidDel="00000000" w:rsidR="00000000" w:rsidRPr="00000000">
          <w:rPr>
            <w:color w:val="1155cc"/>
            <w:u w:val="single"/>
            <w:rtl w:val="0"/>
          </w:rPr>
          <w:t xml:space="preserve">Swarm</w:t>
        </w:r>
      </w:hyperlink>
      <w:r w:rsidDel="00000000" w:rsidR="00000000" w:rsidRPr="00000000">
        <w:rPr>
          <w:rtl w:val="0"/>
        </w:rPr>
        <w:t xml:space="preserve"> cluster. The driver layer is designed to be pluggable to support more types in future.</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Tools: We have also designed several tools to do the tasks like Monitoring and logging, which are mainly implemented in Golang. However, the framework is pluggable, hence we can also integrate existing open-source tools.</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license is Apache License v2.0.</w:t>
      </w:r>
    </w:p>
    <w:p w:rsidR="00000000" w:rsidDel="00000000" w:rsidP="00000000" w:rsidRDefault="00000000" w:rsidRPr="00000000" w14:paraId="0000004E">
      <w:pPr>
        <w:pStyle w:val="Heading1"/>
        <w:pBdr>
          <w:top w:space="0" w:sz="0" w:val="nil"/>
          <w:left w:space="0" w:sz="0" w:val="nil"/>
          <w:bottom w:space="0" w:sz="0" w:val="nil"/>
          <w:right w:space="0" w:sz="0" w:val="nil"/>
          <w:between w:space="0" w:sz="0" w:val="nil"/>
        </w:pBdr>
        <w:shd w:fill="auto" w:val="clear"/>
        <w:rPr>
          <w:rFonts w:ascii="Arial" w:cs="Arial" w:eastAsia="Arial" w:hAnsi="Arial"/>
          <w:b w:val="0"/>
          <w:color w:val="000000"/>
          <w:sz w:val="40"/>
          <w:szCs w:val="40"/>
        </w:rPr>
      </w:pPr>
      <w:bookmarkStart w:colFirst="0" w:colLast="0" w:name="_gjdgxs" w:id="0"/>
      <w:bookmarkEnd w:id="0"/>
      <w:r w:rsidDel="00000000" w:rsidR="00000000" w:rsidRPr="00000000">
        <w:rPr>
          <w:rtl w:val="0"/>
        </w:rPr>
        <w:t xml:space="preserve">Effort and resources</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Currently two persons (Baohua Yang and Haitao Yue, IBM Research) are committed part-time to developing and maintaining the project. This is not the main thrust of their job however. To realize its full potential, other developers and test engineers are encouraged to involve.</w:t>
      </w:r>
    </w:p>
    <w:p w:rsidR="00000000" w:rsidDel="00000000" w:rsidP="00000000" w:rsidRDefault="00000000" w:rsidRPr="00000000" w14:paraId="00000050">
      <w:pPr>
        <w:pStyle w:val="Heading1"/>
        <w:pBdr>
          <w:top w:space="0" w:sz="0" w:val="nil"/>
          <w:left w:space="0" w:sz="0" w:val="nil"/>
          <w:bottom w:space="0" w:sz="0" w:val="nil"/>
          <w:right w:space="0" w:sz="0" w:val="nil"/>
          <w:between w:space="0" w:sz="0" w:val="nil"/>
        </w:pBdr>
        <w:shd w:fill="auto" w:val="clear"/>
        <w:rPr>
          <w:rFonts w:ascii="Arial" w:cs="Arial" w:eastAsia="Arial" w:hAnsi="Arial"/>
          <w:b w:val="0"/>
          <w:color w:val="000000"/>
          <w:sz w:val="40"/>
          <w:szCs w:val="40"/>
        </w:rPr>
      </w:pPr>
      <w:r w:rsidDel="00000000" w:rsidR="00000000" w:rsidRPr="00000000">
        <w:rPr>
          <w:rtl w:val="0"/>
        </w:rPr>
        <w:t xml:space="preserve">How to</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project is now hosted at </w:t>
      </w:r>
      <w:hyperlink r:id="rId32">
        <w:r w:rsidDel="00000000" w:rsidR="00000000" w:rsidRPr="00000000">
          <w:rPr>
            <w:color w:val="1155cc"/>
            <w:u w:val="single"/>
            <w:rtl w:val="0"/>
          </w:rPr>
          <w:t xml:space="preserve">github</w:t>
        </w:r>
      </w:hyperlink>
      <w:r w:rsidDel="00000000" w:rsidR="00000000" w:rsidRPr="00000000">
        <w:rPr>
          <w:rtl w:val="0"/>
        </w:rPr>
        <w:t xml:space="preserve">.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CI is tracked by </w:t>
      </w:r>
      <w:hyperlink r:id="rId33">
        <w:r w:rsidDel="00000000" w:rsidR="00000000" w:rsidRPr="00000000">
          <w:rPr>
            <w:color w:val="1155cc"/>
            <w:u w:val="single"/>
            <w:rtl w:val="0"/>
          </w:rPr>
          <w:t xml:space="preserve">travis-ci</w:t>
        </w:r>
      </w:hyperlink>
      <w:r w:rsidDel="00000000" w:rsidR="00000000" w:rsidRPr="00000000">
        <w:rPr>
          <w:rtl w:val="0"/>
        </w:rPr>
        <w:t xml:space="preserve">, while we will follow the Hyperledger community’s guide for the CI once the proposal gets accepted.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Currently we have some basic test cases. More test cases will be added.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Arial" w:cs="Arial" w:eastAsia="Arial" w:hAnsi="Arial"/>
          <w:b w:val="0"/>
          <w:color w:val="000000"/>
          <w:sz w:val="22"/>
          <w:szCs w:val="22"/>
        </w:rPr>
      </w:pPr>
      <w:r w:rsidDel="00000000" w:rsidR="00000000" w:rsidRPr="00000000">
        <w:rPr>
          <w:rtl w:val="0"/>
        </w:rPr>
        <w:t xml:space="preserve">Documentation is well written, with </w:t>
      </w:r>
      <w:hyperlink r:id="rId34">
        <w:r w:rsidDel="00000000" w:rsidR="00000000" w:rsidRPr="00000000">
          <w:rPr>
            <w:color w:val="1155cc"/>
            <w:u w:val="single"/>
            <w:rtl w:val="0"/>
          </w:rPr>
          <w:t xml:space="preserve">README</w:t>
        </w:r>
      </w:hyperlink>
      <w:r w:rsidDel="00000000" w:rsidR="00000000" w:rsidRPr="00000000">
        <w:rPr>
          <w:rtl w:val="0"/>
        </w:rPr>
        <w:t xml:space="preserve">, </w:t>
      </w:r>
      <w:hyperlink r:id="rId35">
        <w:r w:rsidDel="00000000" w:rsidR="00000000" w:rsidRPr="00000000">
          <w:rPr>
            <w:color w:val="1155cc"/>
            <w:u w:val="single"/>
            <w:rtl w:val="0"/>
          </w:rPr>
          <w:t xml:space="preserve">guidelines</w:t>
        </w:r>
      </w:hyperlink>
      <w:r w:rsidDel="00000000" w:rsidR="00000000" w:rsidRPr="00000000">
        <w:rPr>
          <w:rtl w:val="0"/>
        </w:rPr>
        <w:t xml:space="preserve"> on </w:t>
      </w:r>
      <w:r w:rsidDel="00000000" w:rsidR="00000000" w:rsidRPr="00000000">
        <w:rPr>
          <w:rtl w:val="0"/>
        </w:rPr>
        <w:t xml:space="preserve">deployment</w:t>
      </w:r>
      <w:r w:rsidDel="00000000" w:rsidR="00000000" w:rsidRPr="00000000">
        <w:rPr>
          <w:rtl w:val="0"/>
        </w:rPr>
        <w:t xml:space="preserve">, </w:t>
      </w:r>
      <w:r w:rsidDel="00000000" w:rsidR="00000000" w:rsidRPr="00000000">
        <w:rPr>
          <w:rtl w:val="0"/>
        </w:rPr>
        <w:t xml:space="preserve">operations</w:t>
      </w:r>
      <w:r w:rsidDel="00000000" w:rsidR="00000000" w:rsidRPr="00000000">
        <w:rPr>
          <w:rtl w:val="0"/>
        </w:rPr>
        <w:t xml:space="preserve"> and </w:t>
      </w:r>
      <w:r w:rsidDel="00000000" w:rsidR="00000000" w:rsidRPr="00000000">
        <w:rPr>
          <w:rtl w:val="0"/>
        </w:rPr>
        <w:t xml:space="preserve">developments</w:t>
      </w:r>
      <w:r w:rsidDel="00000000" w:rsidR="00000000" w:rsidRPr="00000000">
        <w:rPr>
          <w:rtl w:val="0"/>
        </w:rPr>
        <w:t xml:space="preserve">, and also detailed code documentation. </w:t>
      </w:r>
      <w:r w:rsidDel="00000000" w:rsidR="00000000" w:rsidRPr="00000000">
        <w:rPr>
          <w:rtl w:val="0"/>
        </w:rPr>
      </w:r>
    </w:p>
    <w:p w:rsidR="00000000" w:rsidDel="00000000" w:rsidP="00000000" w:rsidRDefault="00000000" w:rsidRPr="00000000" w14:paraId="00000055">
      <w:pPr>
        <w:pStyle w:val="Heading1"/>
        <w:pBdr>
          <w:top w:space="0" w:sz="0" w:val="nil"/>
          <w:left w:space="0" w:sz="0" w:val="nil"/>
          <w:bottom w:space="0" w:sz="0" w:val="nil"/>
          <w:right w:space="0" w:sz="0" w:val="nil"/>
          <w:between w:space="0" w:sz="0" w:val="nil"/>
        </w:pBdr>
        <w:shd w:fill="auto" w:val="clear"/>
        <w:rPr>
          <w:rFonts w:ascii="Arial" w:cs="Arial" w:eastAsia="Arial" w:hAnsi="Arial"/>
          <w:b w:val="0"/>
          <w:color w:val="000000"/>
          <w:sz w:val="40"/>
          <w:szCs w:val="40"/>
        </w:rPr>
      </w:pPr>
      <w:r w:rsidDel="00000000" w:rsidR="00000000" w:rsidRPr="00000000">
        <w:rPr>
          <w:rtl w:val="0"/>
        </w:rPr>
        <w:t xml:space="preserve">Closure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project will succeed if people use it in their services, and find it helpful. We can use some acknowledgement page to track the projects that integrate this code in their implementations.</w:t>
      </w:r>
    </w:p>
    <w:p w:rsidR="00000000" w:rsidDel="00000000" w:rsidP="00000000" w:rsidRDefault="00000000" w:rsidRPr="00000000" w14:paraId="00000057">
      <w:pPr>
        <w:pStyle w:val="Heading1"/>
        <w:pBdr>
          <w:top w:space="0" w:sz="0" w:val="nil"/>
          <w:left w:space="0" w:sz="0" w:val="nil"/>
          <w:bottom w:space="0" w:sz="0" w:val="nil"/>
          <w:right w:space="0" w:sz="0" w:val="nil"/>
          <w:between w:space="0" w:sz="0" w:val="nil"/>
        </w:pBdr>
        <w:shd w:fill="auto" w:val="clear"/>
        <w:rPr/>
      </w:pPr>
      <w:bookmarkStart w:colFirst="0" w:colLast="0" w:name="_i6roka4cwlzs" w:id="1"/>
      <w:bookmarkEnd w:id="1"/>
      <w:r w:rsidDel="00000000" w:rsidR="00000000" w:rsidRPr="00000000">
        <w:rPr>
          <w:rtl w:val="0"/>
        </w:rPr>
        <w:t xml:space="preserve">Acknowledgement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for all the insightful comments from all reviewers.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names are collected in the below table, every review please feel free to add yours.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2025"/>
        <w:gridCol w:w="2670"/>
        <w:gridCol w:w="3660"/>
        <w:tblGridChange w:id="0">
          <w:tblGrid>
            <w:gridCol w:w="1005"/>
            <w:gridCol w:w="2025"/>
            <w:gridCol w:w="2670"/>
            <w:gridCol w:w="3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Muhammad Altaf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color w:val="222222"/>
                <w:highlight w:val="white"/>
                <w:rtl w:val="0"/>
              </w:rPr>
              <w:t xml:space="preserve">Fujitsu Australia Software Technology Pty Ltd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hyperlink r:id="rId36">
              <w:r w:rsidDel="00000000" w:rsidR="00000000" w:rsidRPr="00000000">
                <w:rPr>
                  <w:color w:val="1155cc"/>
                  <w:highlight w:val="white"/>
                  <w:u w:val="single"/>
                  <w:rtl w:val="0"/>
                </w:rPr>
                <w:t xml:space="preserve">Muhammada@fast.au.fujitsu.com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Tianqing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MaDaiLiCai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7">
              <w:r w:rsidDel="00000000" w:rsidR="00000000" w:rsidRPr="00000000">
                <w:rPr>
                  <w:color w:val="1155cc"/>
                  <w:u w:val="single"/>
                  <w:rtl w:val="0"/>
                </w:rPr>
                <w:t xml:space="preserve">wang.tianqing.cn@gmail.com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Zhipeng Huang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Huawei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8">
              <w:r w:rsidDel="00000000" w:rsidR="00000000" w:rsidRPr="00000000">
                <w:rPr>
                  <w:color w:val="1155cc"/>
                  <w:u w:val="single"/>
                  <w:rtl w:val="0"/>
                </w:rPr>
                <w:t xml:space="preserve">huangzhipeng@huawei.com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Kewei Sun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IBM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9">
              <w:r w:rsidDel="00000000" w:rsidR="00000000" w:rsidRPr="00000000">
                <w:rPr>
                  <w:color w:val="1155cc"/>
                  <w:u w:val="single"/>
                  <w:rtl w:val="0"/>
                </w:rPr>
                <w:t xml:space="preserve">sunkewei@cn.ibm.com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Makoto Takemiya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Soramitsu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40">
              <w:r w:rsidDel="00000000" w:rsidR="00000000" w:rsidRPr="00000000">
                <w:rPr>
                  <w:color w:val="1155cc"/>
                  <w:u w:val="single"/>
                  <w:rtl w:val="0"/>
                </w:rPr>
                <w:t xml:space="preserve">takemiya@soramitsu.co.jp</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41"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rPr/>
    </w:pPr>
    <w:r w:rsidDel="00000000" w:rsidR="00000000" w:rsidRPr="00000000">
      <w:rPr>
        <w:rFonts w:ascii="Arial" w:cs="Arial" w:eastAsia="Arial" w:hAnsi="Arial"/>
        <w:b w:val="0"/>
        <w:color w:val="000000"/>
        <w:sz w:val="22"/>
        <w:szCs w:val="22"/>
        <w:rtl w:val="0"/>
      </w:rPr>
      <w:t xml:space="preserve">Hyperledger Improvement Project (HIP)</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mailto:takemiya@soramitsu.co.jp" TargetMode="External"/><Relationship Id="rId20" Type="http://schemas.openxmlformats.org/officeDocument/2006/relationships/hyperlink" Target="https://wiki.hyperledger.org/groups/fabric-sdk/fabric-sdk-wg" TargetMode="External"/><Relationship Id="rId41" Type="http://schemas.openxmlformats.org/officeDocument/2006/relationships/header" Target="header1.xml"/><Relationship Id="rId22" Type="http://schemas.openxmlformats.org/officeDocument/2006/relationships/hyperlink" Target="https://github.com/hyperledger/fabric-chaintool" TargetMode="External"/><Relationship Id="rId21" Type="http://schemas.openxmlformats.org/officeDocument/2006/relationships/hyperlink" Target="https://github.com/hyperledger/blockchain-explorer" TargetMode="External"/><Relationship Id="rId24" Type="http://schemas.openxmlformats.org/officeDocument/2006/relationships/hyperlink" Target="https://github.com/reactjs" TargetMode="External"/><Relationship Id="rId23" Type="http://schemas.openxmlformats.org/officeDocument/2006/relationships/hyperlink" Target="https://github.com/yeasy/cell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huangzhipeng@huawei.com" TargetMode="External"/><Relationship Id="rId26" Type="http://schemas.openxmlformats.org/officeDocument/2006/relationships/hyperlink" Target="http://mesos.org" TargetMode="External"/><Relationship Id="rId25" Type="http://schemas.openxmlformats.org/officeDocument/2006/relationships/hyperlink" Target="http://kubernetes.org" TargetMode="External"/><Relationship Id="rId28" Type="http://schemas.openxmlformats.org/officeDocument/2006/relationships/hyperlink" Target="https://github.com/hyperledger/iroha" TargetMode="External"/><Relationship Id="rId27" Type="http://schemas.openxmlformats.org/officeDocument/2006/relationships/hyperlink" Target="https://github.com/hyperledger/sawtooth-core" TargetMode="External"/><Relationship Id="rId5" Type="http://schemas.openxmlformats.org/officeDocument/2006/relationships/styles" Target="styles.xml"/><Relationship Id="rId6" Type="http://schemas.openxmlformats.org/officeDocument/2006/relationships/hyperlink" Target="mailto:yangbaohua@gmail.com" TargetMode="External"/><Relationship Id="rId29" Type="http://schemas.openxmlformats.org/officeDocument/2006/relationships/hyperlink" Target="https://github.com/yeasy/cello/blob/master/docs/deployment.md" TargetMode="External"/><Relationship Id="rId7" Type="http://schemas.openxmlformats.org/officeDocument/2006/relationships/hyperlink" Target="mailto:bjhtyue@cn.ibm.com" TargetMode="External"/><Relationship Id="rId8" Type="http://schemas.openxmlformats.org/officeDocument/2006/relationships/hyperlink" Target="mailto:takemiya@soramitsu.co.jp" TargetMode="External"/><Relationship Id="rId31" Type="http://schemas.openxmlformats.org/officeDocument/2006/relationships/hyperlink" Target="https://docs.docker.com/swarm/" TargetMode="External"/><Relationship Id="rId30" Type="http://schemas.openxmlformats.org/officeDocument/2006/relationships/image" Target="media/image2.png"/><Relationship Id="rId11" Type="http://schemas.openxmlformats.org/officeDocument/2006/relationships/hyperlink" Target="https://github.com/yeasy/cello" TargetMode="External"/><Relationship Id="rId33" Type="http://schemas.openxmlformats.org/officeDocument/2006/relationships/hyperlink" Target="https://travis-ci.org/" TargetMode="External"/><Relationship Id="rId10" Type="http://schemas.openxmlformats.org/officeDocument/2006/relationships/hyperlink" Target="mailto:ryanx.beck-buysse@intel.com" TargetMode="External"/><Relationship Id="rId32" Type="http://schemas.openxmlformats.org/officeDocument/2006/relationships/hyperlink" Target="http://github.com/yeasy/cello" TargetMode="External"/><Relationship Id="rId13" Type="http://schemas.openxmlformats.org/officeDocument/2006/relationships/hyperlink" Target="https://github.com/hyperledger/sawtooth-core" TargetMode="External"/><Relationship Id="rId35" Type="http://schemas.openxmlformats.org/officeDocument/2006/relationships/hyperlink" Target="https://github.com/yeasy/cello/tree/master/docs" TargetMode="External"/><Relationship Id="rId12" Type="http://schemas.openxmlformats.org/officeDocument/2006/relationships/hyperlink" Target="https://github.com/hyperledger/fabric" TargetMode="External"/><Relationship Id="rId34" Type="http://schemas.openxmlformats.org/officeDocument/2006/relationships/hyperlink" Target="https://github.com/yeasy/cello/blob/master/README.md" TargetMode="External"/><Relationship Id="rId15" Type="http://schemas.openxmlformats.org/officeDocument/2006/relationships/hyperlink" Target="https://crl.ptopenlab.com:8800/bc" TargetMode="External"/><Relationship Id="rId37" Type="http://schemas.openxmlformats.org/officeDocument/2006/relationships/hyperlink" Target="mailto:wang.tianqing.cn@gmail.com" TargetMode="External"/><Relationship Id="rId14" Type="http://schemas.openxmlformats.org/officeDocument/2006/relationships/hyperlink" Target="https://github.com/hyperledger/iroha" TargetMode="External"/><Relationship Id="rId36" Type="http://schemas.openxmlformats.org/officeDocument/2006/relationships/hyperlink" Target="mailto:Muhammada@fast.au.fujitsu.com" TargetMode="External"/><Relationship Id="rId17" Type="http://schemas.openxmlformats.org/officeDocument/2006/relationships/hyperlink" Target="https://github.com/hyperledger/fabric" TargetMode="External"/><Relationship Id="rId39" Type="http://schemas.openxmlformats.org/officeDocument/2006/relationships/hyperlink" Target="mailto:sunkewei@cn.ibm.com" TargetMode="External"/><Relationship Id="rId16" Type="http://schemas.openxmlformats.org/officeDocument/2006/relationships/image" Target="media/image1.png"/><Relationship Id="rId38" Type="http://schemas.openxmlformats.org/officeDocument/2006/relationships/hyperlink" Target="mailto:huangzhipeng@huawei.com" TargetMode="External"/><Relationship Id="rId19" Type="http://schemas.openxmlformats.org/officeDocument/2006/relationships/hyperlink" Target="https://github.com/hyperledger/iroha" TargetMode="External"/><Relationship Id="rId18" Type="http://schemas.openxmlformats.org/officeDocument/2006/relationships/hyperlink" Target="https://github.com/hyperledger/sawtooth-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