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sz w:val="44"/>
        </w:rPr>
        <w:t>放行管制机制规范</w:t>
      </w:r>
    </w:p>
    <w:p>
      <w:pPr>
        <w:spacing w:after="28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3"/>
        </w:rPr>
        <w:t>Clearance Delivery Mechanism Specification · 玩家可操作环节完整定义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依据：CCAR-93TM-R5《民用航空空中交通管理规则》、MH/T 4014《空中无线电通话用语》、MH/T 4011《飞行进程单》、ICAO Doc 4444。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适用范围：本机制覆盖放行管制席（Clearance Delivery）从上班到移交地面席的全部玩家可操作环节。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零、总体架构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0.1 席位定位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放行席是离场航空器在开车前接触的第一个管制席位。其核心职责是：审查飞行计划 → 发布放行许可 → 核对复诵 → 移交地面席。放行席不负责推出、开车、滑行指挥，这些由地面席接管。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0.2 核心状态机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每架申请放行的航空器，在放行席的生命周期为以下状态序列：</w:t>
      </w:r>
    </w:p>
    <w:p>
      <w:pPr>
        <w:spacing w:before="60" w:after="120" w:line="312" w:lineRule="auto"/>
        <w:ind w:left="360"/>
      </w:pPr>
      <w:r>
        <w:rPr>
          <w:rFonts w:ascii="Courier New" w:hAnsi="Courier New" w:eastAsia="宋体"/>
          <w:b w:val="0"/>
          <w:i w:val="0"/>
          <w:sz w:val="22"/>
        </w:rPr>
        <w:t>等待申请 → 已申请 → 计划已审查 → 许可已发布 → 复诵待确认 → 复诵已确认 → 已移交地面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任一环节未完成，不得进入下一状态。状态在进程单卡片上以标签形式显示，玩家可一眼看出每架飞机卡在哪一步。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0.3 难度分级总览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环节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简易版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进阶版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高阶版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审查飞行计划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系统标出异常项，玩家点击“确认修正”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玩家自行发现异常，手动选择修正方案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异常项隐蔽，需对照参考信息逐项比对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ATIS 更新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整点自动弹提示，玩家确认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玩家自行判断是否更新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玩家主动收听才发现过期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发布许可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预设许可一键发送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填空式编辑，系统校验完整性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自由文本或语音，系统解析校验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复诵核对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不一致项高亮，玩家点击纠正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不一致项不高亮，玩家自行发现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多处不一致，限时核对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离场情报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一键全部通报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逐项勾选通报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逐项勾选 + 滑行路线策略选择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移交地面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检查清单自动打勾，一键移交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玩家逐项确认后移交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玩家逐项确认 + 时限压力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一、审查飞行计划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1.1 入口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主入口：主页面航班列表右键点击某航班 → 快捷菜单 → “审查飞行计划” → 创建新窗口，打开该航班的飞行计划审查页面。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辅助入口：选中航班后，右侧详情面板底部“审查飞行计划”按钮。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1.2 审查窗口内容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窗口采用两级菜单结构：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一级：飞机列表（窗口左侧栏）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显示所有当前处于“已申请”或“等待申请”状态的航班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每项显示：呼号、机型、目的地、状态标签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点击某航班，右侧切换为该航班的审查详情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二级：该航班的飞行计划详情（窗口右侧主区域）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逐项显示以下字段，每项附带“计划值”与“当前有效值”两列对照：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计划值来源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当前有效值来源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一致性标记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起降机场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飞行计划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当前运行机场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一致/不一致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航路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飞行计划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当前有效航路结构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一致/不一致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机型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飞行计划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机型数据库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一致/不一致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尾流类别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飞行计划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ICAO Doc 8643 对照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一致/不一致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备降场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飞行计划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当前天气条件下可用备降场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一致/不一致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起飞重量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飞行计划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仅显示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续航时间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飞行计划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仅显示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管制单位间协议符合性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飞行计划航路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当前生效的 LOA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符合/不符合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1.3 参考信息面板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审查窗口右侧固定显示一个参考信息面板，内容完全正确，供玩家比对：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当前天气：风向风速、能见度、云高、QNH、重要天气现象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当前有效航路结构：当前生效的 SID/STAR 列表、航路点可用状态、临时限制区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当前生效的管制单位间协议摘要：哪些航路/高度层/时段受限制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1.4 异常处置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当某字段标记为“不一致”或“不符合”时，该行红色高亮，并在行尾出现“处置”按钮。点击后弹出处置选项：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修正计划：从系统提供的“当前有效值”中选择正确值替换计划值。选择后，该行变为绿色，状态更新为“已修正”。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协调修改：触发一个简化的协调流程（进度条 + 随机延迟 5–15 秒），完成后计划值更新为协调结果。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标记为已审查：仅当玩家判断该不一致不影响安全运行时可选。选择后该行变为黄色，状态更新为“已审查（有保留）”。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约束：存在红色未处置项时，“完成审查”按钮置灰。所有红色项处置完毕后，按钮可用。点击“完成审查”后，该航班状态从“已申请”变为“计划已审查”。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1.5 难度差异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简易版：系统自动标出所有不一致项，处置选项只有“修正计划”一项，点击即完成。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进阶版：系统不自动标出，玩家需对照参考信息面板自行判断。处置选项包含“修正计划”和“协调修改”两项。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高阶版：不一致项可能不在显眼字段（如藏在备降场或尾流类别中），且参考信息面板需要玩家主动滚动查看。处置选项包含全部三项，选错处置方式（如该协调的却标记为已审查）会在后续环节触发后果。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二、处理协同放行时间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2.1 设计原则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真实 CDM 的时隙计算涉及流量、机位、跑道等多方数据，完全拟真会显著提高游戏难度且偏离放行席核心玩法。本机制中，CTOT/COBT/TSAT 由系统自动计算和分配，玩家不手动计算，但玩家可以调整放行顺序。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2.2 系统自动处理的部分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系统对每架航班自动维护以下时间字段，并在进程单卡片上只读显示：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含义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显示位置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EOBT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预计撤轮挡时间（来自飞行计划）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进程单卡片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TOBT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目标撤轮挡时间（来自承运人/地面服务）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进程单卡片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CTOT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计算起飞时间（系统根据流量和优先级分配）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进程单卡片，不同颜色高亮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COBT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计算撤轮挡时间（由 CTOT 反推）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进程单卡片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2.3 玩家可操作的部分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玩家可以拖动进程单卡片调整放行顺序。调整规则：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调整顺序不改变航班的计划航路和计划飞行时间。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调整顺序会改变该航班实际获得放行许可和起飞的先后次序。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受 CTOT 约束的航班不能被拖到其 CTOT 时隙之前放行；如果玩家尝试这样做，卡片弹回原位并显示提示“该航班受 CTOT 约束，最早放行时间 HH:MM”。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不受 CTOT 约束的航班可以自由排序。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2.4 顺序调整的后果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调整顺序影响的是该航班相对于其 CTOT 是提前、准时还是延误：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排在前面 → 可能提前于 CTOT 获得许可（若时隙允许）→ 显示“提前”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排在原位 → 按时获得许可 → 显示“准时”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排在后面 → 可能错过 CTOT → 显示“延误”，并触发延误通报机制（见第七节）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延误本身不直接判负，但会累积到该航班的“运行品质评分”中，影响关卡评价或上班模式的绩效统计。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三、更新 ATIS 通波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3.1 通波的生命周期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通波在游戏中有以下状态：</w:t>
      </w:r>
    </w:p>
    <w:p>
      <w:pPr>
        <w:spacing w:before="60" w:after="120" w:line="312" w:lineRule="auto"/>
        <w:ind w:left="360"/>
      </w:pPr>
      <w:r>
        <w:rPr>
          <w:rFonts w:ascii="Courier New" w:hAnsi="Courier New" w:eastAsia="宋体"/>
          <w:b w:val="0"/>
          <w:i w:val="0"/>
          <w:sz w:val="22"/>
        </w:rPr>
        <w:t>有效 → 即将过期（距上次更新接近1小时） → 已过期（超过1小时未更新或发生重大变化未更新）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触发更新的条件（系统监测，但不强制玩家执行）：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例行更新：距上次更新满 1 小时。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重大变化立即更新：气象或运行参数跨越以下阈值时，系统在通波面板显示“重大变化”指示灯：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风向变化 ≥ 60° 且平均风速 ≥ 5 m/s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能见度跨越 800 米阈值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RVR 跨越 550 米阈值（Ⅰ类精密进近机场）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跑道刹车效应变差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跑道变更、进近方式变更、新增/取消 NOTAM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3.2 玩家操作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“更新通波”按钮：点击后进入通波编辑界面。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编辑界面显示当前所有通波要素，每项以“当前值”和“可选取值”呈现：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要素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交互方式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通波代号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系统自动推进（Alpha→Bravo→Charlie…），玩家不可手动修改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观测时间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系统自动填入当前时间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使用跑道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下拉选择，选项来自当前运行跑道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过渡高度层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下拉选择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风向风速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从当前气象数据中选取（系统提供当前实测值，玩家确认或从邻近值中选择）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能见度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同上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云高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同上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温度/露点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系统自动填入，只读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QNH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从当前气象数据中选取，必须由玩家手动确认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跑道表面状况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下拉选择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重要天气情报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复选框（风切变、雷雨、积冰等），玩家勾选当前存在的项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Times New Roman" w:hAnsi="Times New Roman" w:eastAsia="宋体"/>
          <w:b/>
          <w:i w:val="0"/>
          <w:sz w:val="22"/>
        </w:rPr>
        <w:t>关键约束：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通波代号由系统按字母顺序自动推进，玩家不能跳字母或自定义代号。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所有气象要素的可选值来自系统当前的真实数据，玩家只能在正确值附近选择，不能凭空编造。但玩家可以选择错误的值（如把 QNH 1013 选成 1012），这就是“通波信息有误”的来源。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玩家可以选择不更新。不更新不直接判负，但通波状态变为“已过期”。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3.3 通波过期的后果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当通波处于“已过期”状态时：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机组在申请放行时报告的 ATIS 代号与当前代号不一致（或机组报告“未抄收”），进程单卡片上该航班的 ATIS 状态显示黄色警告。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玩家必须执行以下任一操作才能继续放行：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点击“通知机组最新通播为 [代号]”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点击“逐项通报变化内容”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如果玩家忽略警告直接发布许可，系统允许发布，但该航班在后续飞行阶段有概率触发特情（见 3.4）。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3.4 通波信息有误导致的特情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如果玩家在更新通波时选取了错误的气象值（如 QNH 错误、跑道错误、风切变未勾选），按该通播放行的机组可能在起飞后出现：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高度偏差（QNH 错误导致高度表基准错误）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航向错误（跑道或过渡高度层错误）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遭遇风切变未预警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特情触发概率与错误严重程度成正比。特情发生后，触发告警（Alert），玩家需要在后续管制中处置。这是“通波有误可导致特情”的具体落地方式。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四、整理进程单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4.1 设计原则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进程单的底层数据由系统自动维护（航班计划、状态变更、时间字段），玩家不需要手动填写或整理字段内容。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4.2 玩家操作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主界面提供一个“整理进程单”按钮。点击后：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系统按当前放行顺序重新排列进程单卡片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清除已移交航班的残留卡片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将“已申请”状态的卡片置顶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刷新所有卡片的状态标签和时间字段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约束：整理动作有 2 秒冷却时间，防止玩家频繁点击。整理不改变任何航班的状态或数据，只改变显示顺序。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4.3 难度差异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所有难度模式下，整理进程单均为一键操作，无差异。此项不作为难度分级的维度。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五、发布放行许可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5.1 三种发布模式（设置中三选一，互斥）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i w:val="0"/>
          <w:sz w:val="22"/>
        </w:rPr>
        <w:t>模式 A：预设许可一键发送（简易）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玩家选中航班后，系统根据飞行计划和当前 ATIS 自动生成一份完整的放行许可文本，显示在预览框中。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玩家点击“发送许可”按钮，许可直接发送给驾驶舱。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发送后进入复诵核对环节（见第六节）。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此模式下，七项要素全部由系统预填，玩家不编辑。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i w:val="0"/>
          <w:sz w:val="22"/>
        </w:rPr>
        <w:t>模式 B：填空式编辑（进阶）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玩家选中航班后，中央面板显示放行许可表单，七项法定要素各占一行：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字段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交互方式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数据来源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校验规则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放行界限（目的地）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只读，从飞行计划带入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飞行计划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离场程序（SID）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下拉选择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SID 数据库，只列出与该机计划航路兼容的选项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选错导致航路断裂，后续环节可发现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使用跑道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下拉选择，默认当前运行跑道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ATIS 面板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起始高度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输入框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高度层表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输入非法高度时红框提示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应答机编码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输入框，四位八进制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编码池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与当前空域已分配编码重复时红框提示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离场频率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只读，随跑道/SID 自动带入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频率表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QNH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只读，但必须由玩家点击“确认 QNH”按钮后才算填入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ATIS 面板</w:t>
            </w:r>
          </w:p>
        </w:tc>
        <w:tc>
          <w:tcPr>
            <w:tcW w:type="dxa" w:w="216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未点击确认则“发布”按钮置灰</w:t>
            </w:r>
          </w:p>
        </w:tc>
      </w:tr>
    </w:tbl>
    <w:p>
      <w:pPr>
        <w:spacing w:after="40"/>
      </w:pP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玩家逐项填写/选择/确认后，点击“发布许可”，系统将表单内容组织为标准许可文本发送给驾驶舱。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玩家可以从 ATIS 面板、飞行计划面板复制信息填入表单（复制粘贴或点击带入）。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i w:val="0"/>
          <w:sz w:val="22"/>
        </w:rPr>
        <w:t>模式 C：语音输入 / 自由文本（高阶）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语音输入：玩家通过麦克风说出完整许可，系统经 ASR 转录 + LLM 语义解析后，提取七项要素进行校验。校验不通过时提示缺失项或错误项。具体实现见《陆空对话设计文档》。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自由文本（语音输入的备用）：玩家在编辑框中自行组织完整许可文本，系统用关键词和数值解析校验七项要素是否齐全、数值是否与参考数据一致。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校验通过后，许可发送给驾驶舱。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5.2 离场情报的通报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离场情报与放行许可同属发布环节，但在 UI 上作为许可表单下方的独立区域呈现。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离场情报项（依据第二百九十四条）：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情报项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是否可因 ATIS 省略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交互方式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使用跑道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是（已随许可发布）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自动同步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风向风速 / 能见度 / 云高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复选框，勾选=已通报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QNH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与许可表单中的 QNH 确认联动；若许可中已确认，此处自动打勾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地面滑行路线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复选框 + “通报/不通报”策略选择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跑道视程（RVR）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复选框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低空风切变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复选框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Times New Roman" w:hAnsi="Times New Roman" w:eastAsia="宋体"/>
          <w:b/>
          <w:i w:val="0"/>
          <w:sz w:val="22"/>
        </w:rPr>
        <w:t>通报规则：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机组未抄收 ATIS 或抄收的是过期通波：所有可省略项默认未勾选，玩家需逐项点击“通报”（或点击“全部通报”一键勾选）。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机组已抄收现行 ATIS：除 QNH 外的所有项自动勾选并标记为“ATIS 已覆盖，可省略”。QNH 始终需要玩家在许可表单中手动确认，确认后此处自动打勾。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滑行路线：无论 ATIS 状态如何，玩家均可选择“通报”或“不通报”。通报则机组复诵中增加滑行路线内容（增加核对负担）；不通报则机组在联系地面席时获取（放行席少一项核对，但滑行阶段可能出现滑行路线错误）。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5.3 发布后的状态变更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点击“发布许可”且系统校验通过后：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许可文本发送至驾驶舱（底部通话记录区显示）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进程单卡片状态从“计划已审查”变为“许可已发布”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自动进入复诵核对环节（第六节）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六、核对复诵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6.1 基本流程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许可发布后，驾驶舱返回复诵文本。放行席面板切换为复诵核对模式：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左侧：玩家发布的许可内容（七项要素逐项列出）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右侧：机组复诵的文本（逐项对应）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中间：逐项比对状态（一致=绿色勾，不一致=红色叉）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安全关键项（必须全部一致才能确认复诵）：跑道、起始高度、应答机编码、QNH、SID 名称、离场频率。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非关键项（不一致不阻断确认，但应记录）：离场情报中的风向风速、能见度、云高、滑行路线。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6.2 两种核对模式（设置中二选一）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i w:val="0"/>
          <w:sz w:val="22"/>
        </w:rPr>
        <w:t>简易模式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系统自动高亮所有不一致项（红色叉）。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玩家看到高亮后，点击“复诵错误”按钮，弹窗中选择正确值（或输入正确内容），系统重新发布修正后的许可，机组重新复诵。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所有关键项一致后，“复诵正确”按钮可用，玩家点击后进入移交环节。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约束：存在红色不一致项时，“复诵正确”按钮置灰，玩家不能跳过。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i w:val="0"/>
          <w:sz w:val="22"/>
        </w:rPr>
        <w:t>高阶模式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系统不高亮任何不一致项，所有比对项初始为灰色。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玩家需要逐项自行比对左右两侧内容，判断是否一致。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玩家点击某一项标记为“一致”或“不一致”。标记为“不一致”的项，玩家需选择正确值并重新发布。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所有关键项被玩家标记为“一致”后，“复诵正确”按钮可用。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约束：如果玩家将实际不一致的项标记为“一致”，系统不拦截，但该错误会在后续飞行阶段触发告警（如高度偏差）。这是高阶模式的核心压力来源——玩家可能漏检。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时限：高阶模式下，复诵核对有时间限制（默认 60 秒，可在设置中调整）。超时未完成，该航班状态退回“许可已发布”，需要重新发布许可。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6.3 复诵错误的处置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无论哪种模式，当玩家判定复诵错误时：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点击“复诵错误”按钮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弹出输入框，玩家输入正确的指令内容（或从下拉中选择正确值）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系统重新生成许可文本并发送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机组返回新的复诵文本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重新进入核对流程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约束：不能只修正错误项，必须重新发布完整许可（模拟现实中“重新发布完整许可”的要求）。机组重新复诵完整许可。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七、移交地面席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7.1 移交条件检查清单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移交前，系统显示一个检查清单，以下各项全部满足才可移交：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检查项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满足条件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飞行计划已审查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≥ “计划已审查”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放行许可已发布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≥ “许可已发布”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复诵已确认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 = “复诵已确认”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QNH 已确认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许可表单中 QNH 已由玩家确认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ATIS 状态已核对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机组声明的 ATIS 代号与当前代号一致，或玩家已执行通报动作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7.2 两种移交模式（设置中二选一，与复诵模式联动）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i w:val="0"/>
          <w:sz w:val="22"/>
        </w:rPr>
        <w:t>简易模式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检查清单各项自动打勾（系统根据状态判定）。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玩家点击“移交地面”按钮，系统自动发送频率移交指令（“联系地面 [频率]”）。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进程单卡片从放行席面板消失，标记为“已移交地面”。</w:t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i w:val="0"/>
          <w:sz w:val="22"/>
        </w:rPr>
        <w:t>高阶模式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检查清单各项不自动打勾，玩家需要逐项点击确认。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如果某项不满足（如 ATIS 代号不一致且玩家未处理），该项显示红色，玩家必须处理后才可勾选。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全部勾选后，“移交地面”按钮可用。玩家点击后，系统发送频率移交指令。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时限：高阶模式下，从复诵确认到移交有时间限制（默认 90 秒）。超时未移交，该航班状态保持“复诵已确认”但卡片上出现“移交超时”标记，影响运行品质评分。</w:t>
      </w:r>
    </w:p>
    <w:p>
      <w:pPr>
        <w:spacing w:before="160" w:after="80"/>
      </w:pPr>
      <w:r>
        <w:rPr>
          <w:rFonts w:ascii="Times New Roman" w:hAnsi="Times New Roman" w:eastAsia="楷体"/>
          <w:b/>
          <w:i w:val="0"/>
          <w:sz w:val="25"/>
        </w:rPr>
        <w:t>7.3 移交后的状态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移交完成后：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进程单卡片从放行席列表移除（或移至“已移交”折叠区）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通话记录区显示“联系地面 [频率]”的完整通话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该航班在放行席的生命周期结束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八、数据需求汇总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本机制运行所需的数据结构：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数据对象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用途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来源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飞行计划（FlightPlan）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审查、许可发布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系统生成（关卡/上班模式）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当前天气（WeatherSnapshot）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审查参考、ATIS 更新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系统模拟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当前有效航路结构（RouteStructure）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审查比对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系统配置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LOA 协议摘要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审查比对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系统配置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SID 数据库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许可发布（SID 选择）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系统配置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高度层表（FlightLevelTable）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许可发布（高度校验）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系统配置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应答机编码池（SquawkPool）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许可发布（编码校验）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系统运行时维护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ATIS 通波（ATISBroadcast）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更新、过期判断、许可发布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系统生成 + 玩家编辑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进程单（FlightStrip）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状态展示、排序、移交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系统维护 + 玩家操作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许可文本（ClearanceText）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发布、复诵核对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玩家操作生成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复诵文本（ReadbackText）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核对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系统根据许可生成（含可能错误）</w:t>
            </w:r>
          </w:p>
        </w:tc>
      </w:tr>
      <w:tr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检查清单（HandoffChecklist）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移交</w:t>
            </w:r>
          </w:p>
        </w:tc>
        <w:tc>
          <w:tcPr>
            <w:tcW w:type="dxa" w:w="288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系统根据状态判定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九、与陆空对话文档的接口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本机制中以下环节涉及陆空对话，具体通话格式、ASR/LLM/TTS 实现见《陆空对话设计文档》：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机组申请放行的首次联系（第五节的触发入口）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放行许可的语音发布（模式 C）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机组复诵的语音返回（第六节的输入源）</w:t>
      </w:r>
    </w:p>
    <w:p>
      <w:pPr>
        <w:spacing w:after="40" w:line="324" w:lineRule="auto"/>
        <w:ind w:left="480"/>
      </w:pPr>
      <w:r>
        <w:rPr>
          <w:rFonts w:ascii="Times New Roman" w:hAnsi="Times New Roman" w:eastAsia="宋体"/>
          <w:b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频率移交指令的发送（第七节）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本机制只定义在什么时机触发通话、通话内容需要包含哪些要素、通话结果如何影响状态机，不定义通话的具体音频处理链路。</w:t>
      </w: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十、边界条件与异常处理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场景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处理方式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玩家发布许可时 QNH 未确认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“发布”按钮置灰，提示“请确认 QNH”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玩家输入的应答机编码重复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输入框红框，提示“编码已被 [呼号] 占用”，不可发布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玩家选择的 SID 与计划航路不兼容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允许发布，但复诵核对时系统在航路项标记警告；若玩家仍确认，后续飞行阶段触发航路断裂告警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机组报告的通播代号已过期，玩家未处理直接发布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允许发布，但该航班有概率在起飞后触发特情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高阶模式复诵核对超时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状态退回“许可已发布”，需重新发布许可，航班延误累积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高阶模式玩家将不一致项误标为“一致”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系统不拦截，后续飞行阶段触发对应告警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高阶模式移交超时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卡片标记“移交超时”，影响运行品质评分，不阻断后续操作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玩家在 ATIS 更新时选取错误气象值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允许保存，通波状态变为“有效（含错误）”；按此通播放行的航班有概率触发特情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玩家不更新 ATIS 超过 1 小时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通波状态变为“已过期”，所有后续机组申请时 ATIS 状态显示黄色警告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Times New Roman" w:hAnsi="Times New Roman" w:eastAsia="黑体"/>
          <w:b/>
          <w:i w:val="0"/>
          <w:sz w:val="30"/>
        </w:rPr>
        <w:t>十一、运行品质评分（供关卡/上班模式使用）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以下行为计入评分，供关卡评价和上班模式绩效统计使用：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行为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影响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按时移交、无复诵错误、无通波特情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正向加分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顺序调整导致航班延误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负向扣分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复诵漏检（高阶模式误标一致）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负向扣分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通波信息有误导致特情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大幅负向扣分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移交超时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小幅负向扣分</w:t>
            </w:r>
          </w:p>
        </w:tc>
      </w:tr>
      <w:tr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i w:val="0"/>
                <w:sz w:val="18"/>
              </w:rPr>
              <w:t>审查计划时漏检异常项</w:t>
            </w:r>
          </w:p>
        </w:tc>
        <w:tc>
          <w:tcPr>
            <w:tcW w:type="dxa" w:w="4323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负向扣分</w:t>
            </w:r>
          </w:p>
        </w:tc>
      </w:tr>
    </w:tbl>
    <w:p>
      <w:pPr>
        <w:spacing w:after="40"/>
      </w:pP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评分不直接判负，但决定关卡星级和上班模式的绩效等级。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i w:val="0"/>
          <w:sz w:val="22"/>
        </w:rPr>
      </w:r>
    </w:p>
    <w:p>
      <w:pPr>
        <w:spacing w:after="80" w:line="324" w:lineRule="auto"/>
      </w:pPr>
      <w:r>
        <w:rPr>
          <w:rFonts w:ascii="Times New Roman" w:hAnsi="Times New Roman" w:eastAsia="宋体"/>
          <w:b/>
          <w:i w:val="0"/>
          <w:sz w:val="22"/>
        </w:rPr>
        <w:t>本规范为放行席机制的完整定义，可直接作为 UI 设计、逻辑实现和测试用例编写的输入。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e1f361622ec39c10f352cad7e10505c6_4bd8f559cd3211f1b76f525400638852","ReservedCode1":"uA0cSZuKYqGkbiJFaj0lF5YXuj/1gBiO083aKHIxgqwtV0Nq+Pv78tA+Rk5zPwKQztS7KEC/R+3pHKKN8wABG8iiog3lqbXisNE67o39nXIrurVpI86YmXxCQqqabi34PpWHkaQoATeWnZBOQgksqjqyFANAJvGU/C//VeRYRDcaukGRkj0GpfY0xXU=","ContentPropagator":"001191440300708461136T1XGW3","PropagateID":"e1f361622ec39c10f352cad7e10505c6_4bd8f559cd3211f1b76f525400638852","ReservedCode2":"uA0cSZuKYqGkbiJFaj0lF5YXuj/1gBiO083aKHIxgqwtV0Nq+Pv78tA+Rk5zPwKQztS7KEC/R+3pHKKN8wABG8iiog3lqbXisNE67o39nXIrurVpI86YmXxCQqqabi34PpWHkaQoATeWnZBOQgksqjqyFANAJvGU/C//VeRYRDcaukGRkj0GpfY0xXU="}</vt:lpwstr>
  </property>
</Properties>
</file>