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>Markdown语言学习(</w:t>
      </w:r>
      <w:r>
        <w:rPr>
          <w:rFonts w:hint="eastAsia" w:ascii="Lucida Console" w:hAnsi="Lucida Console" w:eastAsia="Lucida Console"/>
          <w:color w:val="auto"/>
          <w:sz w:val="18"/>
        </w:rPr>
        <w:t>$ hexo new 静态博客使用感受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INFO  Created: D:\FRONT\blog\项目源码\blog\source\_posts\2017-04-30-静态博客使用感受.md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Md优点：暂时写出突出的，接近纯文本和容易转换为HTML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第一个写作实例(Hello.md)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[Google](https://www.google.com/)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a&gt;md文件转换成html5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pandoc -s --mathml -i -t dzslides test.md -o test.html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Grammar is easy!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1.paragraph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段落前后空行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段落内换行要在前行末尾至少两个空格再换行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2.title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Setext: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##  ### + title (h1,h2,h3....)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Quote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&gt;....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(notice space!)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Ul: - ...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Ol:1. 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 is fenge line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 link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&lt;url&gt;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[google][link]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[link]:url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E868"/>
    <w:multiLevelType w:val="multilevel"/>
    <w:tmpl w:val="5905E8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05ED94"/>
    <w:multiLevelType w:val="singleLevel"/>
    <w:tmpl w:val="5905ED94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905F05F"/>
    <w:multiLevelType w:val="singleLevel"/>
    <w:tmpl w:val="5905F05F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18456B"/>
    <w:rsid w:val="47267EAA"/>
    <w:rsid w:val="49DD32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2017-04-30T11:47:00Z</dcterms:created>
  <dc:creator>acer</dc:creator>
  <cp:lastModifiedBy>acer</cp:lastModifiedBy>
  <dcterms:modified xsi:type="dcterms:W3CDTF">2017-04-30T16:07:49Z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