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22E12" w14:textId="77777777" w:rsidR="00130285" w:rsidRDefault="00000000" w:rsidP="004D4640">
      <w:pPr>
        <w:pStyle w:val="Title"/>
      </w:pPr>
      <w:r>
        <w:t xml:space="preserve">A pragmatic approach </w:t>
      </w:r>
      <w:r w:rsidRPr="00C81641">
        <w:t>for</w:t>
      </w:r>
      <w:r>
        <w:t xml:space="preserve"> managing Fraser River Eulachon (</w:t>
      </w:r>
      <w:r>
        <w:rPr>
          <w:i/>
          <w:iCs/>
        </w:rPr>
        <w:t xml:space="preserve">Thaleichthys </w:t>
      </w:r>
      <w:proofErr w:type="spellStart"/>
      <w:r>
        <w:rPr>
          <w:i/>
          <w:iCs/>
        </w:rPr>
        <w:t>pacificus</w:t>
      </w:r>
      <w:proofErr w:type="spellEnd"/>
      <w:r>
        <w:t xml:space="preserve">) fisheries: rapid </w:t>
      </w:r>
      <w:r w:rsidRPr="004D4640">
        <w:t>prototyping</w:t>
      </w:r>
      <w:r>
        <w:t xml:space="preserve"> operating model development and management procedure </w:t>
      </w:r>
      <w:proofErr w:type="gramStart"/>
      <w:r>
        <w:t>evaluation</w:t>
      </w:r>
      <w:proofErr w:type="gramEnd"/>
    </w:p>
    <w:p w14:paraId="5A9E7242" w14:textId="77777777" w:rsidR="00130285" w:rsidRDefault="00130285">
      <w:pPr>
        <w:pStyle w:val="Date"/>
      </w:pPr>
    </w:p>
    <w:p w14:paraId="0B92226D" w14:textId="77777777" w:rsidR="00130285" w:rsidRDefault="00000000" w:rsidP="004D4640">
      <w:pPr>
        <w:pStyle w:val="Abstract"/>
      </w:pPr>
      <w:r>
        <w:t xml:space="preserve">Insert abstract text </w:t>
      </w:r>
      <w:r w:rsidRPr="004D4640">
        <w:t>here</w:t>
      </w:r>
      <w:r>
        <w:t>.</w:t>
      </w:r>
    </w:p>
    <w:sdt>
      <w:sdtPr>
        <w:rPr>
          <w:rFonts w:asciiTheme="minorHAnsi" w:eastAsiaTheme="minorHAnsi" w:hAnsiTheme="minorHAnsi" w:cstheme="minorBidi"/>
          <w:color w:val="auto"/>
          <w:sz w:val="24"/>
          <w:szCs w:val="24"/>
        </w:rPr>
        <w:id w:val="-1219434214"/>
        <w:docPartObj>
          <w:docPartGallery w:val="Table of Contents"/>
          <w:docPartUnique/>
        </w:docPartObj>
      </w:sdtPr>
      <w:sdtContent>
        <w:p w14:paraId="003F57EA" w14:textId="77777777" w:rsidR="00130285" w:rsidRDefault="00000000" w:rsidP="004D4640">
          <w:pPr>
            <w:pStyle w:val="TOCHeading"/>
          </w:pPr>
          <w:r>
            <w:t xml:space="preserve">Table of </w:t>
          </w:r>
          <w:r w:rsidRPr="004D4640">
            <w:t>Contents</w:t>
          </w:r>
        </w:p>
        <w:p w14:paraId="191C54D9" w14:textId="3B6FCE2D" w:rsidR="00475D9B" w:rsidRDefault="00000000">
          <w:pPr>
            <w:pStyle w:val="TOC1"/>
            <w:tabs>
              <w:tab w:val="left" w:pos="480"/>
              <w:tab w:val="right" w:leader="dot" w:pos="9350"/>
            </w:tabs>
            <w:rPr>
              <w:rFonts w:eastAsiaTheme="minorEastAsia"/>
              <w:noProof/>
              <w:lang w:val="en-CA" w:eastAsia="ja-JP"/>
            </w:rPr>
          </w:pPr>
          <w:r>
            <w:fldChar w:fldCharType="begin"/>
          </w:r>
          <w:r>
            <w:instrText>TOC \o "1-3" \h \z \u</w:instrText>
          </w:r>
          <w:r>
            <w:fldChar w:fldCharType="separate"/>
          </w:r>
          <w:hyperlink w:anchor="_Toc130812555" w:history="1">
            <w:r w:rsidR="00475D9B" w:rsidRPr="00CE39BD">
              <w:rPr>
                <w:rStyle w:val="Hyperlink"/>
                <w:noProof/>
              </w:rPr>
              <w:t>1</w:t>
            </w:r>
            <w:r w:rsidR="00475D9B">
              <w:rPr>
                <w:rFonts w:eastAsiaTheme="minorEastAsia"/>
                <w:noProof/>
                <w:lang w:val="en-CA" w:eastAsia="ja-JP"/>
              </w:rPr>
              <w:tab/>
            </w:r>
            <w:r w:rsidR="00475D9B" w:rsidRPr="00CE39BD">
              <w:rPr>
                <w:rStyle w:val="Hyperlink"/>
                <w:noProof/>
              </w:rPr>
              <w:t>BACKGROUND</w:t>
            </w:r>
            <w:r w:rsidR="00475D9B">
              <w:rPr>
                <w:noProof/>
                <w:webHidden/>
              </w:rPr>
              <w:tab/>
            </w:r>
            <w:r w:rsidR="00475D9B">
              <w:rPr>
                <w:noProof/>
                <w:webHidden/>
              </w:rPr>
              <w:fldChar w:fldCharType="begin"/>
            </w:r>
            <w:r w:rsidR="00475D9B">
              <w:rPr>
                <w:noProof/>
                <w:webHidden/>
              </w:rPr>
              <w:instrText xml:space="preserve"> PAGEREF _Toc130812555 \h </w:instrText>
            </w:r>
            <w:r w:rsidR="00475D9B">
              <w:rPr>
                <w:noProof/>
                <w:webHidden/>
              </w:rPr>
            </w:r>
            <w:r w:rsidR="00475D9B">
              <w:rPr>
                <w:noProof/>
                <w:webHidden/>
              </w:rPr>
              <w:fldChar w:fldCharType="separate"/>
            </w:r>
            <w:r w:rsidR="00475D9B">
              <w:rPr>
                <w:noProof/>
                <w:webHidden/>
              </w:rPr>
              <w:t>1</w:t>
            </w:r>
            <w:r w:rsidR="00475D9B">
              <w:rPr>
                <w:noProof/>
                <w:webHidden/>
              </w:rPr>
              <w:fldChar w:fldCharType="end"/>
            </w:r>
          </w:hyperlink>
        </w:p>
        <w:p w14:paraId="6EEFBC15" w14:textId="77777777" w:rsidR="00475D9B" w:rsidRDefault="00000000">
          <w:pPr>
            <w:pStyle w:val="TOC2"/>
            <w:tabs>
              <w:tab w:val="left" w:pos="960"/>
              <w:tab w:val="right" w:leader="dot" w:pos="9350"/>
            </w:tabs>
            <w:rPr>
              <w:rFonts w:eastAsiaTheme="minorEastAsia"/>
              <w:noProof/>
              <w:lang w:val="en-CA" w:eastAsia="ja-JP"/>
            </w:rPr>
          </w:pPr>
          <w:hyperlink w:anchor="_Toc130812556" w:history="1">
            <w:r w:rsidR="00475D9B" w:rsidRPr="00CE39BD">
              <w:rPr>
                <w:rStyle w:val="Hyperlink"/>
                <w:noProof/>
              </w:rPr>
              <w:t>1.1</w:t>
            </w:r>
            <w:r w:rsidR="00475D9B">
              <w:rPr>
                <w:rFonts w:eastAsiaTheme="minorEastAsia"/>
                <w:noProof/>
                <w:lang w:val="en-CA" w:eastAsia="ja-JP"/>
              </w:rPr>
              <w:tab/>
            </w:r>
            <w:r w:rsidR="00475D9B" w:rsidRPr="00CE39BD">
              <w:rPr>
                <w:rStyle w:val="Hyperlink"/>
                <w:noProof/>
              </w:rPr>
              <w:t>S</w:t>
            </w:r>
            <w:r w:rsidR="00475D9B" w:rsidRPr="00CE39BD">
              <w:rPr>
                <w:rStyle w:val="Hyperlink"/>
                <w:noProof/>
              </w:rPr>
              <w:t>ubsection</w:t>
            </w:r>
            <w:r w:rsidR="00475D9B">
              <w:rPr>
                <w:noProof/>
                <w:webHidden/>
              </w:rPr>
              <w:tab/>
            </w:r>
            <w:r w:rsidR="00475D9B">
              <w:rPr>
                <w:noProof/>
                <w:webHidden/>
              </w:rPr>
              <w:fldChar w:fldCharType="begin"/>
            </w:r>
            <w:r w:rsidR="00475D9B">
              <w:rPr>
                <w:noProof/>
                <w:webHidden/>
              </w:rPr>
              <w:instrText xml:space="preserve"> PAGEREF _Toc130812556 \h </w:instrText>
            </w:r>
            <w:r w:rsidR="00475D9B">
              <w:rPr>
                <w:noProof/>
                <w:webHidden/>
              </w:rPr>
            </w:r>
            <w:r w:rsidR="00475D9B">
              <w:rPr>
                <w:noProof/>
                <w:webHidden/>
              </w:rPr>
              <w:fldChar w:fldCharType="separate"/>
            </w:r>
            <w:r w:rsidR="00475D9B">
              <w:rPr>
                <w:noProof/>
                <w:webHidden/>
              </w:rPr>
              <w:t>1</w:t>
            </w:r>
            <w:r w:rsidR="00475D9B">
              <w:rPr>
                <w:noProof/>
                <w:webHidden/>
              </w:rPr>
              <w:fldChar w:fldCharType="end"/>
            </w:r>
          </w:hyperlink>
        </w:p>
        <w:p w14:paraId="7E0F6320" w14:textId="77777777" w:rsidR="00475D9B" w:rsidRDefault="00000000">
          <w:pPr>
            <w:pStyle w:val="TOC1"/>
            <w:tabs>
              <w:tab w:val="left" w:pos="480"/>
              <w:tab w:val="right" w:leader="dot" w:pos="9350"/>
            </w:tabs>
            <w:rPr>
              <w:rFonts w:eastAsiaTheme="minorEastAsia"/>
              <w:noProof/>
              <w:lang w:val="en-CA" w:eastAsia="ja-JP"/>
            </w:rPr>
          </w:pPr>
          <w:hyperlink w:anchor="_Toc130812557" w:history="1">
            <w:r w:rsidR="00475D9B" w:rsidRPr="00CE39BD">
              <w:rPr>
                <w:rStyle w:val="Hyperlink"/>
                <w:noProof/>
              </w:rPr>
              <w:t>2</w:t>
            </w:r>
            <w:r w:rsidR="00475D9B">
              <w:rPr>
                <w:rFonts w:eastAsiaTheme="minorEastAsia"/>
                <w:noProof/>
                <w:lang w:val="en-CA" w:eastAsia="ja-JP"/>
              </w:rPr>
              <w:tab/>
            </w:r>
            <w:r w:rsidR="00475D9B" w:rsidRPr="00CE39BD">
              <w:rPr>
                <w:rStyle w:val="Hyperlink"/>
                <w:noProof/>
              </w:rPr>
              <w:t>CONSERVATION OBJECTIVES</w:t>
            </w:r>
            <w:r w:rsidR="00475D9B">
              <w:rPr>
                <w:noProof/>
                <w:webHidden/>
              </w:rPr>
              <w:tab/>
            </w:r>
            <w:r w:rsidR="00475D9B">
              <w:rPr>
                <w:noProof/>
                <w:webHidden/>
              </w:rPr>
              <w:fldChar w:fldCharType="begin"/>
            </w:r>
            <w:r w:rsidR="00475D9B">
              <w:rPr>
                <w:noProof/>
                <w:webHidden/>
              </w:rPr>
              <w:instrText xml:space="preserve"> PAGEREF _Toc130812557 \h </w:instrText>
            </w:r>
            <w:r w:rsidR="00475D9B">
              <w:rPr>
                <w:noProof/>
                <w:webHidden/>
              </w:rPr>
            </w:r>
            <w:r w:rsidR="00475D9B">
              <w:rPr>
                <w:noProof/>
                <w:webHidden/>
              </w:rPr>
              <w:fldChar w:fldCharType="separate"/>
            </w:r>
            <w:r w:rsidR="00475D9B">
              <w:rPr>
                <w:noProof/>
                <w:webHidden/>
              </w:rPr>
              <w:t>2</w:t>
            </w:r>
            <w:r w:rsidR="00475D9B">
              <w:rPr>
                <w:noProof/>
                <w:webHidden/>
              </w:rPr>
              <w:fldChar w:fldCharType="end"/>
            </w:r>
          </w:hyperlink>
        </w:p>
        <w:p w14:paraId="2F5AAB73" w14:textId="77777777" w:rsidR="00475D9B" w:rsidRDefault="00000000">
          <w:pPr>
            <w:pStyle w:val="TOC1"/>
            <w:tabs>
              <w:tab w:val="left" w:pos="480"/>
              <w:tab w:val="right" w:leader="dot" w:pos="9350"/>
            </w:tabs>
            <w:rPr>
              <w:rFonts w:eastAsiaTheme="minorEastAsia"/>
              <w:noProof/>
              <w:lang w:val="en-CA" w:eastAsia="ja-JP"/>
            </w:rPr>
          </w:pPr>
          <w:hyperlink w:anchor="_Toc130812558" w:history="1">
            <w:r w:rsidR="00475D9B" w:rsidRPr="00CE39BD">
              <w:rPr>
                <w:rStyle w:val="Hyperlink"/>
                <w:noProof/>
              </w:rPr>
              <w:t>3</w:t>
            </w:r>
            <w:r w:rsidR="00475D9B">
              <w:rPr>
                <w:rFonts w:eastAsiaTheme="minorEastAsia"/>
                <w:noProof/>
                <w:lang w:val="en-CA" w:eastAsia="ja-JP"/>
              </w:rPr>
              <w:tab/>
            </w:r>
            <w:r w:rsidR="00475D9B" w:rsidRPr="00CE39BD">
              <w:rPr>
                <w:rStyle w:val="Hyperlink"/>
                <w:noProof/>
              </w:rPr>
              <w:t>OPERATING MODEL</w:t>
            </w:r>
            <w:r w:rsidR="00475D9B">
              <w:rPr>
                <w:noProof/>
                <w:webHidden/>
              </w:rPr>
              <w:tab/>
            </w:r>
            <w:r w:rsidR="00475D9B">
              <w:rPr>
                <w:noProof/>
                <w:webHidden/>
              </w:rPr>
              <w:fldChar w:fldCharType="begin"/>
            </w:r>
            <w:r w:rsidR="00475D9B">
              <w:rPr>
                <w:noProof/>
                <w:webHidden/>
              </w:rPr>
              <w:instrText xml:space="preserve"> PAGEREF _Toc130812558 \h </w:instrText>
            </w:r>
            <w:r w:rsidR="00475D9B">
              <w:rPr>
                <w:noProof/>
                <w:webHidden/>
              </w:rPr>
            </w:r>
            <w:r w:rsidR="00475D9B">
              <w:rPr>
                <w:noProof/>
                <w:webHidden/>
              </w:rPr>
              <w:fldChar w:fldCharType="separate"/>
            </w:r>
            <w:r w:rsidR="00475D9B">
              <w:rPr>
                <w:noProof/>
                <w:webHidden/>
              </w:rPr>
              <w:t>2</w:t>
            </w:r>
            <w:r w:rsidR="00475D9B">
              <w:rPr>
                <w:noProof/>
                <w:webHidden/>
              </w:rPr>
              <w:fldChar w:fldCharType="end"/>
            </w:r>
          </w:hyperlink>
        </w:p>
        <w:p w14:paraId="4470391D" w14:textId="77777777" w:rsidR="00475D9B" w:rsidRDefault="00000000">
          <w:pPr>
            <w:pStyle w:val="TOC2"/>
            <w:tabs>
              <w:tab w:val="left" w:pos="960"/>
              <w:tab w:val="right" w:leader="dot" w:pos="9350"/>
            </w:tabs>
            <w:rPr>
              <w:rFonts w:eastAsiaTheme="minorEastAsia"/>
              <w:noProof/>
              <w:lang w:val="en-CA" w:eastAsia="ja-JP"/>
            </w:rPr>
          </w:pPr>
          <w:hyperlink w:anchor="_Toc130812559" w:history="1">
            <w:r w:rsidR="00475D9B" w:rsidRPr="00CE39BD">
              <w:rPr>
                <w:rStyle w:val="Hyperlink"/>
                <w:noProof/>
              </w:rPr>
              <w:t>3.1</w:t>
            </w:r>
            <w:r w:rsidR="00475D9B">
              <w:rPr>
                <w:rFonts w:eastAsiaTheme="minorEastAsia"/>
                <w:noProof/>
                <w:lang w:val="en-CA" w:eastAsia="ja-JP"/>
              </w:rPr>
              <w:tab/>
            </w:r>
            <w:r w:rsidR="00475D9B" w:rsidRPr="00CE39BD">
              <w:rPr>
                <w:rStyle w:val="Hyperlink"/>
                <w:noProof/>
              </w:rPr>
              <w:t>Subsection</w:t>
            </w:r>
            <w:r w:rsidR="00475D9B">
              <w:rPr>
                <w:noProof/>
                <w:webHidden/>
              </w:rPr>
              <w:tab/>
            </w:r>
            <w:r w:rsidR="00475D9B">
              <w:rPr>
                <w:noProof/>
                <w:webHidden/>
              </w:rPr>
              <w:fldChar w:fldCharType="begin"/>
            </w:r>
            <w:r w:rsidR="00475D9B">
              <w:rPr>
                <w:noProof/>
                <w:webHidden/>
              </w:rPr>
              <w:instrText xml:space="preserve"> PAGEREF _Toc130812559 \h </w:instrText>
            </w:r>
            <w:r w:rsidR="00475D9B">
              <w:rPr>
                <w:noProof/>
                <w:webHidden/>
              </w:rPr>
            </w:r>
            <w:r w:rsidR="00475D9B">
              <w:rPr>
                <w:noProof/>
                <w:webHidden/>
              </w:rPr>
              <w:fldChar w:fldCharType="separate"/>
            </w:r>
            <w:r w:rsidR="00475D9B">
              <w:rPr>
                <w:noProof/>
                <w:webHidden/>
              </w:rPr>
              <w:t>2</w:t>
            </w:r>
            <w:r w:rsidR="00475D9B">
              <w:rPr>
                <w:noProof/>
                <w:webHidden/>
              </w:rPr>
              <w:fldChar w:fldCharType="end"/>
            </w:r>
          </w:hyperlink>
        </w:p>
        <w:p w14:paraId="204BDB50" w14:textId="77777777" w:rsidR="00475D9B" w:rsidRDefault="00000000">
          <w:pPr>
            <w:pStyle w:val="TOC3"/>
            <w:tabs>
              <w:tab w:val="left" w:pos="1440"/>
              <w:tab w:val="right" w:leader="dot" w:pos="9350"/>
            </w:tabs>
            <w:rPr>
              <w:rFonts w:eastAsiaTheme="minorEastAsia"/>
              <w:noProof/>
              <w:lang w:val="en-CA" w:eastAsia="ja-JP"/>
            </w:rPr>
          </w:pPr>
          <w:hyperlink w:anchor="_Toc130812560" w:history="1">
            <w:r w:rsidR="00475D9B" w:rsidRPr="00CE39BD">
              <w:rPr>
                <w:rStyle w:val="Hyperlink"/>
                <w:noProof/>
              </w:rPr>
              <w:t>3.1.1</w:t>
            </w:r>
            <w:r w:rsidR="00475D9B">
              <w:rPr>
                <w:rFonts w:eastAsiaTheme="minorEastAsia"/>
                <w:noProof/>
                <w:lang w:val="en-CA" w:eastAsia="ja-JP"/>
              </w:rPr>
              <w:tab/>
            </w:r>
            <w:r w:rsidR="00475D9B" w:rsidRPr="00CE39BD">
              <w:rPr>
                <w:rStyle w:val="Hyperlink"/>
                <w:noProof/>
              </w:rPr>
              <w:t>Smaller subsection</w:t>
            </w:r>
            <w:r w:rsidR="00475D9B">
              <w:rPr>
                <w:noProof/>
                <w:webHidden/>
              </w:rPr>
              <w:tab/>
            </w:r>
            <w:r w:rsidR="00475D9B">
              <w:rPr>
                <w:noProof/>
                <w:webHidden/>
              </w:rPr>
              <w:fldChar w:fldCharType="begin"/>
            </w:r>
            <w:r w:rsidR="00475D9B">
              <w:rPr>
                <w:noProof/>
                <w:webHidden/>
              </w:rPr>
              <w:instrText xml:space="preserve"> PAGEREF _Toc130812560 \h </w:instrText>
            </w:r>
            <w:r w:rsidR="00475D9B">
              <w:rPr>
                <w:noProof/>
                <w:webHidden/>
              </w:rPr>
            </w:r>
            <w:r w:rsidR="00475D9B">
              <w:rPr>
                <w:noProof/>
                <w:webHidden/>
              </w:rPr>
              <w:fldChar w:fldCharType="separate"/>
            </w:r>
            <w:r w:rsidR="00475D9B">
              <w:rPr>
                <w:noProof/>
                <w:webHidden/>
              </w:rPr>
              <w:t>2</w:t>
            </w:r>
            <w:r w:rsidR="00475D9B">
              <w:rPr>
                <w:noProof/>
                <w:webHidden/>
              </w:rPr>
              <w:fldChar w:fldCharType="end"/>
            </w:r>
          </w:hyperlink>
        </w:p>
        <w:p w14:paraId="1929545F" w14:textId="77777777" w:rsidR="00475D9B" w:rsidRDefault="00000000">
          <w:pPr>
            <w:pStyle w:val="TOC1"/>
            <w:tabs>
              <w:tab w:val="left" w:pos="480"/>
              <w:tab w:val="right" w:leader="dot" w:pos="9350"/>
            </w:tabs>
            <w:rPr>
              <w:rFonts w:eastAsiaTheme="minorEastAsia"/>
              <w:noProof/>
              <w:lang w:val="en-CA" w:eastAsia="ja-JP"/>
            </w:rPr>
          </w:pPr>
          <w:hyperlink w:anchor="_Toc130812561" w:history="1">
            <w:r w:rsidR="00475D9B" w:rsidRPr="00CE39BD">
              <w:rPr>
                <w:rStyle w:val="Hyperlink"/>
                <w:noProof/>
              </w:rPr>
              <w:t>4</w:t>
            </w:r>
            <w:r w:rsidR="00475D9B">
              <w:rPr>
                <w:rFonts w:eastAsiaTheme="minorEastAsia"/>
                <w:noProof/>
                <w:lang w:val="en-CA" w:eastAsia="ja-JP"/>
              </w:rPr>
              <w:tab/>
            </w:r>
            <w:r w:rsidR="00475D9B" w:rsidRPr="00CE39BD">
              <w:rPr>
                <w:rStyle w:val="Hyperlink"/>
                <w:noProof/>
              </w:rPr>
              <w:t>MANAGEMENT PROCEDURE EVALUATION</w:t>
            </w:r>
            <w:r w:rsidR="00475D9B">
              <w:rPr>
                <w:noProof/>
                <w:webHidden/>
              </w:rPr>
              <w:tab/>
            </w:r>
            <w:r w:rsidR="00475D9B">
              <w:rPr>
                <w:noProof/>
                <w:webHidden/>
              </w:rPr>
              <w:fldChar w:fldCharType="begin"/>
            </w:r>
            <w:r w:rsidR="00475D9B">
              <w:rPr>
                <w:noProof/>
                <w:webHidden/>
              </w:rPr>
              <w:instrText xml:space="preserve"> PAGEREF _Toc130812561 \h </w:instrText>
            </w:r>
            <w:r w:rsidR="00475D9B">
              <w:rPr>
                <w:noProof/>
                <w:webHidden/>
              </w:rPr>
            </w:r>
            <w:r w:rsidR="00475D9B">
              <w:rPr>
                <w:noProof/>
                <w:webHidden/>
              </w:rPr>
              <w:fldChar w:fldCharType="separate"/>
            </w:r>
            <w:r w:rsidR="00475D9B">
              <w:rPr>
                <w:noProof/>
                <w:webHidden/>
              </w:rPr>
              <w:t>2</w:t>
            </w:r>
            <w:r w:rsidR="00475D9B">
              <w:rPr>
                <w:noProof/>
                <w:webHidden/>
              </w:rPr>
              <w:fldChar w:fldCharType="end"/>
            </w:r>
          </w:hyperlink>
        </w:p>
        <w:p w14:paraId="61967EDA" w14:textId="77777777" w:rsidR="00475D9B" w:rsidRDefault="00000000">
          <w:pPr>
            <w:pStyle w:val="TOC1"/>
            <w:tabs>
              <w:tab w:val="left" w:pos="480"/>
              <w:tab w:val="right" w:leader="dot" w:pos="9350"/>
            </w:tabs>
            <w:rPr>
              <w:rFonts w:eastAsiaTheme="minorEastAsia"/>
              <w:noProof/>
              <w:lang w:val="en-CA" w:eastAsia="ja-JP"/>
            </w:rPr>
          </w:pPr>
          <w:hyperlink w:anchor="_Toc130812562" w:history="1">
            <w:r w:rsidR="00475D9B" w:rsidRPr="00CE39BD">
              <w:rPr>
                <w:rStyle w:val="Hyperlink"/>
                <w:noProof/>
              </w:rPr>
              <w:t>5</w:t>
            </w:r>
            <w:r w:rsidR="00475D9B">
              <w:rPr>
                <w:rFonts w:eastAsiaTheme="minorEastAsia"/>
                <w:noProof/>
                <w:lang w:val="en-CA" w:eastAsia="ja-JP"/>
              </w:rPr>
              <w:tab/>
            </w:r>
            <w:r w:rsidR="00475D9B" w:rsidRPr="00CE39BD">
              <w:rPr>
                <w:rStyle w:val="Hyperlink"/>
                <w:noProof/>
              </w:rPr>
              <w:t>DISCUS</w:t>
            </w:r>
            <w:r w:rsidR="00475D9B" w:rsidRPr="00CE39BD">
              <w:rPr>
                <w:rStyle w:val="Hyperlink"/>
                <w:noProof/>
              </w:rPr>
              <w:t>S</w:t>
            </w:r>
            <w:r w:rsidR="00475D9B" w:rsidRPr="00CE39BD">
              <w:rPr>
                <w:rStyle w:val="Hyperlink"/>
                <w:noProof/>
              </w:rPr>
              <w:t>ION</w:t>
            </w:r>
            <w:r w:rsidR="00475D9B">
              <w:rPr>
                <w:noProof/>
                <w:webHidden/>
              </w:rPr>
              <w:tab/>
            </w:r>
            <w:r w:rsidR="00475D9B">
              <w:rPr>
                <w:noProof/>
                <w:webHidden/>
              </w:rPr>
              <w:fldChar w:fldCharType="begin"/>
            </w:r>
            <w:r w:rsidR="00475D9B">
              <w:rPr>
                <w:noProof/>
                <w:webHidden/>
              </w:rPr>
              <w:instrText xml:space="preserve"> PAGEREF _Toc130812562 \h </w:instrText>
            </w:r>
            <w:r w:rsidR="00475D9B">
              <w:rPr>
                <w:noProof/>
                <w:webHidden/>
              </w:rPr>
            </w:r>
            <w:r w:rsidR="00475D9B">
              <w:rPr>
                <w:noProof/>
                <w:webHidden/>
              </w:rPr>
              <w:fldChar w:fldCharType="separate"/>
            </w:r>
            <w:r w:rsidR="00475D9B">
              <w:rPr>
                <w:noProof/>
                <w:webHidden/>
              </w:rPr>
              <w:t>2</w:t>
            </w:r>
            <w:r w:rsidR="00475D9B">
              <w:rPr>
                <w:noProof/>
                <w:webHidden/>
              </w:rPr>
              <w:fldChar w:fldCharType="end"/>
            </w:r>
          </w:hyperlink>
        </w:p>
        <w:p w14:paraId="658D4FD4" w14:textId="77777777" w:rsidR="00475D9B" w:rsidRDefault="00000000">
          <w:pPr>
            <w:pStyle w:val="TOC1"/>
            <w:tabs>
              <w:tab w:val="right" w:leader="dot" w:pos="9350"/>
            </w:tabs>
            <w:rPr>
              <w:rFonts w:eastAsiaTheme="minorEastAsia"/>
              <w:noProof/>
              <w:lang w:val="en-CA" w:eastAsia="ja-JP"/>
            </w:rPr>
          </w:pPr>
          <w:hyperlink w:anchor="_Toc130812563" w:history="1">
            <w:r w:rsidR="00475D9B" w:rsidRPr="00CE39BD">
              <w:rPr>
                <w:rStyle w:val="Hyperlink"/>
                <w:noProof/>
              </w:rPr>
              <w:t>REFERENCES</w:t>
            </w:r>
            <w:r w:rsidR="00475D9B">
              <w:rPr>
                <w:noProof/>
                <w:webHidden/>
              </w:rPr>
              <w:tab/>
            </w:r>
            <w:r w:rsidR="00475D9B">
              <w:rPr>
                <w:noProof/>
                <w:webHidden/>
              </w:rPr>
              <w:fldChar w:fldCharType="begin"/>
            </w:r>
            <w:r w:rsidR="00475D9B">
              <w:rPr>
                <w:noProof/>
                <w:webHidden/>
              </w:rPr>
              <w:instrText xml:space="preserve"> PAGEREF _Toc130812563 \h </w:instrText>
            </w:r>
            <w:r w:rsidR="00475D9B">
              <w:rPr>
                <w:noProof/>
                <w:webHidden/>
              </w:rPr>
            </w:r>
            <w:r w:rsidR="00475D9B">
              <w:rPr>
                <w:noProof/>
                <w:webHidden/>
              </w:rPr>
              <w:fldChar w:fldCharType="separate"/>
            </w:r>
            <w:r w:rsidR="00475D9B">
              <w:rPr>
                <w:noProof/>
                <w:webHidden/>
              </w:rPr>
              <w:t>2</w:t>
            </w:r>
            <w:r w:rsidR="00475D9B">
              <w:rPr>
                <w:noProof/>
                <w:webHidden/>
              </w:rPr>
              <w:fldChar w:fldCharType="end"/>
            </w:r>
          </w:hyperlink>
        </w:p>
        <w:p w14:paraId="793C61A9" w14:textId="77777777" w:rsidR="00475D9B" w:rsidRDefault="00000000">
          <w:pPr>
            <w:pStyle w:val="TOC1"/>
            <w:tabs>
              <w:tab w:val="left" w:pos="480"/>
              <w:tab w:val="right" w:leader="dot" w:pos="9350"/>
            </w:tabs>
            <w:rPr>
              <w:rFonts w:eastAsiaTheme="minorEastAsia"/>
              <w:noProof/>
              <w:lang w:val="en-CA" w:eastAsia="ja-JP"/>
            </w:rPr>
          </w:pPr>
          <w:hyperlink w:anchor="_Toc130812564" w:history="1">
            <w:r w:rsidR="00475D9B" w:rsidRPr="00CE39BD">
              <w:rPr>
                <w:rStyle w:val="Hyperlink"/>
                <w:noProof/>
              </w:rPr>
              <w:t>6</w:t>
            </w:r>
            <w:r w:rsidR="00475D9B">
              <w:rPr>
                <w:rFonts w:eastAsiaTheme="minorEastAsia"/>
                <w:noProof/>
                <w:lang w:val="en-CA" w:eastAsia="ja-JP"/>
              </w:rPr>
              <w:tab/>
            </w:r>
            <w:r w:rsidR="00475D9B" w:rsidRPr="00CE39BD">
              <w:rPr>
                <w:rStyle w:val="Hyperlink"/>
                <w:noProof/>
              </w:rPr>
              <w:t>TABLES</w:t>
            </w:r>
            <w:r w:rsidR="00475D9B">
              <w:rPr>
                <w:noProof/>
                <w:webHidden/>
              </w:rPr>
              <w:tab/>
            </w:r>
            <w:r w:rsidR="00475D9B">
              <w:rPr>
                <w:noProof/>
                <w:webHidden/>
              </w:rPr>
              <w:fldChar w:fldCharType="begin"/>
            </w:r>
            <w:r w:rsidR="00475D9B">
              <w:rPr>
                <w:noProof/>
                <w:webHidden/>
              </w:rPr>
              <w:instrText xml:space="preserve"> PAGEREF _Toc130812564 \h </w:instrText>
            </w:r>
            <w:r w:rsidR="00475D9B">
              <w:rPr>
                <w:noProof/>
                <w:webHidden/>
              </w:rPr>
            </w:r>
            <w:r w:rsidR="00475D9B">
              <w:rPr>
                <w:noProof/>
                <w:webHidden/>
              </w:rPr>
              <w:fldChar w:fldCharType="separate"/>
            </w:r>
            <w:r w:rsidR="00475D9B">
              <w:rPr>
                <w:noProof/>
                <w:webHidden/>
              </w:rPr>
              <w:t>3</w:t>
            </w:r>
            <w:r w:rsidR="00475D9B">
              <w:rPr>
                <w:noProof/>
                <w:webHidden/>
              </w:rPr>
              <w:fldChar w:fldCharType="end"/>
            </w:r>
          </w:hyperlink>
        </w:p>
        <w:p w14:paraId="1C7B94F2" w14:textId="77777777" w:rsidR="00475D9B" w:rsidRDefault="00000000">
          <w:pPr>
            <w:pStyle w:val="TOC1"/>
            <w:tabs>
              <w:tab w:val="left" w:pos="480"/>
              <w:tab w:val="right" w:leader="dot" w:pos="9350"/>
            </w:tabs>
            <w:rPr>
              <w:rFonts w:eastAsiaTheme="minorEastAsia"/>
              <w:noProof/>
              <w:lang w:val="en-CA" w:eastAsia="ja-JP"/>
            </w:rPr>
          </w:pPr>
          <w:hyperlink w:anchor="_Toc130812565" w:history="1">
            <w:r w:rsidR="00475D9B" w:rsidRPr="00CE39BD">
              <w:rPr>
                <w:rStyle w:val="Hyperlink"/>
                <w:noProof/>
              </w:rPr>
              <w:t>7</w:t>
            </w:r>
            <w:r w:rsidR="00475D9B">
              <w:rPr>
                <w:rFonts w:eastAsiaTheme="minorEastAsia"/>
                <w:noProof/>
                <w:lang w:val="en-CA" w:eastAsia="ja-JP"/>
              </w:rPr>
              <w:tab/>
            </w:r>
            <w:r w:rsidR="00475D9B" w:rsidRPr="00CE39BD">
              <w:rPr>
                <w:rStyle w:val="Hyperlink"/>
                <w:noProof/>
              </w:rPr>
              <w:t>FIGUR</w:t>
            </w:r>
            <w:r w:rsidR="00475D9B" w:rsidRPr="00CE39BD">
              <w:rPr>
                <w:rStyle w:val="Hyperlink"/>
                <w:noProof/>
              </w:rPr>
              <w:t>E</w:t>
            </w:r>
            <w:r w:rsidR="00475D9B" w:rsidRPr="00CE39BD">
              <w:rPr>
                <w:rStyle w:val="Hyperlink"/>
                <w:noProof/>
              </w:rPr>
              <w:t>S</w:t>
            </w:r>
            <w:r w:rsidR="00475D9B">
              <w:rPr>
                <w:noProof/>
                <w:webHidden/>
              </w:rPr>
              <w:tab/>
            </w:r>
            <w:r w:rsidR="00475D9B">
              <w:rPr>
                <w:noProof/>
                <w:webHidden/>
              </w:rPr>
              <w:fldChar w:fldCharType="begin"/>
            </w:r>
            <w:r w:rsidR="00475D9B">
              <w:rPr>
                <w:noProof/>
                <w:webHidden/>
              </w:rPr>
              <w:instrText xml:space="preserve"> PAGEREF _Toc130812565 \h </w:instrText>
            </w:r>
            <w:r w:rsidR="00475D9B">
              <w:rPr>
                <w:noProof/>
                <w:webHidden/>
              </w:rPr>
            </w:r>
            <w:r w:rsidR="00475D9B">
              <w:rPr>
                <w:noProof/>
                <w:webHidden/>
              </w:rPr>
              <w:fldChar w:fldCharType="separate"/>
            </w:r>
            <w:r w:rsidR="00475D9B">
              <w:rPr>
                <w:noProof/>
                <w:webHidden/>
              </w:rPr>
              <w:t>3</w:t>
            </w:r>
            <w:r w:rsidR="00475D9B">
              <w:rPr>
                <w:noProof/>
                <w:webHidden/>
              </w:rPr>
              <w:fldChar w:fldCharType="end"/>
            </w:r>
          </w:hyperlink>
        </w:p>
        <w:p w14:paraId="4C0DC7D4" w14:textId="77777777" w:rsidR="00475D9B" w:rsidRDefault="00000000">
          <w:pPr>
            <w:pStyle w:val="TOC1"/>
            <w:tabs>
              <w:tab w:val="left" w:pos="480"/>
              <w:tab w:val="right" w:leader="dot" w:pos="9350"/>
            </w:tabs>
            <w:rPr>
              <w:rFonts w:eastAsiaTheme="minorEastAsia"/>
              <w:noProof/>
              <w:lang w:val="en-CA" w:eastAsia="ja-JP"/>
            </w:rPr>
          </w:pPr>
          <w:hyperlink w:anchor="_Toc130812566" w:history="1">
            <w:r w:rsidR="00475D9B" w:rsidRPr="00CE39BD">
              <w:rPr>
                <w:rStyle w:val="Hyperlink"/>
                <w:noProof/>
              </w:rPr>
              <w:t>8</w:t>
            </w:r>
            <w:r w:rsidR="00475D9B">
              <w:rPr>
                <w:rFonts w:eastAsiaTheme="minorEastAsia"/>
                <w:noProof/>
                <w:lang w:val="en-CA" w:eastAsia="ja-JP"/>
              </w:rPr>
              <w:tab/>
            </w:r>
            <w:r w:rsidR="00475D9B" w:rsidRPr="00CE39BD">
              <w:rPr>
                <w:rStyle w:val="Hyperlink"/>
                <w:noProof/>
              </w:rPr>
              <w:t>Cool Appendix</w:t>
            </w:r>
            <w:r w:rsidR="00475D9B">
              <w:rPr>
                <w:noProof/>
                <w:webHidden/>
              </w:rPr>
              <w:tab/>
            </w:r>
            <w:r w:rsidR="00475D9B">
              <w:rPr>
                <w:noProof/>
                <w:webHidden/>
              </w:rPr>
              <w:fldChar w:fldCharType="begin"/>
            </w:r>
            <w:r w:rsidR="00475D9B">
              <w:rPr>
                <w:noProof/>
                <w:webHidden/>
              </w:rPr>
              <w:instrText xml:space="preserve"> PAGEREF _Toc130812566 \h </w:instrText>
            </w:r>
            <w:r w:rsidR="00475D9B">
              <w:rPr>
                <w:noProof/>
                <w:webHidden/>
              </w:rPr>
            </w:r>
            <w:r w:rsidR="00475D9B">
              <w:rPr>
                <w:noProof/>
                <w:webHidden/>
              </w:rPr>
              <w:fldChar w:fldCharType="separate"/>
            </w:r>
            <w:r w:rsidR="00475D9B">
              <w:rPr>
                <w:noProof/>
                <w:webHidden/>
              </w:rPr>
              <w:t>6</w:t>
            </w:r>
            <w:r w:rsidR="00475D9B">
              <w:rPr>
                <w:noProof/>
                <w:webHidden/>
              </w:rPr>
              <w:fldChar w:fldCharType="end"/>
            </w:r>
          </w:hyperlink>
        </w:p>
        <w:p w14:paraId="47B7E788" w14:textId="77777777" w:rsidR="00475D9B" w:rsidRDefault="00000000">
          <w:pPr>
            <w:pStyle w:val="TOC2"/>
            <w:tabs>
              <w:tab w:val="left" w:pos="960"/>
              <w:tab w:val="right" w:leader="dot" w:pos="9350"/>
            </w:tabs>
            <w:rPr>
              <w:rFonts w:eastAsiaTheme="minorEastAsia"/>
              <w:noProof/>
              <w:lang w:val="en-CA" w:eastAsia="ja-JP"/>
            </w:rPr>
          </w:pPr>
          <w:hyperlink w:anchor="_Toc130812567" w:history="1">
            <w:r w:rsidR="00475D9B" w:rsidRPr="00CE39BD">
              <w:rPr>
                <w:rStyle w:val="Hyperlink"/>
                <w:noProof/>
              </w:rPr>
              <w:t>8.1</w:t>
            </w:r>
            <w:r w:rsidR="00475D9B">
              <w:rPr>
                <w:rFonts w:eastAsiaTheme="minorEastAsia"/>
                <w:noProof/>
                <w:lang w:val="en-CA" w:eastAsia="ja-JP"/>
              </w:rPr>
              <w:tab/>
            </w:r>
            <w:r w:rsidR="00475D9B" w:rsidRPr="00CE39BD">
              <w:rPr>
                <w:rStyle w:val="Hyperlink"/>
                <w:noProof/>
              </w:rPr>
              <w:t>Subsection</w:t>
            </w:r>
            <w:r w:rsidR="00475D9B">
              <w:rPr>
                <w:noProof/>
                <w:webHidden/>
              </w:rPr>
              <w:tab/>
            </w:r>
            <w:r w:rsidR="00475D9B">
              <w:rPr>
                <w:noProof/>
                <w:webHidden/>
              </w:rPr>
              <w:fldChar w:fldCharType="begin"/>
            </w:r>
            <w:r w:rsidR="00475D9B">
              <w:rPr>
                <w:noProof/>
                <w:webHidden/>
              </w:rPr>
              <w:instrText xml:space="preserve"> PAGEREF _Toc130812567 \h </w:instrText>
            </w:r>
            <w:r w:rsidR="00475D9B">
              <w:rPr>
                <w:noProof/>
                <w:webHidden/>
              </w:rPr>
            </w:r>
            <w:r w:rsidR="00475D9B">
              <w:rPr>
                <w:noProof/>
                <w:webHidden/>
              </w:rPr>
              <w:fldChar w:fldCharType="separate"/>
            </w:r>
            <w:r w:rsidR="00475D9B">
              <w:rPr>
                <w:noProof/>
                <w:webHidden/>
              </w:rPr>
              <w:t>6</w:t>
            </w:r>
            <w:r w:rsidR="00475D9B">
              <w:rPr>
                <w:noProof/>
                <w:webHidden/>
              </w:rPr>
              <w:fldChar w:fldCharType="end"/>
            </w:r>
          </w:hyperlink>
        </w:p>
        <w:p w14:paraId="753A2C3D" w14:textId="77777777" w:rsidR="00475D9B" w:rsidRDefault="00000000">
          <w:pPr>
            <w:pStyle w:val="TOC1"/>
            <w:tabs>
              <w:tab w:val="left" w:pos="480"/>
              <w:tab w:val="right" w:leader="dot" w:pos="9350"/>
            </w:tabs>
            <w:rPr>
              <w:rFonts w:eastAsiaTheme="minorEastAsia"/>
              <w:noProof/>
              <w:lang w:val="en-CA" w:eastAsia="ja-JP"/>
            </w:rPr>
          </w:pPr>
          <w:hyperlink w:anchor="_Toc130812568" w:history="1">
            <w:r w:rsidR="00475D9B" w:rsidRPr="00CE39BD">
              <w:rPr>
                <w:rStyle w:val="Hyperlink"/>
                <w:noProof/>
              </w:rPr>
              <w:t>9</w:t>
            </w:r>
            <w:r w:rsidR="00475D9B">
              <w:rPr>
                <w:rFonts w:eastAsiaTheme="minorEastAsia"/>
                <w:noProof/>
                <w:lang w:val="en-CA" w:eastAsia="ja-JP"/>
              </w:rPr>
              <w:tab/>
            </w:r>
            <w:r w:rsidR="00475D9B" w:rsidRPr="00CE39BD">
              <w:rPr>
                <w:rStyle w:val="Hyperlink"/>
                <w:noProof/>
              </w:rPr>
              <w:t>Appendix B</w:t>
            </w:r>
            <w:r w:rsidR="00475D9B">
              <w:rPr>
                <w:noProof/>
                <w:webHidden/>
              </w:rPr>
              <w:tab/>
            </w:r>
            <w:r w:rsidR="00475D9B">
              <w:rPr>
                <w:noProof/>
                <w:webHidden/>
              </w:rPr>
              <w:fldChar w:fldCharType="begin"/>
            </w:r>
            <w:r w:rsidR="00475D9B">
              <w:rPr>
                <w:noProof/>
                <w:webHidden/>
              </w:rPr>
              <w:instrText xml:space="preserve"> PAGEREF _Toc130812568 \h </w:instrText>
            </w:r>
            <w:r w:rsidR="00475D9B">
              <w:rPr>
                <w:noProof/>
                <w:webHidden/>
              </w:rPr>
            </w:r>
            <w:r w:rsidR="00475D9B">
              <w:rPr>
                <w:noProof/>
                <w:webHidden/>
              </w:rPr>
              <w:fldChar w:fldCharType="separate"/>
            </w:r>
            <w:r w:rsidR="00475D9B">
              <w:rPr>
                <w:noProof/>
                <w:webHidden/>
              </w:rPr>
              <w:t>6</w:t>
            </w:r>
            <w:r w:rsidR="00475D9B">
              <w:rPr>
                <w:noProof/>
                <w:webHidden/>
              </w:rPr>
              <w:fldChar w:fldCharType="end"/>
            </w:r>
          </w:hyperlink>
        </w:p>
        <w:p w14:paraId="53C00636" w14:textId="77777777" w:rsidR="00475D9B" w:rsidRDefault="00000000">
          <w:pPr>
            <w:pStyle w:val="TOC2"/>
            <w:tabs>
              <w:tab w:val="left" w:pos="960"/>
              <w:tab w:val="right" w:leader="dot" w:pos="9350"/>
            </w:tabs>
            <w:rPr>
              <w:rFonts w:eastAsiaTheme="minorEastAsia"/>
              <w:noProof/>
              <w:lang w:val="en-CA" w:eastAsia="ja-JP"/>
            </w:rPr>
          </w:pPr>
          <w:hyperlink w:anchor="_Toc130812569" w:history="1">
            <w:r w:rsidR="00475D9B" w:rsidRPr="00CE39BD">
              <w:rPr>
                <w:rStyle w:val="Hyperlink"/>
                <w:noProof/>
              </w:rPr>
              <w:t>9.1</w:t>
            </w:r>
            <w:r w:rsidR="00475D9B">
              <w:rPr>
                <w:rFonts w:eastAsiaTheme="minorEastAsia"/>
                <w:noProof/>
                <w:lang w:val="en-CA" w:eastAsia="ja-JP"/>
              </w:rPr>
              <w:tab/>
            </w:r>
            <w:r w:rsidR="00475D9B" w:rsidRPr="00CE39BD">
              <w:rPr>
                <w:rStyle w:val="Hyperlink"/>
                <w:noProof/>
              </w:rPr>
              <w:t>Subsection</w:t>
            </w:r>
            <w:r w:rsidR="00475D9B">
              <w:rPr>
                <w:noProof/>
                <w:webHidden/>
              </w:rPr>
              <w:tab/>
            </w:r>
            <w:r w:rsidR="00475D9B">
              <w:rPr>
                <w:noProof/>
                <w:webHidden/>
              </w:rPr>
              <w:fldChar w:fldCharType="begin"/>
            </w:r>
            <w:r w:rsidR="00475D9B">
              <w:rPr>
                <w:noProof/>
                <w:webHidden/>
              </w:rPr>
              <w:instrText xml:space="preserve"> PAGEREF _Toc130812569 \h </w:instrText>
            </w:r>
            <w:r w:rsidR="00475D9B">
              <w:rPr>
                <w:noProof/>
                <w:webHidden/>
              </w:rPr>
            </w:r>
            <w:r w:rsidR="00475D9B">
              <w:rPr>
                <w:noProof/>
                <w:webHidden/>
              </w:rPr>
              <w:fldChar w:fldCharType="separate"/>
            </w:r>
            <w:r w:rsidR="00475D9B">
              <w:rPr>
                <w:noProof/>
                <w:webHidden/>
              </w:rPr>
              <w:t>7</w:t>
            </w:r>
            <w:r w:rsidR="00475D9B">
              <w:rPr>
                <w:noProof/>
                <w:webHidden/>
              </w:rPr>
              <w:fldChar w:fldCharType="end"/>
            </w:r>
          </w:hyperlink>
        </w:p>
        <w:p w14:paraId="08BB2EBF" w14:textId="77777777" w:rsidR="00475D9B" w:rsidRDefault="00000000">
          <w:pPr>
            <w:pStyle w:val="TOC3"/>
            <w:tabs>
              <w:tab w:val="left" w:pos="1440"/>
              <w:tab w:val="right" w:leader="dot" w:pos="9350"/>
            </w:tabs>
            <w:rPr>
              <w:rFonts w:eastAsiaTheme="minorEastAsia"/>
              <w:noProof/>
              <w:lang w:val="en-CA" w:eastAsia="ja-JP"/>
            </w:rPr>
          </w:pPr>
          <w:hyperlink w:anchor="_Toc130812570" w:history="1">
            <w:r w:rsidR="00475D9B" w:rsidRPr="00CE39BD">
              <w:rPr>
                <w:rStyle w:val="Hyperlink"/>
                <w:noProof/>
              </w:rPr>
              <w:t>9.1.1</w:t>
            </w:r>
            <w:r w:rsidR="00475D9B">
              <w:rPr>
                <w:rFonts w:eastAsiaTheme="minorEastAsia"/>
                <w:noProof/>
                <w:lang w:val="en-CA" w:eastAsia="ja-JP"/>
              </w:rPr>
              <w:tab/>
            </w:r>
            <w:r w:rsidR="00475D9B" w:rsidRPr="00CE39BD">
              <w:rPr>
                <w:rStyle w:val="Hyperlink"/>
                <w:noProof/>
              </w:rPr>
              <w:t>Smaller subsection</w:t>
            </w:r>
            <w:r w:rsidR="00475D9B">
              <w:rPr>
                <w:noProof/>
                <w:webHidden/>
              </w:rPr>
              <w:tab/>
            </w:r>
            <w:r w:rsidR="00475D9B">
              <w:rPr>
                <w:noProof/>
                <w:webHidden/>
              </w:rPr>
              <w:fldChar w:fldCharType="begin"/>
            </w:r>
            <w:r w:rsidR="00475D9B">
              <w:rPr>
                <w:noProof/>
                <w:webHidden/>
              </w:rPr>
              <w:instrText xml:space="preserve"> PAGEREF _Toc130812570 \h </w:instrText>
            </w:r>
            <w:r w:rsidR="00475D9B">
              <w:rPr>
                <w:noProof/>
                <w:webHidden/>
              </w:rPr>
            </w:r>
            <w:r w:rsidR="00475D9B">
              <w:rPr>
                <w:noProof/>
                <w:webHidden/>
              </w:rPr>
              <w:fldChar w:fldCharType="separate"/>
            </w:r>
            <w:r w:rsidR="00475D9B">
              <w:rPr>
                <w:noProof/>
                <w:webHidden/>
              </w:rPr>
              <w:t>7</w:t>
            </w:r>
            <w:r w:rsidR="00475D9B">
              <w:rPr>
                <w:noProof/>
                <w:webHidden/>
              </w:rPr>
              <w:fldChar w:fldCharType="end"/>
            </w:r>
          </w:hyperlink>
        </w:p>
        <w:p w14:paraId="0FFD02CC" w14:textId="77777777" w:rsidR="00475D9B" w:rsidRDefault="00000000">
          <w:pPr>
            <w:pStyle w:val="TOC2"/>
            <w:tabs>
              <w:tab w:val="left" w:pos="960"/>
              <w:tab w:val="right" w:leader="dot" w:pos="9350"/>
            </w:tabs>
            <w:rPr>
              <w:rFonts w:eastAsiaTheme="minorEastAsia"/>
              <w:noProof/>
              <w:lang w:val="en-CA" w:eastAsia="ja-JP"/>
            </w:rPr>
          </w:pPr>
          <w:hyperlink w:anchor="_Toc130812571" w:history="1">
            <w:r w:rsidR="00475D9B" w:rsidRPr="00CE39BD">
              <w:rPr>
                <w:rStyle w:val="Hyperlink"/>
                <w:noProof/>
              </w:rPr>
              <w:t>9.2</w:t>
            </w:r>
            <w:r w:rsidR="00475D9B">
              <w:rPr>
                <w:rFonts w:eastAsiaTheme="minorEastAsia"/>
                <w:noProof/>
                <w:lang w:val="en-CA" w:eastAsia="ja-JP"/>
              </w:rPr>
              <w:tab/>
            </w:r>
            <w:r w:rsidR="00475D9B" w:rsidRPr="00CE39BD">
              <w:rPr>
                <w:rStyle w:val="Hyperlink"/>
                <w:noProof/>
              </w:rPr>
              <w:t>Figures</w:t>
            </w:r>
            <w:r w:rsidR="00475D9B">
              <w:rPr>
                <w:noProof/>
                <w:webHidden/>
              </w:rPr>
              <w:tab/>
            </w:r>
            <w:r w:rsidR="00475D9B">
              <w:rPr>
                <w:noProof/>
                <w:webHidden/>
              </w:rPr>
              <w:fldChar w:fldCharType="begin"/>
            </w:r>
            <w:r w:rsidR="00475D9B">
              <w:rPr>
                <w:noProof/>
                <w:webHidden/>
              </w:rPr>
              <w:instrText xml:space="preserve"> PAGEREF _Toc130812571 \h </w:instrText>
            </w:r>
            <w:r w:rsidR="00475D9B">
              <w:rPr>
                <w:noProof/>
                <w:webHidden/>
              </w:rPr>
            </w:r>
            <w:r w:rsidR="00475D9B">
              <w:rPr>
                <w:noProof/>
                <w:webHidden/>
              </w:rPr>
              <w:fldChar w:fldCharType="separate"/>
            </w:r>
            <w:r w:rsidR="00475D9B">
              <w:rPr>
                <w:noProof/>
                <w:webHidden/>
              </w:rPr>
              <w:t>7</w:t>
            </w:r>
            <w:r w:rsidR="00475D9B">
              <w:rPr>
                <w:noProof/>
                <w:webHidden/>
              </w:rPr>
              <w:fldChar w:fldCharType="end"/>
            </w:r>
          </w:hyperlink>
        </w:p>
        <w:p w14:paraId="7861026E" w14:textId="77777777" w:rsidR="00130285" w:rsidRDefault="00000000">
          <w:r>
            <w:fldChar w:fldCharType="end"/>
          </w:r>
        </w:p>
      </w:sdtContent>
    </w:sdt>
    <w:p w14:paraId="3CA72A40" w14:textId="77777777" w:rsidR="00130285" w:rsidRDefault="00000000" w:rsidP="004D4640">
      <w:pPr>
        <w:pStyle w:val="Heading1"/>
      </w:pPr>
      <w:bookmarkStart w:id="0" w:name="_Toc130812555"/>
      <w:bookmarkStart w:id="1" w:name="background"/>
      <w:r>
        <w:rPr>
          <w:rStyle w:val="SectionNumber"/>
        </w:rPr>
        <w:t>1</w:t>
      </w:r>
      <w:r>
        <w:tab/>
      </w:r>
      <w:r w:rsidRPr="004D4640">
        <w:t>BACKGROUND</w:t>
      </w:r>
      <w:bookmarkEnd w:id="0"/>
    </w:p>
    <w:p w14:paraId="740CAF7D" w14:textId="77777777" w:rsidR="00130285" w:rsidRDefault="00000000">
      <w:pPr>
        <w:pStyle w:val="FirstParagraph"/>
      </w:pPr>
      <w:r>
        <w:t>Insert text here.</w:t>
      </w:r>
    </w:p>
    <w:p w14:paraId="25B5513D" w14:textId="77777777" w:rsidR="00130285" w:rsidRDefault="00000000">
      <w:pPr>
        <w:pStyle w:val="Heading2"/>
      </w:pPr>
      <w:bookmarkStart w:id="2" w:name="_Toc130812556"/>
      <w:bookmarkStart w:id="3" w:name="subsection"/>
      <w:r>
        <w:rPr>
          <w:rStyle w:val="SectionNumber"/>
        </w:rPr>
        <w:t>1.1</w:t>
      </w:r>
      <w:r>
        <w:tab/>
        <w:t>Subsection</w:t>
      </w:r>
      <w:bookmarkEnd w:id="2"/>
    </w:p>
    <w:p w14:paraId="37FA4A55" w14:textId="77777777" w:rsidR="00130285" w:rsidRDefault="00000000">
      <w:pPr>
        <w:pStyle w:val="FirstParagraph"/>
      </w:pPr>
      <w:r>
        <w:t>Insert text here.</w:t>
      </w:r>
    </w:p>
    <w:p w14:paraId="18026910" w14:textId="77777777" w:rsidR="00130285" w:rsidRDefault="00000000" w:rsidP="004D4640">
      <w:pPr>
        <w:pStyle w:val="Heading1"/>
      </w:pPr>
      <w:bookmarkStart w:id="4" w:name="_Toc130812557"/>
      <w:bookmarkStart w:id="5" w:name="conservation-objectives"/>
      <w:bookmarkEnd w:id="1"/>
      <w:bookmarkEnd w:id="3"/>
      <w:r>
        <w:rPr>
          <w:rStyle w:val="SectionNumber"/>
        </w:rPr>
        <w:lastRenderedPageBreak/>
        <w:t>2</w:t>
      </w:r>
      <w:r>
        <w:tab/>
        <w:t>CONSERVATION OBJECTIVES</w:t>
      </w:r>
      <w:bookmarkEnd w:id="4"/>
    </w:p>
    <w:p w14:paraId="2F85378C" w14:textId="77777777" w:rsidR="00130285" w:rsidRDefault="00000000">
      <w:pPr>
        <w:pStyle w:val="FirstParagraph"/>
      </w:pPr>
      <w:r>
        <w:t>The primary management objective for BC Eulachon aims to promote stock rebuilding to a level consistent with a COSEWIC categorization of ‘special concern’ (Schweigert et al. 2012; DFO 2023). This objective is interpreted as achieving positive growth in Eulachon spawning biomass in the short-term, and achieving historical levels of biomass over the long-term.</w:t>
      </w:r>
    </w:p>
    <w:p w14:paraId="24B0BA32" w14:textId="77777777" w:rsidR="00130285" w:rsidRDefault="00000000">
      <w:pPr>
        <w:pStyle w:val="BodyText"/>
      </w:pPr>
      <w:r>
        <w:t>Formal conservation objectives for FR Eulachon that are consistent with the SFF and FSP policies (DFO 2009, 2022) have not been defined, but at a minimum they require a choice of i) a limit reference point, ii) the removal reference (RR) rate (i.e., the maximum acceptable harvest rate), with desired probabilities for biomass being above the LRP and harvest rates below the RR over a specific timeframe.</w:t>
      </w:r>
    </w:p>
    <w:p w14:paraId="2AE3DCD1" w14:textId="77777777" w:rsidR="00130285" w:rsidRDefault="00000000" w:rsidP="004D4640">
      <w:pPr>
        <w:pStyle w:val="Heading1"/>
      </w:pPr>
      <w:bookmarkStart w:id="6" w:name="_Toc130812558"/>
      <w:bookmarkStart w:id="7" w:name="operating-model"/>
      <w:bookmarkEnd w:id="5"/>
      <w:r>
        <w:rPr>
          <w:rStyle w:val="SectionNumber"/>
        </w:rPr>
        <w:t>3</w:t>
      </w:r>
      <w:r>
        <w:tab/>
        <w:t>OPERATING MODEL</w:t>
      </w:r>
      <w:bookmarkEnd w:id="6"/>
    </w:p>
    <w:p w14:paraId="029B10CD" w14:textId="77777777" w:rsidR="00130285" w:rsidRDefault="00000000">
      <w:pPr>
        <w:pStyle w:val="FirstParagraph"/>
      </w:pPr>
      <w:r>
        <w:t>Insert text here.</w:t>
      </w:r>
    </w:p>
    <w:p w14:paraId="11E037E8" w14:textId="77777777" w:rsidR="00130285" w:rsidRDefault="00000000">
      <w:pPr>
        <w:pStyle w:val="Heading2"/>
      </w:pPr>
      <w:bookmarkStart w:id="8" w:name="_Toc130812559"/>
      <w:bookmarkStart w:id="9" w:name="subsection-1"/>
      <w:r>
        <w:rPr>
          <w:rStyle w:val="SectionNumber"/>
        </w:rPr>
        <w:t>3.1</w:t>
      </w:r>
      <w:r>
        <w:tab/>
        <w:t>Subsection</w:t>
      </w:r>
      <w:bookmarkEnd w:id="8"/>
    </w:p>
    <w:p w14:paraId="61CD71EF" w14:textId="77777777" w:rsidR="00130285" w:rsidRDefault="00000000">
      <w:pPr>
        <w:pStyle w:val="Heading3"/>
      </w:pPr>
      <w:bookmarkStart w:id="10" w:name="_Toc130812560"/>
      <w:bookmarkStart w:id="11" w:name="smaller-subsection"/>
      <w:r>
        <w:rPr>
          <w:rStyle w:val="SectionNumber"/>
        </w:rPr>
        <w:t>3.1.1</w:t>
      </w:r>
      <w:r>
        <w:tab/>
        <w:t>Smaller subsection</w:t>
      </w:r>
      <w:bookmarkEnd w:id="10"/>
    </w:p>
    <w:p w14:paraId="2198C693" w14:textId="77777777" w:rsidR="00130285" w:rsidRDefault="00000000">
      <w:pPr>
        <w:pStyle w:val="FirstParagraph"/>
      </w:pPr>
      <w:r>
        <w:t>Reference tables like this: Model notation is given in Table  and population dynamics and statistical model equations in Tables  and , respectively.</w:t>
      </w:r>
    </w:p>
    <w:p w14:paraId="7D06CCB1" w14:textId="77777777" w:rsidR="00130285" w:rsidRDefault="00000000">
      <w:pPr>
        <w:pStyle w:val="BodyText"/>
      </w:pPr>
      <w:r>
        <w:t>Reference figures like this: Figure  and Figure .</w:t>
      </w:r>
    </w:p>
    <w:p w14:paraId="08E79399" w14:textId="77777777" w:rsidR="00130285" w:rsidRDefault="00000000" w:rsidP="004D4640">
      <w:pPr>
        <w:pStyle w:val="Heading1"/>
      </w:pPr>
      <w:bookmarkStart w:id="12" w:name="_Toc130812561"/>
      <w:bookmarkStart w:id="13" w:name="management-procedure-evaluation"/>
      <w:bookmarkEnd w:id="7"/>
      <w:bookmarkEnd w:id="9"/>
      <w:bookmarkEnd w:id="11"/>
      <w:r>
        <w:rPr>
          <w:rStyle w:val="SectionNumber"/>
        </w:rPr>
        <w:t>4</w:t>
      </w:r>
      <w:r>
        <w:tab/>
        <w:t>MANAGEMENT PROCEDURE EVALUATION</w:t>
      </w:r>
      <w:bookmarkEnd w:id="12"/>
    </w:p>
    <w:p w14:paraId="3715FA46" w14:textId="77777777" w:rsidR="00130285" w:rsidRDefault="00000000">
      <w:pPr>
        <w:pStyle w:val="FirstParagraph"/>
      </w:pPr>
      <w:r>
        <w:t>Insert text here</w:t>
      </w:r>
    </w:p>
    <w:p w14:paraId="612F10EA" w14:textId="77777777" w:rsidR="00130285" w:rsidRDefault="00000000" w:rsidP="004D4640">
      <w:pPr>
        <w:pStyle w:val="Heading1"/>
      </w:pPr>
      <w:bookmarkStart w:id="14" w:name="_Toc130812562"/>
      <w:bookmarkStart w:id="15" w:name="discussion"/>
      <w:bookmarkEnd w:id="13"/>
      <w:r>
        <w:rPr>
          <w:rStyle w:val="SectionNumber"/>
        </w:rPr>
        <w:t>5</w:t>
      </w:r>
      <w:r>
        <w:tab/>
        <w:t>DISCUSSION</w:t>
      </w:r>
      <w:bookmarkEnd w:id="14"/>
    </w:p>
    <w:p w14:paraId="65A8D7C4" w14:textId="77777777" w:rsidR="00130285" w:rsidRDefault="00000000">
      <w:pPr>
        <w:pStyle w:val="FirstParagraph"/>
      </w:pPr>
      <w:r>
        <w:t>Insert text here.</w:t>
      </w:r>
    </w:p>
    <w:p w14:paraId="196A7696" w14:textId="77777777" w:rsidR="00130285" w:rsidRDefault="00000000" w:rsidP="004D4640">
      <w:pPr>
        <w:pStyle w:val="Heading1"/>
      </w:pPr>
      <w:bookmarkStart w:id="16" w:name="_Toc130812563"/>
      <w:bookmarkStart w:id="17" w:name="references"/>
      <w:bookmarkEnd w:id="15"/>
      <w:r>
        <w:t>REFERENCES</w:t>
      </w:r>
      <w:bookmarkEnd w:id="16"/>
    </w:p>
    <w:p w14:paraId="2454200D" w14:textId="77777777" w:rsidR="00130285" w:rsidRDefault="00000000">
      <w:pPr>
        <w:pStyle w:val="Bibliography"/>
      </w:pPr>
      <w:bookmarkStart w:id="18" w:name="ref-dfo_2009a"/>
      <w:bookmarkStart w:id="19" w:name="refs"/>
      <w:r>
        <w:t xml:space="preserve">DFO. 2009. “A Fishery Decision-Making Framework Incorporating the Precautionary Approach.” </w:t>
      </w:r>
      <w:hyperlink r:id="rId7">
        <w:r>
          <w:rPr>
            <w:rStyle w:val="Hyperlink"/>
          </w:rPr>
          <w:t>www.dfo-mpo.gc.ca/reports-rapports/regs/sff-cpd/precaution-eng.htm</w:t>
        </w:r>
      </w:hyperlink>
      <w:r>
        <w:t>.</w:t>
      </w:r>
    </w:p>
    <w:p w14:paraId="4A5E581B" w14:textId="77777777" w:rsidR="00130285" w:rsidRDefault="00000000">
      <w:pPr>
        <w:pStyle w:val="Bibliography"/>
      </w:pPr>
      <w:bookmarkStart w:id="20" w:name="ref-dfo_2022b"/>
      <w:bookmarkEnd w:id="18"/>
      <w:r>
        <w:t xml:space="preserve">———. 2022. “Guidelines for Writing Rebuilding Plans Per the Fish Stocks Provisions and a Fishery Decision-Making Framework Incorporating the Precautionary Approach.” </w:t>
      </w:r>
      <w:hyperlink r:id="rId8">
        <w:r>
          <w:rPr>
            <w:rStyle w:val="Hyperlink"/>
          </w:rPr>
          <w:t>www.dfo-mpo.gc.ca/reports-rapports/regs/sff-cpd/precautionary-precaution-eng.htm</w:t>
        </w:r>
      </w:hyperlink>
      <w:r>
        <w:t>.</w:t>
      </w:r>
    </w:p>
    <w:p w14:paraId="2066E54B" w14:textId="77777777" w:rsidR="00130285" w:rsidRDefault="00000000">
      <w:pPr>
        <w:pStyle w:val="Bibliography"/>
      </w:pPr>
      <w:bookmarkStart w:id="21" w:name="ref-dfo2023_eulIFMP"/>
      <w:bookmarkEnd w:id="20"/>
      <w:r>
        <w:lastRenderedPageBreak/>
        <w:t xml:space="preserve">———. 2023. </w:t>
      </w:r>
      <w:r>
        <w:rPr>
          <w:i/>
          <w:iCs/>
        </w:rPr>
        <w:t>Integrated Fisheries Management Plan January 1 - December, 2021</w:t>
      </w:r>
      <w:r>
        <w:t>. DFO Pacific Region.</w:t>
      </w:r>
    </w:p>
    <w:p w14:paraId="26772DCA" w14:textId="77777777" w:rsidR="00130285" w:rsidRDefault="00000000">
      <w:pPr>
        <w:pStyle w:val="Bibliography"/>
      </w:pPr>
      <w:bookmarkStart w:id="22" w:name="ref-Schweigert_2012"/>
      <w:bookmarkEnd w:id="21"/>
      <w:r>
        <w:t>Schweigert, Jake, Chris Wood, Doug Hay, Murdoch McAllister, Jennifer Boldt, Bruce McCarter, Thomas W Therriault, and Heather Brekke. 2012. “Recovery Potential Assessment of Eulachon (</w:t>
      </w:r>
      <w:r>
        <w:rPr>
          <w:i/>
          <w:iCs/>
        </w:rPr>
        <w:t>Thaleichthys Pacificus</w:t>
      </w:r>
      <w:r>
        <w:t xml:space="preserve">) in Canada.” </w:t>
      </w:r>
      <w:r>
        <w:rPr>
          <w:i/>
          <w:iCs/>
        </w:rPr>
        <w:t>DFO Can Sci Advis Secr Res Doc</w:t>
      </w:r>
      <w:r>
        <w:t xml:space="preserve"> 98.</w:t>
      </w:r>
    </w:p>
    <w:p w14:paraId="4524530F" w14:textId="77777777" w:rsidR="00130285" w:rsidRDefault="00000000" w:rsidP="004D4640">
      <w:pPr>
        <w:pStyle w:val="Heading1"/>
      </w:pPr>
      <w:bookmarkStart w:id="23" w:name="_Toc130812564"/>
      <w:bookmarkStart w:id="24" w:name="tables"/>
      <w:bookmarkEnd w:id="17"/>
      <w:bookmarkEnd w:id="19"/>
      <w:bookmarkEnd w:id="22"/>
      <w:r>
        <w:rPr>
          <w:rStyle w:val="SectionNumber"/>
        </w:rPr>
        <w:t>6</w:t>
      </w:r>
      <w:r>
        <w:tab/>
        <w:t>TABLES</w:t>
      </w:r>
      <w:bookmarkEnd w:id="23"/>
    </w:p>
    <w:p w14:paraId="1D933487" w14:textId="77777777" w:rsidR="00130285" w:rsidRDefault="00130285">
      <w:pPr>
        <w:pStyle w:val="FirstParagraph"/>
      </w:pPr>
    </w:p>
    <w:p w14:paraId="3352DCDC" w14:textId="77777777" w:rsidR="00130285" w:rsidRDefault="00000000">
      <w:pPr>
        <w:pStyle w:val="BodyText"/>
      </w:pPr>
      <w:r>
        <w:t xml:space="preserve">  </w:t>
      </w:r>
    </w:p>
    <w:p w14:paraId="0CEFB825" w14:textId="77777777" w:rsidR="00130285" w:rsidRDefault="00000000" w:rsidP="004D4640">
      <w:pPr>
        <w:pStyle w:val="Heading1"/>
      </w:pPr>
      <w:bookmarkStart w:id="25" w:name="_Toc130812565"/>
      <w:bookmarkStart w:id="26" w:name="figures"/>
      <w:bookmarkEnd w:id="24"/>
      <w:r>
        <w:rPr>
          <w:rStyle w:val="SectionNumber"/>
        </w:rPr>
        <w:t>7</w:t>
      </w:r>
      <w:r>
        <w:tab/>
        <w:t>FIGURES</w:t>
      </w:r>
      <w:bookmarkEnd w:id="25"/>
    </w:p>
    <w:p w14:paraId="63781D36" w14:textId="77777777" w:rsidR="00130285" w:rsidRDefault="00000000">
      <w:pPr>
        <w:pStyle w:val="FirstParagraph"/>
      </w:pPr>
      <w:r>
        <w:t>You can add figure from code block or from image files:</w:t>
      </w:r>
    </w:p>
    <w:p w14:paraId="12057C2F" w14:textId="77777777" w:rsidR="00130285" w:rsidRDefault="00000000">
      <w:pPr>
        <w:pStyle w:val="BodyText"/>
      </w:pPr>
      <w:r>
        <w:rPr>
          <w:noProof/>
        </w:rPr>
        <w:lastRenderedPageBreak/>
        <w:drawing>
          <wp:inline distT="0" distB="0" distL="0" distR="0" wp14:anchorId="25D9B5EF" wp14:editId="2C256033">
            <wp:extent cx="5486400" cy="6583680"/>
            <wp:effectExtent l="0" t="0" r="0" b="0"/>
            <wp:docPr id="38" name="Picture" descr="Figure 7.1: rnormhist"/>
            <wp:cNvGraphicFramePr/>
            <a:graphic xmlns:a="http://schemas.openxmlformats.org/drawingml/2006/main">
              <a:graphicData uri="http://schemas.openxmlformats.org/drawingml/2006/picture">
                <pic:pic xmlns:pic="http://schemas.openxmlformats.org/drawingml/2006/picture">
                  <pic:nvPicPr>
                    <pic:cNvPr id="39" name="Picture" descr="knitr-figs-docx/rnorm-1.png"/>
                    <pic:cNvPicPr>
                      <a:picLocks noChangeAspect="1" noChangeArrowheads="1"/>
                    </pic:cNvPicPr>
                  </pic:nvPicPr>
                  <pic:blipFill>
                    <a:blip r:embed="rId9"/>
                    <a:stretch>
                      <a:fillRect/>
                    </a:stretch>
                  </pic:blipFill>
                  <pic:spPr bwMode="auto">
                    <a:xfrm>
                      <a:off x="0" y="0"/>
                      <a:ext cx="5486400" cy="658368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30E85E38" wp14:editId="5D734E14">
            <wp:extent cx="5943600" cy="7041654"/>
            <wp:effectExtent l="0" t="0" r="0" b="0"/>
            <wp:docPr id="41" name="Picture" descr="(#fig:likProfM)Negative log likelihood (NLL) profile for operating model fits with natural mortaltiy fixed at values ranging from 0.1 to 1.0. The top panel shows the total NLL, while the middle and bottom panels show NLL components for indices and length compositions, respectively."/>
            <wp:cNvGraphicFramePr/>
            <a:graphic xmlns:a="http://schemas.openxmlformats.org/drawingml/2006/main">
              <a:graphicData uri="http://schemas.openxmlformats.org/drawingml/2006/picture">
                <pic:pic xmlns:pic="http://schemas.openxmlformats.org/drawingml/2006/picture">
                  <pic:nvPicPr>
                    <pic:cNvPr id="42" name="Picture" descr="figure/LikeProfileM.pdf"/>
                    <pic:cNvPicPr>
                      <a:picLocks noChangeAspect="1" noChangeArrowheads="1"/>
                    </pic:cNvPicPr>
                  </pic:nvPicPr>
                  <pic:blipFill>
                    <a:blip r:embed="rId10"/>
                    <a:stretch>
                      <a:fillRect/>
                    </a:stretch>
                  </pic:blipFill>
                  <pic:spPr bwMode="auto">
                    <a:xfrm>
                      <a:off x="0" y="0"/>
                      <a:ext cx="5943600" cy="7041654"/>
                    </a:xfrm>
                    <a:prstGeom prst="rect">
                      <a:avLst/>
                    </a:prstGeom>
                    <a:noFill/>
                    <a:ln w="9525">
                      <a:noFill/>
                      <a:headEnd/>
                      <a:tailEnd/>
                    </a:ln>
                  </pic:spPr>
                </pic:pic>
              </a:graphicData>
            </a:graphic>
          </wp:inline>
        </w:drawing>
      </w:r>
    </w:p>
    <w:p w14:paraId="7779C933" w14:textId="77777777" w:rsidR="00130285" w:rsidRDefault="00000000" w:rsidP="004D4640">
      <w:pPr>
        <w:pStyle w:val="Heading1"/>
      </w:pPr>
      <w:bookmarkStart w:id="27" w:name="_Toc130812566"/>
      <w:bookmarkStart w:id="28" w:name="cool-appendix"/>
      <w:bookmarkEnd w:id="26"/>
      <w:r>
        <w:rPr>
          <w:rStyle w:val="SectionNumber"/>
        </w:rPr>
        <w:lastRenderedPageBreak/>
        <w:t>8</w:t>
      </w:r>
      <w:r>
        <w:tab/>
        <w:t>Cool Appendix</w:t>
      </w:r>
      <w:bookmarkEnd w:id="27"/>
    </w:p>
    <w:p w14:paraId="1628973A" w14:textId="77777777" w:rsidR="00130285" w:rsidRDefault="00000000">
      <w:pPr>
        <w:pStyle w:val="Heading2"/>
      </w:pPr>
      <w:bookmarkStart w:id="29" w:name="_Toc130812567"/>
      <w:bookmarkStart w:id="30" w:name="subsection-2"/>
      <w:r>
        <w:rPr>
          <w:rStyle w:val="SectionNumber"/>
        </w:rPr>
        <w:t>8.1</w:t>
      </w:r>
      <w:r>
        <w:tab/>
        <w:t>Subsection</w:t>
      </w:r>
      <w:bookmarkEnd w:id="29"/>
    </w:p>
    <w:p w14:paraId="2E3E3C8D" w14:textId="77777777" w:rsidR="00130285" w:rsidRDefault="00000000">
      <w:pPr>
        <w:pStyle w:val="FirstParagraph"/>
      </w:pPr>
      <w:r>
        <w:t>Insert text here.</w:t>
      </w:r>
    </w:p>
    <w:p w14:paraId="24A5B4B5" w14:textId="77777777" w:rsidR="00130285" w:rsidRDefault="00000000" w:rsidP="00D060DE">
      <w:pPr>
        <w:pStyle w:val="CaptionedFigure"/>
      </w:pPr>
      <w:r>
        <w:drawing>
          <wp:inline distT="0" distB="0" distL="0" distR="0" wp14:anchorId="2B8736E6" wp14:editId="7D51E307">
            <wp:extent cx="5943600" cy="5943600"/>
            <wp:effectExtent l="0" t="0" r="0" b="0"/>
            <wp:docPr id="45" name="Picture" descr="Figure 8.1: Number of SMMS tows in WCVI PFMAs from 1975-2021"/>
            <wp:cNvGraphicFramePr/>
            <a:graphic xmlns:a="http://schemas.openxmlformats.org/drawingml/2006/main">
              <a:graphicData uri="http://schemas.openxmlformats.org/drawingml/2006/picture">
                <pic:pic xmlns:pic="http://schemas.openxmlformats.org/drawingml/2006/picture">
                  <pic:nvPicPr>
                    <pic:cNvPr id="46" name="Picture" descr="figure/wcviTowsByPFMA.pdf"/>
                    <pic:cNvPicPr>
                      <a:picLocks noChangeAspect="1" noChangeArrowheads="1"/>
                    </pic:cNvPicPr>
                  </pic:nvPicPr>
                  <pic:blipFill>
                    <a:blip r:embed="rId11"/>
                    <a:stretch>
                      <a:fillRect/>
                    </a:stretch>
                  </pic:blipFill>
                  <pic:spPr bwMode="auto">
                    <a:xfrm>
                      <a:off x="0" y="0"/>
                      <a:ext cx="5943600" cy="5943600"/>
                    </a:xfrm>
                    <a:prstGeom prst="rect">
                      <a:avLst/>
                    </a:prstGeom>
                    <a:noFill/>
                    <a:ln w="9525">
                      <a:noFill/>
                      <a:headEnd/>
                      <a:tailEnd/>
                    </a:ln>
                  </pic:spPr>
                </pic:pic>
              </a:graphicData>
            </a:graphic>
          </wp:inline>
        </w:drawing>
      </w:r>
    </w:p>
    <w:p w14:paraId="0412422C" w14:textId="77777777" w:rsidR="00130285" w:rsidRDefault="00000000" w:rsidP="00D060DE">
      <w:pPr>
        <w:pStyle w:val="ImageCaption"/>
      </w:pPr>
      <w:r>
        <w:t>Figure 8.1: Number of SMMS tows in WCVI PFMAs from 1975-2021</w:t>
      </w:r>
    </w:p>
    <w:p w14:paraId="4B815139" w14:textId="77777777" w:rsidR="00130285" w:rsidRDefault="00000000" w:rsidP="004D4640">
      <w:pPr>
        <w:pStyle w:val="Heading1"/>
      </w:pPr>
      <w:bookmarkStart w:id="31" w:name="_Toc130812568"/>
      <w:bookmarkStart w:id="32" w:name="appendix-b"/>
      <w:bookmarkEnd w:id="28"/>
      <w:bookmarkEnd w:id="30"/>
      <w:r>
        <w:rPr>
          <w:rStyle w:val="SectionNumber"/>
        </w:rPr>
        <w:t>9</w:t>
      </w:r>
      <w:r>
        <w:tab/>
        <w:t>Appendix B</w:t>
      </w:r>
      <w:bookmarkEnd w:id="31"/>
    </w:p>
    <w:p w14:paraId="3B15DD3C" w14:textId="77777777" w:rsidR="00130285" w:rsidRDefault="00000000">
      <w:pPr>
        <w:pStyle w:val="FirstParagraph"/>
      </w:pPr>
      <w:r>
        <w:t>Insert text here</w:t>
      </w:r>
    </w:p>
    <w:p w14:paraId="50D5255B" w14:textId="77777777" w:rsidR="00130285" w:rsidRDefault="00000000">
      <w:pPr>
        <w:pStyle w:val="Heading2"/>
      </w:pPr>
      <w:bookmarkStart w:id="33" w:name="_Toc130812569"/>
      <w:bookmarkStart w:id="34" w:name="subsection-3"/>
      <w:r>
        <w:rPr>
          <w:rStyle w:val="SectionNumber"/>
        </w:rPr>
        <w:lastRenderedPageBreak/>
        <w:t>9.1</w:t>
      </w:r>
      <w:r>
        <w:tab/>
        <w:t>Subsection</w:t>
      </w:r>
      <w:bookmarkEnd w:id="33"/>
    </w:p>
    <w:p w14:paraId="1C06F6BE" w14:textId="77777777" w:rsidR="00130285" w:rsidRDefault="00000000">
      <w:pPr>
        <w:pStyle w:val="Heading3"/>
      </w:pPr>
      <w:bookmarkStart w:id="35" w:name="_Toc130812570"/>
      <w:bookmarkStart w:id="36" w:name="smaller-subsection-1"/>
      <w:r>
        <w:rPr>
          <w:rStyle w:val="SectionNumber"/>
        </w:rPr>
        <w:t>9.1.1</w:t>
      </w:r>
      <w:r>
        <w:tab/>
        <w:t>Smaller subsection</w:t>
      </w:r>
      <w:bookmarkEnd w:id="35"/>
    </w:p>
    <w:p w14:paraId="523492F7" w14:textId="77777777" w:rsidR="00130285" w:rsidRDefault="00000000">
      <w:pPr>
        <w:pStyle w:val="FirstParagraph"/>
      </w:pPr>
      <w:r>
        <w:t>Insert text</w:t>
      </w:r>
    </w:p>
    <w:p w14:paraId="45F6F38F" w14:textId="77777777" w:rsidR="00130285" w:rsidRDefault="00000000">
      <w:pPr>
        <w:pStyle w:val="BodyText"/>
      </w:pPr>
      <w:r>
        <w:t>You can also include figures in the appendix (Figure ).</w:t>
      </w:r>
    </w:p>
    <w:p w14:paraId="2DEA8905" w14:textId="77777777" w:rsidR="00130285" w:rsidRDefault="00000000">
      <w:pPr>
        <w:pStyle w:val="Heading2"/>
      </w:pPr>
      <w:bookmarkStart w:id="37" w:name="_Toc130812571"/>
      <w:bookmarkStart w:id="38" w:name="figures-1"/>
      <w:bookmarkEnd w:id="34"/>
      <w:bookmarkEnd w:id="36"/>
      <w:r>
        <w:rPr>
          <w:rStyle w:val="SectionNumber"/>
        </w:rPr>
        <w:t>9.2</w:t>
      </w:r>
      <w:r>
        <w:tab/>
        <w:t>Figures</w:t>
      </w:r>
      <w:bookmarkEnd w:id="37"/>
    </w:p>
    <w:p w14:paraId="19975704" w14:textId="77777777" w:rsidR="00130285" w:rsidRDefault="00000000" w:rsidP="00D060DE">
      <w:pPr>
        <w:pStyle w:val="CaptionedFigure"/>
      </w:pPr>
      <w:r w:rsidRPr="00D060DE">
        <w:drawing>
          <wp:inline distT="0" distB="0" distL="0" distR="0" wp14:anchorId="497F7CB4" wp14:editId="3ADFD44A">
            <wp:extent cx="5943600" cy="5943600"/>
            <wp:effectExtent l="0" t="0" r="0" b="0"/>
            <wp:docPr id="51" name="Picture" descr="Figure 9.1: Number of SMMS tows in WCVI PFMAs from 1975-2021"/>
            <wp:cNvGraphicFramePr/>
            <a:graphic xmlns:a="http://schemas.openxmlformats.org/drawingml/2006/main">
              <a:graphicData uri="http://schemas.openxmlformats.org/drawingml/2006/picture">
                <pic:pic xmlns:pic="http://schemas.openxmlformats.org/drawingml/2006/picture">
                  <pic:nvPicPr>
                    <pic:cNvPr id="52" name="Picture" descr="figure/wcviTowsByPFMA.pdf"/>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14:paraId="5DF1F1E5" w14:textId="77777777" w:rsidR="00130285" w:rsidRDefault="00000000" w:rsidP="00D060DE">
      <w:pPr>
        <w:pStyle w:val="ImageCaption"/>
      </w:pPr>
      <w:r>
        <w:t xml:space="preserve">Figure 9.1: Number of SMMS tows in </w:t>
      </w:r>
      <w:r w:rsidRPr="00D060DE">
        <w:t>WCVI</w:t>
      </w:r>
      <w:r>
        <w:t xml:space="preserve"> PFMAs from 1975-2021</w:t>
      </w:r>
      <w:bookmarkEnd w:id="32"/>
      <w:bookmarkEnd w:id="38"/>
    </w:p>
    <w:sectPr w:rsidR="00130285">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AE1C2" w14:textId="77777777" w:rsidR="00227071" w:rsidRDefault="00227071">
      <w:pPr>
        <w:spacing w:after="0"/>
      </w:pPr>
      <w:r>
        <w:separator/>
      </w:r>
    </w:p>
  </w:endnote>
  <w:endnote w:type="continuationSeparator" w:id="0">
    <w:p w14:paraId="6BC54B9C" w14:textId="77777777" w:rsidR="00227071" w:rsidRDefault="002270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6521649"/>
      <w:docPartObj>
        <w:docPartGallery w:val="Page Numbers (Bottom of Page)"/>
        <w:docPartUnique/>
      </w:docPartObj>
    </w:sdtPr>
    <w:sdtContent>
      <w:p w14:paraId="0D67BF14" w14:textId="77777777" w:rsidR="00B777C7" w:rsidRDefault="00000000" w:rsidP="008973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75D9B">
          <w:rPr>
            <w:rStyle w:val="PageNumber"/>
            <w:noProof/>
          </w:rPr>
          <w:t>7</w:t>
        </w:r>
        <w:r>
          <w:rPr>
            <w:rStyle w:val="PageNumber"/>
          </w:rPr>
          <w:fldChar w:fldCharType="end"/>
        </w:r>
      </w:p>
    </w:sdtContent>
  </w:sdt>
  <w:p w14:paraId="601A1823" w14:textId="77777777" w:rsidR="00B777C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6885497"/>
      <w:docPartObj>
        <w:docPartGallery w:val="Page Numbers (Bottom of Page)"/>
        <w:docPartUnique/>
      </w:docPartObj>
    </w:sdtPr>
    <w:sdtContent>
      <w:p w14:paraId="43EC218E" w14:textId="77777777" w:rsidR="00B777C7" w:rsidRDefault="00000000" w:rsidP="008973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D01ECC" w14:textId="77777777" w:rsidR="00B777C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D5177" w14:textId="77777777" w:rsidR="00227071" w:rsidRDefault="00227071">
      <w:r>
        <w:separator/>
      </w:r>
    </w:p>
  </w:footnote>
  <w:footnote w:type="continuationSeparator" w:id="0">
    <w:p w14:paraId="27370123" w14:textId="77777777" w:rsidR="00227071" w:rsidRDefault="00227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5842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9506C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CEF7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D0FD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A674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00DB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0416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F83A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B65E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2E2E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C86DE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05483537">
    <w:abstractNumId w:val="10"/>
  </w:num>
  <w:num w:numId="2" w16cid:durableId="1014842524">
    <w:abstractNumId w:val="10"/>
  </w:num>
  <w:num w:numId="3" w16cid:durableId="1176187981">
    <w:abstractNumId w:val="0"/>
  </w:num>
  <w:num w:numId="4" w16cid:durableId="249243321">
    <w:abstractNumId w:val="1"/>
  </w:num>
  <w:num w:numId="5" w16cid:durableId="2070882718">
    <w:abstractNumId w:val="2"/>
  </w:num>
  <w:num w:numId="6" w16cid:durableId="310524706">
    <w:abstractNumId w:val="3"/>
  </w:num>
  <w:num w:numId="7" w16cid:durableId="1460874958">
    <w:abstractNumId w:val="8"/>
  </w:num>
  <w:num w:numId="8" w16cid:durableId="370344868">
    <w:abstractNumId w:val="4"/>
  </w:num>
  <w:num w:numId="9" w16cid:durableId="568543522">
    <w:abstractNumId w:val="5"/>
  </w:num>
  <w:num w:numId="10" w16cid:durableId="941451857">
    <w:abstractNumId w:val="6"/>
  </w:num>
  <w:num w:numId="11" w16cid:durableId="627783849">
    <w:abstractNumId w:val="7"/>
  </w:num>
  <w:num w:numId="12" w16cid:durableId="812481459">
    <w:abstractNumId w:val="9"/>
  </w:num>
  <w:num w:numId="13" w16cid:durableId="573928444">
    <w:abstractNumId w:val="0"/>
  </w:num>
  <w:num w:numId="14" w16cid:durableId="1209532679">
    <w:abstractNumId w:val="1"/>
  </w:num>
  <w:num w:numId="15" w16cid:durableId="1477448526">
    <w:abstractNumId w:val="2"/>
  </w:num>
  <w:num w:numId="16" w16cid:durableId="610280821">
    <w:abstractNumId w:val="3"/>
  </w:num>
  <w:num w:numId="17" w16cid:durableId="479928191">
    <w:abstractNumId w:val="8"/>
  </w:num>
  <w:num w:numId="18" w16cid:durableId="2042894217">
    <w:abstractNumId w:val="4"/>
  </w:num>
  <w:num w:numId="19" w16cid:durableId="1431849875">
    <w:abstractNumId w:val="5"/>
  </w:num>
  <w:num w:numId="20" w16cid:durableId="345593325">
    <w:abstractNumId w:val="6"/>
  </w:num>
  <w:num w:numId="21" w16cid:durableId="1731147628">
    <w:abstractNumId w:val="7"/>
  </w:num>
  <w:num w:numId="22" w16cid:durableId="768507305">
    <w:abstractNumId w:val="9"/>
  </w:num>
  <w:num w:numId="23" w16cid:durableId="130291457">
    <w:abstractNumId w:val="0"/>
  </w:num>
  <w:num w:numId="24" w16cid:durableId="956986336">
    <w:abstractNumId w:val="1"/>
  </w:num>
  <w:num w:numId="25" w16cid:durableId="1610701405">
    <w:abstractNumId w:val="2"/>
  </w:num>
  <w:num w:numId="26" w16cid:durableId="462238583">
    <w:abstractNumId w:val="3"/>
  </w:num>
  <w:num w:numId="27" w16cid:durableId="8794536">
    <w:abstractNumId w:val="8"/>
  </w:num>
  <w:num w:numId="28" w16cid:durableId="1815097620">
    <w:abstractNumId w:val="4"/>
  </w:num>
  <w:num w:numId="29" w16cid:durableId="2079551370">
    <w:abstractNumId w:val="5"/>
  </w:num>
  <w:num w:numId="30" w16cid:durableId="1459034892">
    <w:abstractNumId w:val="6"/>
  </w:num>
  <w:num w:numId="31" w16cid:durableId="838811162">
    <w:abstractNumId w:val="7"/>
  </w:num>
  <w:num w:numId="32" w16cid:durableId="1601451666">
    <w:abstractNumId w:val="9"/>
  </w:num>
  <w:num w:numId="33" w16cid:durableId="1547638803">
    <w:abstractNumId w:val="0"/>
  </w:num>
  <w:num w:numId="34" w16cid:durableId="810562697">
    <w:abstractNumId w:val="1"/>
  </w:num>
  <w:num w:numId="35" w16cid:durableId="1579559488">
    <w:abstractNumId w:val="2"/>
  </w:num>
  <w:num w:numId="36" w16cid:durableId="149713731">
    <w:abstractNumId w:val="3"/>
  </w:num>
  <w:num w:numId="37" w16cid:durableId="2132087433">
    <w:abstractNumId w:val="8"/>
  </w:num>
  <w:num w:numId="38" w16cid:durableId="1158615955">
    <w:abstractNumId w:val="4"/>
  </w:num>
  <w:num w:numId="39" w16cid:durableId="1240945064">
    <w:abstractNumId w:val="5"/>
  </w:num>
  <w:num w:numId="40" w16cid:durableId="1446315342">
    <w:abstractNumId w:val="6"/>
  </w:num>
  <w:num w:numId="41" w16cid:durableId="419066289">
    <w:abstractNumId w:val="7"/>
  </w:num>
  <w:num w:numId="42" w16cid:durableId="2052613570">
    <w:abstractNumId w:val="9"/>
  </w:num>
  <w:num w:numId="43" w16cid:durableId="466817306">
    <w:abstractNumId w:val="0"/>
  </w:num>
  <w:num w:numId="44" w16cid:durableId="851187130">
    <w:abstractNumId w:val="1"/>
  </w:num>
  <w:num w:numId="45" w16cid:durableId="15355149">
    <w:abstractNumId w:val="2"/>
  </w:num>
  <w:num w:numId="46" w16cid:durableId="387268595">
    <w:abstractNumId w:val="3"/>
  </w:num>
  <w:num w:numId="47" w16cid:durableId="1608390007">
    <w:abstractNumId w:val="8"/>
  </w:num>
  <w:num w:numId="48" w16cid:durableId="971788969">
    <w:abstractNumId w:val="4"/>
  </w:num>
  <w:num w:numId="49" w16cid:durableId="1059785320">
    <w:abstractNumId w:val="5"/>
  </w:num>
  <w:num w:numId="50" w16cid:durableId="470291299">
    <w:abstractNumId w:val="6"/>
  </w:num>
  <w:num w:numId="51" w16cid:durableId="2127038954">
    <w:abstractNumId w:val="7"/>
  </w:num>
  <w:num w:numId="52" w16cid:durableId="424814154">
    <w:abstractNumId w:val="9"/>
  </w:num>
  <w:num w:numId="53" w16cid:durableId="409548462">
    <w:abstractNumId w:val="0"/>
  </w:num>
  <w:num w:numId="54" w16cid:durableId="1783376771">
    <w:abstractNumId w:val="1"/>
  </w:num>
  <w:num w:numId="55" w16cid:durableId="1029602898">
    <w:abstractNumId w:val="2"/>
  </w:num>
  <w:num w:numId="56" w16cid:durableId="427585008">
    <w:abstractNumId w:val="3"/>
  </w:num>
  <w:num w:numId="57" w16cid:durableId="2038459076">
    <w:abstractNumId w:val="8"/>
  </w:num>
  <w:num w:numId="58" w16cid:durableId="1502772593">
    <w:abstractNumId w:val="4"/>
  </w:num>
  <w:num w:numId="59" w16cid:durableId="303896782">
    <w:abstractNumId w:val="5"/>
  </w:num>
  <w:num w:numId="60" w16cid:durableId="250700247">
    <w:abstractNumId w:val="6"/>
  </w:num>
  <w:num w:numId="61" w16cid:durableId="539364560">
    <w:abstractNumId w:val="7"/>
  </w:num>
  <w:num w:numId="62" w16cid:durableId="6049205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85"/>
    <w:rsid w:val="00012CC0"/>
    <w:rsid w:val="00130285"/>
    <w:rsid w:val="00227071"/>
    <w:rsid w:val="00475D9B"/>
    <w:rsid w:val="004D4640"/>
    <w:rsid w:val="005A6A15"/>
    <w:rsid w:val="007C6D68"/>
    <w:rsid w:val="008C49E5"/>
    <w:rsid w:val="00A14F6A"/>
    <w:rsid w:val="00B549B1"/>
    <w:rsid w:val="00C81641"/>
    <w:rsid w:val="00D060DE"/>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BF3587"/>
  <w15:docId w15:val="{E6038A53-A016-6242-8447-BC39E13B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rsid w:val="004D4640"/>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autoRedefine/>
    <w:uiPriority w:val="9"/>
    <w:unhideWhenUsed/>
    <w:rsid w:val="004D4640"/>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autoRedefine/>
    <w:uiPriority w:val="9"/>
    <w:unhideWhenUsed/>
    <w:qFormat/>
    <w:rsid w:val="004D4640"/>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8C49E5"/>
    <w:pPr>
      <w:spacing w:before="180" w:after="180"/>
    </w:pPr>
    <w:rPr>
      <w:rFonts w:asciiTheme="majorHAnsi" w:hAnsiTheme="majorHAns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4D4640"/>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autoRedefine/>
    <w:rsid w:val="004D4640"/>
    <w:pPr>
      <w:keepNext/>
      <w:keepLines/>
      <w:spacing w:before="300" w:after="300"/>
    </w:pPr>
    <w:rPr>
      <w:rFonts w:ascii="Calibri" w:hAnsi="Calibri"/>
      <w:sz w:val="20"/>
      <w:szCs w:val="20"/>
    </w:rPr>
  </w:style>
  <w:style w:type="paragraph" w:styleId="Bibliography">
    <w:name w:val="Bibliography"/>
    <w:basedOn w:val="Normal"/>
    <w:autoRedefine/>
    <w:qFormat/>
    <w:rsid w:val="008C49E5"/>
    <w:rPr>
      <w:rFonts w:asciiTheme="majorHAnsi" w:hAnsiTheme="majorHAns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rsid w:val="007C6D68"/>
    <w:pPr>
      <w:jc w:val="center"/>
    </w:pPr>
    <w:rPr>
      <w:rFonts w:ascii="Calibri" w:hAnsi="Calibri"/>
      <w:i w:val="0"/>
    </w:rPr>
  </w:style>
  <w:style w:type="paragraph" w:customStyle="1" w:styleId="Figure">
    <w:name w:val="Figure"/>
    <w:basedOn w:val="Normal"/>
  </w:style>
  <w:style w:type="paragraph" w:customStyle="1" w:styleId="CaptionedFigure">
    <w:name w:val="Captioned Figure"/>
    <w:basedOn w:val="Figure"/>
    <w:rsid w:val="00D060DE"/>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4D4640"/>
    <w:rPr>
      <w:rFonts w:ascii="Calibri" w:hAnsi="Calibri"/>
      <w:b w:val="0"/>
      <w:i w:val="0"/>
      <w:color w:val="000000" w:themeColor="text1"/>
    </w:rPr>
  </w:style>
  <w:style w:type="paragraph" w:styleId="TOCHeading">
    <w:name w:val="TOC Heading"/>
    <w:basedOn w:val="Heading1"/>
    <w:next w:val="BodyText"/>
    <w:uiPriority w:val="39"/>
    <w:unhideWhenUsed/>
    <w:rsid w:val="004D464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777C7"/>
    <w:pPr>
      <w:spacing w:after="100"/>
    </w:pPr>
  </w:style>
  <w:style w:type="paragraph" w:styleId="TOC2">
    <w:name w:val="toc 2"/>
    <w:basedOn w:val="Normal"/>
    <w:next w:val="Normal"/>
    <w:autoRedefine/>
    <w:uiPriority w:val="39"/>
    <w:unhideWhenUsed/>
    <w:rsid w:val="00B777C7"/>
    <w:pPr>
      <w:spacing w:after="100"/>
      <w:ind w:left="240"/>
    </w:pPr>
  </w:style>
  <w:style w:type="paragraph" w:styleId="TOC3">
    <w:name w:val="toc 3"/>
    <w:basedOn w:val="Normal"/>
    <w:next w:val="Normal"/>
    <w:autoRedefine/>
    <w:uiPriority w:val="39"/>
    <w:unhideWhenUsed/>
    <w:rsid w:val="00B777C7"/>
    <w:pPr>
      <w:spacing w:after="100"/>
      <w:ind w:left="480"/>
    </w:pPr>
  </w:style>
  <w:style w:type="paragraph" w:styleId="Footer">
    <w:name w:val="footer"/>
    <w:basedOn w:val="Normal"/>
    <w:link w:val="FooterChar"/>
    <w:autoRedefine/>
    <w:unhideWhenUsed/>
    <w:rsid w:val="00B549B1"/>
    <w:pPr>
      <w:tabs>
        <w:tab w:val="center" w:pos="4680"/>
        <w:tab w:val="right" w:pos="9360"/>
      </w:tabs>
      <w:spacing w:after="0"/>
    </w:pPr>
    <w:rPr>
      <w:rFonts w:asciiTheme="majorHAnsi" w:hAnsiTheme="majorHAnsi"/>
    </w:rPr>
  </w:style>
  <w:style w:type="character" w:customStyle="1" w:styleId="FooterChar">
    <w:name w:val="Footer Char"/>
    <w:basedOn w:val="DefaultParagraphFont"/>
    <w:link w:val="Footer"/>
    <w:rsid w:val="00B549B1"/>
    <w:rPr>
      <w:rFonts w:asciiTheme="majorHAnsi" w:hAnsiTheme="majorHAnsi"/>
    </w:rPr>
  </w:style>
  <w:style w:type="character" w:styleId="PageNumber">
    <w:name w:val="page number"/>
    <w:basedOn w:val="DefaultParagraphFont"/>
    <w:semiHidden/>
    <w:unhideWhenUsed/>
    <w:rsid w:val="00B777C7"/>
  </w:style>
  <w:style w:type="character" w:customStyle="1" w:styleId="BodyTextChar">
    <w:name w:val="Body Text Char"/>
    <w:basedOn w:val="DefaultParagraphFont"/>
    <w:link w:val="BodyText"/>
    <w:rsid w:val="008C49E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fo-mpo.gc.ca/reports-rapports/regs/sff-cpd/precautionary-precaution-eng.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fo-mpo.gc.ca/reports-rapports/regs/sff-cpd/precaution-eng.htm" TargetMode="Externa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pragmatic approach for managing Fraser River Eulachon (Thaleichthys pacificus) fisheries: rapid prototyping operating model development and management procedure evaluation</dc:title>
  <dc:creator>Van Nguyen</dc:creator>
  <cp:keywords/>
  <cp:lastModifiedBy>Van Nguyen</cp:lastModifiedBy>
  <cp:revision>7</cp:revision>
  <dcterms:created xsi:type="dcterms:W3CDTF">2023-03-27T19:41:00Z</dcterms:created>
  <dcterms:modified xsi:type="dcterms:W3CDTF">2023-03-27T20:23:00Z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Insert abstract text here.</vt:lpwstr>
  </property>
  <property fmtid="{D5CDD505-2E9C-101B-9397-08002B2CF9AE}" pid="3" name="address">
    <vt:lpwstr>Landmark Fisheries Research 211 - 2414 St Johns Street Port Moody, British Columbia, V3H 2B1, Canada </vt:lpwstr>
  </property>
  <property fmtid="{D5CDD505-2E9C-101B-9397-08002B2CF9AE}" pid="4" name="appendix">
    <vt:lpwstr>False</vt:lpwstr>
  </property>
  <property fmtid="{D5CDD505-2E9C-101B-9397-08002B2CF9AE}" pid="5" name="bibliography">
    <vt:lpwstr>bib/refs.bib</vt:lpwstr>
  </property>
  <property fmtid="{D5CDD505-2E9C-101B-9397-08002B2CF9AE}" pid="6" name="bookdown">
    <vt:lpwstr/>
  </property>
  <property fmtid="{D5CDD505-2E9C-101B-9397-08002B2CF9AE}" pid="7" name="csl-refs">
    <vt:lpwstr>True</vt:lpwstr>
  </property>
  <property fmtid="{D5CDD505-2E9C-101B-9397-08002B2CF9AE}" pid="8" name="date">
    <vt:lpwstr/>
  </property>
  <property fmtid="{D5CDD505-2E9C-101B-9397-08002B2CF9AE}" pid="9" name="email">
    <vt:lpwstr>Email: info@landmarkfisheries.com</vt:lpwstr>
  </property>
  <property fmtid="{D5CDD505-2E9C-101B-9397-08002B2CF9AE}" pid="10" name="fontsize">
    <vt:lpwstr>12pt</vt:lpwstr>
  </property>
  <property fmtid="{D5CDD505-2E9C-101B-9397-08002B2CF9AE}" pid="11" name="geometry">
    <vt:lpwstr>letterpaper</vt:lpwstr>
  </property>
  <property fmtid="{D5CDD505-2E9C-101B-9397-08002B2CF9AE}" pid="12" name="header">
    <vt:lpwstr>Draft working paper — Do not cite or circulate</vt:lpwstr>
  </property>
  <property fmtid="{D5CDD505-2E9C-101B-9397-08002B2CF9AE}" pid="13" name="lineno">
    <vt:lpwstr>True</vt:lpwstr>
  </property>
  <property fmtid="{D5CDD505-2E9C-101B-9397-08002B2CF9AE}" pid="14" name="month">
    <vt:lpwstr>Month</vt:lpwstr>
  </property>
  <property fmtid="{D5CDD505-2E9C-101B-9397-08002B2CF9AE}" pid="15" name="natbib">
    <vt:lpwstr>True</vt:lpwstr>
  </property>
  <property fmtid="{D5CDD505-2E9C-101B-9397-08002B2CF9AE}" pid="16" name="noindent">
    <vt:lpwstr>True</vt:lpwstr>
  </property>
  <property fmtid="{D5CDD505-2E9C-101B-9397-08002B2CF9AE}" pid="17" name="numbersections">
    <vt:lpwstr>True</vt:lpwstr>
  </property>
  <property fmtid="{D5CDD505-2E9C-101B-9397-08002B2CF9AE}" pid="18" name="output">
    <vt:lpwstr/>
  </property>
  <property fmtid="{D5CDD505-2E9C-101B-9397-08002B2CF9AE}" pid="19" name="recipient">
    <vt:lpwstr>Someone1, Someone2</vt:lpwstr>
  </property>
  <property fmtid="{D5CDD505-2E9C-101B-9397-08002B2CF9AE}" pid="20" name="report_number">
    <vt:lpwstr>nnn</vt:lpwstr>
  </property>
  <property fmtid="{D5CDD505-2E9C-101B-9397-08002B2CF9AE}" pid="21" name="toc">
    <vt:lpwstr>True</vt:lpwstr>
  </property>
  <property fmtid="{D5CDD505-2E9C-101B-9397-08002B2CF9AE}" pid="22" name="year">
    <vt:lpwstr>2022</vt:lpwstr>
  </property>
</Properties>
</file>