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56773E" w14:textId="1D096DF1" w:rsidR="00B50145" w:rsidRPr="0024001E" w:rsidRDefault="008E7A66" w:rsidP="005C7F97">
      <w:pPr>
        <w:pBdr>
          <w:bottom w:val="single" w:sz="4" w:space="1" w:color="auto"/>
        </w:pBdr>
        <w:spacing w:line="360" w:lineRule="auto"/>
        <w:jc w:val="center"/>
        <w:rPr>
          <w:b/>
          <w:sz w:val="36"/>
        </w:rPr>
      </w:pPr>
      <w:r w:rsidRPr="0024001E">
        <w:rPr>
          <w:b/>
          <w:spacing w:val="90"/>
          <w:sz w:val="36"/>
        </w:rPr>
        <w:t>说明书摘要</w:t>
      </w:r>
    </w:p>
    <w:p w14:paraId="22BB0FD0" w14:textId="06F682AE" w:rsidR="000057B4" w:rsidRPr="000057B4" w:rsidRDefault="000057B4" w:rsidP="00806C4D">
      <w:pPr>
        <w:pStyle w:val="af0"/>
        <w:spacing w:line="360" w:lineRule="auto"/>
        <w:ind w:leftChars="0" w:left="0" w:firstLineChars="200" w:firstLine="480"/>
        <w:rPr>
          <w:sz w:val="24"/>
          <w:szCs w:val="24"/>
        </w:rPr>
      </w:pPr>
      <w:r w:rsidRPr="000057B4">
        <w:rPr>
          <w:sz w:val="24"/>
          <w:szCs w:val="24"/>
        </w:rPr>
        <w:t>本实用新型实施</w:t>
      </w:r>
      <w:proofErr w:type="gramStart"/>
      <w:r w:rsidRPr="000057B4">
        <w:rPr>
          <w:sz w:val="24"/>
          <w:szCs w:val="24"/>
        </w:rPr>
        <w:t>例提供</w:t>
      </w:r>
      <w:proofErr w:type="gramEnd"/>
      <w:r w:rsidRPr="000057B4">
        <w:rPr>
          <w:sz w:val="24"/>
          <w:szCs w:val="24"/>
        </w:rPr>
        <w:t>一种</w:t>
      </w:r>
      <w:r w:rsidR="00806C4D">
        <w:rPr>
          <w:rFonts w:hint="eastAsia"/>
          <w:sz w:val="24"/>
          <w:szCs w:val="24"/>
        </w:rPr>
        <w:t>分裂式变压器，包括</w:t>
      </w:r>
      <w:r w:rsidR="00475D3B">
        <w:rPr>
          <w:rFonts w:hint="eastAsia"/>
          <w:sz w:val="24"/>
          <w:szCs w:val="24"/>
        </w:rPr>
        <w:t>：</w:t>
      </w:r>
      <w:r w:rsidR="00806C4D">
        <w:rPr>
          <w:rFonts w:hint="eastAsia"/>
          <w:sz w:val="24"/>
          <w:szCs w:val="24"/>
        </w:rPr>
        <w:t>铁芯、一次线圈和相互并联的至少两个二次线圈；所述一次线圈设置于所述铁芯和所述至少两个二次线圈之间，所述至少两个二次线圈沿所述铁芯的轴线方向并列设置；所述一次线圈包括相互串联的内层线圈和外层线圈，所述内层线圈位于所述外层线圈与所述铁芯之间；沿所述铁芯的轴线方向，所述外层线圈的高度与所述至少两个二次线圈的总高度相同，所述内层线圈的高度小于或等于所述外层线圈的高度；所述内层线圈包括至少两个抽头，其中，所述至少两个抽头对应的运行匝数不同。通过内层线圈和外层线圈的设置方式，实现一次线圈在</w:t>
      </w:r>
      <w:proofErr w:type="gramStart"/>
      <w:r w:rsidR="00806C4D">
        <w:rPr>
          <w:rFonts w:hint="eastAsia"/>
          <w:sz w:val="24"/>
          <w:szCs w:val="24"/>
        </w:rPr>
        <w:t>不</w:t>
      </w:r>
      <w:proofErr w:type="gramEnd"/>
      <w:r w:rsidR="00806C4D">
        <w:rPr>
          <w:rFonts w:hint="eastAsia"/>
          <w:sz w:val="24"/>
          <w:szCs w:val="24"/>
        </w:rPr>
        <w:t>同调压档位时和二次线圈保持安匝平衡，避免涡流损耗增加。</w:t>
      </w:r>
    </w:p>
    <w:p w14:paraId="4B6D6325" w14:textId="01F6D508" w:rsidR="00C436EC" w:rsidRPr="000057B4" w:rsidRDefault="00C436EC" w:rsidP="007919F1">
      <w:pPr>
        <w:spacing w:line="360" w:lineRule="auto"/>
        <w:ind w:firstLineChars="200" w:firstLine="480"/>
        <w:rPr>
          <w:color w:val="000000" w:themeColor="text1"/>
          <w:sz w:val="24"/>
          <w:szCs w:val="24"/>
        </w:rPr>
      </w:pPr>
    </w:p>
    <w:p w14:paraId="06BCD480" w14:textId="024EA227" w:rsidR="00C436EC" w:rsidRPr="0024001E" w:rsidRDefault="00C436EC" w:rsidP="00C436EC">
      <w:pPr>
        <w:spacing w:line="360" w:lineRule="auto"/>
        <w:ind w:firstLineChars="200" w:firstLine="480"/>
        <w:rPr>
          <w:color w:val="000000" w:themeColor="text1"/>
          <w:sz w:val="24"/>
          <w:szCs w:val="24"/>
        </w:rPr>
      </w:pPr>
    </w:p>
    <w:p w14:paraId="01293BB3" w14:textId="77777777" w:rsidR="00B0269B" w:rsidRPr="0024001E" w:rsidRDefault="00B0269B" w:rsidP="00C436EC">
      <w:pPr>
        <w:spacing w:line="360" w:lineRule="auto"/>
        <w:ind w:firstLineChars="200" w:firstLine="480"/>
        <w:rPr>
          <w:color w:val="000000" w:themeColor="text1"/>
          <w:sz w:val="24"/>
          <w:szCs w:val="24"/>
        </w:rPr>
      </w:pPr>
    </w:p>
    <w:p w14:paraId="25E40205" w14:textId="77777777" w:rsidR="00B50145" w:rsidRPr="0024001E" w:rsidRDefault="00B50145" w:rsidP="005C7F97">
      <w:pPr>
        <w:spacing w:line="360" w:lineRule="auto"/>
        <w:ind w:firstLineChars="200" w:firstLine="560"/>
        <w:rPr>
          <w:sz w:val="28"/>
        </w:rPr>
        <w:sectPr w:rsidR="00B50145" w:rsidRPr="0024001E">
          <w:headerReference w:type="default" r:id="rId9"/>
          <w:footerReference w:type="even" r:id="rId10"/>
          <w:footerReference w:type="default" r:id="rId11"/>
          <w:pgSz w:w="11906" w:h="16838"/>
          <w:pgMar w:top="1134" w:right="1134" w:bottom="1134" w:left="1418" w:header="567" w:footer="567" w:gutter="0"/>
          <w:pgNumType w:start="1"/>
          <w:cols w:space="720"/>
          <w:docGrid w:type="lines" w:linePitch="312"/>
        </w:sectPr>
      </w:pPr>
    </w:p>
    <w:p w14:paraId="372E31F1" w14:textId="77777777" w:rsidR="00B50145" w:rsidRPr="0024001E" w:rsidRDefault="008E7A66" w:rsidP="005C7F97">
      <w:pPr>
        <w:pStyle w:val="a6"/>
        <w:pBdr>
          <w:bottom w:val="single" w:sz="4" w:space="1" w:color="auto"/>
        </w:pBdr>
        <w:spacing w:line="360" w:lineRule="auto"/>
      </w:pPr>
      <w:r w:rsidRPr="0024001E">
        <w:rPr>
          <w:b/>
          <w:spacing w:val="90"/>
          <w:sz w:val="36"/>
        </w:rPr>
        <w:lastRenderedPageBreak/>
        <w:t>权利要求书</w:t>
      </w:r>
    </w:p>
    <w:p w14:paraId="210F1A22" w14:textId="1FF13B59" w:rsidR="005A0D2C" w:rsidRDefault="00A71CD8" w:rsidP="00A71CD8">
      <w:pPr>
        <w:spacing w:line="360" w:lineRule="auto"/>
        <w:ind w:firstLineChars="200" w:firstLine="480"/>
        <w:rPr>
          <w:sz w:val="24"/>
          <w:szCs w:val="24"/>
        </w:rPr>
      </w:pPr>
      <w:r w:rsidRPr="0029779A">
        <w:rPr>
          <w:sz w:val="24"/>
          <w:szCs w:val="24"/>
        </w:rPr>
        <w:t>1</w:t>
      </w:r>
      <w:r w:rsidRPr="0029779A">
        <w:rPr>
          <w:sz w:val="24"/>
          <w:szCs w:val="24"/>
        </w:rPr>
        <w:t>、一种</w:t>
      </w:r>
      <w:r>
        <w:rPr>
          <w:rFonts w:hint="eastAsia"/>
          <w:sz w:val="24"/>
          <w:szCs w:val="24"/>
        </w:rPr>
        <w:t>分裂式变压器，</w:t>
      </w:r>
      <w:r w:rsidR="005A0D2C">
        <w:rPr>
          <w:rFonts w:hint="eastAsia"/>
          <w:sz w:val="24"/>
          <w:szCs w:val="24"/>
        </w:rPr>
        <w:t>其特征在于，</w:t>
      </w:r>
      <w:r>
        <w:rPr>
          <w:rFonts w:hint="eastAsia"/>
          <w:sz w:val="24"/>
          <w:szCs w:val="24"/>
        </w:rPr>
        <w:t>包括</w:t>
      </w:r>
      <w:r w:rsidR="00DB7851">
        <w:rPr>
          <w:rFonts w:hint="eastAsia"/>
          <w:sz w:val="24"/>
          <w:szCs w:val="24"/>
        </w:rPr>
        <w:t>：</w:t>
      </w:r>
      <w:r>
        <w:rPr>
          <w:rFonts w:hint="eastAsia"/>
          <w:sz w:val="24"/>
          <w:szCs w:val="24"/>
        </w:rPr>
        <w:t>铁芯</w:t>
      </w:r>
      <w:r w:rsidR="006845CF">
        <w:rPr>
          <w:rFonts w:hint="eastAsia"/>
          <w:sz w:val="24"/>
          <w:szCs w:val="24"/>
        </w:rPr>
        <w:t>（</w:t>
      </w:r>
      <w:r w:rsidR="006845CF">
        <w:rPr>
          <w:rFonts w:hint="eastAsia"/>
          <w:sz w:val="24"/>
          <w:szCs w:val="24"/>
        </w:rPr>
        <w:t>110</w:t>
      </w:r>
      <w:r w:rsidR="006845CF">
        <w:rPr>
          <w:rFonts w:hint="eastAsia"/>
          <w:sz w:val="24"/>
          <w:szCs w:val="24"/>
        </w:rPr>
        <w:t>）</w:t>
      </w:r>
      <w:r w:rsidR="00DB7851">
        <w:rPr>
          <w:rFonts w:hint="eastAsia"/>
          <w:sz w:val="24"/>
          <w:szCs w:val="24"/>
        </w:rPr>
        <w:t>、</w:t>
      </w:r>
      <w:r>
        <w:rPr>
          <w:rFonts w:hint="eastAsia"/>
          <w:sz w:val="24"/>
          <w:szCs w:val="24"/>
        </w:rPr>
        <w:t>一次线圈</w:t>
      </w:r>
      <w:r w:rsidR="001970DC">
        <w:rPr>
          <w:rFonts w:hint="eastAsia"/>
          <w:sz w:val="24"/>
          <w:szCs w:val="24"/>
        </w:rPr>
        <w:t>（</w:t>
      </w:r>
      <w:r w:rsidR="001970DC">
        <w:rPr>
          <w:rFonts w:hint="eastAsia"/>
          <w:sz w:val="24"/>
          <w:szCs w:val="24"/>
        </w:rPr>
        <w:t>120</w:t>
      </w:r>
      <w:r w:rsidR="001970DC">
        <w:rPr>
          <w:rFonts w:hint="eastAsia"/>
          <w:sz w:val="24"/>
          <w:szCs w:val="24"/>
        </w:rPr>
        <w:t>）</w:t>
      </w:r>
      <w:r>
        <w:rPr>
          <w:rFonts w:hint="eastAsia"/>
          <w:sz w:val="24"/>
          <w:szCs w:val="24"/>
        </w:rPr>
        <w:t>和</w:t>
      </w:r>
      <w:r w:rsidR="00DB7851">
        <w:rPr>
          <w:rFonts w:hint="eastAsia"/>
          <w:sz w:val="24"/>
          <w:szCs w:val="24"/>
        </w:rPr>
        <w:t>相互并联的</w:t>
      </w:r>
      <w:r w:rsidR="005A0D2C">
        <w:rPr>
          <w:rFonts w:hint="eastAsia"/>
          <w:sz w:val="24"/>
          <w:szCs w:val="24"/>
        </w:rPr>
        <w:t>至少两个</w:t>
      </w:r>
      <w:r>
        <w:rPr>
          <w:rFonts w:hint="eastAsia"/>
          <w:sz w:val="24"/>
          <w:szCs w:val="24"/>
        </w:rPr>
        <w:t>二次线圈</w:t>
      </w:r>
      <w:r w:rsidR="002674F6">
        <w:rPr>
          <w:rFonts w:hint="eastAsia"/>
          <w:sz w:val="24"/>
          <w:szCs w:val="24"/>
        </w:rPr>
        <w:t>（</w:t>
      </w:r>
      <w:r w:rsidR="002674F6">
        <w:rPr>
          <w:rFonts w:hint="eastAsia"/>
          <w:sz w:val="24"/>
          <w:szCs w:val="24"/>
        </w:rPr>
        <w:t>130</w:t>
      </w:r>
      <w:r w:rsidR="002674F6">
        <w:rPr>
          <w:rFonts w:hint="eastAsia"/>
          <w:sz w:val="24"/>
          <w:szCs w:val="24"/>
        </w:rPr>
        <w:t>）</w:t>
      </w:r>
      <w:r w:rsidR="005A0D2C">
        <w:rPr>
          <w:rFonts w:hint="eastAsia"/>
          <w:sz w:val="24"/>
          <w:szCs w:val="24"/>
        </w:rPr>
        <w:t>；</w:t>
      </w:r>
    </w:p>
    <w:p w14:paraId="14394982" w14:textId="2DCD46F7" w:rsidR="00DB7851" w:rsidRDefault="00DB7851" w:rsidP="00A71CD8">
      <w:pPr>
        <w:spacing w:line="360" w:lineRule="auto"/>
        <w:ind w:firstLineChars="200" w:firstLine="480"/>
        <w:rPr>
          <w:sz w:val="24"/>
          <w:szCs w:val="24"/>
        </w:rPr>
      </w:pPr>
      <w:r>
        <w:rPr>
          <w:rFonts w:hint="eastAsia"/>
          <w:sz w:val="24"/>
          <w:szCs w:val="24"/>
        </w:rPr>
        <w:t>所述</w:t>
      </w:r>
      <w:r w:rsidR="00743BD6">
        <w:rPr>
          <w:rFonts w:hint="eastAsia"/>
          <w:sz w:val="24"/>
          <w:szCs w:val="24"/>
        </w:rPr>
        <w:t>一次线圈</w:t>
      </w:r>
      <w:r w:rsidR="001970DC">
        <w:rPr>
          <w:rFonts w:hint="eastAsia"/>
          <w:sz w:val="24"/>
          <w:szCs w:val="24"/>
        </w:rPr>
        <w:t>（</w:t>
      </w:r>
      <w:r w:rsidR="001970DC">
        <w:rPr>
          <w:rFonts w:hint="eastAsia"/>
          <w:sz w:val="24"/>
          <w:szCs w:val="24"/>
        </w:rPr>
        <w:t>120</w:t>
      </w:r>
      <w:r w:rsidR="001970DC">
        <w:rPr>
          <w:rFonts w:hint="eastAsia"/>
          <w:sz w:val="24"/>
          <w:szCs w:val="24"/>
        </w:rPr>
        <w:t>）</w:t>
      </w:r>
      <w:r w:rsidR="00743BD6">
        <w:rPr>
          <w:rFonts w:hint="eastAsia"/>
          <w:sz w:val="24"/>
          <w:szCs w:val="24"/>
        </w:rPr>
        <w:t>设置于所述铁芯</w:t>
      </w:r>
      <w:r w:rsidR="001970DC">
        <w:rPr>
          <w:rFonts w:hint="eastAsia"/>
          <w:sz w:val="24"/>
          <w:szCs w:val="24"/>
        </w:rPr>
        <w:t>（</w:t>
      </w:r>
      <w:r w:rsidR="001970DC">
        <w:rPr>
          <w:rFonts w:hint="eastAsia"/>
          <w:sz w:val="24"/>
          <w:szCs w:val="24"/>
        </w:rPr>
        <w:t>110</w:t>
      </w:r>
      <w:r w:rsidR="001970DC">
        <w:rPr>
          <w:rFonts w:hint="eastAsia"/>
          <w:sz w:val="24"/>
          <w:szCs w:val="24"/>
        </w:rPr>
        <w:t>）</w:t>
      </w:r>
      <w:r w:rsidR="00743BD6">
        <w:rPr>
          <w:rFonts w:hint="eastAsia"/>
          <w:sz w:val="24"/>
          <w:szCs w:val="24"/>
        </w:rPr>
        <w:t>和所述至少两个二次线圈</w:t>
      </w:r>
      <w:r w:rsidR="001970DC">
        <w:rPr>
          <w:rFonts w:hint="eastAsia"/>
          <w:sz w:val="24"/>
          <w:szCs w:val="24"/>
        </w:rPr>
        <w:t>（</w:t>
      </w:r>
      <w:r w:rsidR="001970DC">
        <w:rPr>
          <w:rFonts w:hint="eastAsia"/>
          <w:sz w:val="24"/>
          <w:szCs w:val="24"/>
        </w:rPr>
        <w:t>130</w:t>
      </w:r>
      <w:r w:rsidR="001970DC">
        <w:rPr>
          <w:rFonts w:hint="eastAsia"/>
          <w:sz w:val="24"/>
          <w:szCs w:val="24"/>
        </w:rPr>
        <w:t>）</w:t>
      </w:r>
      <w:r w:rsidR="00743BD6">
        <w:rPr>
          <w:rFonts w:hint="eastAsia"/>
          <w:sz w:val="24"/>
          <w:szCs w:val="24"/>
        </w:rPr>
        <w:t>之间，所述至少两个二次线圈</w:t>
      </w:r>
      <w:r w:rsidR="001970DC">
        <w:rPr>
          <w:rFonts w:hint="eastAsia"/>
          <w:sz w:val="24"/>
          <w:szCs w:val="24"/>
        </w:rPr>
        <w:t>（</w:t>
      </w:r>
      <w:r w:rsidR="001970DC">
        <w:rPr>
          <w:rFonts w:hint="eastAsia"/>
          <w:sz w:val="24"/>
          <w:szCs w:val="24"/>
        </w:rPr>
        <w:t>130</w:t>
      </w:r>
      <w:r w:rsidR="001970DC">
        <w:rPr>
          <w:rFonts w:hint="eastAsia"/>
          <w:sz w:val="24"/>
          <w:szCs w:val="24"/>
        </w:rPr>
        <w:t>）</w:t>
      </w:r>
      <w:r w:rsidR="00743BD6">
        <w:rPr>
          <w:rFonts w:hint="eastAsia"/>
          <w:sz w:val="24"/>
          <w:szCs w:val="24"/>
        </w:rPr>
        <w:t>沿所述铁芯</w:t>
      </w:r>
      <w:r w:rsidR="001970DC">
        <w:rPr>
          <w:rFonts w:hint="eastAsia"/>
          <w:sz w:val="24"/>
          <w:szCs w:val="24"/>
        </w:rPr>
        <w:t>（</w:t>
      </w:r>
      <w:r w:rsidR="001970DC">
        <w:rPr>
          <w:rFonts w:hint="eastAsia"/>
          <w:sz w:val="24"/>
          <w:szCs w:val="24"/>
        </w:rPr>
        <w:t>110</w:t>
      </w:r>
      <w:r w:rsidR="001970DC">
        <w:rPr>
          <w:rFonts w:hint="eastAsia"/>
          <w:sz w:val="24"/>
          <w:szCs w:val="24"/>
        </w:rPr>
        <w:t>）</w:t>
      </w:r>
      <w:r w:rsidR="00743BD6">
        <w:rPr>
          <w:rFonts w:hint="eastAsia"/>
          <w:sz w:val="24"/>
          <w:szCs w:val="24"/>
        </w:rPr>
        <w:t>的轴线方向</w:t>
      </w:r>
      <w:r w:rsidR="00C965F9">
        <w:rPr>
          <w:rFonts w:hint="eastAsia"/>
          <w:sz w:val="24"/>
          <w:szCs w:val="24"/>
        </w:rPr>
        <w:t>并列</w:t>
      </w:r>
      <w:r w:rsidR="007D37E2">
        <w:rPr>
          <w:rFonts w:hint="eastAsia"/>
          <w:sz w:val="24"/>
          <w:szCs w:val="24"/>
        </w:rPr>
        <w:t>设置</w:t>
      </w:r>
      <w:r w:rsidR="00743BD6">
        <w:rPr>
          <w:rFonts w:hint="eastAsia"/>
          <w:sz w:val="24"/>
          <w:szCs w:val="24"/>
        </w:rPr>
        <w:t>；</w:t>
      </w:r>
    </w:p>
    <w:p w14:paraId="37B6F786" w14:textId="1A91B05F" w:rsidR="00C94FF7" w:rsidRDefault="00A71CD8" w:rsidP="00A71CD8">
      <w:pPr>
        <w:spacing w:line="360" w:lineRule="auto"/>
        <w:ind w:firstLineChars="200" w:firstLine="480"/>
        <w:rPr>
          <w:sz w:val="24"/>
          <w:szCs w:val="24"/>
        </w:rPr>
      </w:pPr>
      <w:r>
        <w:rPr>
          <w:rFonts w:hint="eastAsia"/>
          <w:sz w:val="24"/>
          <w:szCs w:val="24"/>
        </w:rPr>
        <w:t>所述一次线圈</w:t>
      </w:r>
      <w:r w:rsidR="001970DC">
        <w:rPr>
          <w:rFonts w:hint="eastAsia"/>
          <w:sz w:val="24"/>
          <w:szCs w:val="24"/>
        </w:rPr>
        <w:t>（</w:t>
      </w:r>
      <w:r w:rsidR="001970DC">
        <w:rPr>
          <w:rFonts w:hint="eastAsia"/>
          <w:sz w:val="24"/>
          <w:szCs w:val="24"/>
        </w:rPr>
        <w:t>120</w:t>
      </w:r>
      <w:r w:rsidR="001970DC">
        <w:rPr>
          <w:rFonts w:hint="eastAsia"/>
          <w:sz w:val="24"/>
          <w:szCs w:val="24"/>
        </w:rPr>
        <w:t>）</w:t>
      </w:r>
      <w:r w:rsidR="004B69AE">
        <w:rPr>
          <w:rFonts w:hint="eastAsia"/>
          <w:sz w:val="24"/>
          <w:szCs w:val="24"/>
        </w:rPr>
        <w:t>包括相互</w:t>
      </w:r>
      <w:r>
        <w:rPr>
          <w:rFonts w:hint="eastAsia"/>
          <w:sz w:val="24"/>
          <w:szCs w:val="24"/>
        </w:rPr>
        <w:t>串联的内层线圈</w:t>
      </w:r>
      <w:r w:rsidR="002674F6">
        <w:rPr>
          <w:rFonts w:hint="eastAsia"/>
          <w:sz w:val="24"/>
          <w:szCs w:val="24"/>
        </w:rPr>
        <w:t>（</w:t>
      </w:r>
      <w:r w:rsidR="002674F6">
        <w:rPr>
          <w:rFonts w:hint="eastAsia"/>
          <w:sz w:val="24"/>
          <w:szCs w:val="24"/>
        </w:rPr>
        <w:t>121</w:t>
      </w:r>
      <w:r w:rsidR="002674F6">
        <w:rPr>
          <w:rFonts w:hint="eastAsia"/>
          <w:sz w:val="24"/>
          <w:szCs w:val="24"/>
        </w:rPr>
        <w:t>）</w:t>
      </w:r>
      <w:r>
        <w:rPr>
          <w:rFonts w:hint="eastAsia"/>
          <w:sz w:val="24"/>
          <w:szCs w:val="24"/>
        </w:rPr>
        <w:t>和外层线圈</w:t>
      </w:r>
      <w:r w:rsidR="002674F6">
        <w:rPr>
          <w:rFonts w:hint="eastAsia"/>
          <w:sz w:val="24"/>
          <w:szCs w:val="24"/>
        </w:rPr>
        <w:t>（</w:t>
      </w:r>
      <w:r w:rsidR="002674F6">
        <w:rPr>
          <w:rFonts w:hint="eastAsia"/>
          <w:sz w:val="24"/>
          <w:szCs w:val="24"/>
        </w:rPr>
        <w:t>122</w:t>
      </w:r>
      <w:r w:rsidR="002674F6">
        <w:rPr>
          <w:rFonts w:hint="eastAsia"/>
          <w:sz w:val="24"/>
          <w:szCs w:val="24"/>
        </w:rPr>
        <w:t>）</w:t>
      </w:r>
      <w:r w:rsidR="00C94FF7">
        <w:rPr>
          <w:rFonts w:hint="eastAsia"/>
          <w:sz w:val="24"/>
          <w:szCs w:val="24"/>
        </w:rPr>
        <w:t>，所述内层线圈</w:t>
      </w:r>
      <w:r w:rsidR="001970DC">
        <w:rPr>
          <w:rFonts w:hint="eastAsia"/>
          <w:sz w:val="24"/>
          <w:szCs w:val="24"/>
        </w:rPr>
        <w:t>（</w:t>
      </w:r>
      <w:r w:rsidR="001970DC">
        <w:rPr>
          <w:rFonts w:hint="eastAsia"/>
          <w:sz w:val="24"/>
          <w:szCs w:val="24"/>
        </w:rPr>
        <w:t>121</w:t>
      </w:r>
      <w:r w:rsidR="001970DC">
        <w:rPr>
          <w:rFonts w:hint="eastAsia"/>
          <w:sz w:val="24"/>
          <w:szCs w:val="24"/>
        </w:rPr>
        <w:t>）</w:t>
      </w:r>
      <w:r w:rsidR="00C94FF7">
        <w:rPr>
          <w:rFonts w:hint="eastAsia"/>
          <w:sz w:val="24"/>
          <w:szCs w:val="24"/>
        </w:rPr>
        <w:t>位于所述外层线圈</w:t>
      </w:r>
      <w:r w:rsidR="00911392">
        <w:rPr>
          <w:rFonts w:hint="eastAsia"/>
          <w:sz w:val="24"/>
          <w:szCs w:val="24"/>
        </w:rPr>
        <w:t>（</w:t>
      </w:r>
      <w:r w:rsidR="00911392">
        <w:rPr>
          <w:rFonts w:hint="eastAsia"/>
          <w:sz w:val="24"/>
          <w:szCs w:val="24"/>
        </w:rPr>
        <w:t>122</w:t>
      </w:r>
      <w:r w:rsidR="00911392">
        <w:rPr>
          <w:rFonts w:hint="eastAsia"/>
          <w:sz w:val="24"/>
          <w:szCs w:val="24"/>
        </w:rPr>
        <w:t>）</w:t>
      </w:r>
      <w:r w:rsidR="00C94FF7">
        <w:rPr>
          <w:rFonts w:hint="eastAsia"/>
          <w:sz w:val="24"/>
          <w:szCs w:val="24"/>
        </w:rPr>
        <w:t>与所述铁芯</w:t>
      </w:r>
      <w:r w:rsidR="00911392">
        <w:rPr>
          <w:rFonts w:hint="eastAsia"/>
          <w:sz w:val="24"/>
          <w:szCs w:val="24"/>
        </w:rPr>
        <w:t>（</w:t>
      </w:r>
      <w:r w:rsidR="00911392">
        <w:rPr>
          <w:rFonts w:hint="eastAsia"/>
          <w:sz w:val="24"/>
          <w:szCs w:val="24"/>
        </w:rPr>
        <w:t>110</w:t>
      </w:r>
      <w:r w:rsidR="00911392">
        <w:rPr>
          <w:rFonts w:hint="eastAsia"/>
          <w:sz w:val="24"/>
          <w:szCs w:val="24"/>
        </w:rPr>
        <w:t>）</w:t>
      </w:r>
      <w:r w:rsidR="00C94FF7">
        <w:rPr>
          <w:rFonts w:hint="eastAsia"/>
          <w:sz w:val="24"/>
          <w:szCs w:val="24"/>
        </w:rPr>
        <w:t>之间；</w:t>
      </w:r>
    </w:p>
    <w:p w14:paraId="7BA581B4" w14:textId="0251F274" w:rsidR="00927E61" w:rsidRDefault="00294C3C" w:rsidP="00A71CD8">
      <w:pPr>
        <w:spacing w:line="360" w:lineRule="auto"/>
        <w:ind w:firstLineChars="200" w:firstLine="480"/>
        <w:rPr>
          <w:sz w:val="24"/>
          <w:szCs w:val="24"/>
        </w:rPr>
      </w:pPr>
      <w:r>
        <w:rPr>
          <w:rFonts w:hint="eastAsia"/>
          <w:sz w:val="24"/>
          <w:szCs w:val="24"/>
        </w:rPr>
        <w:t>沿所述铁芯</w:t>
      </w:r>
      <w:r w:rsidR="00911392">
        <w:rPr>
          <w:rFonts w:hint="eastAsia"/>
          <w:sz w:val="24"/>
          <w:szCs w:val="24"/>
        </w:rPr>
        <w:t>（</w:t>
      </w:r>
      <w:r w:rsidR="00911392">
        <w:rPr>
          <w:rFonts w:hint="eastAsia"/>
          <w:sz w:val="24"/>
          <w:szCs w:val="24"/>
        </w:rPr>
        <w:t>110</w:t>
      </w:r>
      <w:r w:rsidR="00911392">
        <w:rPr>
          <w:rFonts w:hint="eastAsia"/>
          <w:sz w:val="24"/>
          <w:szCs w:val="24"/>
        </w:rPr>
        <w:t>）</w:t>
      </w:r>
      <w:r>
        <w:rPr>
          <w:rFonts w:hint="eastAsia"/>
          <w:sz w:val="24"/>
          <w:szCs w:val="24"/>
        </w:rPr>
        <w:t>的轴线方向，</w:t>
      </w:r>
      <w:r w:rsidR="00A71CD8">
        <w:rPr>
          <w:rFonts w:hint="eastAsia"/>
          <w:sz w:val="24"/>
          <w:szCs w:val="24"/>
        </w:rPr>
        <w:t>所述外层线圈</w:t>
      </w:r>
      <w:r w:rsidR="00911392">
        <w:rPr>
          <w:rFonts w:hint="eastAsia"/>
          <w:sz w:val="24"/>
          <w:szCs w:val="24"/>
        </w:rPr>
        <w:t>（</w:t>
      </w:r>
      <w:r w:rsidR="00911392">
        <w:rPr>
          <w:rFonts w:hint="eastAsia"/>
          <w:sz w:val="24"/>
          <w:szCs w:val="24"/>
        </w:rPr>
        <w:t>122</w:t>
      </w:r>
      <w:r w:rsidR="00911392">
        <w:rPr>
          <w:rFonts w:hint="eastAsia"/>
          <w:sz w:val="24"/>
          <w:szCs w:val="24"/>
        </w:rPr>
        <w:t>）</w:t>
      </w:r>
      <w:r>
        <w:rPr>
          <w:rFonts w:hint="eastAsia"/>
          <w:sz w:val="24"/>
          <w:szCs w:val="24"/>
        </w:rPr>
        <w:t>的高度与所述至少两个二次线圈</w:t>
      </w:r>
      <w:r w:rsidR="00F615D6">
        <w:rPr>
          <w:rFonts w:hint="eastAsia"/>
          <w:sz w:val="24"/>
          <w:szCs w:val="24"/>
        </w:rPr>
        <w:t>（</w:t>
      </w:r>
      <w:r w:rsidR="00F615D6">
        <w:rPr>
          <w:rFonts w:hint="eastAsia"/>
          <w:sz w:val="24"/>
          <w:szCs w:val="24"/>
        </w:rPr>
        <w:t>130</w:t>
      </w:r>
      <w:r w:rsidR="00F615D6">
        <w:rPr>
          <w:rFonts w:hint="eastAsia"/>
          <w:sz w:val="24"/>
          <w:szCs w:val="24"/>
        </w:rPr>
        <w:t>）</w:t>
      </w:r>
      <w:r>
        <w:rPr>
          <w:rFonts w:hint="eastAsia"/>
          <w:sz w:val="24"/>
          <w:szCs w:val="24"/>
        </w:rPr>
        <w:t>的总高度相同，所述内层线圈</w:t>
      </w:r>
      <w:r w:rsidR="001970DC">
        <w:rPr>
          <w:rFonts w:hint="eastAsia"/>
          <w:sz w:val="24"/>
          <w:szCs w:val="24"/>
        </w:rPr>
        <w:t>（</w:t>
      </w:r>
      <w:r w:rsidR="001970DC">
        <w:rPr>
          <w:rFonts w:hint="eastAsia"/>
          <w:sz w:val="24"/>
          <w:szCs w:val="24"/>
        </w:rPr>
        <w:t>121</w:t>
      </w:r>
      <w:r w:rsidR="001970DC">
        <w:rPr>
          <w:rFonts w:hint="eastAsia"/>
          <w:sz w:val="24"/>
          <w:szCs w:val="24"/>
        </w:rPr>
        <w:t>）</w:t>
      </w:r>
      <w:r>
        <w:rPr>
          <w:rFonts w:hint="eastAsia"/>
          <w:sz w:val="24"/>
          <w:szCs w:val="24"/>
        </w:rPr>
        <w:t>的高度小于或等于所述外层线圈</w:t>
      </w:r>
      <w:r w:rsidR="00911392">
        <w:rPr>
          <w:rFonts w:hint="eastAsia"/>
          <w:sz w:val="24"/>
          <w:szCs w:val="24"/>
        </w:rPr>
        <w:t>（</w:t>
      </w:r>
      <w:r w:rsidR="00911392">
        <w:rPr>
          <w:rFonts w:hint="eastAsia"/>
          <w:sz w:val="24"/>
          <w:szCs w:val="24"/>
        </w:rPr>
        <w:t>122</w:t>
      </w:r>
      <w:r w:rsidR="00911392">
        <w:rPr>
          <w:rFonts w:hint="eastAsia"/>
          <w:sz w:val="24"/>
          <w:szCs w:val="24"/>
        </w:rPr>
        <w:t>）</w:t>
      </w:r>
      <w:r>
        <w:rPr>
          <w:rFonts w:hint="eastAsia"/>
          <w:sz w:val="24"/>
          <w:szCs w:val="24"/>
        </w:rPr>
        <w:t>的高度；</w:t>
      </w:r>
    </w:p>
    <w:p w14:paraId="486911A2" w14:textId="0408A48A" w:rsidR="00294C3C" w:rsidRDefault="00294C3C" w:rsidP="00A71CD8">
      <w:pPr>
        <w:spacing w:line="360" w:lineRule="auto"/>
        <w:ind w:firstLineChars="200" w:firstLine="480"/>
        <w:rPr>
          <w:sz w:val="24"/>
          <w:szCs w:val="24"/>
        </w:rPr>
      </w:pPr>
      <w:r>
        <w:rPr>
          <w:rFonts w:hint="eastAsia"/>
          <w:sz w:val="24"/>
          <w:szCs w:val="24"/>
        </w:rPr>
        <w:t>所述内层线圈</w:t>
      </w:r>
      <w:r w:rsidR="001970DC">
        <w:rPr>
          <w:rFonts w:hint="eastAsia"/>
          <w:sz w:val="24"/>
          <w:szCs w:val="24"/>
        </w:rPr>
        <w:t>（</w:t>
      </w:r>
      <w:r w:rsidR="001970DC">
        <w:rPr>
          <w:rFonts w:hint="eastAsia"/>
          <w:sz w:val="24"/>
          <w:szCs w:val="24"/>
        </w:rPr>
        <w:t>121</w:t>
      </w:r>
      <w:r w:rsidR="001970DC">
        <w:rPr>
          <w:rFonts w:hint="eastAsia"/>
          <w:sz w:val="24"/>
          <w:szCs w:val="24"/>
        </w:rPr>
        <w:t>）</w:t>
      </w:r>
      <w:r>
        <w:rPr>
          <w:rFonts w:hint="eastAsia"/>
          <w:sz w:val="24"/>
          <w:szCs w:val="24"/>
        </w:rPr>
        <w:t>包括至少两个</w:t>
      </w:r>
      <w:r w:rsidR="00BC5D7B">
        <w:rPr>
          <w:rFonts w:hint="eastAsia"/>
          <w:sz w:val="24"/>
          <w:szCs w:val="24"/>
        </w:rPr>
        <w:t>抽头，</w:t>
      </w:r>
      <w:r w:rsidR="00D34E7F">
        <w:rPr>
          <w:rFonts w:hint="eastAsia"/>
          <w:sz w:val="24"/>
          <w:szCs w:val="24"/>
        </w:rPr>
        <w:t>其中，所述至少两个抽头对应的</w:t>
      </w:r>
      <w:r w:rsidR="00BC5D7B">
        <w:rPr>
          <w:rFonts w:hint="eastAsia"/>
          <w:sz w:val="24"/>
          <w:szCs w:val="24"/>
        </w:rPr>
        <w:t>运行匝数</w:t>
      </w:r>
      <w:r w:rsidR="00D34E7F">
        <w:rPr>
          <w:rFonts w:hint="eastAsia"/>
          <w:sz w:val="24"/>
          <w:szCs w:val="24"/>
        </w:rPr>
        <w:t>不同</w:t>
      </w:r>
      <w:r w:rsidR="00BC5D7B">
        <w:rPr>
          <w:rFonts w:hint="eastAsia"/>
          <w:sz w:val="24"/>
          <w:szCs w:val="24"/>
        </w:rPr>
        <w:t>。</w:t>
      </w:r>
    </w:p>
    <w:p w14:paraId="62AFDA77" w14:textId="353AE95D" w:rsidR="00A71CD8" w:rsidRDefault="00A71CD8" w:rsidP="00A71CD8">
      <w:pPr>
        <w:spacing w:line="360" w:lineRule="auto"/>
        <w:ind w:firstLineChars="200" w:firstLine="480"/>
        <w:rPr>
          <w:sz w:val="24"/>
          <w:szCs w:val="24"/>
        </w:rPr>
      </w:pPr>
      <w:r>
        <w:rPr>
          <w:rFonts w:hint="eastAsia"/>
          <w:sz w:val="24"/>
          <w:szCs w:val="24"/>
        </w:rPr>
        <w:t>2</w:t>
      </w:r>
      <w:r>
        <w:rPr>
          <w:rFonts w:hint="eastAsia"/>
          <w:sz w:val="24"/>
          <w:szCs w:val="24"/>
        </w:rPr>
        <w:t>、根据权利要求</w:t>
      </w:r>
      <w:r>
        <w:rPr>
          <w:rFonts w:hint="eastAsia"/>
          <w:sz w:val="24"/>
          <w:szCs w:val="24"/>
        </w:rPr>
        <w:t>1</w:t>
      </w:r>
      <w:r>
        <w:rPr>
          <w:rFonts w:hint="eastAsia"/>
          <w:sz w:val="24"/>
          <w:szCs w:val="24"/>
        </w:rPr>
        <w:t>所述的分裂式变压器，其特征在于，所述外层线圈</w:t>
      </w:r>
      <w:r w:rsidR="002674F6">
        <w:rPr>
          <w:rFonts w:hint="eastAsia"/>
          <w:sz w:val="24"/>
          <w:szCs w:val="24"/>
        </w:rPr>
        <w:t>（</w:t>
      </w:r>
      <w:r w:rsidR="002674F6">
        <w:rPr>
          <w:rFonts w:hint="eastAsia"/>
          <w:sz w:val="24"/>
          <w:szCs w:val="24"/>
        </w:rPr>
        <w:t>122</w:t>
      </w:r>
      <w:r w:rsidR="002674F6">
        <w:rPr>
          <w:rFonts w:hint="eastAsia"/>
          <w:sz w:val="24"/>
          <w:szCs w:val="24"/>
        </w:rPr>
        <w:t>）</w:t>
      </w:r>
      <w:r>
        <w:rPr>
          <w:rFonts w:hint="eastAsia"/>
          <w:sz w:val="24"/>
          <w:szCs w:val="24"/>
        </w:rPr>
        <w:t>为线绕饼式线圈。</w:t>
      </w:r>
    </w:p>
    <w:p w14:paraId="41A34983" w14:textId="228D8344" w:rsidR="007D37E2" w:rsidRDefault="00A71CD8" w:rsidP="00A71CD8">
      <w:pPr>
        <w:spacing w:line="360" w:lineRule="auto"/>
        <w:ind w:firstLineChars="200" w:firstLine="480"/>
        <w:rPr>
          <w:sz w:val="24"/>
          <w:szCs w:val="24"/>
        </w:rPr>
      </w:pPr>
      <w:r>
        <w:rPr>
          <w:rFonts w:hint="eastAsia"/>
          <w:sz w:val="24"/>
          <w:szCs w:val="24"/>
        </w:rPr>
        <w:t>3</w:t>
      </w:r>
      <w:r>
        <w:rPr>
          <w:rFonts w:hint="eastAsia"/>
          <w:sz w:val="24"/>
          <w:szCs w:val="24"/>
        </w:rPr>
        <w:t>、根据权利要求</w:t>
      </w:r>
      <w:r>
        <w:rPr>
          <w:rFonts w:hint="eastAsia"/>
          <w:sz w:val="24"/>
          <w:szCs w:val="24"/>
        </w:rPr>
        <w:t>2</w:t>
      </w:r>
      <w:r>
        <w:rPr>
          <w:rFonts w:hint="eastAsia"/>
          <w:sz w:val="24"/>
          <w:szCs w:val="24"/>
        </w:rPr>
        <w:t>所述的分裂式变压器，其特征在于，所述</w:t>
      </w:r>
      <w:r w:rsidR="00B96F5B">
        <w:rPr>
          <w:rFonts w:hint="eastAsia"/>
          <w:sz w:val="24"/>
          <w:szCs w:val="24"/>
        </w:rPr>
        <w:t>外层线圈</w:t>
      </w:r>
      <w:r w:rsidR="002674F6">
        <w:rPr>
          <w:rFonts w:hint="eastAsia"/>
          <w:sz w:val="24"/>
          <w:szCs w:val="24"/>
        </w:rPr>
        <w:t>（</w:t>
      </w:r>
      <w:r w:rsidR="002674F6">
        <w:rPr>
          <w:rFonts w:hint="eastAsia"/>
          <w:sz w:val="24"/>
          <w:szCs w:val="24"/>
        </w:rPr>
        <w:t>122</w:t>
      </w:r>
      <w:r w:rsidR="002674F6">
        <w:rPr>
          <w:rFonts w:hint="eastAsia"/>
          <w:sz w:val="24"/>
          <w:szCs w:val="24"/>
        </w:rPr>
        <w:t>）</w:t>
      </w:r>
      <w:r w:rsidR="00B96F5B">
        <w:rPr>
          <w:rFonts w:hint="eastAsia"/>
          <w:sz w:val="24"/>
          <w:szCs w:val="24"/>
        </w:rPr>
        <w:t>包括</w:t>
      </w:r>
      <w:r w:rsidR="000F2AD9">
        <w:rPr>
          <w:rFonts w:hint="eastAsia"/>
          <w:sz w:val="24"/>
          <w:szCs w:val="24"/>
        </w:rPr>
        <w:t>相互串联的</w:t>
      </w:r>
      <w:r w:rsidR="007D37E2">
        <w:rPr>
          <w:rFonts w:hint="eastAsia"/>
          <w:sz w:val="24"/>
          <w:szCs w:val="24"/>
        </w:rPr>
        <w:t>至少两个线圈段</w:t>
      </w:r>
      <w:r w:rsidR="00041FDD">
        <w:rPr>
          <w:rFonts w:hint="eastAsia"/>
          <w:sz w:val="24"/>
          <w:szCs w:val="24"/>
        </w:rPr>
        <w:t>（</w:t>
      </w:r>
      <w:r w:rsidR="00041FDD">
        <w:rPr>
          <w:rFonts w:hint="eastAsia"/>
          <w:sz w:val="24"/>
          <w:szCs w:val="24"/>
        </w:rPr>
        <w:t>1220</w:t>
      </w:r>
      <w:r w:rsidR="00041FDD">
        <w:rPr>
          <w:rFonts w:hint="eastAsia"/>
          <w:sz w:val="24"/>
          <w:szCs w:val="24"/>
        </w:rPr>
        <w:t>）</w:t>
      </w:r>
      <w:r w:rsidR="007D37E2">
        <w:rPr>
          <w:rFonts w:hint="eastAsia"/>
          <w:sz w:val="24"/>
          <w:szCs w:val="24"/>
        </w:rPr>
        <w:t>；所述至少两个线圈段</w:t>
      </w:r>
      <w:r w:rsidR="000B4C6D">
        <w:rPr>
          <w:rFonts w:hint="eastAsia"/>
          <w:sz w:val="24"/>
          <w:szCs w:val="24"/>
        </w:rPr>
        <w:t>（</w:t>
      </w:r>
      <w:r w:rsidR="000B4C6D">
        <w:rPr>
          <w:rFonts w:hint="eastAsia"/>
          <w:sz w:val="24"/>
          <w:szCs w:val="24"/>
        </w:rPr>
        <w:t>1220</w:t>
      </w:r>
      <w:r w:rsidR="000B4C6D">
        <w:rPr>
          <w:rFonts w:hint="eastAsia"/>
          <w:sz w:val="24"/>
          <w:szCs w:val="24"/>
        </w:rPr>
        <w:t>）</w:t>
      </w:r>
      <w:r w:rsidR="007D37E2">
        <w:rPr>
          <w:rFonts w:hint="eastAsia"/>
          <w:sz w:val="24"/>
          <w:szCs w:val="24"/>
        </w:rPr>
        <w:t>沿所述铁芯</w:t>
      </w:r>
      <w:r w:rsidR="00911392">
        <w:rPr>
          <w:rFonts w:hint="eastAsia"/>
          <w:sz w:val="24"/>
          <w:szCs w:val="24"/>
        </w:rPr>
        <w:t>（</w:t>
      </w:r>
      <w:r w:rsidR="00911392">
        <w:rPr>
          <w:rFonts w:hint="eastAsia"/>
          <w:sz w:val="24"/>
          <w:szCs w:val="24"/>
        </w:rPr>
        <w:t>110</w:t>
      </w:r>
      <w:r w:rsidR="00911392">
        <w:rPr>
          <w:rFonts w:hint="eastAsia"/>
          <w:sz w:val="24"/>
          <w:szCs w:val="24"/>
        </w:rPr>
        <w:t>）</w:t>
      </w:r>
      <w:r w:rsidR="007D37E2">
        <w:rPr>
          <w:rFonts w:hint="eastAsia"/>
          <w:sz w:val="24"/>
          <w:szCs w:val="24"/>
        </w:rPr>
        <w:t>的轴线方向并列设置；沿所述铁芯</w:t>
      </w:r>
      <w:r w:rsidR="00911392">
        <w:rPr>
          <w:rFonts w:hint="eastAsia"/>
          <w:sz w:val="24"/>
          <w:szCs w:val="24"/>
        </w:rPr>
        <w:t>（</w:t>
      </w:r>
      <w:r w:rsidR="00911392">
        <w:rPr>
          <w:rFonts w:hint="eastAsia"/>
          <w:sz w:val="24"/>
          <w:szCs w:val="24"/>
        </w:rPr>
        <w:t>110</w:t>
      </w:r>
      <w:r w:rsidR="00911392">
        <w:rPr>
          <w:rFonts w:hint="eastAsia"/>
          <w:sz w:val="24"/>
          <w:szCs w:val="24"/>
        </w:rPr>
        <w:t>）</w:t>
      </w:r>
      <w:r w:rsidR="007D37E2">
        <w:rPr>
          <w:rFonts w:hint="eastAsia"/>
          <w:sz w:val="24"/>
          <w:szCs w:val="24"/>
        </w:rPr>
        <w:t>的轴线方向，</w:t>
      </w:r>
      <w:r w:rsidR="00A53231">
        <w:rPr>
          <w:rFonts w:hint="eastAsia"/>
          <w:sz w:val="24"/>
          <w:szCs w:val="24"/>
        </w:rPr>
        <w:t>每个所述</w:t>
      </w:r>
      <w:r w:rsidR="007D37E2">
        <w:rPr>
          <w:rFonts w:hint="eastAsia"/>
          <w:sz w:val="24"/>
          <w:szCs w:val="24"/>
        </w:rPr>
        <w:t>线圈段</w:t>
      </w:r>
      <w:r w:rsidR="000B4C6D">
        <w:rPr>
          <w:rFonts w:hint="eastAsia"/>
          <w:sz w:val="24"/>
          <w:szCs w:val="24"/>
        </w:rPr>
        <w:t>（</w:t>
      </w:r>
      <w:r w:rsidR="000B4C6D">
        <w:rPr>
          <w:rFonts w:hint="eastAsia"/>
          <w:sz w:val="24"/>
          <w:szCs w:val="24"/>
        </w:rPr>
        <w:t>1220</w:t>
      </w:r>
      <w:r w:rsidR="000B4C6D">
        <w:rPr>
          <w:rFonts w:hint="eastAsia"/>
          <w:sz w:val="24"/>
          <w:szCs w:val="24"/>
        </w:rPr>
        <w:t>）</w:t>
      </w:r>
      <w:r w:rsidR="007D37E2">
        <w:rPr>
          <w:rFonts w:hint="eastAsia"/>
          <w:sz w:val="24"/>
          <w:szCs w:val="24"/>
        </w:rPr>
        <w:t>与</w:t>
      </w:r>
      <w:r w:rsidR="00A53231">
        <w:rPr>
          <w:rFonts w:hint="eastAsia"/>
          <w:sz w:val="24"/>
          <w:szCs w:val="24"/>
        </w:rPr>
        <w:t>一个</w:t>
      </w:r>
      <w:r w:rsidR="007D37E2">
        <w:rPr>
          <w:rFonts w:hint="eastAsia"/>
          <w:sz w:val="24"/>
          <w:szCs w:val="24"/>
        </w:rPr>
        <w:t>所述二次线圈</w:t>
      </w:r>
      <w:r w:rsidR="00041FDD">
        <w:rPr>
          <w:rFonts w:hint="eastAsia"/>
          <w:sz w:val="24"/>
          <w:szCs w:val="24"/>
        </w:rPr>
        <w:t>（</w:t>
      </w:r>
      <w:r w:rsidR="00041FDD">
        <w:rPr>
          <w:rFonts w:hint="eastAsia"/>
          <w:sz w:val="24"/>
          <w:szCs w:val="24"/>
        </w:rPr>
        <w:t>130</w:t>
      </w:r>
      <w:r w:rsidR="00041FDD">
        <w:rPr>
          <w:rFonts w:hint="eastAsia"/>
          <w:sz w:val="24"/>
          <w:szCs w:val="24"/>
        </w:rPr>
        <w:t>）</w:t>
      </w:r>
      <w:r w:rsidR="007D37E2">
        <w:rPr>
          <w:rFonts w:hint="eastAsia"/>
          <w:sz w:val="24"/>
          <w:szCs w:val="24"/>
        </w:rPr>
        <w:t>相对应</w:t>
      </w:r>
      <w:r w:rsidR="00A53231">
        <w:rPr>
          <w:rFonts w:hint="eastAsia"/>
          <w:sz w:val="24"/>
          <w:szCs w:val="24"/>
        </w:rPr>
        <w:t>，不同的所述线圈</w:t>
      </w:r>
      <w:r w:rsidR="00714018">
        <w:rPr>
          <w:rFonts w:hint="eastAsia"/>
          <w:sz w:val="24"/>
          <w:szCs w:val="24"/>
        </w:rPr>
        <w:t>段</w:t>
      </w:r>
      <w:r w:rsidR="00A53231">
        <w:rPr>
          <w:rFonts w:hint="eastAsia"/>
          <w:sz w:val="24"/>
          <w:szCs w:val="24"/>
        </w:rPr>
        <w:t>对应不同的所述二次线圈</w:t>
      </w:r>
      <w:r w:rsidR="00041FDD">
        <w:rPr>
          <w:rFonts w:hint="eastAsia"/>
          <w:sz w:val="24"/>
          <w:szCs w:val="24"/>
        </w:rPr>
        <w:t>（</w:t>
      </w:r>
      <w:r w:rsidR="00041FDD">
        <w:rPr>
          <w:rFonts w:hint="eastAsia"/>
          <w:sz w:val="24"/>
          <w:szCs w:val="24"/>
        </w:rPr>
        <w:t>130</w:t>
      </w:r>
      <w:r w:rsidR="00041FDD">
        <w:rPr>
          <w:rFonts w:hint="eastAsia"/>
          <w:sz w:val="24"/>
          <w:szCs w:val="24"/>
        </w:rPr>
        <w:t>）</w:t>
      </w:r>
      <w:r w:rsidR="007D37E2">
        <w:rPr>
          <w:rFonts w:hint="eastAsia"/>
          <w:sz w:val="24"/>
          <w:szCs w:val="24"/>
        </w:rPr>
        <w:t>。</w:t>
      </w:r>
    </w:p>
    <w:p w14:paraId="084B0845" w14:textId="4BBB4760" w:rsidR="007D37E2" w:rsidRDefault="00A53231" w:rsidP="00A71CD8">
      <w:pPr>
        <w:spacing w:line="360" w:lineRule="auto"/>
        <w:ind w:firstLineChars="200" w:firstLine="480"/>
        <w:rPr>
          <w:sz w:val="24"/>
          <w:szCs w:val="24"/>
        </w:rPr>
      </w:pPr>
      <w:r>
        <w:rPr>
          <w:sz w:val="24"/>
          <w:szCs w:val="24"/>
        </w:rPr>
        <w:t>4</w:t>
      </w:r>
      <w:r>
        <w:rPr>
          <w:rFonts w:hint="eastAsia"/>
          <w:sz w:val="24"/>
          <w:szCs w:val="24"/>
        </w:rPr>
        <w:t>、根据权利要求</w:t>
      </w:r>
      <w:r>
        <w:rPr>
          <w:rFonts w:hint="eastAsia"/>
          <w:sz w:val="24"/>
          <w:szCs w:val="24"/>
        </w:rPr>
        <w:t>3</w:t>
      </w:r>
      <w:r>
        <w:rPr>
          <w:rFonts w:hint="eastAsia"/>
          <w:sz w:val="24"/>
          <w:szCs w:val="24"/>
        </w:rPr>
        <w:t>所述的分裂式变压器，其特征在于，沿所述铁芯</w:t>
      </w:r>
      <w:r w:rsidR="003B7ABE">
        <w:rPr>
          <w:rFonts w:hint="eastAsia"/>
          <w:sz w:val="24"/>
          <w:szCs w:val="24"/>
        </w:rPr>
        <w:t>（</w:t>
      </w:r>
      <w:r w:rsidR="003B7ABE">
        <w:rPr>
          <w:rFonts w:hint="eastAsia"/>
          <w:sz w:val="24"/>
          <w:szCs w:val="24"/>
        </w:rPr>
        <w:t>110</w:t>
      </w:r>
      <w:r w:rsidR="003B7ABE">
        <w:rPr>
          <w:rFonts w:hint="eastAsia"/>
          <w:sz w:val="24"/>
          <w:szCs w:val="24"/>
        </w:rPr>
        <w:t>）</w:t>
      </w:r>
      <w:r>
        <w:rPr>
          <w:rFonts w:hint="eastAsia"/>
          <w:sz w:val="24"/>
          <w:szCs w:val="24"/>
        </w:rPr>
        <w:t>的轴线方向，每个所述线圈段</w:t>
      </w:r>
      <w:r w:rsidR="000B4C6D">
        <w:rPr>
          <w:rFonts w:hint="eastAsia"/>
          <w:sz w:val="24"/>
          <w:szCs w:val="24"/>
        </w:rPr>
        <w:t>（</w:t>
      </w:r>
      <w:r w:rsidR="000B4C6D">
        <w:rPr>
          <w:rFonts w:hint="eastAsia"/>
          <w:sz w:val="24"/>
          <w:szCs w:val="24"/>
        </w:rPr>
        <w:t>1220</w:t>
      </w:r>
      <w:r w:rsidR="000B4C6D">
        <w:rPr>
          <w:rFonts w:hint="eastAsia"/>
          <w:sz w:val="24"/>
          <w:szCs w:val="24"/>
        </w:rPr>
        <w:t>）</w:t>
      </w:r>
      <w:r>
        <w:rPr>
          <w:rFonts w:hint="eastAsia"/>
          <w:sz w:val="24"/>
          <w:szCs w:val="24"/>
        </w:rPr>
        <w:t>的高度与相对应的所述二次线圈</w:t>
      </w:r>
      <w:r w:rsidR="00F615D6">
        <w:rPr>
          <w:rFonts w:hint="eastAsia"/>
          <w:sz w:val="24"/>
          <w:szCs w:val="24"/>
        </w:rPr>
        <w:t>（</w:t>
      </w:r>
      <w:r w:rsidR="00F615D6">
        <w:rPr>
          <w:rFonts w:hint="eastAsia"/>
          <w:sz w:val="24"/>
          <w:szCs w:val="24"/>
        </w:rPr>
        <w:t>130</w:t>
      </w:r>
      <w:r w:rsidR="00F615D6">
        <w:rPr>
          <w:rFonts w:hint="eastAsia"/>
          <w:sz w:val="24"/>
          <w:szCs w:val="24"/>
        </w:rPr>
        <w:t>）</w:t>
      </w:r>
      <w:r>
        <w:rPr>
          <w:rFonts w:hint="eastAsia"/>
          <w:sz w:val="24"/>
          <w:szCs w:val="24"/>
        </w:rPr>
        <w:t>的高度相同，相邻所述线圈段</w:t>
      </w:r>
      <w:r w:rsidR="000B4C6D">
        <w:rPr>
          <w:rFonts w:hint="eastAsia"/>
          <w:sz w:val="24"/>
          <w:szCs w:val="24"/>
        </w:rPr>
        <w:t>（</w:t>
      </w:r>
      <w:r w:rsidR="000B4C6D">
        <w:rPr>
          <w:rFonts w:hint="eastAsia"/>
          <w:sz w:val="24"/>
          <w:szCs w:val="24"/>
        </w:rPr>
        <w:t>1220</w:t>
      </w:r>
      <w:r w:rsidR="000B4C6D">
        <w:rPr>
          <w:rFonts w:hint="eastAsia"/>
          <w:sz w:val="24"/>
          <w:szCs w:val="24"/>
        </w:rPr>
        <w:t>）</w:t>
      </w:r>
      <w:r>
        <w:rPr>
          <w:rFonts w:hint="eastAsia"/>
          <w:sz w:val="24"/>
          <w:szCs w:val="24"/>
        </w:rPr>
        <w:t>之间的距离等于相邻所述二次线圈</w:t>
      </w:r>
      <w:r w:rsidR="00F615D6">
        <w:rPr>
          <w:rFonts w:hint="eastAsia"/>
          <w:sz w:val="24"/>
          <w:szCs w:val="24"/>
        </w:rPr>
        <w:t>（</w:t>
      </w:r>
      <w:r w:rsidR="00F615D6">
        <w:rPr>
          <w:rFonts w:hint="eastAsia"/>
          <w:sz w:val="24"/>
          <w:szCs w:val="24"/>
        </w:rPr>
        <w:t>130</w:t>
      </w:r>
      <w:r w:rsidR="00F615D6">
        <w:rPr>
          <w:rFonts w:hint="eastAsia"/>
          <w:sz w:val="24"/>
          <w:szCs w:val="24"/>
        </w:rPr>
        <w:t>）</w:t>
      </w:r>
      <w:r>
        <w:rPr>
          <w:rFonts w:hint="eastAsia"/>
          <w:sz w:val="24"/>
          <w:szCs w:val="24"/>
        </w:rPr>
        <w:t>之间的距离。</w:t>
      </w:r>
    </w:p>
    <w:p w14:paraId="4764111D" w14:textId="2440B835" w:rsidR="00CB3E5D" w:rsidRDefault="00CB3E5D" w:rsidP="00A71CD8">
      <w:pPr>
        <w:spacing w:line="360" w:lineRule="auto"/>
        <w:ind w:firstLineChars="200" w:firstLine="480"/>
        <w:rPr>
          <w:sz w:val="24"/>
          <w:szCs w:val="24"/>
        </w:rPr>
      </w:pPr>
      <w:r>
        <w:rPr>
          <w:rFonts w:hint="eastAsia"/>
          <w:sz w:val="24"/>
          <w:szCs w:val="24"/>
        </w:rPr>
        <w:t>5</w:t>
      </w:r>
      <w:r>
        <w:rPr>
          <w:rFonts w:hint="eastAsia"/>
          <w:sz w:val="24"/>
          <w:szCs w:val="24"/>
        </w:rPr>
        <w:t>、根据权利要求</w:t>
      </w:r>
      <w:r>
        <w:rPr>
          <w:rFonts w:hint="eastAsia"/>
          <w:sz w:val="24"/>
          <w:szCs w:val="24"/>
        </w:rPr>
        <w:t>3</w:t>
      </w:r>
      <w:r>
        <w:rPr>
          <w:rFonts w:hint="eastAsia"/>
          <w:sz w:val="24"/>
          <w:szCs w:val="24"/>
        </w:rPr>
        <w:t>所述的分裂式变压器，其特征在于，所述线圈段</w:t>
      </w:r>
      <w:r w:rsidR="000B4C6D">
        <w:rPr>
          <w:rFonts w:hint="eastAsia"/>
          <w:sz w:val="24"/>
          <w:szCs w:val="24"/>
        </w:rPr>
        <w:t>（</w:t>
      </w:r>
      <w:r w:rsidR="000B4C6D">
        <w:rPr>
          <w:rFonts w:hint="eastAsia"/>
          <w:sz w:val="24"/>
          <w:szCs w:val="24"/>
        </w:rPr>
        <w:t>1220</w:t>
      </w:r>
      <w:r w:rsidR="000B4C6D">
        <w:rPr>
          <w:rFonts w:hint="eastAsia"/>
          <w:sz w:val="24"/>
          <w:szCs w:val="24"/>
        </w:rPr>
        <w:t>）</w:t>
      </w:r>
      <w:r>
        <w:rPr>
          <w:rFonts w:hint="eastAsia"/>
          <w:sz w:val="24"/>
          <w:szCs w:val="24"/>
        </w:rPr>
        <w:t>的数量为三个。</w:t>
      </w:r>
    </w:p>
    <w:p w14:paraId="7A5E33C2" w14:textId="76920D35" w:rsidR="00A71CD8" w:rsidRDefault="00CB3E5D" w:rsidP="00A71CD8">
      <w:pPr>
        <w:spacing w:line="360" w:lineRule="auto"/>
        <w:ind w:firstLineChars="200" w:firstLine="480"/>
        <w:rPr>
          <w:sz w:val="24"/>
          <w:szCs w:val="24"/>
        </w:rPr>
      </w:pPr>
      <w:r>
        <w:rPr>
          <w:sz w:val="24"/>
          <w:szCs w:val="24"/>
        </w:rPr>
        <w:t>6</w:t>
      </w:r>
      <w:r w:rsidR="00A71CD8">
        <w:rPr>
          <w:rFonts w:hint="eastAsia"/>
          <w:sz w:val="24"/>
          <w:szCs w:val="24"/>
        </w:rPr>
        <w:t>、根据权利要求</w:t>
      </w:r>
      <w:r w:rsidR="00A71CD8">
        <w:rPr>
          <w:rFonts w:hint="eastAsia"/>
          <w:sz w:val="24"/>
          <w:szCs w:val="24"/>
        </w:rPr>
        <w:t>1</w:t>
      </w:r>
      <w:r w:rsidR="00A71CD8">
        <w:rPr>
          <w:rFonts w:hint="eastAsia"/>
          <w:sz w:val="24"/>
          <w:szCs w:val="24"/>
        </w:rPr>
        <w:t>所述的分裂式变压器，其特征在于，所述内层线圈</w:t>
      </w:r>
      <w:r w:rsidR="008A7FE1">
        <w:rPr>
          <w:rFonts w:hint="eastAsia"/>
          <w:sz w:val="24"/>
          <w:szCs w:val="24"/>
        </w:rPr>
        <w:t>（</w:t>
      </w:r>
      <w:r w:rsidR="008A7FE1">
        <w:rPr>
          <w:rFonts w:hint="eastAsia"/>
          <w:sz w:val="24"/>
          <w:szCs w:val="24"/>
        </w:rPr>
        <w:t>121</w:t>
      </w:r>
      <w:r w:rsidR="008A7FE1">
        <w:rPr>
          <w:rFonts w:hint="eastAsia"/>
          <w:sz w:val="24"/>
          <w:szCs w:val="24"/>
        </w:rPr>
        <w:t>）</w:t>
      </w:r>
      <w:proofErr w:type="gramStart"/>
      <w:r w:rsidR="00A71CD8">
        <w:rPr>
          <w:rFonts w:hint="eastAsia"/>
          <w:sz w:val="24"/>
          <w:szCs w:val="24"/>
        </w:rPr>
        <w:t>为箔绕层式线圈</w:t>
      </w:r>
      <w:proofErr w:type="gramEnd"/>
      <w:r w:rsidR="00A71CD8">
        <w:rPr>
          <w:rFonts w:hint="eastAsia"/>
          <w:sz w:val="24"/>
          <w:szCs w:val="24"/>
        </w:rPr>
        <w:t>。</w:t>
      </w:r>
    </w:p>
    <w:p w14:paraId="0AF492A4" w14:textId="5C11B326" w:rsidR="00A71CD8" w:rsidRDefault="006829A2" w:rsidP="00A71CD8">
      <w:pPr>
        <w:spacing w:line="360" w:lineRule="auto"/>
        <w:ind w:firstLineChars="200" w:firstLine="480"/>
        <w:rPr>
          <w:sz w:val="24"/>
          <w:szCs w:val="24"/>
        </w:rPr>
      </w:pPr>
      <w:r>
        <w:rPr>
          <w:sz w:val="24"/>
          <w:szCs w:val="24"/>
        </w:rPr>
        <w:t>7</w:t>
      </w:r>
      <w:r w:rsidR="00A71CD8">
        <w:rPr>
          <w:rFonts w:hint="eastAsia"/>
          <w:sz w:val="24"/>
          <w:szCs w:val="24"/>
        </w:rPr>
        <w:t>、根据权利要求</w:t>
      </w:r>
      <w:r w:rsidR="00CB3E5D">
        <w:rPr>
          <w:sz w:val="24"/>
          <w:szCs w:val="24"/>
        </w:rPr>
        <w:t>1</w:t>
      </w:r>
      <w:r w:rsidR="00A71CD8">
        <w:rPr>
          <w:rFonts w:hint="eastAsia"/>
          <w:sz w:val="24"/>
          <w:szCs w:val="24"/>
        </w:rPr>
        <w:t>所述的分裂式变压器，其特征在于，</w:t>
      </w:r>
      <w:r w:rsidR="00CB3E5D">
        <w:rPr>
          <w:rFonts w:hint="eastAsia"/>
          <w:sz w:val="24"/>
          <w:szCs w:val="24"/>
        </w:rPr>
        <w:t>沿所述铁芯</w:t>
      </w:r>
      <w:r w:rsidR="003B7ABE">
        <w:rPr>
          <w:rFonts w:hint="eastAsia"/>
          <w:sz w:val="24"/>
          <w:szCs w:val="24"/>
        </w:rPr>
        <w:t>（</w:t>
      </w:r>
      <w:r w:rsidR="003B7ABE">
        <w:rPr>
          <w:rFonts w:hint="eastAsia"/>
          <w:sz w:val="24"/>
          <w:szCs w:val="24"/>
        </w:rPr>
        <w:t>110</w:t>
      </w:r>
      <w:r w:rsidR="003B7ABE">
        <w:rPr>
          <w:rFonts w:hint="eastAsia"/>
          <w:sz w:val="24"/>
          <w:szCs w:val="24"/>
        </w:rPr>
        <w:t>）</w:t>
      </w:r>
      <w:r w:rsidR="00CB3E5D">
        <w:rPr>
          <w:rFonts w:hint="eastAsia"/>
          <w:sz w:val="24"/>
          <w:szCs w:val="24"/>
        </w:rPr>
        <w:t>的轴线方向，</w:t>
      </w:r>
      <w:r w:rsidR="00A71CD8">
        <w:rPr>
          <w:rFonts w:hint="eastAsia"/>
          <w:sz w:val="24"/>
          <w:szCs w:val="24"/>
        </w:rPr>
        <w:t>所述内层线圈</w:t>
      </w:r>
      <w:r w:rsidR="008A7FE1">
        <w:rPr>
          <w:rFonts w:hint="eastAsia"/>
          <w:sz w:val="24"/>
          <w:szCs w:val="24"/>
        </w:rPr>
        <w:t>（</w:t>
      </w:r>
      <w:r w:rsidR="008A7FE1">
        <w:rPr>
          <w:rFonts w:hint="eastAsia"/>
          <w:sz w:val="24"/>
          <w:szCs w:val="24"/>
        </w:rPr>
        <w:t>121</w:t>
      </w:r>
      <w:r w:rsidR="008A7FE1">
        <w:rPr>
          <w:rFonts w:hint="eastAsia"/>
          <w:sz w:val="24"/>
          <w:szCs w:val="24"/>
        </w:rPr>
        <w:t>）</w:t>
      </w:r>
      <w:r>
        <w:rPr>
          <w:rFonts w:hint="eastAsia"/>
          <w:sz w:val="24"/>
          <w:szCs w:val="24"/>
        </w:rPr>
        <w:t>的中点和所述外层线圈</w:t>
      </w:r>
      <w:r w:rsidR="008A7FE1">
        <w:rPr>
          <w:rFonts w:hint="eastAsia"/>
          <w:sz w:val="24"/>
          <w:szCs w:val="24"/>
        </w:rPr>
        <w:t>（</w:t>
      </w:r>
      <w:r w:rsidR="008A7FE1">
        <w:rPr>
          <w:rFonts w:hint="eastAsia"/>
          <w:sz w:val="24"/>
          <w:szCs w:val="24"/>
        </w:rPr>
        <w:t>122</w:t>
      </w:r>
      <w:r w:rsidR="008A7FE1">
        <w:rPr>
          <w:rFonts w:hint="eastAsia"/>
          <w:sz w:val="24"/>
          <w:szCs w:val="24"/>
        </w:rPr>
        <w:t>）</w:t>
      </w:r>
      <w:r>
        <w:rPr>
          <w:rFonts w:hint="eastAsia"/>
          <w:sz w:val="24"/>
          <w:szCs w:val="24"/>
        </w:rPr>
        <w:t>的中点位于相同高度</w:t>
      </w:r>
      <w:r w:rsidR="00A71CD8">
        <w:rPr>
          <w:rFonts w:hint="eastAsia"/>
          <w:sz w:val="24"/>
          <w:szCs w:val="24"/>
        </w:rPr>
        <w:t>。</w:t>
      </w:r>
    </w:p>
    <w:p w14:paraId="69926A5D" w14:textId="31D7B191" w:rsidR="00AB5F0E" w:rsidRDefault="00AC2A6C" w:rsidP="00A71CD8">
      <w:pPr>
        <w:spacing w:line="360" w:lineRule="auto"/>
        <w:ind w:firstLineChars="200" w:firstLine="480"/>
        <w:rPr>
          <w:sz w:val="24"/>
          <w:szCs w:val="24"/>
        </w:rPr>
      </w:pPr>
      <w:r>
        <w:rPr>
          <w:sz w:val="24"/>
          <w:szCs w:val="24"/>
        </w:rPr>
        <w:t>8</w:t>
      </w:r>
      <w:r w:rsidR="00A71CD8">
        <w:rPr>
          <w:rFonts w:hint="eastAsia"/>
          <w:sz w:val="24"/>
          <w:szCs w:val="24"/>
        </w:rPr>
        <w:t>、根据权利要求</w:t>
      </w:r>
      <w:r w:rsidR="00A71CD8">
        <w:rPr>
          <w:rFonts w:hint="eastAsia"/>
          <w:sz w:val="24"/>
          <w:szCs w:val="24"/>
        </w:rPr>
        <w:t>1</w:t>
      </w:r>
      <w:r>
        <w:rPr>
          <w:rFonts w:hint="eastAsia"/>
          <w:sz w:val="24"/>
          <w:szCs w:val="24"/>
        </w:rPr>
        <w:t>至</w:t>
      </w:r>
      <w:r>
        <w:rPr>
          <w:rFonts w:hint="eastAsia"/>
          <w:sz w:val="24"/>
          <w:szCs w:val="24"/>
        </w:rPr>
        <w:t>7</w:t>
      </w:r>
      <w:r>
        <w:rPr>
          <w:rFonts w:hint="eastAsia"/>
          <w:sz w:val="24"/>
          <w:szCs w:val="24"/>
        </w:rPr>
        <w:t>中任一</w:t>
      </w:r>
      <w:r w:rsidR="00A71CD8">
        <w:rPr>
          <w:rFonts w:hint="eastAsia"/>
          <w:sz w:val="24"/>
          <w:szCs w:val="24"/>
        </w:rPr>
        <w:t>所述的分裂式变压器，其特征在于，</w:t>
      </w:r>
      <w:r w:rsidR="0079224A" w:rsidDel="0079224A">
        <w:rPr>
          <w:rFonts w:hint="eastAsia"/>
          <w:sz w:val="24"/>
          <w:szCs w:val="24"/>
        </w:rPr>
        <w:t xml:space="preserve"> </w:t>
      </w:r>
      <w:r w:rsidR="0079224A">
        <w:rPr>
          <w:rFonts w:hint="eastAsia"/>
          <w:sz w:val="24"/>
          <w:szCs w:val="24"/>
        </w:rPr>
        <w:t>所述外层线圈</w:t>
      </w:r>
      <w:r w:rsidR="008A7FE1">
        <w:rPr>
          <w:rFonts w:hint="eastAsia"/>
          <w:sz w:val="24"/>
          <w:szCs w:val="24"/>
        </w:rPr>
        <w:t>（</w:t>
      </w:r>
      <w:r w:rsidR="008A7FE1">
        <w:rPr>
          <w:rFonts w:hint="eastAsia"/>
          <w:sz w:val="24"/>
          <w:szCs w:val="24"/>
        </w:rPr>
        <w:t>122</w:t>
      </w:r>
      <w:r w:rsidR="008A7FE1">
        <w:rPr>
          <w:rFonts w:hint="eastAsia"/>
          <w:sz w:val="24"/>
          <w:szCs w:val="24"/>
        </w:rPr>
        <w:t>）</w:t>
      </w:r>
      <w:r w:rsidR="0079224A">
        <w:rPr>
          <w:rFonts w:hint="eastAsia"/>
          <w:sz w:val="24"/>
          <w:szCs w:val="24"/>
        </w:rPr>
        <w:t>的匝数为所述分裂式变压器额定电压对应匝数的</w:t>
      </w:r>
      <w:r w:rsidR="0028139F">
        <w:rPr>
          <w:rFonts w:hint="eastAsia"/>
          <w:sz w:val="24"/>
          <w:szCs w:val="24"/>
        </w:rPr>
        <w:t>95%</w:t>
      </w:r>
      <w:r w:rsidR="0028139F">
        <w:rPr>
          <w:rFonts w:hint="eastAsia"/>
          <w:sz w:val="24"/>
          <w:szCs w:val="24"/>
        </w:rPr>
        <w:t>，所述内层线圈</w:t>
      </w:r>
      <w:r w:rsidR="000B4C6D">
        <w:rPr>
          <w:rFonts w:hint="eastAsia"/>
          <w:sz w:val="24"/>
          <w:szCs w:val="24"/>
        </w:rPr>
        <w:t>（</w:t>
      </w:r>
      <w:r w:rsidR="000B4C6D">
        <w:rPr>
          <w:rFonts w:hint="eastAsia"/>
          <w:sz w:val="24"/>
          <w:szCs w:val="24"/>
        </w:rPr>
        <w:t>121</w:t>
      </w:r>
      <w:r w:rsidR="000B4C6D">
        <w:rPr>
          <w:rFonts w:hint="eastAsia"/>
          <w:sz w:val="24"/>
          <w:szCs w:val="24"/>
        </w:rPr>
        <w:t>）</w:t>
      </w:r>
      <w:r w:rsidR="0028139F">
        <w:rPr>
          <w:rFonts w:hint="eastAsia"/>
          <w:sz w:val="24"/>
          <w:szCs w:val="24"/>
        </w:rPr>
        <w:t>为所述分裂式变压器额定电压对应匝数的</w:t>
      </w:r>
      <w:r w:rsidR="0028139F">
        <w:rPr>
          <w:rFonts w:hint="eastAsia"/>
          <w:sz w:val="24"/>
          <w:szCs w:val="24"/>
        </w:rPr>
        <w:t>10%</w:t>
      </w:r>
      <w:r w:rsidR="00C83EB2">
        <w:rPr>
          <w:rFonts w:hint="eastAsia"/>
          <w:sz w:val="24"/>
          <w:szCs w:val="24"/>
        </w:rPr>
        <w:t>。</w:t>
      </w:r>
    </w:p>
    <w:p w14:paraId="70BDF495" w14:textId="77777777" w:rsidR="00B50145" w:rsidRPr="0024001E" w:rsidRDefault="008E7A66" w:rsidP="00AB5F0E">
      <w:pPr>
        <w:pStyle w:val="a6"/>
        <w:pageBreakBefore/>
        <w:pBdr>
          <w:bottom w:val="single" w:sz="4" w:space="1" w:color="auto"/>
        </w:pBdr>
        <w:spacing w:line="360" w:lineRule="auto"/>
      </w:pPr>
      <w:r w:rsidRPr="0024001E">
        <w:rPr>
          <w:b/>
          <w:spacing w:val="90"/>
          <w:sz w:val="36"/>
        </w:rPr>
        <w:lastRenderedPageBreak/>
        <w:t>说明书</w:t>
      </w:r>
    </w:p>
    <w:p w14:paraId="1D720F5D" w14:textId="77777777" w:rsidR="00A71CD8" w:rsidRPr="005133FE" w:rsidRDefault="00A71CD8" w:rsidP="00A71CD8">
      <w:pPr>
        <w:spacing w:before="480" w:after="360" w:line="360" w:lineRule="auto"/>
        <w:jc w:val="center"/>
        <w:rPr>
          <w:b/>
          <w:sz w:val="28"/>
        </w:rPr>
      </w:pPr>
      <w:r>
        <w:rPr>
          <w:rFonts w:hint="eastAsia"/>
          <w:b/>
          <w:sz w:val="28"/>
        </w:rPr>
        <w:t>分裂式变压器</w:t>
      </w:r>
    </w:p>
    <w:p w14:paraId="3BC41A88" w14:textId="77777777" w:rsidR="00A71CD8" w:rsidRPr="0024001E" w:rsidRDefault="00A71CD8" w:rsidP="00A71CD8">
      <w:pPr>
        <w:adjustRightInd w:val="0"/>
        <w:snapToGrid w:val="0"/>
        <w:spacing w:line="360" w:lineRule="auto"/>
        <w:rPr>
          <w:rFonts w:eastAsia="黑体"/>
          <w:sz w:val="24"/>
          <w:szCs w:val="24"/>
        </w:rPr>
      </w:pPr>
      <w:r w:rsidRPr="0024001E">
        <w:rPr>
          <w:rFonts w:eastAsia="黑体"/>
          <w:sz w:val="24"/>
          <w:szCs w:val="24"/>
        </w:rPr>
        <w:t>技术领域</w:t>
      </w:r>
    </w:p>
    <w:p w14:paraId="6D3AB2A3" w14:textId="77777777" w:rsidR="00A71CD8" w:rsidRPr="0024001E" w:rsidRDefault="00A71CD8" w:rsidP="00A71CD8">
      <w:pPr>
        <w:spacing w:line="360" w:lineRule="auto"/>
        <w:ind w:firstLineChars="200" w:firstLine="480"/>
        <w:rPr>
          <w:sz w:val="24"/>
          <w:szCs w:val="24"/>
        </w:rPr>
      </w:pPr>
      <w:r w:rsidRPr="005133FE">
        <w:rPr>
          <w:sz w:val="24"/>
          <w:szCs w:val="24"/>
        </w:rPr>
        <w:t>本实用新型</w:t>
      </w:r>
      <w:r>
        <w:rPr>
          <w:rFonts w:hint="eastAsia"/>
          <w:sz w:val="24"/>
          <w:szCs w:val="24"/>
        </w:rPr>
        <w:t>涉及电气技术领域，具体涉及一种分裂式变压器</w:t>
      </w:r>
      <w:r w:rsidRPr="0024001E">
        <w:rPr>
          <w:rFonts w:hint="eastAsia"/>
          <w:sz w:val="24"/>
          <w:szCs w:val="24"/>
        </w:rPr>
        <w:t>。</w:t>
      </w:r>
    </w:p>
    <w:p w14:paraId="7FE4123E" w14:textId="77777777" w:rsidR="00A71CD8" w:rsidRPr="005133FE" w:rsidRDefault="00A71CD8" w:rsidP="00A71CD8">
      <w:pPr>
        <w:spacing w:line="360" w:lineRule="auto"/>
        <w:ind w:firstLineChars="200" w:firstLine="480"/>
        <w:rPr>
          <w:sz w:val="24"/>
          <w:szCs w:val="24"/>
        </w:rPr>
      </w:pPr>
    </w:p>
    <w:p w14:paraId="6B9CDE77" w14:textId="77777777" w:rsidR="00A71CD8" w:rsidRPr="0024001E" w:rsidRDefault="00A71CD8" w:rsidP="00A71CD8">
      <w:pPr>
        <w:adjustRightInd w:val="0"/>
        <w:snapToGrid w:val="0"/>
        <w:spacing w:line="360" w:lineRule="auto"/>
        <w:rPr>
          <w:rFonts w:eastAsia="黑体"/>
          <w:sz w:val="24"/>
          <w:szCs w:val="24"/>
        </w:rPr>
      </w:pPr>
      <w:r w:rsidRPr="0024001E">
        <w:rPr>
          <w:rFonts w:eastAsia="黑体"/>
          <w:sz w:val="24"/>
          <w:szCs w:val="24"/>
        </w:rPr>
        <w:t>背景技术</w:t>
      </w:r>
    </w:p>
    <w:p w14:paraId="7C0F6480" w14:textId="0AF14083" w:rsidR="00A71CD8" w:rsidRDefault="00A71CD8" w:rsidP="00A71CD8">
      <w:pPr>
        <w:spacing w:line="360" w:lineRule="auto"/>
        <w:ind w:firstLineChars="200" w:firstLine="480"/>
        <w:rPr>
          <w:sz w:val="24"/>
          <w:szCs w:val="24"/>
        </w:rPr>
      </w:pPr>
      <w:r w:rsidRPr="006807A8">
        <w:rPr>
          <w:rFonts w:hint="eastAsia"/>
          <w:sz w:val="24"/>
          <w:szCs w:val="24"/>
        </w:rPr>
        <w:t>变压器</w:t>
      </w:r>
      <w:r>
        <w:rPr>
          <w:rFonts w:hint="eastAsia"/>
          <w:sz w:val="24"/>
          <w:szCs w:val="24"/>
        </w:rPr>
        <w:t>利用电磁感应的原理来改变交流电压</w:t>
      </w:r>
      <w:r w:rsidRPr="006807A8">
        <w:rPr>
          <w:rFonts w:hint="eastAsia"/>
          <w:sz w:val="24"/>
          <w:szCs w:val="24"/>
        </w:rPr>
        <w:t>，是输配电的基础设备，广泛应用于工业、农业、交通、城市社区等领域。</w:t>
      </w:r>
      <w:r w:rsidRPr="001800ED">
        <w:rPr>
          <w:rFonts w:hint="eastAsia"/>
          <w:sz w:val="24"/>
          <w:szCs w:val="24"/>
        </w:rPr>
        <w:t>分裂式变压器</w:t>
      </w:r>
      <w:r>
        <w:rPr>
          <w:rFonts w:hint="eastAsia"/>
          <w:sz w:val="24"/>
          <w:szCs w:val="24"/>
        </w:rPr>
        <w:t>是</w:t>
      </w:r>
      <w:proofErr w:type="gramStart"/>
      <w:r w:rsidRPr="001800ED">
        <w:rPr>
          <w:rFonts w:hint="eastAsia"/>
          <w:sz w:val="24"/>
          <w:szCs w:val="24"/>
        </w:rPr>
        <w:t>每相由</w:t>
      </w:r>
      <w:proofErr w:type="gramEnd"/>
      <w:r w:rsidRPr="001800ED">
        <w:rPr>
          <w:rFonts w:hint="eastAsia"/>
          <w:sz w:val="24"/>
          <w:szCs w:val="24"/>
        </w:rPr>
        <w:t>一个</w:t>
      </w:r>
      <w:r>
        <w:rPr>
          <w:rFonts w:hint="eastAsia"/>
          <w:sz w:val="24"/>
          <w:szCs w:val="24"/>
        </w:rPr>
        <w:t>一次线圈</w:t>
      </w:r>
      <w:r w:rsidRPr="001800ED">
        <w:rPr>
          <w:rFonts w:hint="eastAsia"/>
          <w:sz w:val="24"/>
          <w:szCs w:val="24"/>
        </w:rPr>
        <w:t>与多个</w:t>
      </w:r>
      <w:r>
        <w:rPr>
          <w:rFonts w:hint="eastAsia"/>
          <w:sz w:val="24"/>
          <w:szCs w:val="24"/>
        </w:rPr>
        <w:t>二次线圈</w:t>
      </w:r>
      <w:r w:rsidRPr="001800ED">
        <w:rPr>
          <w:rFonts w:hint="eastAsia"/>
          <w:sz w:val="24"/>
          <w:szCs w:val="24"/>
        </w:rPr>
        <w:t>构成的多</w:t>
      </w:r>
      <w:r>
        <w:rPr>
          <w:rFonts w:hint="eastAsia"/>
          <w:sz w:val="24"/>
          <w:szCs w:val="24"/>
        </w:rPr>
        <w:t>线圈</w:t>
      </w:r>
      <w:r w:rsidRPr="001800ED">
        <w:rPr>
          <w:rFonts w:hint="eastAsia"/>
          <w:sz w:val="24"/>
          <w:szCs w:val="24"/>
        </w:rPr>
        <w:t>电力变压器。</w:t>
      </w:r>
      <w:r>
        <w:rPr>
          <w:rFonts w:hint="eastAsia"/>
          <w:sz w:val="24"/>
          <w:szCs w:val="24"/>
        </w:rPr>
        <w:t>分裂式变压器中</w:t>
      </w:r>
      <w:r w:rsidRPr="00B8192D">
        <w:rPr>
          <w:rFonts w:hint="eastAsia"/>
          <w:sz w:val="24"/>
          <w:szCs w:val="24"/>
        </w:rPr>
        <w:t>单个一次线圈同时耦合多个分裂式二次线圈，且二次线圈同时向负载供电。在</w:t>
      </w:r>
      <w:r>
        <w:rPr>
          <w:rFonts w:hint="eastAsia"/>
          <w:sz w:val="24"/>
          <w:szCs w:val="24"/>
        </w:rPr>
        <w:t>现有的分裂式变压器中，</w:t>
      </w:r>
      <w:r w:rsidRPr="00B8192D">
        <w:rPr>
          <w:rFonts w:hint="eastAsia"/>
          <w:sz w:val="24"/>
          <w:szCs w:val="24"/>
        </w:rPr>
        <w:t>一次线圈对应的多个分裂式</w:t>
      </w:r>
      <w:r>
        <w:rPr>
          <w:rFonts w:hint="eastAsia"/>
          <w:sz w:val="24"/>
          <w:szCs w:val="24"/>
        </w:rPr>
        <w:t>二次线圈</w:t>
      </w:r>
      <w:r w:rsidRPr="00B8192D">
        <w:rPr>
          <w:rFonts w:hint="eastAsia"/>
          <w:sz w:val="24"/>
          <w:szCs w:val="24"/>
        </w:rPr>
        <w:t>处在一次线圈不同的轴向高度位置上。由于特殊的分裂式二次线圈结构，一次线圈和二次线圈的安匝平衡度不会很好，引起的后果是，</w:t>
      </w:r>
      <w:r>
        <w:rPr>
          <w:rFonts w:hint="eastAsia"/>
          <w:sz w:val="24"/>
          <w:szCs w:val="24"/>
        </w:rPr>
        <w:t>一次线圈和二次线圈之间的安匝不平衡，</w:t>
      </w:r>
      <w:r w:rsidRPr="00B8192D">
        <w:rPr>
          <w:rFonts w:hint="eastAsia"/>
          <w:sz w:val="24"/>
          <w:szCs w:val="24"/>
        </w:rPr>
        <w:t>在畸变的漏磁场中，各个线圈的涡流损耗明显增大。就移相变压器为例，二次线圈的三大组间，涡流损耗的不平衡度最高可达</w:t>
      </w:r>
      <w:r w:rsidRPr="00B8192D">
        <w:rPr>
          <w:rFonts w:hint="eastAsia"/>
          <w:sz w:val="24"/>
          <w:szCs w:val="24"/>
        </w:rPr>
        <w:t>80%</w:t>
      </w:r>
      <w:r w:rsidRPr="00B8192D">
        <w:rPr>
          <w:rFonts w:hint="eastAsia"/>
          <w:sz w:val="24"/>
          <w:szCs w:val="24"/>
        </w:rPr>
        <w:t>。</w:t>
      </w:r>
    </w:p>
    <w:p w14:paraId="758F8AA4" w14:textId="620D70E7" w:rsidR="00A71CD8" w:rsidRPr="00C81522" w:rsidRDefault="00A71CD8" w:rsidP="00A71CD8">
      <w:pPr>
        <w:spacing w:line="360" w:lineRule="auto"/>
        <w:ind w:firstLineChars="200" w:firstLine="480"/>
        <w:rPr>
          <w:sz w:val="24"/>
          <w:szCs w:val="24"/>
        </w:rPr>
      </w:pPr>
      <w:r>
        <w:rPr>
          <w:rFonts w:hint="eastAsia"/>
          <w:sz w:val="24"/>
          <w:szCs w:val="24"/>
        </w:rPr>
        <w:t>目前，改善分裂式变压器安匝不平衡导致涡流损耗增加的方式是将一次线圈采用饼式结构以匹配二次线圈。然而变压器一次线圈的匝数要可调，以在电网波动时通过调整一次线圈的匝数来保持二次电压的稳定。因而这种方法只能在个别调压档位上使一次线圈和二次线圈达到安匝平衡，改善漏磁场，降低涡流损耗。但由于</w:t>
      </w:r>
      <w:proofErr w:type="gramStart"/>
      <w:r>
        <w:rPr>
          <w:rFonts w:hint="eastAsia"/>
          <w:sz w:val="24"/>
          <w:szCs w:val="24"/>
        </w:rPr>
        <w:t>不</w:t>
      </w:r>
      <w:proofErr w:type="gramEnd"/>
      <w:r>
        <w:rPr>
          <w:rFonts w:hint="eastAsia"/>
          <w:sz w:val="24"/>
          <w:szCs w:val="24"/>
        </w:rPr>
        <w:t>同调压档位的要求，一二次线圈之间总是会存在安匝不平衡，导致涡流损耗增加</w:t>
      </w:r>
      <w:r w:rsidRPr="001800ED">
        <w:rPr>
          <w:rFonts w:hint="eastAsia"/>
          <w:sz w:val="24"/>
          <w:szCs w:val="24"/>
        </w:rPr>
        <w:t>。</w:t>
      </w:r>
    </w:p>
    <w:p w14:paraId="1EC6B76E" w14:textId="77777777" w:rsidR="00A71CD8" w:rsidRPr="00130FA3" w:rsidRDefault="00A71CD8" w:rsidP="00A71CD8">
      <w:pPr>
        <w:spacing w:line="360" w:lineRule="auto"/>
        <w:ind w:firstLineChars="200" w:firstLine="480"/>
        <w:rPr>
          <w:sz w:val="24"/>
          <w:szCs w:val="24"/>
        </w:rPr>
      </w:pPr>
    </w:p>
    <w:p w14:paraId="4877C88F" w14:textId="77777777" w:rsidR="00A71CD8" w:rsidRPr="000E79B1" w:rsidRDefault="00A71CD8" w:rsidP="00A71CD8">
      <w:pPr>
        <w:adjustRightInd w:val="0"/>
        <w:snapToGrid w:val="0"/>
        <w:spacing w:line="360" w:lineRule="auto"/>
        <w:rPr>
          <w:sz w:val="24"/>
          <w:szCs w:val="24"/>
          <w:u w:val="single"/>
        </w:rPr>
      </w:pPr>
      <w:r w:rsidRPr="000E79B1">
        <w:rPr>
          <w:rFonts w:eastAsia="黑体" w:hint="eastAsia"/>
          <w:sz w:val="24"/>
          <w:szCs w:val="24"/>
        </w:rPr>
        <w:t>实用新型</w:t>
      </w:r>
      <w:r w:rsidRPr="000E79B1">
        <w:rPr>
          <w:rFonts w:eastAsia="黑体"/>
          <w:sz w:val="24"/>
          <w:szCs w:val="24"/>
        </w:rPr>
        <w:t>内容</w:t>
      </w:r>
    </w:p>
    <w:p w14:paraId="3655E85F" w14:textId="77777777" w:rsidR="00A71CD8" w:rsidRPr="000E79B1" w:rsidRDefault="00A71CD8" w:rsidP="00A71CD8">
      <w:pPr>
        <w:pStyle w:val="af0"/>
        <w:spacing w:after="0" w:line="360" w:lineRule="auto"/>
        <w:ind w:leftChars="0" w:left="0" w:firstLineChars="200" w:firstLine="480"/>
        <w:rPr>
          <w:sz w:val="24"/>
          <w:szCs w:val="24"/>
        </w:rPr>
      </w:pPr>
      <w:r w:rsidRPr="000E79B1">
        <w:rPr>
          <w:sz w:val="24"/>
          <w:szCs w:val="24"/>
        </w:rPr>
        <w:t>有鉴于此，本实用新型提供</w:t>
      </w:r>
      <w:r w:rsidRPr="0029779A">
        <w:rPr>
          <w:sz w:val="24"/>
          <w:szCs w:val="24"/>
        </w:rPr>
        <w:t>一种</w:t>
      </w:r>
      <w:r>
        <w:rPr>
          <w:rFonts w:hint="eastAsia"/>
          <w:sz w:val="24"/>
          <w:szCs w:val="24"/>
        </w:rPr>
        <w:t>分裂式变压器</w:t>
      </w:r>
      <w:r w:rsidRPr="000E79B1">
        <w:rPr>
          <w:sz w:val="24"/>
          <w:szCs w:val="24"/>
        </w:rPr>
        <w:t>，</w:t>
      </w:r>
      <w:r w:rsidRPr="000E79B1">
        <w:rPr>
          <w:rFonts w:hint="eastAsia"/>
          <w:sz w:val="24"/>
          <w:szCs w:val="24"/>
        </w:rPr>
        <w:t>至少部分解决上述技术问题</w:t>
      </w:r>
      <w:r w:rsidRPr="000E79B1">
        <w:rPr>
          <w:sz w:val="24"/>
          <w:szCs w:val="24"/>
        </w:rPr>
        <w:t>。</w:t>
      </w:r>
    </w:p>
    <w:p w14:paraId="15E92DE5" w14:textId="77006DF9" w:rsidR="000315B6" w:rsidRDefault="00A71CD8" w:rsidP="000315B6">
      <w:pPr>
        <w:spacing w:line="360" w:lineRule="auto"/>
        <w:ind w:firstLineChars="200" w:firstLine="480"/>
        <w:rPr>
          <w:sz w:val="24"/>
          <w:szCs w:val="24"/>
        </w:rPr>
      </w:pPr>
      <w:r w:rsidRPr="000E79B1">
        <w:rPr>
          <w:rFonts w:hint="eastAsia"/>
          <w:sz w:val="24"/>
          <w:szCs w:val="24"/>
        </w:rPr>
        <w:t>为实现上述目的，</w:t>
      </w:r>
      <w:r w:rsidR="000315B6">
        <w:rPr>
          <w:rFonts w:hint="eastAsia"/>
          <w:sz w:val="24"/>
          <w:szCs w:val="24"/>
        </w:rPr>
        <w:t>本实用新型实施</w:t>
      </w:r>
      <w:proofErr w:type="gramStart"/>
      <w:r w:rsidR="000315B6">
        <w:rPr>
          <w:rFonts w:hint="eastAsia"/>
          <w:sz w:val="24"/>
          <w:szCs w:val="24"/>
        </w:rPr>
        <w:t>例提供</w:t>
      </w:r>
      <w:proofErr w:type="gramEnd"/>
      <w:r w:rsidR="000315B6" w:rsidRPr="0029779A">
        <w:rPr>
          <w:sz w:val="24"/>
          <w:szCs w:val="24"/>
        </w:rPr>
        <w:t>一种</w:t>
      </w:r>
      <w:r w:rsidR="000315B6">
        <w:rPr>
          <w:rFonts w:hint="eastAsia"/>
          <w:sz w:val="24"/>
          <w:szCs w:val="24"/>
        </w:rPr>
        <w:t>分裂式变压器，包括：铁芯、一次线圈和相互并联的至少两个二次线圈；所述一次线圈设置于所述铁芯和所述至少两个二次线圈之间，所述至少两个二次线圈沿所述铁芯的轴线方向并列设置；所述一次线圈包括相互串联的内层线圈和外层线圈，所述内层线圈位于所述外层线圈与所述铁芯之间；沿所述铁芯的轴线方向，所述外层线圈的高度与所述至少两个二次线圈的总高度相同，所述内层线圈的高度小于或等于所述外层线圈的高度；所述内层线圈包括至少两个抽头，其中，所述至</w:t>
      </w:r>
      <w:r w:rsidR="000315B6">
        <w:rPr>
          <w:rFonts w:hint="eastAsia"/>
          <w:sz w:val="24"/>
          <w:szCs w:val="24"/>
        </w:rPr>
        <w:lastRenderedPageBreak/>
        <w:t>少两个抽头对应的运行匝数不同。</w:t>
      </w:r>
    </w:p>
    <w:p w14:paraId="1638045C" w14:textId="281865E4" w:rsidR="00F50C52" w:rsidRDefault="00F50C52" w:rsidP="000315B6">
      <w:pPr>
        <w:spacing w:line="360" w:lineRule="auto"/>
        <w:ind w:firstLineChars="200" w:firstLine="480"/>
        <w:rPr>
          <w:sz w:val="24"/>
          <w:szCs w:val="24"/>
        </w:rPr>
      </w:pPr>
      <w:r w:rsidRPr="005133FE">
        <w:rPr>
          <w:rFonts w:hint="eastAsia"/>
          <w:sz w:val="24"/>
          <w:szCs w:val="24"/>
        </w:rPr>
        <w:t>在本实用新型实施</w:t>
      </w:r>
      <w:proofErr w:type="gramStart"/>
      <w:r w:rsidRPr="005133FE">
        <w:rPr>
          <w:rFonts w:hint="eastAsia"/>
          <w:sz w:val="24"/>
          <w:szCs w:val="24"/>
        </w:rPr>
        <w:t>例提供</w:t>
      </w:r>
      <w:proofErr w:type="gramEnd"/>
      <w:r w:rsidRPr="005133FE">
        <w:rPr>
          <w:rFonts w:hint="eastAsia"/>
          <w:sz w:val="24"/>
          <w:szCs w:val="24"/>
        </w:rPr>
        <w:t>的</w:t>
      </w:r>
      <w:r>
        <w:rPr>
          <w:rFonts w:hint="eastAsia"/>
          <w:sz w:val="24"/>
          <w:szCs w:val="24"/>
        </w:rPr>
        <w:t>分裂式变压器中，将一次线圈分为</w:t>
      </w:r>
      <w:r w:rsidR="00792847">
        <w:rPr>
          <w:rFonts w:hint="eastAsia"/>
          <w:sz w:val="24"/>
          <w:szCs w:val="24"/>
        </w:rPr>
        <w:t>相互</w:t>
      </w:r>
      <w:r>
        <w:rPr>
          <w:rFonts w:hint="eastAsia"/>
          <w:sz w:val="24"/>
          <w:szCs w:val="24"/>
        </w:rPr>
        <w:t>串联的内层线圈和外层线圈，外层线圈</w:t>
      </w:r>
      <w:r w:rsidR="005E37F3">
        <w:rPr>
          <w:rFonts w:hint="eastAsia"/>
          <w:sz w:val="24"/>
          <w:szCs w:val="24"/>
        </w:rPr>
        <w:t>的高度</w:t>
      </w:r>
      <w:r>
        <w:rPr>
          <w:rFonts w:hint="eastAsia"/>
          <w:sz w:val="24"/>
          <w:szCs w:val="24"/>
        </w:rPr>
        <w:t>和二次线圈的</w:t>
      </w:r>
      <w:r w:rsidR="005E37F3">
        <w:rPr>
          <w:rFonts w:hint="eastAsia"/>
          <w:sz w:val="24"/>
          <w:szCs w:val="24"/>
        </w:rPr>
        <w:t>总</w:t>
      </w:r>
      <w:r>
        <w:rPr>
          <w:rFonts w:hint="eastAsia"/>
          <w:sz w:val="24"/>
          <w:szCs w:val="24"/>
        </w:rPr>
        <w:t>高度</w:t>
      </w:r>
      <w:r w:rsidR="005E37F3">
        <w:rPr>
          <w:rFonts w:hint="eastAsia"/>
          <w:sz w:val="24"/>
          <w:szCs w:val="24"/>
        </w:rPr>
        <w:t>相同</w:t>
      </w:r>
      <w:r>
        <w:rPr>
          <w:rFonts w:hint="eastAsia"/>
          <w:sz w:val="24"/>
          <w:szCs w:val="24"/>
        </w:rPr>
        <w:t>，</w:t>
      </w:r>
      <w:r w:rsidR="006B1461">
        <w:rPr>
          <w:rFonts w:hint="eastAsia"/>
          <w:sz w:val="24"/>
          <w:szCs w:val="24"/>
        </w:rPr>
        <w:t>因而</w:t>
      </w:r>
      <w:r>
        <w:rPr>
          <w:rFonts w:hint="eastAsia"/>
          <w:sz w:val="24"/>
          <w:szCs w:val="24"/>
        </w:rPr>
        <w:t>外层线圈和二次线圈之间实现安匝平衡</w:t>
      </w:r>
      <w:r w:rsidR="006B1461">
        <w:rPr>
          <w:rFonts w:hint="eastAsia"/>
          <w:sz w:val="24"/>
          <w:szCs w:val="24"/>
        </w:rPr>
        <w:t>。内层线圈包括至少两个抽头，可以调节</w:t>
      </w:r>
      <w:r w:rsidR="00FA3B5C">
        <w:rPr>
          <w:rFonts w:hint="eastAsia"/>
          <w:sz w:val="24"/>
          <w:szCs w:val="24"/>
        </w:rPr>
        <w:t>一次线圈</w:t>
      </w:r>
      <w:r w:rsidR="00993572">
        <w:rPr>
          <w:rFonts w:hint="eastAsia"/>
          <w:sz w:val="24"/>
          <w:szCs w:val="24"/>
        </w:rPr>
        <w:t>的</w:t>
      </w:r>
      <w:r w:rsidR="006B1461">
        <w:rPr>
          <w:rFonts w:hint="eastAsia"/>
          <w:sz w:val="24"/>
          <w:szCs w:val="24"/>
        </w:rPr>
        <w:t>档位，同时由于</w:t>
      </w:r>
      <w:r>
        <w:rPr>
          <w:rFonts w:hint="eastAsia"/>
          <w:sz w:val="24"/>
          <w:szCs w:val="24"/>
        </w:rPr>
        <w:t>内层线圈</w:t>
      </w:r>
      <w:r w:rsidR="001A406A">
        <w:rPr>
          <w:rFonts w:hint="eastAsia"/>
          <w:sz w:val="24"/>
          <w:szCs w:val="24"/>
        </w:rPr>
        <w:t>的高度小于或等于外层线圈的高度，</w:t>
      </w:r>
      <w:r w:rsidR="005E37F3">
        <w:rPr>
          <w:rFonts w:hint="eastAsia"/>
          <w:sz w:val="24"/>
          <w:szCs w:val="24"/>
        </w:rPr>
        <w:t>内层线圈不会产生漏磁场</w:t>
      </w:r>
      <w:r w:rsidR="00D618B8">
        <w:rPr>
          <w:rFonts w:hint="eastAsia"/>
          <w:sz w:val="24"/>
          <w:szCs w:val="24"/>
        </w:rPr>
        <w:t>，通过内层线圈调节</w:t>
      </w:r>
      <w:r w:rsidR="007A3136">
        <w:rPr>
          <w:rFonts w:hint="eastAsia"/>
          <w:sz w:val="24"/>
          <w:szCs w:val="24"/>
        </w:rPr>
        <w:t>一次线圈的</w:t>
      </w:r>
      <w:r w:rsidR="00D618B8">
        <w:rPr>
          <w:rFonts w:hint="eastAsia"/>
          <w:sz w:val="24"/>
          <w:szCs w:val="24"/>
        </w:rPr>
        <w:t>档位不会破坏外层线圈和二次线圈之间的安匝平衡</w:t>
      </w:r>
      <w:r w:rsidR="0029418E">
        <w:rPr>
          <w:rFonts w:hint="eastAsia"/>
          <w:sz w:val="24"/>
          <w:szCs w:val="24"/>
        </w:rPr>
        <w:t>。</w:t>
      </w:r>
      <w:r>
        <w:rPr>
          <w:rFonts w:hint="eastAsia"/>
          <w:sz w:val="24"/>
          <w:szCs w:val="24"/>
        </w:rPr>
        <w:t>因此，通过内层线圈和外层线圈的设置方式，分裂式变压器可以实现一次线圈在</w:t>
      </w:r>
      <w:proofErr w:type="gramStart"/>
      <w:r>
        <w:rPr>
          <w:rFonts w:hint="eastAsia"/>
          <w:sz w:val="24"/>
          <w:szCs w:val="24"/>
        </w:rPr>
        <w:t>不</w:t>
      </w:r>
      <w:proofErr w:type="gramEnd"/>
      <w:r>
        <w:rPr>
          <w:rFonts w:hint="eastAsia"/>
          <w:sz w:val="24"/>
          <w:szCs w:val="24"/>
        </w:rPr>
        <w:t>同调压档位时和二次线圈之间始终保持安匝平衡，避免涡流损耗的增加。</w:t>
      </w:r>
    </w:p>
    <w:p w14:paraId="0AD8E61B" w14:textId="77777777" w:rsidR="00FA3B5C" w:rsidRDefault="00FA3B5C" w:rsidP="00FA3B5C">
      <w:pPr>
        <w:spacing w:line="360" w:lineRule="auto"/>
        <w:ind w:firstLineChars="200" w:firstLine="480"/>
        <w:rPr>
          <w:sz w:val="24"/>
          <w:szCs w:val="24"/>
        </w:rPr>
      </w:pPr>
      <w:r w:rsidRPr="005133FE">
        <w:rPr>
          <w:rFonts w:hint="eastAsia"/>
          <w:sz w:val="24"/>
          <w:szCs w:val="24"/>
        </w:rPr>
        <w:t>在本实用新型的另一实现方式中</w:t>
      </w:r>
      <w:r w:rsidRPr="005133FE">
        <w:rPr>
          <w:sz w:val="24"/>
          <w:szCs w:val="24"/>
        </w:rPr>
        <w:t>，</w:t>
      </w:r>
      <w:r>
        <w:rPr>
          <w:rFonts w:hint="eastAsia"/>
          <w:sz w:val="24"/>
          <w:szCs w:val="24"/>
        </w:rPr>
        <w:t>所述外层线圈为线绕饼式线圈。</w:t>
      </w:r>
    </w:p>
    <w:p w14:paraId="3E003F6C" w14:textId="2720B55B" w:rsidR="00FA3B5C" w:rsidRDefault="00FA3B5C" w:rsidP="00FA3B5C">
      <w:pPr>
        <w:spacing w:line="360" w:lineRule="auto"/>
        <w:ind w:firstLineChars="200" w:firstLine="480"/>
        <w:rPr>
          <w:sz w:val="24"/>
          <w:szCs w:val="24"/>
        </w:rPr>
      </w:pPr>
      <w:r>
        <w:rPr>
          <w:rFonts w:hint="eastAsia"/>
          <w:sz w:val="24"/>
          <w:szCs w:val="24"/>
        </w:rPr>
        <w:t>在这种实现方式中，由于线绕饼式线圈对高度的控制更容易，因而可以更好的实现外层线圈和二次线圈之间的安匝平衡。</w:t>
      </w:r>
    </w:p>
    <w:p w14:paraId="75DC81E9" w14:textId="29F19734" w:rsidR="000315B6" w:rsidRDefault="00FA3B5C" w:rsidP="000315B6">
      <w:pPr>
        <w:spacing w:line="360" w:lineRule="auto"/>
        <w:ind w:firstLineChars="200" w:firstLine="480"/>
        <w:rPr>
          <w:sz w:val="24"/>
          <w:szCs w:val="24"/>
        </w:rPr>
      </w:pPr>
      <w:r w:rsidRPr="005133FE">
        <w:rPr>
          <w:rFonts w:hint="eastAsia"/>
          <w:sz w:val="24"/>
          <w:szCs w:val="24"/>
        </w:rPr>
        <w:t>在本实用新型的另一实现方式中</w:t>
      </w:r>
      <w:r w:rsidRPr="005133FE">
        <w:rPr>
          <w:sz w:val="24"/>
          <w:szCs w:val="24"/>
        </w:rPr>
        <w:t>，</w:t>
      </w:r>
      <w:r w:rsidR="000315B6">
        <w:rPr>
          <w:rFonts w:hint="eastAsia"/>
          <w:sz w:val="24"/>
          <w:szCs w:val="24"/>
        </w:rPr>
        <w:t>所述外层线圈包括相互串联的至少两个线圈段；所述至少两个线圈段沿所述铁芯的轴线方向并列设置；沿所述铁芯的轴线方向，每个所述线圈段与一个所述二次线圈相对应，不同的所述线圈</w:t>
      </w:r>
      <w:r w:rsidR="00714018">
        <w:rPr>
          <w:rFonts w:hint="eastAsia"/>
          <w:sz w:val="24"/>
          <w:szCs w:val="24"/>
        </w:rPr>
        <w:t>段</w:t>
      </w:r>
      <w:r w:rsidR="000315B6">
        <w:rPr>
          <w:rFonts w:hint="eastAsia"/>
          <w:sz w:val="24"/>
          <w:szCs w:val="24"/>
        </w:rPr>
        <w:t>对应不同的所述二次线圈。</w:t>
      </w:r>
    </w:p>
    <w:p w14:paraId="0D123462" w14:textId="3B58A2FE" w:rsidR="000B4F76" w:rsidRPr="000B4F76" w:rsidRDefault="00271334" w:rsidP="000315B6">
      <w:pPr>
        <w:spacing w:line="360" w:lineRule="auto"/>
        <w:ind w:firstLineChars="200" w:firstLine="480"/>
        <w:rPr>
          <w:sz w:val="24"/>
          <w:szCs w:val="24"/>
        </w:rPr>
      </w:pPr>
      <w:r>
        <w:rPr>
          <w:sz w:val="24"/>
          <w:szCs w:val="24"/>
        </w:rPr>
        <w:t>在这种实现方式中</w:t>
      </w:r>
      <w:r>
        <w:rPr>
          <w:rFonts w:hint="eastAsia"/>
          <w:sz w:val="24"/>
          <w:szCs w:val="24"/>
        </w:rPr>
        <w:t>，</w:t>
      </w:r>
      <w:r>
        <w:rPr>
          <w:sz w:val="24"/>
          <w:szCs w:val="24"/>
        </w:rPr>
        <w:t>外层线圈的线圈</w:t>
      </w:r>
      <w:r w:rsidR="00B82B2B">
        <w:rPr>
          <w:rFonts w:hint="eastAsia"/>
          <w:sz w:val="24"/>
          <w:szCs w:val="24"/>
        </w:rPr>
        <w:t>段</w:t>
      </w:r>
      <w:r>
        <w:rPr>
          <w:sz w:val="24"/>
          <w:szCs w:val="24"/>
        </w:rPr>
        <w:t>和二次线圈一一对应</w:t>
      </w:r>
      <w:r>
        <w:rPr>
          <w:rFonts w:hint="eastAsia"/>
          <w:sz w:val="24"/>
          <w:szCs w:val="24"/>
        </w:rPr>
        <w:t>，</w:t>
      </w:r>
      <w:r>
        <w:rPr>
          <w:sz w:val="24"/>
          <w:szCs w:val="24"/>
        </w:rPr>
        <w:t>安匝平衡度更高</w:t>
      </w:r>
      <w:r w:rsidR="007A1BB5">
        <w:rPr>
          <w:rFonts w:hint="eastAsia"/>
          <w:sz w:val="24"/>
          <w:szCs w:val="24"/>
        </w:rPr>
        <w:t>。</w:t>
      </w:r>
    </w:p>
    <w:p w14:paraId="2A9059F3" w14:textId="03BF759F" w:rsidR="000315B6" w:rsidRDefault="000B4F76" w:rsidP="000315B6">
      <w:pPr>
        <w:spacing w:line="360" w:lineRule="auto"/>
        <w:ind w:firstLineChars="200" w:firstLine="480"/>
        <w:rPr>
          <w:sz w:val="24"/>
          <w:szCs w:val="24"/>
        </w:rPr>
      </w:pPr>
      <w:r w:rsidRPr="005133FE">
        <w:rPr>
          <w:rFonts w:hint="eastAsia"/>
          <w:sz w:val="24"/>
          <w:szCs w:val="24"/>
        </w:rPr>
        <w:t>在本实用新型的另一实现方式中</w:t>
      </w:r>
      <w:r w:rsidRPr="005133FE">
        <w:rPr>
          <w:sz w:val="24"/>
          <w:szCs w:val="24"/>
        </w:rPr>
        <w:t>，</w:t>
      </w:r>
      <w:r w:rsidR="000315B6">
        <w:rPr>
          <w:rFonts w:hint="eastAsia"/>
          <w:sz w:val="24"/>
          <w:szCs w:val="24"/>
        </w:rPr>
        <w:t>沿所述铁芯的轴线方向，每个所述线圈段的高度与相对应的所述二次线圈的高度相同，相邻所述线圈段之间的距离等于相邻所述二次线圈之间的距离。</w:t>
      </w:r>
    </w:p>
    <w:p w14:paraId="1286EF97" w14:textId="69C7100A" w:rsidR="007A1BB5" w:rsidRDefault="007A1BB5" w:rsidP="007A1BB5">
      <w:pPr>
        <w:spacing w:line="360" w:lineRule="auto"/>
        <w:ind w:firstLineChars="200" w:firstLine="480"/>
        <w:rPr>
          <w:sz w:val="24"/>
          <w:szCs w:val="24"/>
        </w:rPr>
      </w:pPr>
      <w:r>
        <w:rPr>
          <w:rFonts w:hint="eastAsia"/>
          <w:sz w:val="24"/>
          <w:szCs w:val="24"/>
        </w:rPr>
        <w:t>在这种实现方式中，外层线圈</w:t>
      </w:r>
      <w:r w:rsidR="008175B7">
        <w:rPr>
          <w:rFonts w:hint="eastAsia"/>
          <w:sz w:val="24"/>
          <w:szCs w:val="24"/>
        </w:rPr>
        <w:t>的</w:t>
      </w:r>
      <w:r w:rsidR="00531B0D">
        <w:rPr>
          <w:rFonts w:hint="eastAsia"/>
          <w:sz w:val="24"/>
          <w:szCs w:val="24"/>
        </w:rPr>
        <w:t>线圈</w:t>
      </w:r>
      <w:proofErr w:type="gramStart"/>
      <w:r w:rsidR="00531B0D">
        <w:rPr>
          <w:rFonts w:hint="eastAsia"/>
          <w:sz w:val="24"/>
          <w:szCs w:val="24"/>
        </w:rPr>
        <w:t>段高度</w:t>
      </w:r>
      <w:proofErr w:type="gramEnd"/>
      <w:r w:rsidR="00531B0D">
        <w:rPr>
          <w:rFonts w:hint="eastAsia"/>
          <w:sz w:val="24"/>
          <w:szCs w:val="24"/>
        </w:rPr>
        <w:t>和</w:t>
      </w:r>
      <w:r w:rsidR="008175B7">
        <w:rPr>
          <w:rFonts w:hint="eastAsia"/>
          <w:sz w:val="24"/>
          <w:szCs w:val="24"/>
        </w:rPr>
        <w:t>线圈段之间</w:t>
      </w:r>
      <w:r w:rsidR="00531B0D">
        <w:rPr>
          <w:rFonts w:hint="eastAsia"/>
          <w:sz w:val="24"/>
          <w:szCs w:val="24"/>
        </w:rPr>
        <w:t>间隔都和二次线圈对应，</w:t>
      </w:r>
      <w:r>
        <w:rPr>
          <w:rFonts w:hint="eastAsia"/>
          <w:sz w:val="24"/>
          <w:szCs w:val="24"/>
        </w:rPr>
        <w:t>因而可以避免因为</w:t>
      </w:r>
      <w:r w:rsidR="00531B0D">
        <w:rPr>
          <w:rFonts w:hint="eastAsia"/>
          <w:sz w:val="24"/>
          <w:szCs w:val="24"/>
        </w:rPr>
        <w:t>相邻</w:t>
      </w:r>
      <w:r>
        <w:rPr>
          <w:rFonts w:hint="eastAsia"/>
          <w:sz w:val="24"/>
          <w:szCs w:val="24"/>
        </w:rPr>
        <w:t>二次线圈之间的间隔而导致的外层线圈和二次线圈之间磁场泄漏，进一步保证外层线圈和二次线圈之间的安匝平衡。</w:t>
      </w:r>
    </w:p>
    <w:p w14:paraId="7ED77DEA" w14:textId="108C0EE3" w:rsidR="000315B6" w:rsidRDefault="000B4F76" w:rsidP="000315B6">
      <w:pPr>
        <w:spacing w:line="360" w:lineRule="auto"/>
        <w:ind w:firstLineChars="200" w:firstLine="480"/>
        <w:rPr>
          <w:sz w:val="24"/>
          <w:szCs w:val="24"/>
        </w:rPr>
      </w:pPr>
      <w:r w:rsidRPr="005133FE">
        <w:rPr>
          <w:rFonts w:hint="eastAsia"/>
          <w:sz w:val="24"/>
          <w:szCs w:val="24"/>
        </w:rPr>
        <w:t>在本实用新型的另一实现方式中</w:t>
      </w:r>
      <w:r w:rsidRPr="005133FE">
        <w:rPr>
          <w:sz w:val="24"/>
          <w:szCs w:val="24"/>
        </w:rPr>
        <w:t>，</w:t>
      </w:r>
      <w:r w:rsidR="000315B6">
        <w:rPr>
          <w:rFonts w:hint="eastAsia"/>
          <w:sz w:val="24"/>
          <w:szCs w:val="24"/>
        </w:rPr>
        <w:t>所述线圈段的数量为三个。</w:t>
      </w:r>
    </w:p>
    <w:p w14:paraId="6823E385" w14:textId="32EFCE76" w:rsidR="000B4F76" w:rsidRPr="000B4F76" w:rsidRDefault="00766190" w:rsidP="000315B6">
      <w:pPr>
        <w:spacing w:line="360" w:lineRule="auto"/>
        <w:ind w:firstLineChars="200" w:firstLine="480"/>
        <w:rPr>
          <w:sz w:val="24"/>
          <w:szCs w:val="24"/>
        </w:rPr>
      </w:pPr>
      <w:r>
        <w:rPr>
          <w:sz w:val="24"/>
          <w:szCs w:val="24"/>
        </w:rPr>
        <w:t>在这种实现方式中</w:t>
      </w:r>
      <w:r>
        <w:rPr>
          <w:rFonts w:hint="eastAsia"/>
          <w:sz w:val="24"/>
          <w:szCs w:val="24"/>
        </w:rPr>
        <w:t>，</w:t>
      </w:r>
      <w:r w:rsidR="008175B7">
        <w:rPr>
          <w:rFonts w:hint="eastAsia"/>
          <w:sz w:val="24"/>
          <w:szCs w:val="24"/>
        </w:rPr>
        <w:t>外层线圈</w:t>
      </w:r>
      <w:r w:rsidR="00645BCF">
        <w:rPr>
          <w:rFonts w:hint="eastAsia"/>
          <w:sz w:val="24"/>
          <w:szCs w:val="24"/>
        </w:rPr>
        <w:t>的线圈段为三个，二次线圈也为三个，分裂式变压器</w:t>
      </w:r>
      <w:r w:rsidR="00F96771">
        <w:rPr>
          <w:rFonts w:hint="eastAsia"/>
          <w:sz w:val="24"/>
          <w:szCs w:val="24"/>
        </w:rPr>
        <w:t>结构紧凑，而且</w:t>
      </w:r>
      <w:r w:rsidR="00645BCF">
        <w:rPr>
          <w:rFonts w:hint="eastAsia"/>
          <w:sz w:val="24"/>
          <w:szCs w:val="24"/>
        </w:rPr>
        <w:t>可以同时向三路负载供电</w:t>
      </w:r>
      <w:r w:rsidR="00F96771">
        <w:rPr>
          <w:rFonts w:hint="eastAsia"/>
          <w:sz w:val="24"/>
          <w:szCs w:val="24"/>
        </w:rPr>
        <w:t>。</w:t>
      </w:r>
    </w:p>
    <w:p w14:paraId="2C067484" w14:textId="74024C9B" w:rsidR="000315B6" w:rsidRDefault="000B4F76" w:rsidP="000315B6">
      <w:pPr>
        <w:spacing w:line="360" w:lineRule="auto"/>
        <w:ind w:firstLineChars="200" w:firstLine="480"/>
        <w:rPr>
          <w:sz w:val="24"/>
          <w:szCs w:val="24"/>
        </w:rPr>
      </w:pPr>
      <w:r w:rsidRPr="005133FE">
        <w:rPr>
          <w:rFonts w:hint="eastAsia"/>
          <w:sz w:val="24"/>
          <w:szCs w:val="24"/>
        </w:rPr>
        <w:t>在本实用新型的另一实现方式中</w:t>
      </w:r>
      <w:r w:rsidRPr="005133FE">
        <w:rPr>
          <w:sz w:val="24"/>
          <w:szCs w:val="24"/>
        </w:rPr>
        <w:t>，</w:t>
      </w:r>
      <w:r w:rsidR="000315B6">
        <w:rPr>
          <w:rFonts w:hint="eastAsia"/>
          <w:sz w:val="24"/>
          <w:szCs w:val="24"/>
        </w:rPr>
        <w:t>所述内层线圈</w:t>
      </w:r>
      <w:proofErr w:type="gramStart"/>
      <w:r w:rsidR="000315B6">
        <w:rPr>
          <w:rFonts w:hint="eastAsia"/>
          <w:sz w:val="24"/>
          <w:szCs w:val="24"/>
        </w:rPr>
        <w:t>为箔绕层式线圈</w:t>
      </w:r>
      <w:proofErr w:type="gramEnd"/>
      <w:r w:rsidR="000315B6">
        <w:rPr>
          <w:rFonts w:hint="eastAsia"/>
          <w:sz w:val="24"/>
          <w:szCs w:val="24"/>
        </w:rPr>
        <w:t>。</w:t>
      </w:r>
    </w:p>
    <w:p w14:paraId="2DB27BCE" w14:textId="0552B451" w:rsidR="00C06644" w:rsidRDefault="00C06644" w:rsidP="00C06644">
      <w:pPr>
        <w:spacing w:line="360" w:lineRule="auto"/>
        <w:ind w:firstLineChars="200" w:firstLine="480"/>
        <w:rPr>
          <w:sz w:val="24"/>
          <w:szCs w:val="24"/>
        </w:rPr>
      </w:pPr>
      <w:r>
        <w:rPr>
          <w:rFonts w:hint="eastAsia"/>
          <w:sz w:val="24"/>
          <w:szCs w:val="24"/>
        </w:rPr>
        <w:t>在这种实现方式中，</w:t>
      </w:r>
      <w:proofErr w:type="gramStart"/>
      <w:r>
        <w:rPr>
          <w:rFonts w:hint="eastAsia"/>
          <w:sz w:val="24"/>
          <w:szCs w:val="24"/>
        </w:rPr>
        <w:t>箔绕层式线圈</w:t>
      </w:r>
      <w:proofErr w:type="gramEnd"/>
      <w:r>
        <w:rPr>
          <w:rFonts w:hint="eastAsia"/>
          <w:sz w:val="24"/>
          <w:szCs w:val="24"/>
        </w:rPr>
        <w:t>可以更均匀的在</w:t>
      </w:r>
      <w:r w:rsidR="00B1450C">
        <w:rPr>
          <w:rFonts w:hint="eastAsia"/>
          <w:sz w:val="24"/>
          <w:szCs w:val="24"/>
        </w:rPr>
        <w:t>铁芯</w:t>
      </w:r>
      <w:r>
        <w:rPr>
          <w:rFonts w:hint="eastAsia"/>
          <w:sz w:val="24"/>
          <w:szCs w:val="24"/>
        </w:rPr>
        <w:t>高度方向上分布，利于调整匝数，并且避免内层线圈的磁势过度集中影响外层线圈和二次线圈之间的安匝平衡。</w:t>
      </w:r>
    </w:p>
    <w:p w14:paraId="0EB0C532" w14:textId="2F97DE2D" w:rsidR="000315B6" w:rsidRDefault="000B4F76" w:rsidP="000315B6">
      <w:pPr>
        <w:spacing w:line="360" w:lineRule="auto"/>
        <w:ind w:firstLineChars="200" w:firstLine="480"/>
        <w:rPr>
          <w:sz w:val="24"/>
          <w:szCs w:val="24"/>
        </w:rPr>
      </w:pPr>
      <w:r w:rsidRPr="005133FE">
        <w:rPr>
          <w:rFonts w:hint="eastAsia"/>
          <w:sz w:val="24"/>
          <w:szCs w:val="24"/>
        </w:rPr>
        <w:t>在本实用新型的另一实现方式中</w:t>
      </w:r>
      <w:r w:rsidRPr="005133FE">
        <w:rPr>
          <w:sz w:val="24"/>
          <w:szCs w:val="24"/>
        </w:rPr>
        <w:t>，</w:t>
      </w:r>
      <w:r w:rsidR="000315B6">
        <w:rPr>
          <w:rFonts w:hint="eastAsia"/>
          <w:sz w:val="24"/>
          <w:szCs w:val="24"/>
        </w:rPr>
        <w:t>沿所述铁芯的轴线方向，所述内层线圈的中点和所述外层线圈的中点位于相同高度。</w:t>
      </w:r>
    </w:p>
    <w:p w14:paraId="1D2CD6C4" w14:textId="60B8B253" w:rsidR="00B96DDE" w:rsidRPr="00C06644" w:rsidRDefault="00C06644" w:rsidP="000315B6">
      <w:pPr>
        <w:spacing w:line="360" w:lineRule="auto"/>
        <w:ind w:firstLineChars="200" w:firstLine="480"/>
        <w:rPr>
          <w:sz w:val="24"/>
          <w:szCs w:val="24"/>
        </w:rPr>
      </w:pPr>
      <w:r>
        <w:rPr>
          <w:rFonts w:hint="eastAsia"/>
          <w:sz w:val="24"/>
          <w:szCs w:val="24"/>
        </w:rPr>
        <w:t>在这种实现方式中，内层线圈位于铁芯高度的中部，可以更好的解决箔式层绕线圈的绝缘问题，并且进一步避免内层线圈对外层线圈和二次线圈之间安匝平衡的影响。</w:t>
      </w:r>
    </w:p>
    <w:p w14:paraId="2E89CF74" w14:textId="56A86BB1" w:rsidR="000315B6" w:rsidRDefault="00B96DDE" w:rsidP="00B96DDE">
      <w:pPr>
        <w:spacing w:line="360" w:lineRule="auto"/>
        <w:ind w:firstLineChars="200" w:firstLine="480"/>
        <w:rPr>
          <w:sz w:val="24"/>
          <w:szCs w:val="24"/>
        </w:rPr>
      </w:pPr>
      <w:r w:rsidRPr="005133FE">
        <w:rPr>
          <w:rFonts w:hint="eastAsia"/>
          <w:sz w:val="24"/>
          <w:szCs w:val="24"/>
        </w:rPr>
        <w:lastRenderedPageBreak/>
        <w:t>在本实用新型的另一实现方式中</w:t>
      </w:r>
      <w:r w:rsidRPr="005133FE">
        <w:rPr>
          <w:sz w:val="24"/>
          <w:szCs w:val="24"/>
        </w:rPr>
        <w:t>，</w:t>
      </w:r>
      <w:r w:rsidR="000315B6">
        <w:rPr>
          <w:rFonts w:hint="eastAsia"/>
          <w:sz w:val="24"/>
          <w:szCs w:val="24"/>
        </w:rPr>
        <w:t>所述外层线圈的匝数为所述分裂式变压器额定电压对应匝数的</w:t>
      </w:r>
      <w:r w:rsidR="000315B6">
        <w:rPr>
          <w:rFonts w:hint="eastAsia"/>
          <w:sz w:val="24"/>
          <w:szCs w:val="24"/>
        </w:rPr>
        <w:t>95%</w:t>
      </w:r>
      <w:r w:rsidR="000315B6">
        <w:rPr>
          <w:rFonts w:hint="eastAsia"/>
          <w:sz w:val="24"/>
          <w:szCs w:val="24"/>
        </w:rPr>
        <w:t>，所述内层线圈为所述分裂式变压器额定电压对应匝数的</w:t>
      </w:r>
      <w:r w:rsidR="000315B6">
        <w:rPr>
          <w:rFonts w:hint="eastAsia"/>
          <w:sz w:val="24"/>
          <w:szCs w:val="24"/>
        </w:rPr>
        <w:t>10%</w:t>
      </w:r>
      <w:r w:rsidR="000315B6">
        <w:rPr>
          <w:rFonts w:hint="eastAsia"/>
          <w:sz w:val="24"/>
          <w:szCs w:val="24"/>
        </w:rPr>
        <w:t>。</w:t>
      </w:r>
    </w:p>
    <w:p w14:paraId="4C9A702E" w14:textId="4E7279A9" w:rsidR="000315B6" w:rsidRPr="000315B6" w:rsidRDefault="00B96DDE" w:rsidP="00A71CD8">
      <w:pPr>
        <w:pStyle w:val="af0"/>
        <w:spacing w:after="0" w:line="360" w:lineRule="auto"/>
        <w:ind w:leftChars="0" w:left="0" w:firstLineChars="200" w:firstLine="480"/>
        <w:rPr>
          <w:sz w:val="24"/>
          <w:szCs w:val="24"/>
        </w:rPr>
      </w:pPr>
      <w:r>
        <w:rPr>
          <w:rFonts w:hint="eastAsia"/>
          <w:sz w:val="24"/>
          <w:szCs w:val="24"/>
        </w:rPr>
        <w:t>在这种实现方式中，一次线圈可以在</w:t>
      </w:r>
      <w:r>
        <w:rPr>
          <w:rFonts w:hint="eastAsia"/>
          <w:sz w:val="24"/>
          <w:szCs w:val="24"/>
        </w:rPr>
        <w:t>+/-5%</w:t>
      </w:r>
      <w:r>
        <w:rPr>
          <w:rFonts w:hint="eastAsia"/>
          <w:sz w:val="24"/>
          <w:szCs w:val="24"/>
        </w:rPr>
        <w:t>之间调节，在电网波动时保证二次电压的稳定。</w:t>
      </w:r>
    </w:p>
    <w:p w14:paraId="31E95024" w14:textId="77777777" w:rsidR="00297257" w:rsidRPr="00296CFD" w:rsidRDefault="00297257" w:rsidP="005C7F97">
      <w:pPr>
        <w:spacing w:line="360" w:lineRule="auto"/>
        <w:ind w:firstLineChars="200" w:firstLine="480"/>
        <w:rPr>
          <w:sz w:val="24"/>
          <w:szCs w:val="24"/>
        </w:rPr>
      </w:pPr>
    </w:p>
    <w:p w14:paraId="5EB44014" w14:textId="77777777" w:rsidR="00B50145" w:rsidRPr="00296CFD" w:rsidRDefault="008E7A66" w:rsidP="005C7F97">
      <w:pPr>
        <w:adjustRightInd w:val="0"/>
        <w:snapToGrid w:val="0"/>
        <w:spacing w:line="360" w:lineRule="auto"/>
        <w:rPr>
          <w:sz w:val="24"/>
          <w:szCs w:val="24"/>
          <w:u w:val="single"/>
        </w:rPr>
      </w:pPr>
      <w:r w:rsidRPr="00296CFD">
        <w:rPr>
          <w:rFonts w:eastAsia="黑体"/>
          <w:sz w:val="24"/>
          <w:szCs w:val="24"/>
        </w:rPr>
        <w:t>附图说明</w:t>
      </w:r>
    </w:p>
    <w:p w14:paraId="19026604" w14:textId="77777777" w:rsidR="009276B1" w:rsidRPr="00296CFD" w:rsidRDefault="009276B1" w:rsidP="00725444">
      <w:pPr>
        <w:spacing w:line="360" w:lineRule="auto"/>
        <w:ind w:firstLineChars="200" w:firstLine="480"/>
        <w:textAlignment w:val="baseline"/>
        <w:rPr>
          <w:sz w:val="24"/>
          <w:szCs w:val="24"/>
        </w:rPr>
      </w:pPr>
      <w:r w:rsidRPr="00296CFD">
        <w:rPr>
          <w:sz w:val="24"/>
          <w:szCs w:val="24"/>
        </w:rPr>
        <w:t>为了更清楚地说明本实用新型实施例或现有技术中的技术方案，下面将对实施例中所需要使用的附图作简单地介绍，显而易见地，下面描述中的附图仅仅是本实用新型实施例中记载的一些实施例，对于本领域普通技术人员来讲，还可以根据这些附图获得其他的附图。</w:t>
      </w:r>
    </w:p>
    <w:p w14:paraId="57D35AFB" w14:textId="77777777" w:rsidR="007970AA" w:rsidRPr="00E752AA" w:rsidRDefault="007970AA" w:rsidP="007970AA">
      <w:pPr>
        <w:spacing w:line="360" w:lineRule="auto"/>
        <w:ind w:firstLineChars="200" w:firstLine="480"/>
        <w:textAlignment w:val="baseline"/>
        <w:rPr>
          <w:sz w:val="24"/>
          <w:szCs w:val="24"/>
        </w:rPr>
      </w:pPr>
      <w:r w:rsidRPr="00E752AA">
        <w:rPr>
          <w:sz w:val="24"/>
          <w:szCs w:val="24"/>
        </w:rPr>
        <w:t>图</w:t>
      </w:r>
      <w:r w:rsidRPr="00E752AA">
        <w:rPr>
          <w:sz w:val="24"/>
          <w:szCs w:val="24"/>
        </w:rPr>
        <w:t>1</w:t>
      </w:r>
      <w:r w:rsidRPr="00E752AA">
        <w:rPr>
          <w:sz w:val="24"/>
          <w:szCs w:val="24"/>
        </w:rPr>
        <w:t>为</w:t>
      </w:r>
      <w:r>
        <w:rPr>
          <w:rFonts w:hint="eastAsia"/>
          <w:sz w:val="24"/>
          <w:szCs w:val="24"/>
        </w:rPr>
        <w:t>本实用新型的</w:t>
      </w:r>
      <w:r w:rsidRPr="00E752AA">
        <w:rPr>
          <w:rFonts w:hint="eastAsia"/>
          <w:sz w:val="24"/>
          <w:szCs w:val="24"/>
        </w:rPr>
        <w:t>实施</w:t>
      </w:r>
      <w:proofErr w:type="gramStart"/>
      <w:r w:rsidRPr="00E752AA">
        <w:rPr>
          <w:rFonts w:hint="eastAsia"/>
          <w:sz w:val="24"/>
          <w:szCs w:val="24"/>
        </w:rPr>
        <w:t>例提供</w:t>
      </w:r>
      <w:proofErr w:type="gramEnd"/>
      <w:r w:rsidRPr="00E752AA">
        <w:rPr>
          <w:rFonts w:hint="eastAsia"/>
          <w:sz w:val="24"/>
          <w:szCs w:val="24"/>
        </w:rPr>
        <w:t>的</w:t>
      </w:r>
      <w:r>
        <w:rPr>
          <w:rFonts w:hint="eastAsia"/>
          <w:sz w:val="24"/>
          <w:szCs w:val="24"/>
        </w:rPr>
        <w:t>分裂式变压器</w:t>
      </w:r>
      <w:r w:rsidRPr="00E752AA">
        <w:rPr>
          <w:rFonts w:hint="eastAsia"/>
          <w:sz w:val="24"/>
          <w:szCs w:val="24"/>
        </w:rPr>
        <w:t>示意性</w:t>
      </w:r>
      <w:r>
        <w:rPr>
          <w:rFonts w:hint="eastAsia"/>
          <w:sz w:val="24"/>
          <w:szCs w:val="24"/>
        </w:rPr>
        <w:t>局部截面图</w:t>
      </w:r>
      <w:r w:rsidRPr="00E752AA">
        <w:rPr>
          <w:sz w:val="24"/>
          <w:szCs w:val="24"/>
        </w:rPr>
        <w:t>；</w:t>
      </w:r>
    </w:p>
    <w:p w14:paraId="62562D11" w14:textId="77777777" w:rsidR="007970AA" w:rsidRDefault="007970AA" w:rsidP="007970AA">
      <w:pPr>
        <w:spacing w:line="360" w:lineRule="auto"/>
        <w:ind w:firstLineChars="200" w:firstLine="480"/>
        <w:textAlignment w:val="baseline"/>
        <w:rPr>
          <w:sz w:val="24"/>
          <w:szCs w:val="24"/>
        </w:rPr>
      </w:pPr>
      <w:r w:rsidRPr="00E752AA">
        <w:rPr>
          <w:sz w:val="24"/>
          <w:szCs w:val="24"/>
        </w:rPr>
        <w:t>图</w:t>
      </w:r>
      <w:r w:rsidRPr="00E752AA">
        <w:rPr>
          <w:sz w:val="24"/>
          <w:szCs w:val="24"/>
        </w:rPr>
        <w:t>2</w:t>
      </w:r>
      <w:r w:rsidRPr="00E752AA">
        <w:rPr>
          <w:rFonts w:hint="eastAsia"/>
          <w:sz w:val="24"/>
          <w:szCs w:val="24"/>
        </w:rPr>
        <w:t>为</w:t>
      </w:r>
      <w:r>
        <w:rPr>
          <w:rFonts w:hint="eastAsia"/>
          <w:sz w:val="24"/>
          <w:szCs w:val="24"/>
        </w:rPr>
        <w:t>本实用新型的</w:t>
      </w:r>
      <w:r w:rsidRPr="00E752AA">
        <w:rPr>
          <w:rFonts w:hint="eastAsia"/>
          <w:sz w:val="24"/>
          <w:szCs w:val="24"/>
        </w:rPr>
        <w:t>实施</w:t>
      </w:r>
      <w:proofErr w:type="gramStart"/>
      <w:r w:rsidRPr="00E752AA">
        <w:rPr>
          <w:rFonts w:hint="eastAsia"/>
          <w:sz w:val="24"/>
          <w:szCs w:val="24"/>
        </w:rPr>
        <w:t>例提供</w:t>
      </w:r>
      <w:proofErr w:type="gramEnd"/>
      <w:r w:rsidRPr="00E752AA">
        <w:rPr>
          <w:rFonts w:hint="eastAsia"/>
          <w:sz w:val="24"/>
          <w:szCs w:val="24"/>
        </w:rPr>
        <w:t>的</w:t>
      </w:r>
      <w:r>
        <w:rPr>
          <w:rFonts w:hint="eastAsia"/>
          <w:sz w:val="24"/>
          <w:szCs w:val="24"/>
        </w:rPr>
        <w:t>分裂式变压器</w:t>
      </w:r>
      <w:r w:rsidRPr="00E752AA">
        <w:rPr>
          <w:rFonts w:hint="eastAsia"/>
          <w:sz w:val="24"/>
          <w:szCs w:val="24"/>
        </w:rPr>
        <w:t>示意性</w:t>
      </w:r>
      <w:r>
        <w:rPr>
          <w:rFonts w:hint="eastAsia"/>
          <w:sz w:val="24"/>
          <w:szCs w:val="24"/>
        </w:rPr>
        <w:t>截面图</w:t>
      </w:r>
      <w:r w:rsidRPr="00E752AA">
        <w:rPr>
          <w:sz w:val="24"/>
          <w:szCs w:val="24"/>
        </w:rPr>
        <w:t>；</w:t>
      </w:r>
    </w:p>
    <w:p w14:paraId="1F0BD5DF" w14:textId="77777777" w:rsidR="007970AA" w:rsidRPr="00E752AA" w:rsidRDefault="007970AA" w:rsidP="007970AA">
      <w:pPr>
        <w:spacing w:line="360" w:lineRule="auto"/>
        <w:ind w:firstLineChars="200" w:firstLine="480"/>
        <w:textAlignment w:val="baseline"/>
        <w:rPr>
          <w:sz w:val="24"/>
          <w:szCs w:val="24"/>
        </w:rPr>
      </w:pPr>
      <w:r w:rsidRPr="00E752AA">
        <w:rPr>
          <w:sz w:val="24"/>
          <w:szCs w:val="24"/>
        </w:rPr>
        <w:t>图</w:t>
      </w:r>
      <w:r w:rsidRPr="00E752AA">
        <w:rPr>
          <w:sz w:val="24"/>
          <w:szCs w:val="24"/>
        </w:rPr>
        <w:t>3</w:t>
      </w:r>
      <w:r w:rsidRPr="00E752AA">
        <w:rPr>
          <w:rFonts w:hint="eastAsia"/>
          <w:sz w:val="24"/>
          <w:szCs w:val="24"/>
        </w:rPr>
        <w:t>为</w:t>
      </w:r>
      <w:r>
        <w:rPr>
          <w:rFonts w:hint="eastAsia"/>
          <w:sz w:val="24"/>
          <w:szCs w:val="24"/>
        </w:rPr>
        <w:t>本实用新型的</w:t>
      </w:r>
      <w:r w:rsidRPr="00E752AA">
        <w:rPr>
          <w:rFonts w:hint="eastAsia"/>
          <w:sz w:val="24"/>
          <w:szCs w:val="24"/>
        </w:rPr>
        <w:t>实施</w:t>
      </w:r>
      <w:proofErr w:type="gramStart"/>
      <w:r w:rsidRPr="00E752AA">
        <w:rPr>
          <w:rFonts w:hint="eastAsia"/>
          <w:sz w:val="24"/>
          <w:szCs w:val="24"/>
        </w:rPr>
        <w:t>例提供</w:t>
      </w:r>
      <w:proofErr w:type="gramEnd"/>
      <w:r w:rsidRPr="00E752AA">
        <w:rPr>
          <w:rFonts w:hint="eastAsia"/>
          <w:sz w:val="24"/>
          <w:szCs w:val="24"/>
        </w:rPr>
        <w:t>的</w:t>
      </w:r>
      <w:r>
        <w:rPr>
          <w:rFonts w:hint="eastAsia"/>
          <w:sz w:val="24"/>
          <w:szCs w:val="24"/>
        </w:rPr>
        <w:t>分裂式变压器</w:t>
      </w:r>
      <w:r w:rsidRPr="00E752AA">
        <w:rPr>
          <w:rFonts w:hint="eastAsia"/>
          <w:sz w:val="24"/>
          <w:szCs w:val="24"/>
        </w:rPr>
        <w:t>示意性</w:t>
      </w:r>
      <w:r>
        <w:rPr>
          <w:rFonts w:hint="eastAsia"/>
          <w:sz w:val="24"/>
          <w:szCs w:val="24"/>
        </w:rPr>
        <w:t>局部截面图</w:t>
      </w:r>
      <w:r w:rsidRPr="00E752AA">
        <w:rPr>
          <w:sz w:val="24"/>
          <w:szCs w:val="24"/>
        </w:rPr>
        <w:t>；</w:t>
      </w:r>
    </w:p>
    <w:p w14:paraId="7CE015D3" w14:textId="241886AF" w:rsidR="00D5521A" w:rsidRPr="00E752AA" w:rsidRDefault="007970AA" w:rsidP="007970AA">
      <w:pPr>
        <w:spacing w:line="360" w:lineRule="auto"/>
        <w:ind w:firstLineChars="200" w:firstLine="480"/>
        <w:textAlignment w:val="baseline"/>
        <w:rPr>
          <w:sz w:val="24"/>
          <w:szCs w:val="24"/>
        </w:rPr>
      </w:pPr>
      <w:r w:rsidRPr="00E752AA">
        <w:rPr>
          <w:sz w:val="24"/>
          <w:szCs w:val="24"/>
        </w:rPr>
        <w:t>图</w:t>
      </w:r>
      <w:r w:rsidRPr="00E752AA">
        <w:rPr>
          <w:sz w:val="24"/>
          <w:szCs w:val="24"/>
        </w:rPr>
        <w:t>4</w:t>
      </w:r>
      <w:r w:rsidRPr="00E752AA">
        <w:rPr>
          <w:rFonts w:hint="eastAsia"/>
          <w:sz w:val="24"/>
          <w:szCs w:val="24"/>
        </w:rPr>
        <w:t>为</w:t>
      </w:r>
      <w:r>
        <w:rPr>
          <w:rFonts w:hint="eastAsia"/>
          <w:sz w:val="24"/>
          <w:szCs w:val="24"/>
        </w:rPr>
        <w:t>本实用新型的</w:t>
      </w:r>
      <w:r w:rsidRPr="00E752AA">
        <w:rPr>
          <w:rFonts w:hint="eastAsia"/>
          <w:sz w:val="24"/>
          <w:szCs w:val="24"/>
        </w:rPr>
        <w:t>实施</w:t>
      </w:r>
      <w:proofErr w:type="gramStart"/>
      <w:r w:rsidRPr="00E752AA">
        <w:rPr>
          <w:rFonts w:hint="eastAsia"/>
          <w:sz w:val="24"/>
          <w:szCs w:val="24"/>
        </w:rPr>
        <w:t>例提供</w:t>
      </w:r>
      <w:proofErr w:type="gramEnd"/>
      <w:r w:rsidRPr="00E752AA">
        <w:rPr>
          <w:rFonts w:hint="eastAsia"/>
          <w:sz w:val="24"/>
          <w:szCs w:val="24"/>
        </w:rPr>
        <w:t>的</w:t>
      </w:r>
      <w:r>
        <w:rPr>
          <w:rFonts w:hint="eastAsia"/>
          <w:sz w:val="24"/>
          <w:szCs w:val="24"/>
        </w:rPr>
        <w:t>分裂式变压器</w:t>
      </w:r>
      <w:r w:rsidRPr="00E752AA">
        <w:rPr>
          <w:rFonts w:hint="eastAsia"/>
          <w:sz w:val="24"/>
          <w:szCs w:val="24"/>
        </w:rPr>
        <w:t>示意性</w:t>
      </w:r>
      <w:r>
        <w:rPr>
          <w:rFonts w:hint="eastAsia"/>
          <w:sz w:val="24"/>
          <w:szCs w:val="24"/>
        </w:rPr>
        <w:t>截面图</w:t>
      </w:r>
      <w:r w:rsidR="00475D3B">
        <w:rPr>
          <w:rFonts w:hint="eastAsia"/>
          <w:sz w:val="24"/>
          <w:szCs w:val="24"/>
        </w:rPr>
        <w:t>。</w:t>
      </w:r>
    </w:p>
    <w:p w14:paraId="205EE385" w14:textId="77777777" w:rsidR="009276B1" w:rsidRPr="00833D2C" w:rsidRDefault="009276B1" w:rsidP="00725444">
      <w:pPr>
        <w:spacing w:line="360" w:lineRule="auto"/>
        <w:ind w:firstLineChars="200" w:firstLine="480"/>
        <w:textAlignment w:val="baseline"/>
        <w:rPr>
          <w:sz w:val="24"/>
          <w:szCs w:val="24"/>
        </w:rPr>
      </w:pPr>
    </w:p>
    <w:p w14:paraId="734B1C29" w14:textId="77777777" w:rsidR="009276B1" w:rsidRPr="00296CFD" w:rsidRDefault="009276B1" w:rsidP="00725444">
      <w:pPr>
        <w:spacing w:line="360" w:lineRule="auto"/>
        <w:ind w:firstLineChars="200" w:firstLine="480"/>
        <w:textAlignment w:val="baseline"/>
        <w:rPr>
          <w:sz w:val="24"/>
          <w:szCs w:val="24"/>
        </w:rPr>
      </w:pPr>
      <w:r w:rsidRPr="00296CFD">
        <w:rPr>
          <w:rFonts w:hint="eastAsia"/>
          <w:sz w:val="24"/>
          <w:szCs w:val="24"/>
        </w:rPr>
        <w:t>附图标记列表：</w:t>
      </w:r>
    </w:p>
    <w:p w14:paraId="73873B78" w14:textId="736318E6" w:rsidR="00725444" w:rsidRDefault="00972610" w:rsidP="00725444">
      <w:pPr>
        <w:spacing w:line="360" w:lineRule="auto"/>
        <w:ind w:firstLineChars="200" w:firstLine="480"/>
        <w:rPr>
          <w:sz w:val="24"/>
          <w:szCs w:val="24"/>
        </w:rPr>
      </w:pPr>
      <w:r>
        <w:rPr>
          <w:rFonts w:hint="eastAsia"/>
          <w:sz w:val="24"/>
          <w:szCs w:val="24"/>
        </w:rPr>
        <w:t>110</w:t>
      </w:r>
      <w:r>
        <w:rPr>
          <w:rFonts w:hint="eastAsia"/>
          <w:sz w:val="24"/>
          <w:szCs w:val="24"/>
        </w:rPr>
        <w:t>：铁芯；</w:t>
      </w:r>
      <w:r>
        <w:rPr>
          <w:rFonts w:hint="eastAsia"/>
          <w:sz w:val="24"/>
          <w:szCs w:val="24"/>
        </w:rPr>
        <w:t>120</w:t>
      </w:r>
      <w:r>
        <w:rPr>
          <w:rFonts w:hint="eastAsia"/>
          <w:sz w:val="24"/>
          <w:szCs w:val="24"/>
        </w:rPr>
        <w:t>：一次线圈；</w:t>
      </w:r>
      <w:r>
        <w:rPr>
          <w:rFonts w:hint="eastAsia"/>
          <w:sz w:val="24"/>
          <w:szCs w:val="24"/>
        </w:rPr>
        <w:t>121</w:t>
      </w:r>
      <w:r>
        <w:rPr>
          <w:rFonts w:hint="eastAsia"/>
          <w:sz w:val="24"/>
          <w:szCs w:val="24"/>
        </w:rPr>
        <w:t>：内层线圈；</w:t>
      </w:r>
      <w:r>
        <w:rPr>
          <w:rFonts w:hint="eastAsia"/>
          <w:sz w:val="24"/>
          <w:szCs w:val="24"/>
        </w:rPr>
        <w:t>122</w:t>
      </w:r>
      <w:r>
        <w:rPr>
          <w:rFonts w:hint="eastAsia"/>
          <w:sz w:val="24"/>
          <w:szCs w:val="24"/>
        </w:rPr>
        <w:t>：外层线圈；</w:t>
      </w:r>
      <w:r>
        <w:rPr>
          <w:rFonts w:hint="eastAsia"/>
          <w:sz w:val="24"/>
          <w:szCs w:val="24"/>
        </w:rPr>
        <w:t>1220</w:t>
      </w:r>
      <w:r>
        <w:rPr>
          <w:rFonts w:hint="eastAsia"/>
          <w:sz w:val="24"/>
          <w:szCs w:val="24"/>
        </w:rPr>
        <w:t>：线圈段；以及</w:t>
      </w:r>
      <w:r>
        <w:rPr>
          <w:rFonts w:hint="eastAsia"/>
          <w:sz w:val="24"/>
          <w:szCs w:val="24"/>
        </w:rPr>
        <w:t>130</w:t>
      </w:r>
      <w:r>
        <w:rPr>
          <w:rFonts w:hint="eastAsia"/>
          <w:sz w:val="24"/>
          <w:szCs w:val="24"/>
        </w:rPr>
        <w:t>：</w:t>
      </w:r>
      <w:r w:rsidR="00720E78">
        <w:rPr>
          <w:rFonts w:hint="eastAsia"/>
          <w:sz w:val="24"/>
          <w:szCs w:val="24"/>
        </w:rPr>
        <w:t>二次线圈。</w:t>
      </w:r>
    </w:p>
    <w:p w14:paraId="30E7DDBE" w14:textId="77777777" w:rsidR="00A75831" w:rsidRPr="00296CFD" w:rsidRDefault="00A75831" w:rsidP="00725444">
      <w:pPr>
        <w:spacing w:line="360" w:lineRule="auto"/>
        <w:ind w:firstLineChars="200" w:firstLine="480"/>
        <w:rPr>
          <w:sz w:val="24"/>
          <w:szCs w:val="24"/>
        </w:rPr>
      </w:pPr>
    </w:p>
    <w:p w14:paraId="3729C51B" w14:textId="77777777" w:rsidR="00B50145" w:rsidRPr="00296CFD" w:rsidRDefault="008E7A66" w:rsidP="005C7F97">
      <w:pPr>
        <w:adjustRightInd w:val="0"/>
        <w:snapToGrid w:val="0"/>
        <w:spacing w:line="360" w:lineRule="auto"/>
        <w:rPr>
          <w:sz w:val="24"/>
          <w:szCs w:val="24"/>
          <w:u w:val="single"/>
        </w:rPr>
      </w:pPr>
      <w:r w:rsidRPr="00296CFD">
        <w:rPr>
          <w:rFonts w:eastAsia="黑体"/>
          <w:sz w:val="24"/>
          <w:szCs w:val="24"/>
        </w:rPr>
        <w:t>具体实施方式</w:t>
      </w:r>
    </w:p>
    <w:p w14:paraId="6E362CCF" w14:textId="77777777" w:rsidR="00725444" w:rsidRPr="00296CFD" w:rsidRDefault="00725444" w:rsidP="00725444">
      <w:pPr>
        <w:spacing w:line="360" w:lineRule="auto"/>
        <w:ind w:firstLineChars="200" w:firstLine="480"/>
        <w:rPr>
          <w:sz w:val="24"/>
          <w:szCs w:val="24"/>
        </w:rPr>
      </w:pPr>
      <w:r w:rsidRPr="00296CFD">
        <w:rPr>
          <w:sz w:val="24"/>
          <w:szCs w:val="24"/>
        </w:rPr>
        <w:t>为了使本领域的人员更好地理解本实用新型实施例中的技术方案，下面将结合本实用新型实施例中的附图，对本实用新型实施例中的技术方案进行清楚、完整地描述，显然，所描述的实施例仅是本实用新型实施例一部分实施例，而不是全部的实施例。基于本实用新型实施例中的实施例，本领域普通技术人员所获得的所有其他实施例，都应当属于本实用新型实施</w:t>
      </w:r>
      <w:proofErr w:type="gramStart"/>
      <w:r w:rsidRPr="00296CFD">
        <w:rPr>
          <w:sz w:val="24"/>
          <w:szCs w:val="24"/>
        </w:rPr>
        <w:t>例保护</w:t>
      </w:r>
      <w:proofErr w:type="gramEnd"/>
      <w:r w:rsidRPr="00296CFD">
        <w:rPr>
          <w:sz w:val="24"/>
          <w:szCs w:val="24"/>
        </w:rPr>
        <w:t>的范围。</w:t>
      </w:r>
    </w:p>
    <w:p w14:paraId="7D44EC0D" w14:textId="141C6490" w:rsidR="00E471EA" w:rsidRDefault="00A67706" w:rsidP="00E471EA">
      <w:pPr>
        <w:spacing w:line="360" w:lineRule="auto"/>
        <w:ind w:firstLineChars="200" w:firstLine="480"/>
        <w:rPr>
          <w:sz w:val="24"/>
          <w:szCs w:val="24"/>
        </w:rPr>
      </w:pPr>
      <w:r>
        <w:rPr>
          <w:rFonts w:hint="eastAsia"/>
          <w:sz w:val="24"/>
          <w:szCs w:val="24"/>
        </w:rPr>
        <w:t>参见</w:t>
      </w:r>
      <w:r w:rsidR="00E471EA">
        <w:rPr>
          <w:rFonts w:hint="eastAsia"/>
          <w:sz w:val="24"/>
          <w:szCs w:val="24"/>
        </w:rPr>
        <w:t>图</w:t>
      </w:r>
      <w:r w:rsidR="00204E82">
        <w:rPr>
          <w:rFonts w:hint="eastAsia"/>
          <w:sz w:val="24"/>
          <w:szCs w:val="24"/>
        </w:rPr>
        <w:t>1</w:t>
      </w:r>
      <w:r w:rsidR="00C703BF">
        <w:rPr>
          <w:rFonts w:hint="eastAsia"/>
          <w:sz w:val="24"/>
          <w:szCs w:val="24"/>
        </w:rPr>
        <w:t>-2</w:t>
      </w:r>
      <w:r w:rsidR="00E471EA">
        <w:rPr>
          <w:rFonts w:hint="eastAsia"/>
          <w:sz w:val="24"/>
          <w:szCs w:val="24"/>
        </w:rPr>
        <w:t>，</w:t>
      </w:r>
      <w:r w:rsidR="00C703BF">
        <w:rPr>
          <w:rFonts w:hint="eastAsia"/>
          <w:sz w:val="24"/>
          <w:szCs w:val="24"/>
        </w:rPr>
        <w:t>其中图</w:t>
      </w:r>
      <w:r w:rsidR="00C703BF">
        <w:rPr>
          <w:rFonts w:hint="eastAsia"/>
          <w:sz w:val="24"/>
          <w:szCs w:val="24"/>
        </w:rPr>
        <w:t>1</w:t>
      </w:r>
      <w:r w:rsidR="00F33578">
        <w:rPr>
          <w:rFonts w:hint="eastAsia"/>
          <w:sz w:val="24"/>
          <w:szCs w:val="24"/>
        </w:rPr>
        <w:t>示出了</w:t>
      </w:r>
      <w:r w:rsidR="00D453FE">
        <w:rPr>
          <w:rFonts w:hint="eastAsia"/>
          <w:sz w:val="24"/>
          <w:szCs w:val="24"/>
        </w:rPr>
        <w:t>一种</w:t>
      </w:r>
      <w:r w:rsidR="00C703BF">
        <w:rPr>
          <w:rFonts w:hint="eastAsia"/>
          <w:sz w:val="24"/>
          <w:szCs w:val="24"/>
        </w:rPr>
        <w:t>分裂式变压器</w:t>
      </w:r>
      <w:r w:rsidR="00F33578">
        <w:rPr>
          <w:rFonts w:hint="eastAsia"/>
          <w:sz w:val="24"/>
          <w:szCs w:val="24"/>
        </w:rPr>
        <w:t>的</w:t>
      </w:r>
      <w:r w:rsidR="00B4084A">
        <w:rPr>
          <w:rFonts w:hint="eastAsia"/>
          <w:sz w:val="24"/>
          <w:szCs w:val="24"/>
        </w:rPr>
        <w:t>单相</w:t>
      </w:r>
      <w:r w:rsidR="00F33578">
        <w:rPr>
          <w:rFonts w:hint="eastAsia"/>
          <w:sz w:val="24"/>
          <w:szCs w:val="24"/>
        </w:rPr>
        <w:t>结构，</w:t>
      </w:r>
      <w:r w:rsidR="00B4084A">
        <w:rPr>
          <w:rFonts w:hint="eastAsia"/>
          <w:sz w:val="24"/>
          <w:szCs w:val="24"/>
        </w:rPr>
        <w:t>图</w:t>
      </w:r>
      <w:r w:rsidR="00B4084A">
        <w:rPr>
          <w:rFonts w:hint="eastAsia"/>
          <w:sz w:val="24"/>
          <w:szCs w:val="24"/>
        </w:rPr>
        <w:t>2</w:t>
      </w:r>
      <w:r w:rsidR="00F33578">
        <w:rPr>
          <w:rFonts w:hint="eastAsia"/>
          <w:sz w:val="24"/>
          <w:szCs w:val="24"/>
        </w:rPr>
        <w:t>示出了</w:t>
      </w:r>
      <w:r>
        <w:rPr>
          <w:rFonts w:hint="eastAsia"/>
          <w:sz w:val="24"/>
          <w:szCs w:val="24"/>
        </w:rPr>
        <w:t>图</w:t>
      </w:r>
      <w:r>
        <w:rPr>
          <w:rFonts w:hint="eastAsia"/>
          <w:sz w:val="24"/>
          <w:szCs w:val="24"/>
        </w:rPr>
        <w:t>1</w:t>
      </w:r>
      <w:r>
        <w:rPr>
          <w:rFonts w:hint="eastAsia"/>
          <w:sz w:val="24"/>
          <w:szCs w:val="24"/>
        </w:rPr>
        <w:t>对应的</w:t>
      </w:r>
      <w:r w:rsidR="00F33578">
        <w:rPr>
          <w:rFonts w:hint="eastAsia"/>
          <w:sz w:val="24"/>
          <w:szCs w:val="24"/>
        </w:rPr>
        <w:t>三</w:t>
      </w:r>
      <w:r w:rsidR="00F33578">
        <w:rPr>
          <w:rFonts w:hint="eastAsia"/>
          <w:sz w:val="24"/>
          <w:szCs w:val="24"/>
        </w:rPr>
        <w:t>相结构</w:t>
      </w:r>
      <w:r w:rsidR="00D23FE3">
        <w:rPr>
          <w:rFonts w:hint="eastAsia"/>
          <w:sz w:val="24"/>
          <w:szCs w:val="24"/>
        </w:rPr>
        <w:t>，</w:t>
      </w:r>
      <w:r w:rsidR="00E471EA" w:rsidRPr="005133FE">
        <w:rPr>
          <w:rFonts w:hint="eastAsia"/>
          <w:sz w:val="24"/>
          <w:szCs w:val="24"/>
        </w:rPr>
        <w:t>本实用新型实施</w:t>
      </w:r>
      <w:proofErr w:type="gramStart"/>
      <w:r w:rsidR="00E471EA" w:rsidRPr="005133FE">
        <w:rPr>
          <w:rFonts w:hint="eastAsia"/>
          <w:sz w:val="24"/>
          <w:szCs w:val="24"/>
        </w:rPr>
        <w:t>例提供</w:t>
      </w:r>
      <w:proofErr w:type="gramEnd"/>
      <w:r w:rsidR="00E471EA" w:rsidRPr="0029779A">
        <w:rPr>
          <w:sz w:val="24"/>
          <w:szCs w:val="24"/>
        </w:rPr>
        <w:t>一种</w:t>
      </w:r>
      <w:r w:rsidR="00E471EA">
        <w:rPr>
          <w:rFonts w:hint="eastAsia"/>
          <w:sz w:val="24"/>
          <w:szCs w:val="24"/>
        </w:rPr>
        <w:t>分裂式变压器，包括：铁芯</w:t>
      </w:r>
      <w:r w:rsidR="00E471EA">
        <w:rPr>
          <w:rFonts w:hint="eastAsia"/>
          <w:sz w:val="24"/>
          <w:szCs w:val="24"/>
        </w:rPr>
        <w:t>110</w:t>
      </w:r>
      <w:r w:rsidR="00E471EA">
        <w:rPr>
          <w:rFonts w:hint="eastAsia"/>
          <w:sz w:val="24"/>
          <w:szCs w:val="24"/>
        </w:rPr>
        <w:t>、一次线圈</w:t>
      </w:r>
      <w:r w:rsidR="00E471EA">
        <w:rPr>
          <w:rFonts w:hint="eastAsia"/>
          <w:sz w:val="24"/>
          <w:szCs w:val="24"/>
        </w:rPr>
        <w:t>120</w:t>
      </w:r>
      <w:r w:rsidR="00E471EA">
        <w:rPr>
          <w:rFonts w:hint="eastAsia"/>
          <w:sz w:val="24"/>
          <w:szCs w:val="24"/>
        </w:rPr>
        <w:t>和相互并联的至少两个二次线圈</w:t>
      </w:r>
      <w:r w:rsidR="00E471EA">
        <w:rPr>
          <w:rFonts w:hint="eastAsia"/>
          <w:sz w:val="24"/>
          <w:szCs w:val="24"/>
        </w:rPr>
        <w:t>130</w:t>
      </w:r>
      <w:r w:rsidR="00E471EA">
        <w:rPr>
          <w:rFonts w:hint="eastAsia"/>
          <w:sz w:val="24"/>
          <w:szCs w:val="24"/>
        </w:rPr>
        <w:t>；一次线圈</w:t>
      </w:r>
      <w:r w:rsidR="00E471EA">
        <w:rPr>
          <w:rFonts w:hint="eastAsia"/>
          <w:sz w:val="24"/>
          <w:szCs w:val="24"/>
        </w:rPr>
        <w:t>120</w:t>
      </w:r>
      <w:r w:rsidR="00627B67">
        <w:rPr>
          <w:rFonts w:hint="eastAsia"/>
          <w:sz w:val="24"/>
          <w:szCs w:val="24"/>
        </w:rPr>
        <w:t>设置于</w:t>
      </w:r>
      <w:r w:rsidR="00E471EA">
        <w:rPr>
          <w:rFonts w:hint="eastAsia"/>
          <w:sz w:val="24"/>
          <w:szCs w:val="24"/>
        </w:rPr>
        <w:t>铁芯</w:t>
      </w:r>
      <w:r w:rsidR="00E471EA">
        <w:rPr>
          <w:rFonts w:hint="eastAsia"/>
          <w:sz w:val="24"/>
          <w:szCs w:val="24"/>
        </w:rPr>
        <w:t>110</w:t>
      </w:r>
      <w:r w:rsidR="00627B67">
        <w:rPr>
          <w:rFonts w:hint="eastAsia"/>
          <w:sz w:val="24"/>
          <w:szCs w:val="24"/>
        </w:rPr>
        <w:t>和</w:t>
      </w:r>
      <w:r w:rsidR="00E471EA">
        <w:rPr>
          <w:rFonts w:hint="eastAsia"/>
          <w:sz w:val="24"/>
          <w:szCs w:val="24"/>
        </w:rPr>
        <w:t>至少两个二次线圈</w:t>
      </w:r>
      <w:r w:rsidR="00E471EA">
        <w:rPr>
          <w:rFonts w:hint="eastAsia"/>
          <w:sz w:val="24"/>
          <w:szCs w:val="24"/>
        </w:rPr>
        <w:t>130</w:t>
      </w:r>
      <w:r w:rsidR="00627B67">
        <w:rPr>
          <w:rFonts w:hint="eastAsia"/>
          <w:sz w:val="24"/>
          <w:szCs w:val="24"/>
        </w:rPr>
        <w:t>之间，</w:t>
      </w:r>
      <w:r w:rsidR="00E471EA">
        <w:rPr>
          <w:rFonts w:hint="eastAsia"/>
          <w:sz w:val="24"/>
          <w:szCs w:val="24"/>
        </w:rPr>
        <w:t>至少两个二次线圈</w:t>
      </w:r>
      <w:r w:rsidR="00E471EA">
        <w:rPr>
          <w:rFonts w:hint="eastAsia"/>
          <w:sz w:val="24"/>
          <w:szCs w:val="24"/>
        </w:rPr>
        <w:t>130</w:t>
      </w:r>
      <w:r w:rsidR="00627B67">
        <w:rPr>
          <w:rFonts w:hint="eastAsia"/>
          <w:sz w:val="24"/>
          <w:szCs w:val="24"/>
        </w:rPr>
        <w:t>沿</w:t>
      </w:r>
      <w:r w:rsidR="00E471EA">
        <w:rPr>
          <w:rFonts w:hint="eastAsia"/>
          <w:sz w:val="24"/>
          <w:szCs w:val="24"/>
        </w:rPr>
        <w:t>铁芯</w:t>
      </w:r>
      <w:r w:rsidR="00E471EA">
        <w:rPr>
          <w:rFonts w:hint="eastAsia"/>
          <w:sz w:val="24"/>
          <w:szCs w:val="24"/>
        </w:rPr>
        <w:t>110</w:t>
      </w:r>
      <w:r w:rsidR="00E471EA">
        <w:rPr>
          <w:rFonts w:hint="eastAsia"/>
          <w:sz w:val="24"/>
          <w:szCs w:val="24"/>
        </w:rPr>
        <w:t>的轴线方向并列设置；一次线圈</w:t>
      </w:r>
      <w:r w:rsidR="00E471EA">
        <w:rPr>
          <w:rFonts w:hint="eastAsia"/>
          <w:sz w:val="24"/>
          <w:szCs w:val="24"/>
        </w:rPr>
        <w:t>120</w:t>
      </w:r>
      <w:r w:rsidR="00E471EA">
        <w:rPr>
          <w:rFonts w:hint="eastAsia"/>
          <w:sz w:val="24"/>
          <w:szCs w:val="24"/>
        </w:rPr>
        <w:t>包括相互串联的内层线圈</w:t>
      </w:r>
      <w:r w:rsidR="00E471EA">
        <w:rPr>
          <w:rFonts w:hint="eastAsia"/>
          <w:sz w:val="24"/>
          <w:szCs w:val="24"/>
        </w:rPr>
        <w:t>121</w:t>
      </w:r>
      <w:r w:rsidR="00E471EA">
        <w:rPr>
          <w:rFonts w:hint="eastAsia"/>
          <w:sz w:val="24"/>
          <w:szCs w:val="24"/>
        </w:rPr>
        <w:t>和外层线圈</w:t>
      </w:r>
      <w:r w:rsidR="00E471EA">
        <w:rPr>
          <w:rFonts w:hint="eastAsia"/>
          <w:sz w:val="24"/>
          <w:szCs w:val="24"/>
        </w:rPr>
        <w:t>122</w:t>
      </w:r>
      <w:r w:rsidR="00627B67">
        <w:rPr>
          <w:rFonts w:hint="eastAsia"/>
          <w:sz w:val="24"/>
          <w:szCs w:val="24"/>
        </w:rPr>
        <w:t>，</w:t>
      </w:r>
      <w:r w:rsidR="00E471EA">
        <w:rPr>
          <w:rFonts w:hint="eastAsia"/>
          <w:sz w:val="24"/>
          <w:szCs w:val="24"/>
        </w:rPr>
        <w:t>内层线圈</w:t>
      </w:r>
      <w:r w:rsidR="00E471EA">
        <w:rPr>
          <w:rFonts w:hint="eastAsia"/>
          <w:sz w:val="24"/>
          <w:szCs w:val="24"/>
        </w:rPr>
        <w:t>121</w:t>
      </w:r>
      <w:r w:rsidR="00627B67">
        <w:rPr>
          <w:rFonts w:hint="eastAsia"/>
          <w:sz w:val="24"/>
          <w:szCs w:val="24"/>
        </w:rPr>
        <w:t>位于</w:t>
      </w:r>
      <w:r w:rsidR="00E471EA">
        <w:rPr>
          <w:rFonts w:hint="eastAsia"/>
          <w:sz w:val="24"/>
          <w:szCs w:val="24"/>
        </w:rPr>
        <w:t>外层线圈</w:t>
      </w:r>
      <w:r w:rsidR="00E471EA">
        <w:rPr>
          <w:rFonts w:hint="eastAsia"/>
          <w:sz w:val="24"/>
          <w:szCs w:val="24"/>
        </w:rPr>
        <w:t>122</w:t>
      </w:r>
      <w:r w:rsidR="00E471EA">
        <w:rPr>
          <w:rFonts w:hint="eastAsia"/>
          <w:sz w:val="24"/>
          <w:szCs w:val="24"/>
        </w:rPr>
        <w:t>与铁芯</w:t>
      </w:r>
      <w:r w:rsidR="00E471EA">
        <w:rPr>
          <w:rFonts w:hint="eastAsia"/>
          <w:sz w:val="24"/>
          <w:szCs w:val="24"/>
        </w:rPr>
        <w:t>110</w:t>
      </w:r>
      <w:r w:rsidR="00E471EA">
        <w:rPr>
          <w:rFonts w:hint="eastAsia"/>
          <w:sz w:val="24"/>
          <w:szCs w:val="24"/>
        </w:rPr>
        <w:t>之间；</w:t>
      </w:r>
      <w:r w:rsidR="00627B67">
        <w:rPr>
          <w:rFonts w:hint="eastAsia"/>
          <w:sz w:val="24"/>
          <w:szCs w:val="24"/>
        </w:rPr>
        <w:t>沿</w:t>
      </w:r>
      <w:r w:rsidR="00E471EA">
        <w:rPr>
          <w:rFonts w:hint="eastAsia"/>
          <w:sz w:val="24"/>
          <w:szCs w:val="24"/>
        </w:rPr>
        <w:t>铁芯</w:t>
      </w:r>
      <w:r w:rsidR="00E471EA">
        <w:rPr>
          <w:rFonts w:hint="eastAsia"/>
          <w:sz w:val="24"/>
          <w:szCs w:val="24"/>
        </w:rPr>
        <w:t>110</w:t>
      </w:r>
      <w:r w:rsidR="00E471EA">
        <w:rPr>
          <w:rFonts w:hint="eastAsia"/>
          <w:sz w:val="24"/>
          <w:szCs w:val="24"/>
        </w:rPr>
        <w:t>的轴线方向，外层线圈</w:t>
      </w:r>
      <w:r w:rsidR="00E471EA">
        <w:rPr>
          <w:rFonts w:hint="eastAsia"/>
          <w:sz w:val="24"/>
          <w:szCs w:val="24"/>
        </w:rPr>
        <w:t>122</w:t>
      </w:r>
      <w:r w:rsidR="00627B67">
        <w:rPr>
          <w:rFonts w:hint="eastAsia"/>
          <w:sz w:val="24"/>
          <w:szCs w:val="24"/>
        </w:rPr>
        <w:t>的高度与</w:t>
      </w:r>
      <w:r w:rsidR="00E471EA">
        <w:rPr>
          <w:rFonts w:hint="eastAsia"/>
          <w:sz w:val="24"/>
          <w:szCs w:val="24"/>
        </w:rPr>
        <w:t>至少两个二次线圈</w:t>
      </w:r>
      <w:r w:rsidR="00E471EA">
        <w:rPr>
          <w:rFonts w:hint="eastAsia"/>
          <w:sz w:val="24"/>
          <w:szCs w:val="24"/>
        </w:rPr>
        <w:t>130</w:t>
      </w:r>
      <w:r w:rsidR="00627B67">
        <w:rPr>
          <w:rFonts w:hint="eastAsia"/>
          <w:sz w:val="24"/>
          <w:szCs w:val="24"/>
        </w:rPr>
        <w:t>的总高度相同，</w:t>
      </w:r>
      <w:r w:rsidR="00E471EA">
        <w:rPr>
          <w:rFonts w:hint="eastAsia"/>
          <w:sz w:val="24"/>
          <w:szCs w:val="24"/>
        </w:rPr>
        <w:t>内层</w:t>
      </w:r>
      <w:r w:rsidR="00E471EA">
        <w:rPr>
          <w:rFonts w:hint="eastAsia"/>
          <w:sz w:val="24"/>
          <w:szCs w:val="24"/>
        </w:rPr>
        <w:lastRenderedPageBreak/>
        <w:t>线圈</w:t>
      </w:r>
      <w:r w:rsidR="00E471EA">
        <w:rPr>
          <w:rFonts w:hint="eastAsia"/>
          <w:sz w:val="24"/>
          <w:szCs w:val="24"/>
        </w:rPr>
        <w:t>121</w:t>
      </w:r>
      <w:r w:rsidR="00E471EA">
        <w:rPr>
          <w:rFonts w:hint="eastAsia"/>
          <w:sz w:val="24"/>
          <w:szCs w:val="24"/>
        </w:rPr>
        <w:t>的高度小于或等于外层线圈</w:t>
      </w:r>
      <w:r w:rsidR="00E471EA">
        <w:rPr>
          <w:rFonts w:hint="eastAsia"/>
          <w:sz w:val="24"/>
          <w:szCs w:val="24"/>
        </w:rPr>
        <w:t>122</w:t>
      </w:r>
      <w:r w:rsidR="00E471EA">
        <w:rPr>
          <w:rFonts w:hint="eastAsia"/>
          <w:sz w:val="24"/>
          <w:szCs w:val="24"/>
        </w:rPr>
        <w:t>的高度；内层线圈</w:t>
      </w:r>
      <w:r w:rsidR="00E471EA">
        <w:rPr>
          <w:rFonts w:hint="eastAsia"/>
          <w:sz w:val="24"/>
          <w:szCs w:val="24"/>
        </w:rPr>
        <w:t>121</w:t>
      </w:r>
      <w:r w:rsidR="00E471EA">
        <w:rPr>
          <w:rFonts w:hint="eastAsia"/>
          <w:sz w:val="24"/>
          <w:szCs w:val="24"/>
        </w:rPr>
        <w:t>包括至少两个抽头，其中，至少两个抽头对应的运行匝数不同。</w:t>
      </w:r>
    </w:p>
    <w:p w14:paraId="5D04D810" w14:textId="3B1DD4E0" w:rsidR="00DF50D8" w:rsidRDefault="00DF50D8" w:rsidP="00DF50D8">
      <w:pPr>
        <w:spacing w:line="360" w:lineRule="auto"/>
        <w:ind w:firstLineChars="200" w:firstLine="480"/>
        <w:rPr>
          <w:sz w:val="24"/>
          <w:szCs w:val="24"/>
        </w:rPr>
      </w:pPr>
      <w:r w:rsidRPr="005133FE">
        <w:rPr>
          <w:rFonts w:hint="eastAsia"/>
          <w:sz w:val="24"/>
          <w:szCs w:val="24"/>
        </w:rPr>
        <w:t>在本实用新型实施</w:t>
      </w:r>
      <w:proofErr w:type="gramStart"/>
      <w:r w:rsidRPr="005133FE">
        <w:rPr>
          <w:rFonts w:hint="eastAsia"/>
          <w:sz w:val="24"/>
          <w:szCs w:val="24"/>
        </w:rPr>
        <w:t>例提供</w:t>
      </w:r>
      <w:proofErr w:type="gramEnd"/>
      <w:r w:rsidRPr="005133FE">
        <w:rPr>
          <w:rFonts w:hint="eastAsia"/>
          <w:sz w:val="24"/>
          <w:szCs w:val="24"/>
        </w:rPr>
        <w:t>的</w:t>
      </w:r>
      <w:r>
        <w:rPr>
          <w:rFonts w:hint="eastAsia"/>
          <w:sz w:val="24"/>
          <w:szCs w:val="24"/>
        </w:rPr>
        <w:t>分裂式变压器中，将一次线圈</w:t>
      </w:r>
      <w:r w:rsidR="00B82B2B">
        <w:rPr>
          <w:rFonts w:hint="eastAsia"/>
          <w:sz w:val="24"/>
          <w:szCs w:val="24"/>
        </w:rPr>
        <w:t>120</w:t>
      </w:r>
      <w:r>
        <w:rPr>
          <w:rFonts w:hint="eastAsia"/>
          <w:sz w:val="24"/>
          <w:szCs w:val="24"/>
        </w:rPr>
        <w:t>分为相互串联的内层线圈</w:t>
      </w:r>
      <w:r w:rsidR="00B82B2B">
        <w:rPr>
          <w:rFonts w:hint="eastAsia"/>
          <w:sz w:val="24"/>
          <w:szCs w:val="24"/>
        </w:rPr>
        <w:t>121</w:t>
      </w:r>
      <w:r>
        <w:rPr>
          <w:rFonts w:hint="eastAsia"/>
          <w:sz w:val="24"/>
          <w:szCs w:val="24"/>
        </w:rPr>
        <w:t>和外层线圈</w:t>
      </w:r>
      <w:r w:rsidR="00B82B2B">
        <w:rPr>
          <w:rFonts w:hint="eastAsia"/>
          <w:sz w:val="24"/>
          <w:szCs w:val="24"/>
        </w:rPr>
        <w:t>122</w:t>
      </w:r>
      <w:r>
        <w:rPr>
          <w:rFonts w:hint="eastAsia"/>
          <w:sz w:val="24"/>
          <w:szCs w:val="24"/>
        </w:rPr>
        <w:t>，外层线圈</w:t>
      </w:r>
      <w:r w:rsidR="00B82B2B">
        <w:rPr>
          <w:rFonts w:hint="eastAsia"/>
          <w:sz w:val="24"/>
          <w:szCs w:val="24"/>
        </w:rPr>
        <w:t>122</w:t>
      </w:r>
      <w:r>
        <w:rPr>
          <w:rFonts w:hint="eastAsia"/>
          <w:sz w:val="24"/>
          <w:szCs w:val="24"/>
        </w:rPr>
        <w:t>的高度和二次线圈</w:t>
      </w:r>
      <w:r w:rsidR="00B82B2B">
        <w:rPr>
          <w:rFonts w:hint="eastAsia"/>
          <w:sz w:val="24"/>
          <w:szCs w:val="24"/>
        </w:rPr>
        <w:t>130</w:t>
      </w:r>
      <w:r>
        <w:rPr>
          <w:rFonts w:hint="eastAsia"/>
          <w:sz w:val="24"/>
          <w:szCs w:val="24"/>
        </w:rPr>
        <w:t>的总高度相同，因而外层线圈</w:t>
      </w:r>
      <w:r w:rsidR="00B82B2B">
        <w:rPr>
          <w:rFonts w:hint="eastAsia"/>
          <w:sz w:val="24"/>
          <w:szCs w:val="24"/>
        </w:rPr>
        <w:t>122</w:t>
      </w:r>
      <w:r>
        <w:rPr>
          <w:rFonts w:hint="eastAsia"/>
          <w:sz w:val="24"/>
          <w:szCs w:val="24"/>
        </w:rPr>
        <w:t>和二次线圈</w:t>
      </w:r>
      <w:r w:rsidR="00B82B2B">
        <w:rPr>
          <w:rFonts w:hint="eastAsia"/>
          <w:sz w:val="24"/>
          <w:szCs w:val="24"/>
        </w:rPr>
        <w:t>130</w:t>
      </w:r>
      <w:r>
        <w:rPr>
          <w:rFonts w:hint="eastAsia"/>
          <w:sz w:val="24"/>
          <w:szCs w:val="24"/>
        </w:rPr>
        <w:t>之间实现安匝平衡。内层线圈</w:t>
      </w:r>
      <w:r w:rsidR="00B82B2B">
        <w:rPr>
          <w:rFonts w:hint="eastAsia"/>
          <w:sz w:val="24"/>
          <w:szCs w:val="24"/>
        </w:rPr>
        <w:t>121</w:t>
      </w:r>
      <w:r>
        <w:rPr>
          <w:rFonts w:hint="eastAsia"/>
          <w:sz w:val="24"/>
          <w:szCs w:val="24"/>
        </w:rPr>
        <w:t>包括至少两个抽头，可以调节一次线圈</w:t>
      </w:r>
      <w:r w:rsidR="00B82B2B">
        <w:rPr>
          <w:rFonts w:hint="eastAsia"/>
          <w:sz w:val="24"/>
          <w:szCs w:val="24"/>
        </w:rPr>
        <w:t>120</w:t>
      </w:r>
      <w:r w:rsidR="00993572">
        <w:rPr>
          <w:rFonts w:hint="eastAsia"/>
          <w:sz w:val="24"/>
          <w:szCs w:val="24"/>
        </w:rPr>
        <w:t>的</w:t>
      </w:r>
      <w:r>
        <w:rPr>
          <w:rFonts w:hint="eastAsia"/>
          <w:sz w:val="24"/>
          <w:szCs w:val="24"/>
        </w:rPr>
        <w:t>档位，同时由于内层线圈</w:t>
      </w:r>
      <w:r w:rsidR="00993572">
        <w:rPr>
          <w:rFonts w:hint="eastAsia"/>
          <w:sz w:val="24"/>
          <w:szCs w:val="24"/>
        </w:rPr>
        <w:t>121</w:t>
      </w:r>
      <w:r>
        <w:rPr>
          <w:rFonts w:hint="eastAsia"/>
          <w:sz w:val="24"/>
          <w:szCs w:val="24"/>
        </w:rPr>
        <w:t>的高度小于或等于外层线圈</w:t>
      </w:r>
      <w:r w:rsidR="00993572">
        <w:rPr>
          <w:rFonts w:hint="eastAsia"/>
          <w:sz w:val="24"/>
          <w:szCs w:val="24"/>
        </w:rPr>
        <w:t>122</w:t>
      </w:r>
      <w:r>
        <w:rPr>
          <w:rFonts w:hint="eastAsia"/>
          <w:sz w:val="24"/>
          <w:szCs w:val="24"/>
        </w:rPr>
        <w:t>的高度，内层线圈</w:t>
      </w:r>
      <w:r w:rsidR="00993572">
        <w:rPr>
          <w:rFonts w:hint="eastAsia"/>
          <w:sz w:val="24"/>
          <w:szCs w:val="24"/>
        </w:rPr>
        <w:t>121</w:t>
      </w:r>
      <w:r>
        <w:rPr>
          <w:rFonts w:hint="eastAsia"/>
          <w:sz w:val="24"/>
          <w:szCs w:val="24"/>
        </w:rPr>
        <w:t>不会产生漏磁场，通过内层线圈</w:t>
      </w:r>
      <w:r w:rsidR="00993572">
        <w:rPr>
          <w:rFonts w:hint="eastAsia"/>
          <w:sz w:val="24"/>
          <w:szCs w:val="24"/>
        </w:rPr>
        <w:t>121</w:t>
      </w:r>
      <w:r>
        <w:rPr>
          <w:rFonts w:hint="eastAsia"/>
          <w:sz w:val="24"/>
          <w:szCs w:val="24"/>
        </w:rPr>
        <w:t>调节</w:t>
      </w:r>
      <w:r w:rsidR="007A3136">
        <w:rPr>
          <w:rFonts w:hint="eastAsia"/>
          <w:sz w:val="24"/>
          <w:szCs w:val="24"/>
        </w:rPr>
        <w:t>一次线圈</w:t>
      </w:r>
      <w:r w:rsidR="007A3136">
        <w:rPr>
          <w:rFonts w:hint="eastAsia"/>
          <w:sz w:val="24"/>
          <w:szCs w:val="24"/>
        </w:rPr>
        <w:t>120</w:t>
      </w:r>
      <w:r w:rsidR="007A3136">
        <w:rPr>
          <w:rFonts w:hint="eastAsia"/>
          <w:sz w:val="24"/>
          <w:szCs w:val="24"/>
        </w:rPr>
        <w:t>的</w:t>
      </w:r>
      <w:r>
        <w:rPr>
          <w:rFonts w:hint="eastAsia"/>
          <w:sz w:val="24"/>
          <w:szCs w:val="24"/>
        </w:rPr>
        <w:t>档位不会破坏外层线圈</w:t>
      </w:r>
      <w:r w:rsidR="00993572">
        <w:rPr>
          <w:rFonts w:hint="eastAsia"/>
          <w:sz w:val="24"/>
          <w:szCs w:val="24"/>
        </w:rPr>
        <w:t>122</w:t>
      </w:r>
      <w:r>
        <w:rPr>
          <w:rFonts w:hint="eastAsia"/>
          <w:sz w:val="24"/>
          <w:szCs w:val="24"/>
        </w:rPr>
        <w:t>和二次线圈</w:t>
      </w:r>
      <w:r w:rsidR="00993572">
        <w:rPr>
          <w:rFonts w:hint="eastAsia"/>
          <w:sz w:val="24"/>
          <w:szCs w:val="24"/>
        </w:rPr>
        <w:t>130</w:t>
      </w:r>
      <w:r>
        <w:rPr>
          <w:rFonts w:hint="eastAsia"/>
          <w:sz w:val="24"/>
          <w:szCs w:val="24"/>
        </w:rPr>
        <w:t>之间的安匝平衡。因此，通过内层线圈</w:t>
      </w:r>
      <w:r w:rsidR="00993572">
        <w:rPr>
          <w:rFonts w:hint="eastAsia"/>
          <w:sz w:val="24"/>
          <w:szCs w:val="24"/>
        </w:rPr>
        <w:t>121</w:t>
      </w:r>
      <w:r>
        <w:rPr>
          <w:rFonts w:hint="eastAsia"/>
          <w:sz w:val="24"/>
          <w:szCs w:val="24"/>
        </w:rPr>
        <w:t>和外层线圈</w:t>
      </w:r>
      <w:r w:rsidR="00993572">
        <w:rPr>
          <w:rFonts w:hint="eastAsia"/>
          <w:sz w:val="24"/>
          <w:szCs w:val="24"/>
        </w:rPr>
        <w:t>122</w:t>
      </w:r>
      <w:r>
        <w:rPr>
          <w:rFonts w:hint="eastAsia"/>
          <w:sz w:val="24"/>
          <w:szCs w:val="24"/>
        </w:rPr>
        <w:t>的设置方式，分裂式变压器可以实现一次线圈</w:t>
      </w:r>
      <w:r w:rsidR="00993572">
        <w:rPr>
          <w:rFonts w:hint="eastAsia"/>
          <w:sz w:val="24"/>
          <w:szCs w:val="24"/>
        </w:rPr>
        <w:t>120</w:t>
      </w:r>
      <w:r>
        <w:rPr>
          <w:rFonts w:hint="eastAsia"/>
          <w:sz w:val="24"/>
          <w:szCs w:val="24"/>
        </w:rPr>
        <w:t>在</w:t>
      </w:r>
      <w:proofErr w:type="gramStart"/>
      <w:r>
        <w:rPr>
          <w:rFonts w:hint="eastAsia"/>
          <w:sz w:val="24"/>
          <w:szCs w:val="24"/>
        </w:rPr>
        <w:t>不</w:t>
      </w:r>
      <w:proofErr w:type="gramEnd"/>
      <w:r>
        <w:rPr>
          <w:rFonts w:hint="eastAsia"/>
          <w:sz w:val="24"/>
          <w:szCs w:val="24"/>
        </w:rPr>
        <w:t>同调压档位时和二次线圈</w:t>
      </w:r>
      <w:r w:rsidR="00993572">
        <w:rPr>
          <w:rFonts w:hint="eastAsia"/>
          <w:sz w:val="24"/>
          <w:szCs w:val="24"/>
        </w:rPr>
        <w:t>130</w:t>
      </w:r>
      <w:r>
        <w:rPr>
          <w:rFonts w:hint="eastAsia"/>
          <w:sz w:val="24"/>
          <w:szCs w:val="24"/>
        </w:rPr>
        <w:t>之间保持安匝平衡，避免涡流损耗的增加。</w:t>
      </w:r>
    </w:p>
    <w:p w14:paraId="4D7B393D" w14:textId="1C4A7177" w:rsidR="00C46F5B" w:rsidRDefault="00C46F5B" w:rsidP="00C46F5B">
      <w:pPr>
        <w:spacing w:line="360" w:lineRule="auto"/>
        <w:ind w:firstLineChars="200" w:firstLine="480"/>
        <w:rPr>
          <w:sz w:val="24"/>
          <w:szCs w:val="24"/>
        </w:rPr>
      </w:pPr>
      <w:r w:rsidRPr="005133FE">
        <w:rPr>
          <w:rFonts w:hint="eastAsia"/>
          <w:sz w:val="24"/>
          <w:szCs w:val="24"/>
        </w:rPr>
        <w:t>在本实用新型的另一实现方式中</w:t>
      </w:r>
      <w:r w:rsidRPr="005133FE">
        <w:rPr>
          <w:sz w:val="24"/>
          <w:szCs w:val="24"/>
        </w:rPr>
        <w:t>，</w:t>
      </w:r>
      <w:r>
        <w:rPr>
          <w:rFonts w:hint="eastAsia"/>
          <w:sz w:val="24"/>
          <w:szCs w:val="24"/>
        </w:rPr>
        <w:t>外层线圈</w:t>
      </w:r>
      <w:r>
        <w:rPr>
          <w:rFonts w:hint="eastAsia"/>
          <w:sz w:val="24"/>
          <w:szCs w:val="24"/>
        </w:rPr>
        <w:t>122</w:t>
      </w:r>
      <w:r>
        <w:rPr>
          <w:rFonts w:hint="eastAsia"/>
          <w:sz w:val="24"/>
          <w:szCs w:val="24"/>
        </w:rPr>
        <w:t>为线绕饼式线圈。</w:t>
      </w:r>
    </w:p>
    <w:p w14:paraId="0B4FAE35" w14:textId="39D9C557" w:rsidR="00C46F5B" w:rsidRDefault="00C46F5B" w:rsidP="00C46F5B">
      <w:pPr>
        <w:spacing w:line="360" w:lineRule="auto"/>
        <w:ind w:firstLineChars="200" w:firstLine="480"/>
        <w:rPr>
          <w:sz w:val="24"/>
          <w:szCs w:val="24"/>
        </w:rPr>
      </w:pPr>
      <w:r>
        <w:rPr>
          <w:rFonts w:hint="eastAsia"/>
          <w:sz w:val="24"/>
          <w:szCs w:val="24"/>
        </w:rPr>
        <w:t>在这种实现方式中，由于线绕饼式线圈对高度的控制更容易，</w:t>
      </w:r>
      <w:r w:rsidR="00176EAE">
        <w:rPr>
          <w:rFonts w:hint="eastAsia"/>
          <w:sz w:val="24"/>
          <w:szCs w:val="24"/>
        </w:rPr>
        <w:t>外层线圈</w:t>
      </w:r>
      <w:r w:rsidR="00176EAE">
        <w:rPr>
          <w:rFonts w:hint="eastAsia"/>
          <w:sz w:val="24"/>
          <w:szCs w:val="24"/>
        </w:rPr>
        <w:t>122</w:t>
      </w:r>
      <w:r w:rsidR="00176EAE">
        <w:rPr>
          <w:rFonts w:hint="eastAsia"/>
          <w:sz w:val="24"/>
          <w:szCs w:val="24"/>
        </w:rPr>
        <w:t>的高度和二次线圈</w:t>
      </w:r>
      <w:r w:rsidR="00176EAE">
        <w:rPr>
          <w:rFonts w:hint="eastAsia"/>
          <w:sz w:val="24"/>
          <w:szCs w:val="24"/>
        </w:rPr>
        <w:t>130</w:t>
      </w:r>
      <w:r w:rsidR="00176EAE">
        <w:rPr>
          <w:rFonts w:hint="eastAsia"/>
          <w:sz w:val="24"/>
          <w:szCs w:val="24"/>
        </w:rPr>
        <w:t>的总高度可以匹配的更好，</w:t>
      </w:r>
      <w:r>
        <w:rPr>
          <w:rFonts w:hint="eastAsia"/>
          <w:sz w:val="24"/>
          <w:szCs w:val="24"/>
        </w:rPr>
        <w:t>因而可以更好的实现外层线圈</w:t>
      </w:r>
      <w:r w:rsidR="00176EAE">
        <w:rPr>
          <w:rFonts w:hint="eastAsia"/>
          <w:sz w:val="24"/>
          <w:szCs w:val="24"/>
        </w:rPr>
        <w:t>122</w:t>
      </w:r>
      <w:r>
        <w:rPr>
          <w:rFonts w:hint="eastAsia"/>
          <w:sz w:val="24"/>
          <w:szCs w:val="24"/>
        </w:rPr>
        <w:t>和二次线圈</w:t>
      </w:r>
      <w:r w:rsidR="00176EAE">
        <w:rPr>
          <w:rFonts w:hint="eastAsia"/>
          <w:sz w:val="24"/>
          <w:szCs w:val="24"/>
        </w:rPr>
        <w:t>130</w:t>
      </w:r>
      <w:r>
        <w:rPr>
          <w:rFonts w:hint="eastAsia"/>
          <w:sz w:val="24"/>
          <w:szCs w:val="24"/>
        </w:rPr>
        <w:t>之间的安匝平衡。</w:t>
      </w:r>
    </w:p>
    <w:p w14:paraId="0ADAE0F4" w14:textId="74F09F99" w:rsidR="00C46F5B" w:rsidRDefault="00A21D52" w:rsidP="00C46F5B">
      <w:pPr>
        <w:spacing w:line="360" w:lineRule="auto"/>
        <w:ind w:firstLineChars="200" w:firstLine="480"/>
        <w:rPr>
          <w:sz w:val="24"/>
          <w:szCs w:val="24"/>
        </w:rPr>
      </w:pPr>
      <w:r>
        <w:rPr>
          <w:rFonts w:hint="eastAsia"/>
          <w:sz w:val="24"/>
          <w:szCs w:val="24"/>
        </w:rPr>
        <w:t>参见图</w:t>
      </w:r>
      <w:r w:rsidR="00912D46">
        <w:rPr>
          <w:rFonts w:hint="eastAsia"/>
          <w:sz w:val="24"/>
          <w:szCs w:val="24"/>
        </w:rPr>
        <w:t>3-4</w:t>
      </w:r>
      <w:r w:rsidR="00912D46">
        <w:rPr>
          <w:rFonts w:hint="eastAsia"/>
          <w:sz w:val="24"/>
          <w:szCs w:val="24"/>
        </w:rPr>
        <w:t>，</w:t>
      </w:r>
      <w:r w:rsidR="00581085">
        <w:rPr>
          <w:rFonts w:hint="eastAsia"/>
          <w:sz w:val="24"/>
          <w:szCs w:val="24"/>
        </w:rPr>
        <w:t>其中图</w:t>
      </w:r>
      <w:r w:rsidR="00581085">
        <w:rPr>
          <w:rFonts w:hint="eastAsia"/>
          <w:sz w:val="24"/>
          <w:szCs w:val="24"/>
        </w:rPr>
        <w:t>3</w:t>
      </w:r>
      <w:r w:rsidR="00581085">
        <w:rPr>
          <w:rFonts w:hint="eastAsia"/>
          <w:sz w:val="24"/>
          <w:szCs w:val="24"/>
        </w:rPr>
        <w:t>示出了</w:t>
      </w:r>
      <w:r w:rsidR="00D453FE">
        <w:rPr>
          <w:rFonts w:hint="eastAsia"/>
          <w:sz w:val="24"/>
          <w:szCs w:val="24"/>
        </w:rPr>
        <w:t>又一种</w:t>
      </w:r>
      <w:r w:rsidR="00581085">
        <w:rPr>
          <w:rFonts w:hint="eastAsia"/>
          <w:sz w:val="24"/>
          <w:szCs w:val="24"/>
        </w:rPr>
        <w:t>分裂式变压器的单相结构，图</w:t>
      </w:r>
      <w:r>
        <w:rPr>
          <w:rFonts w:hint="eastAsia"/>
          <w:sz w:val="24"/>
          <w:szCs w:val="24"/>
        </w:rPr>
        <w:t>4</w:t>
      </w:r>
      <w:r w:rsidR="00581085">
        <w:rPr>
          <w:rFonts w:hint="eastAsia"/>
          <w:sz w:val="24"/>
          <w:szCs w:val="24"/>
        </w:rPr>
        <w:t>示出了</w:t>
      </w:r>
      <w:r>
        <w:rPr>
          <w:rFonts w:hint="eastAsia"/>
          <w:sz w:val="24"/>
          <w:szCs w:val="24"/>
        </w:rPr>
        <w:t>与图</w:t>
      </w:r>
      <w:r>
        <w:rPr>
          <w:rFonts w:hint="eastAsia"/>
          <w:sz w:val="24"/>
          <w:szCs w:val="24"/>
        </w:rPr>
        <w:t>3</w:t>
      </w:r>
      <w:r>
        <w:rPr>
          <w:rFonts w:hint="eastAsia"/>
          <w:sz w:val="24"/>
          <w:szCs w:val="24"/>
        </w:rPr>
        <w:t>对应</w:t>
      </w:r>
      <w:r w:rsidR="00581085">
        <w:rPr>
          <w:rFonts w:hint="eastAsia"/>
          <w:sz w:val="24"/>
          <w:szCs w:val="24"/>
        </w:rPr>
        <w:t>的三相结构，</w:t>
      </w:r>
      <w:r w:rsidR="00C46F5B" w:rsidRPr="005133FE">
        <w:rPr>
          <w:rFonts w:hint="eastAsia"/>
          <w:sz w:val="24"/>
          <w:szCs w:val="24"/>
        </w:rPr>
        <w:t>在本实用新型的另一实现方式中</w:t>
      </w:r>
      <w:r w:rsidR="00C46F5B" w:rsidRPr="005133FE">
        <w:rPr>
          <w:sz w:val="24"/>
          <w:szCs w:val="24"/>
        </w:rPr>
        <w:t>，</w:t>
      </w:r>
      <w:r w:rsidR="00C46F5B">
        <w:rPr>
          <w:rFonts w:hint="eastAsia"/>
          <w:sz w:val="24"/>
          <w:szCs w:val="24"/>
        </w:rPr>
        <w:t>外层线圈</w:t>
      </w:r>
      <w:r w:rsidR="00912D46">
        <w:rPr>
          <w:rFonts w:hint="eastAsia"/>
          <w:sz w:val="24"/>
          <w:szCs w:val="24"/>
        </w:rPr>
        <w:t>122</w:t>
      </w:r>
      <w:r w:rsidR="00C46F5B">
        <w:rPr>
          <w:rFonts w:hint="eastAsia"/>
          <w:sz w:val="24"/>
          <w:szCs w:val="24"/>
        </w:rPr>
        <w:t>包括相互串联的至少两个线圈段</w:t>
      </w:r>
      <w:r w:rsidR="00912D46">
        <w:rPr>
          <w:rFonts w:hint="eastAsia"/>
          <w:sz w:val="24"/>
          <w:szCs w:val="24"/>
        </w:rPr>
        <w:t>1220</w:t>
      </w:r>
      <w:r w:rsidR="00C46F5B">
        <w:rPr>
          <w:rFonts w:hint="eastAsia"/>
          <w:sz w:val="24"/>
          <w:szCs w:val="24"/>
        </w:rPr>
        <w:t>；至少两个线圈段</w:t>
      </w:r>
      <w:r w:rsidR="00912D46">
        <w:rPr>
          <w:rFonts w:hint="eastAsia"/>
          <w:sz w:val="24"/>
          <w:szCs w:val="24"/>
        </w:rPr>
        <w:t>1220</w:t>
      </w:r>
      <w:r w:rsidR="00C46F5B">
        <w:rPr>
          <w:rFonts w:hint="eastAsia"/>
          <w:sz w:val="24"/>
          <w:szCs w:val="24"/>
        </w:rPr>
        <w:t>沿铁芯</w:t>
      </w:r>
      <w:r w:rsidR="00912D46">
        <w:rPr>
          <w:rFonts w:hint="eastAsia"/>
          <w:sz w:val="24"/>
          <w:szCs w:val="24"/>
        </w:rPr>
        <w:t>110</w:t>
      </w:r>
      <w:r w:rsidR="00C46F5B">
        <w:rPr>
          <w:rFonts w:hint="eastAsia"/>
          <w:sz w:val="24"/>
          <w:szCs w:val="24"/>
        </w:rPr>
        <w:t>的轴线方向并列设置；沿铁芯</w:t>
      </w:r>
      <w:r w:rsidR="00912D46">
        <w:rPr>
          <w:rFonts w:hint="eastAsia"/>
          <w:sz w:val="24"/>
          <w:szCs w:val="24"/>
        </w:rPr>
        <w:t>110</w:t>
      </w:r>
      <w:r w:rsidR="00C46F5B">
        <w:rPr>
          <w:rFonts w:hint="eastAsia"/>
          <w:sz w:val="24"/>
          <w:szCs w:val="24"/>
        </w:rPr>
        <w:t>的轴线方向，</w:t>
      </w:r>
      <w:r w:rsidR="00912D46">
        <w:rPr>
          <w:rFonts w:hint="eastAsia"/>
          <w:sz w:val="24"/>
          <w:szCs w:val="24"/>
        </w:rPr>
        <w:t>每个</w:t>
      </w:r>
      <w:r w:rsidR="00C46F5B">
        <w:rPr>
          <w:rFonts w:hint="eastAsia"/>
          <w:sz w:val="24"/>
          <w:szCs w:val="24"/>
        </w:rPr>
        <w:t>线圈段</w:t>
      </w:r>
      <w:r w:rsidR="00912D46">
        <w:rPr>
          <w:rFonts w:hint="eastAsia"/>
          <w:sz w:val="24"/>
          <w:szCs w:val="24"/>
        </w:rPr>
        <w:t>1220</w:t>
      </w:r>
      <w:r w:rsidR="00C46F5B">
        <w:rPr>
          <w:rFonts w:hint="eastAsia"/>
          <w:sz w:val="24"/>
          <w:szCs w:val="24"/>
        </w:rPr>
        <w:t>与一个二次线圈</w:t>
      </w:r>
      <w:r w:rsidR="00912D46">
        <w:rPr>
          <w:rFonts w:hint="eastAsia"/>
          <w:sz w:val="24"/>
          <w:szCs w:val="24"/>
        </w:rPr>
        <w:t>130</w:t>
      </w:r>
      <w:r w:rsidR="00C46F5B">
        <w:rPr>
          <w:rFonts w:hint="eastAsia"/>
          <w:sz w:val="24"/>
          <w:szCs w:val="24"/>
        </w:rPr>
        <w:t>相对应</w:t>
      </w:r>
      <w:r w:rsidR="00714018">
        <w:rPr>
          <w:rFonts w:hint="eastAsia"/>
          <w:sz w:val="24"/>
          <w:szCs w:val="24"/>
        </w:rPr>
        <w:t>，不同的</w:t>
      </w:r>
      <w:r w:rsidR="00C46F5B">
        <w:rPr>
          <w:rFonts w:hint="eastAsia"/>
          <w:sz w:val="24"/>
          <w:szCs w:val="24"/>
        </w:rPr>
        <w:t>线圈</w:t>
      </w:r>
      <w:r w:rsidR="00714018">
        <w:rPr>
          <w:rFonts w:hint="eastAsia"/>
          <w:sz w:val="24"/>
          <w:szCs w:val="24"/>
        </w:rPr>
        <w:t>段</w:t>
      </w:r>
      <w:r w:rsidR="00714018">
        <w:rPr>
          <w:rFonts w:hint="eastAsia"/>
          <w:sz w:val="24"/>
          <w:szCs w:val="24"/>
        </w:rPr>
        <w:t>1220</w:t>
      </w:r>
      <w:r w:rsidR="00E82CC3">
        <w:rPr>
          <w:rFonts w:hint="eastAsia"/>
          <w:sz w:val="24"/>
          <w:szCs w:val="24"/>
        </w:rPr>
        <w:t>对应不同的</w:t>
      </w:r>
      <w:r w:rsidR="00C46F5B">
        <w:rPr>
          <w:rFonts w:hint="eastAsia"/>
          <w:sz w:val="24"/>
          <w:szCs w:val="24"/>
        </w:rPr>
        <w:t>二次线圈</w:t>
      </w:r>
      <w:r w:rsidR="00E82CC3">
        <w:rPr>
          <w:rFonts w:hint="eastAsia"/>
          <w:sz w:val="24"/>
          <w:szCs w:val="24"/>
        </w:rPr>
        <w:t>130</w:t>
      </w:r>
      <w:r w:rsidR="00C46F5B">
        <w:rPr>
          <w:rFonts w:hint="eastAsia"/>
          <w:sz w:val="24"/>
          <w:szCs w:val="24"/>
        </w:rPr>
        <w:t>。</w:t>
      </w:r>
      <w:bookmarkStart w:id="2" w:name="_GoBack"/>
      <w:bookmarkEnd w:id="2"/>
    </w:p>
    <w:p w14:paraId="09F49EE0" w14:textId="2D331AD5" w:rsidR="00C46F5B" w:rsidRPr="000B4F76" w:rsidRDefault="00C46F5B" w:rsidP="00C46F5B">
      <w:pPr>
        <w:spacing w:line="360" w:lineRule="auto"/>
        <w:ind w:firstLineChars="200" w:firstLine="480"/>
        <w:rPr>
          <w:sz w:val="24"/>
          <w:szCs w:val="24"/>
        </w:rPr>
      </w:pPr>
      <w:r>
        <w:rPr>
          <w:sz w:val="24"/>
          <w:szCs w:val="24"/>
        </w:rPr>
        <w:t>在这种实现方式中</w:t>
      </w:r>
      <w:r>
        <w:rPr>
          <w:rFonts w:hint="eastAsia"/>
          <w:sz w:val="24"/>
          <w:szCs w:val="24"/>
        </w:rPr>
        <w:t>，</w:t>
      </w:r>
      <w:r>
        <w:rPr>
          <w:sz w:val="24"/>
          <w:szCs w:val="24"/>
        </w:rPr>
        <w:t>外层线圈</w:t>
      </w:r>
      <w:r w:rsidR="00714018">
        <w:rPr>
          <w:rFonts w:hint="eastAsia"/>
          <w:sz w:val="24"/>
          <w:szCs w:val="24"/>
        </w:rPr>
        <w:t>122</w:t>
      </w:r>
      <w:r>
        <w:rPr>
          <w:sz w:val="24"/>
          <w:szCs w:val="24"/>
        </w:rPr>
        <w:t>的线圈</w:t>
      </w:r>
      <w:r w:rsidR="00714018">
        <w:rPr>
          <w:rFonts w:hint="eastAsia"/>
          <w:sz w:val="24"/>
          <w:szCs w:val="24"/>
        </w:rPr>
        <w:t>段</w:t>
      </w:r>
      <w:r w:rsidR="00714018">
        <w:rPr>
          <w:rFonts w:hint="eastAsia"/>
          <w:sz w:val="24"/>
          <w:szCs w:val="24"/>
        </w:rPr>
        <w:t>1220</w:t>
      </w:r>
      <w:r>
        <w:rPr>
          <w:sz w:val="24"/>
          <w:szCs w:val="24"/>
        </w:rPr>
        <w:t>和二次线圈</w:t>
      </w:r>
      <w:r w:rsidR="00B82B2B">
        <w:rPr>
          <w:rFonts w:hint="eastAsia"/>
          <w:sz w:val="24"/>
          <w:szCs w:val="24"/>
        </w:rPr>
        <w:t>130</w:t>
      </w:r>
      <w:r>
        <w:rPr>
          <w:sz w:val="24"/>
          <w:szCs w:val="24"/>
        </w:rPr>
        <w:t>一一对应</w:t>
      </w:r>
      <w:r>
        <w:rPr>
          <w:rFonts w:hint="eastAsia"/>
          <w:sz w:val="24"/>
          <w:szCs w:val="24"/>
        </w:rPr>
        <w:t>，</w:t>
      </w:r>
      <w:r>
        <w:rPr>
          <w:sz w:val="24"/>
          <w:szCs w:val="24"/>
        </w:rPr>
        <w:t>安匝平衡度更高</w:t>
      </w:r>
      <w:r>
        <w:rPr>
          <w:rFonts w:hint="eastAsia"/>
          <w:sz w:val="24"/>
          <w:szCs w:val="24"/>
        </w:rPr>
        <w:t>。</w:t>
      </w:r>
    </w:p>
    <w:p w14:paraId="087FADA0" w14:textId="621752AA" w:rsidR="00C46F5B" w:rsidRDefault="00C46F5B" w:rsidP="00C46F5B">
      <w:pPr>
        <w:spacing w:line="360" w:lineRule="auto"/>
        <w:ind w:firstLineChars="200" w:firstLine="480"/>
        <w:rPr>
          <w:sz w:val="24"/>
          <w:szCs w:val="24"/>
        </w:rPr>
      </w:pPr>
      <w:r w:rsidRPr="005133FE">
        <w:rPr>
          <w:rFonts w:hint="eastAsia"/>
          <w:sz w:val="24"/>
          <w:szCs w:val="24"/>
        </w:rPr>
        <w:t>在本实用新型的另一实现方式中</w:t>
      </w:r>
      <w:r w:rsidRPr="005133FE">
        <w:rPr>
          <w:sz w:val="24"/>
          <w:szCs w:val="24"/>
        </w:rPr>
        <w:t>，</w:t>
      </w:r>
      <w:r w:rsidR="007C44E0">
        <w:rPr>
          <w:rFonts w:hint="eastAsia"/>
          <w:sz w:val="24"/>
          <w:szCs w:val="24"/>
        </w:rPr>
        <w:t>沿</w:t>
      </w:r>
      <w:r>
        <w:rPr>
          <w:rFonts w:hint="eastAsia"/>
          <w:sz w:val="24"/>
          <w:szCs w:val="24"/>
        </w:rPr>
        <w:t>铁芯</w:t>
      </w:r>
      <w:r w:rsidR="007C44E0">
        <w:rPr>
          <w:rFonts w:hint="eastAsia"/>
          <w:sz w:val="24"/>
          <w:szCs w:val="24"/>
        </w:rPr>
        <w:t>110</w:t>
      </w:r>
      <w:r w:rsidR="007C44E0">
        <w:rPr>
          <w:rFonts w:hint="eastAsia"/>
          <w:sz w:val="24"/>
          <w:szCs w:val="24"/>
        </w:rPr>
        <w:t>的轴线方向，每个</w:t>
      </w:r>
      <w:r>
        <w:rPr>
          <w:rFonts w:hint="eastAsia"/>
          <w:sz w:val="24"/>
          <w:szCs w:val="24"/>
        </w:rPr>
        <w:t>线圈段</w:t>
      </w:r>
      <w:r w:rsidR="007C44E0">
        <w:rPr>
          <w:rFonts w:hint="eastAsia"/>
          <w:sz w:val="24"/>
          <w:szCs w:val="24"/>
        </w:rPr>
        <w:t>1220</w:t>
      </w:r>
      <w:r w:rsidR="007C44E0">
        <w:rPr>
          <w:rFonts w:hint="eastAsia"/>
          <w:sz w:val="24"/>
          <w:szCs w:val="24"/>
        </w:rPr>
        <w:t>的高度与相对应的</w:t>
      </w:r>
      <w:r>
        <w:rPr>
          <w:rFonts w:hint="eastAsia"/>
          <w:sz w:val="24"/>
          <w:szCs w:val="24"/>
        </w:rPr>
        <w:t>二次线圈</w:t>
      </w:r>
      <w:r w:rsidR="007C44E0">
        <w:rPr>
          <w:rFonts w:hint="eastAsia"/>
          <w:sz w:val="24"/>
          <w:szCs w:val="24"/>
        </w:rPr>
        <w:t>130</w:t>
      </w:r>
      <w:r w:rsidR="007C44E0">
        <w:rPr>
          <w:rFonts w:hint="eastAsia"/>
          <w:sz w:val="24"/>
          <w:szCs w:val="24"/>
        </w:rPr>
        <w:t>的高度相同，相邻</w:t>
      </w:r>
      <w:r>
        <w:rPr>
          <w:rFonts w:hint="eastAsia"/>
          <w:sz w:val="24"/>
          <w:szCs w:val="24"/>
        </w:rPr>
        <w:t>线圈段</w:t>
      </w:r>
      <w:r w:rsidR="007C44E0">
        <w:rPr>
          <w:rFonts w:hint="eastAsia"/>
          <w:sz w:val="24"/>
          <w:szCs w:val="24"/>
        </w:rPr>
        <w:t>1220</w:t>
      </w:r>
      <w:r w:rsidR="00E82CC3">
        <w:rPr>
          <w:rFonts w:hint="eastAsia"/>
          <w:sz w:val="24"/>
          <w:szCs w:val="24"/>
        </w:rPr>
        <w:t>之间的距离等于相邻</w:t>
      </w:r>
      <w:r>
        <w:rPr>
          <w:rFonts w:hint="eastAsia"/>
          <w:sz w:val="24"/>
          <w:szCs w:val="24"/>
        </w:rPr>
        <w:t>二次线圈</w:t>
      </w:r>
      <w:r w:rsidR="007C44E0">
        <w:rPr>
          <w:rFonts w:hint="eastAsia"/>
          <w:sz w:val="24"/>
          <w:szCs w:val="24"/>
        </w:rPr>
        <w:t>130</w:t>
      </w:r>
      <w:r>
        <w:rPr>
          <w:rFonts w:hint="eastAsia"/>
          <w:sz w:val="24"/>
          <w:szCs w:val="24"/>
        </w:rPr>
        <w:t>之间的距离。</w:t>
      </w:r>
    </w:p>
    <w:p w14:paraId="25349A16" w14:textId="0ED809BF" w:rsidR="00C46F5B" w:rsidRDefault="00C46F5B" w:rsidP="00C46F5B">
      <w:pPr>
        <w:spacing w:line="360" w:lineRule="auto"/>
        <w:ind w:firstLineChars="200" w:firstLine="480"/>
        <w:rPr>
          <w:sz w:val="24"/>
          <w:szCs w:val="24"/>
        </w:rPr>
      </w:pPr>
      <w:r>
        <w:rPr>
          <w:rFonts w:hint="eastAsia"/>
          <w:sz w:val="24"/>
          <w:szCs w:val="24"/>
        </w:rPr>
        <w:t>在这种实现方式中，外层线圈</w:t>
      </w:r>
      <w:r w:rsidR="007C44E0">
        <w:rPr>
          <w:rFonts w:hint="eastAsia"/>
          <w:sz w:val="24"/>
          <w:szCs w:val="24"/>
        </w:rPr>
        <w:t>122</w:t>
      </w:r>
      <w:r>
        <w:rPr>
          <w:rFonts w:hint="eastAsia"/>
          <w:sz w:val="24"/>
          <w:szCs w:val="24"/>
        </w:rPr>
        <w:t>的线圈段</w:t>
      </w:r>
      <w:r w:rsidR="007C44E0">
        <w:rPr>
          <w:rFonts w:hint="eastAsia"/>
          <w:sz w:val="24"/>
          <w:szCs w:val="24"/>
        </w:rPr>
        <w:t>1220</w:t>
      </w:r>
      <w:r>
        <w:rPr>
          <w:rFonts w:hint="eastAsia"/>
          <w:sz w:val="24"/>
          <w:szCs w:val="24"/>
        </w:rPr>
        <w:t>高度和线圈段</w:t>
      </w:r>
      <w:r w:rsidR="007C44E0">
        <w:rPr>
          <w:rFonts w:hint="eastAsia"/>
          <w:sz w:val="24"/>
          <w:szCs w:val="24"/>
        </w:rPr>
        <w:t>1220</w:t>
      </w:r>
      <w:r>
        <w:rPr>
          <w:rFonts w:hint="eastAsia"/>
          <w:sz w:val="24"/>
          <w:szCs w:val="24"/>
        </w:rPr>
        <w:t>之间间隔都和二次线圈</w:t>
      </w:r>
      <w:r w:rsidR="007C44E0">
        <w:rPr>
          <w:rFonts w:hint="eastAsia"/>
          <w:sz w:val="24"/>
          <w:szCs w:val="24"/>
        </w:rPr>
        <w:t>130</w:t>
      </w:r>
      <w:r>
        <w:rPr>
          <w:rFonts w:hint="eastAsia"/>
          <w:sz w:val="24"/>
          <w:szCs w:val="24"/>
        </w:rPr>
        <w:t>对应，因而可以避免因为相邻二次线圈</w:t>
      </w:r>
      <w:r w:rsidR="007C44E0">
        <w:rPr>
          <w:rFonts w:hint="eastAsia"/>
          <w:sz w:val="24"/>
          <w:szCs w:val="24"/>
        </w:rPr>
        <w:t>130</w:t>
      </w:r>
      <w:r>
        <w:rPr>
          <w:rFonts w:hint="eastAsia"/>
          <w:sz w:val="24"/>
          <w:szCs w:val="24"/>
        </w:rPr>
        <w:t>之间的间隔而导致的外层线圈</w:t>
      </w:r>
      <w:r w:rsidR="007C44E0">
        <w:rPr>
          <w:rFonts w:hint="eastAsia"/>
          <w:sz w:val="24"/>
          <w:szCs w:val="24"/>
        </w:rPr>
        <w:t>122</w:t>
      </w:r>
      <w:r>
        <w:rPr>
          <w:rFonts w:hint="eastAsia"/>
          <w:sz w:val="24"/>
          <w:szCs w:val="24"/>
        </w:rPr>
        <w:t>和二次线圈</w:t>
      </w:r>
      <w:r w:rsidR="007C44E0">
        <w:rPr>
          <w:rFonts w:hint="eastAsia"/>
          <w:sz w:val="24"/>
          <w:szCs w:val="24"/>
        </w:rPr>
        <w:t>130</w:t>
      </w:r>
      <w:r>
        <w:rPr>
          <w:rFonts w:hint="eastAsia"/>
          <w:sz w:val="24"/>
          <w:szCs w:val="24"/>
        </w:rPr>
        <w:t>之间磁场泄漏，进一步保证外层线圈</w:t>
      </w:r>
      <w:r w:rsidR="007C44E0">
        <w:rPr>
          <w:rFonts w:hint="eastAsia"/>
          <w:sz w:val="24"/>
          <w:szCs w:val="24"/>
        </w:rPr>
        <w:t>122</w:t>
      </w:r>
      <w:r>
        <w:rPr>
          <w:rFonts w:hint="eastAsia"/>
          <w:sz w:val="24"/>
          <w:szCs w:val="24"/>
        </w:rPr>
        <w:t>和二次线圈</w:t>
      </w:r>
      <w:r w:rsidR="007C44E0">
        <w:rPr>
          <w:rFonts w:hint="eastAsia"/>
          <w:sz w:val="24"/>
          <w:szCs w:val="24"/>
        </w:rPr>
        <w:t>130</w:t>
      </w:r>
      <w:r>
        <w:rPr>
          <w:rFonts w:hint="eastAsia"/>
          <w:sz w:val="24"/>
          <w:szCs w:val="24"/>
        </w:rPr>
        <w:t>之间的安匝平衡。</w:t>
      </w:r>
    </w:p>
    <w:p w14:paraId="6E07F1FD" w14:textId="05A18220" w:rsidR="00C46F5B" w:rsidRDefault="00C46F5B" w:rsidP="00C46F5B">
      <w:pPr>
        <w:spacing w:line="360" w:lineRule="auto"/>
        <w:ind w:firstLineChars="200" w:firstLine="480"/>
        <w:rPr>
          <w:sz w:val="24"/>
          <w:szCs w:val="24"/>
        </w:rPr>
      </w:pPr>
      <w:r w:rsidRPr="005133FE">
        <w:rPr>
          <w:rFonts w:hint="eastAsia"/>
          <w:sz w:val="24"/>
          <w:szCs w:val="24"/>
        </w:rPr>
        <w:t>在本实用新型的另一实现方式中</w:t>
      </w:r>
      <w:r w:rsidRPr="005133FE">
        <w:rPr>
          <w:sz w:val="24"/>
          <w:szCs w:val="24"/>
        </w:rPr>
        <w:t>，</w:t>
      </w:r>
      <w:r>
        <w:rPr>
          <w:rFonts w:hint="eastAsia"/>
          <w:sz w:val="24"/>
          <w:szCs w:val="24"/>
        </w:rPr>
        <w:t>线圈段</w:t>
      </w:r>
      <w:r w:rsidR="00BC4ADF">
        <w:rPr>
          <w:rFonts w:hint="eastAsia"/>
          <w:sz w:val="24"/>
          <w:szCs w:val="24"/>
        </w:rPr>
        <w:t>1220</w:t>
      </w:r>
      <w:r>
        <w:rPr>
          <w:rFonts w:hint="eastAsia"/>
          <w:sz w:val="24"/>
          <w:szCs w:val="24"/>
        </w:rPr>
        <w:t>的数量为三个。</w:t>
      </w:r>
    </w:p>
    <w:p w14:paraId="41DB795C" w14:textId="7A5550ED" w:rsidR="00C46F5B" w:rsidRPr="000B4F76" w:rsidRDefault="00C46F5B" w:rsidP="00C46F5B">
      <w:pPr>
        <w:spacing w:line="360" w:lineRule="auto"/>
        <w:ind w:firstLineChars="200" w:firstLine="480"/>
        <w:rPr>
          <w:sz w:val="24"/>
          <w:szCs w:val="24"/>
        </w:rPr>
      </w:pPr>
      <w:r>
        <w:rPr>
          <w:sz w:val="24"/>
          <w:szCs w:val="24"/>
        </w:rPr>
        <w:t>在这种实现方式中</w:t>
      </w:r>
      <w:r>
        <w:rPr>
          <w:rFonts w:hint="eastAsia"/>
          <w:sz w:val="24"/>
          <w:szCs w:val="24"/>
        </w:rPr>
        <w:t>，外层线圈</w:t>
      </w:r>
      <w:r w:rsidR="00BC4ADF">
        <w:rPr>
          <w:rFonts w:hint="eastAsia"/>
          <w:sz w:val="24"/>
          <w:szCs w:val="24"/>
        </w:rPr>
        <w:t>122</w:t>
      </w:r>
      <w:r>
        <w:rPr>
          <w:rFonts w:hint="eastAsia"/>
          <w:sz w:val="24"/>
          <w:szCs w:val="24"/>
        </w:rPr>
        <w:t>的线圈段</w:t>
      </w:r>
      <w:r w:rsidR="00BC4ADF">
        <w:rPr>
          <w:rFonts w:hint="eastAsia"/>
          <w:sz w:val="24"/>
          <w:szCs w:val="24"/>
        </w:rPr>
        <w:t>1220</w:t>
      </w:r>
      <w:r>
        <w:rPr>
          <w:rFonts w:hint="eastAsia"/>
          <w:sz w:val="24"/>
          <w:szCs w:val="24"/>
        </w:rPr>
        <w:t>为三个，二次线圈</w:t>
      </w:r>
      <w:r w:rsidR="00BC4ADF">
        <w:rPr>
          <w:rFonts w:hint="eastAsia"/>
          <w:sz w:val="24"/>
          <w:szCs w:val="24"/>
        </w:rPr>
        <w:t>130</w:t>
      </w:r>
      <w:r>
        <w:rPr>
          <w:rFonts w:hint="eastAsia"/>
          <w:sz w:val="24"/>
          <w:szCs w:val="24"/>
        </w:rPr>
        <w:t>也为三个，分裂式变压器结构紧凑，而且可以同时向三路负载供电。</w:t>
      </w:r>
    </w:p>
    <w:p w14:paraId="1BCBA168" w14:textId="25BE00B2" w:rsidR="00C46F5B" w:rsidRDefault="00C46F5B" w:rsidP="00C46F5B">
      <w:pPr>
        <w:spacing w:line="360" w:lineRule="auto"/>
        <w:ind w:firstLineChars="200" w:firstLine="480"/>
        <w:rPr>
          <w:sz w:val="24"/>
          <w:szCs w:val="24"/>
        </w:rPr>
      </w:pPr>
      <w:r w:rsidRPr="005133FE">
        <w:rPr>
          <w:rFonts w:hint="eastAsia"/>
          <w:sz w:val="24"/>
          <w:szCs w:val="24"/>
        </w:rPr>
        <w:t>在本实用新型的另一实现方式中</w:t>
      </w:r>
      <w:r w:rsidRPr="005133FE">
        <w:rPr>
          <w:sz w:val="24"/>
          <w:szCs w:val="24"/>
        </w:rPr>
        <w:t>，</w:t>
      </w:r>
      <w:r>
        <w:rPr>
          <w:rFonts w:hint="eastAsia"/>
          <w:sz w:val="24"/>
          <w:szCs w:val="24"/>
        </w:rPr>
        <w:t>内层线圈</w:t>
      </w:r>
      <w:r w:rsidR="00BC4ADF">
        <w:rPr>
          <w:rFonts w:hint="eastAsia"/>
          <w:sz w:val="24"/>
          <w:szCs w:val="24"/>
        </w:rPr>
        <w:t>121</w:t>
      </w:r>
      <w:proofErr w:type="gramStart"/>
      <w:r>
        <w:rPr>
          <w:rFonts w:hint="eastAsia"/>
          <w:sz w:val="24"/>
          <w:szCs w:val="24"/>
        </w:rPr>
        <w:t>为箔绕层式线圈</w:t>
      </w:r>
      <w:proofErr w:type="gramEnd"/>
      <w:r>
        <w:rPr>
          <w:rFonts w:hint="eastAsia"/>
          <w:sz w:val="24"/>
          <w:szCs w:val="24"/>
        </w:rPr>
        <w:t>。</w:t>
      </w:r>
    </w:p>
    <w:p w14:paraId="6DFBC43B" w14:textId="4A84F716" w:rsidR="00C46F5B" w:rsidRDefault="00C46F5B" w:rsidP="00C46F5B">
      <w:pPr>
        <w:spacing w:line="360" w:lineRule="auto"/>
        <w:ind w:firstLineChars="200" w:firstLine="480"/>
        <w:rPr>
          <w:sz w:val="24"/>
          <w:szCs w:val="24"/>
        </w:rPr>
      </w:pPr>
      <w:r>
        <w:rPr>
          <w:rFonts w:hint="eastAsia"/>
          <w:sz w:val="24"/>
          <w:szCs w:val="24"/>
        </w:rPr>
        <w:lastRenderedPageBreak/>
        <w:t>在这种实现方式中，</w:t>
      </w:r>
      <w:proofErr w:type="gramStart"/>
      <w:r>
        <w:rPr>
          <w:rFonts w:hint="eastAsia"/>
          <w:sz w:val="24"/>
          <w:szCs w:val="24"/>
        </w:rPr>
        <w:t>箔绕层式线圈</w:t>
      </w:r>
      <w:proofErr w:type="gramEnd"/>
      <w:r>
        <w:rPr>
          <w:rFonts w:hint="eastAsia"/>
          <w:sz w:val="24"/>
          <w:szCs w:val="24"/>
        </w:rPr>
        <w:t>可以更均匀的在</w:t>
      </w:r>
      <w:r w:rsidR="00BC4ADF">
        <w:rPr>
          <w:rFonts w:hint="eastAsia"/>
          <w:sz w:val="24"/>
          <w:szCs w:val="24"/>
        </w:rPr>
        <w:t>铁芯</w:t>
      </w:r>
      <w:r w:rsidR="00BC4ADF">
        <w:rPr>
          <w:rFonts w:hint="eastAsia"/>
          <w:sz w:val="24"/>
          <w:szCs w:val="24"/>
        </w:rPr>
        <w:t>110</w:t>
      </w:r>
      <w:r>
        <w:rPr>
          <w:rFonts w:hint="eastAsia"/>
          <w:sz w:val="24"/>
          <w:szCs w:val="24"/>
        </w:rPr>
        <w:t>高度方向上分布，利于调整匝数，并且避免内层线圈</w:t>
      </w:r>
      <w:r w:rsidR="00B1450C">
        <w:rPr>
          <w:rFonts w:hint="eastAsia"/>
          <w:sz w:val="24"/>
          <w:szCs w:val="24"/>
        </w:rPr>
        <w:t>121</w:t>
      </w:r>
      <w:r>
        <w:rPr>
          <w:rFonts w:hint="eastAsia"/>
          <w:sz w:val="24"/>
          <w:szCs w:val="24"/>
        </w:rPr>
        <w:t>的磁势过度集中影响外层线圈</w:t>
      </w:r>
      <w:r w:rsidR="00B1450C">
        <w:rPr>
          <w:rFonts w:hint="eastAsia"/>
          <w:sz w:val="24"/>
          <w:szCs w:val="24"/>
        </w:rPr>
        <w:t>122</w:t>
      </w:r>
      <w:r>
        <w:rPr>
          <w:rFonts w:hint="eastAsia"/>
          <w:sz w:val="24"/>
          <w:szCs w:val="24"/>
        </w:rPr>
        <w:t>和二次线圈</w:t>
      </w:r>
      <w:r w:rsidR="00B1450C">
        <w:rPr>
          <w:rFonts w:hint="eastAsia"/>
          <w:sz w:val="24"/>
          <w:szCs w:val="24"/>
        </w:rPr>
        <w:t>13</w:t>
      </w:r>
      <w:r w:rsidR="007A13E5">
        <w:rPr>
          <w:rFonts w:hint="eastAsia"/>
          <w:sz w:val="24"/>
          <w:szCs w:val="24"/>
        </w:rPr>
        <w:t>0</w:t>
      </w:r>
      <w:r>
        <w:rPr>
          <w:rFonts w:hint="eastAsia"/>
          <w:sz w:val="24"/>
          <w:szCs w:val="24"/>
        </w:rPr>
        <w:t>之间的安匝平衡。</w:t>
      </w:r>
    </w:p>
    <w:p w14:paraId="6EA40723" w14:textId="47DA3D63" w:rsidR="00C46F5B" w:rsidRDefault="00C46F5B" w:rsidP="00C46F5B">
      <w:pPr>
        <w:spacing w:line="360" w:lineRule="auto"/>
        <w:ind w:firstLineChars="200" w:firstLine="480"/>
        <w:rPr>
          <w:sz w:val="24"/>
          <w:szCs w:val="24"/>
        </w:rPr>
      </w:pPr>
      <w:r w:rsidRPr="005133FE">
        <w:rPr>
          <w:rFonts w:hint="eastAsia"/>
          <w:sz w:val="24"/>
          <w:szCs w:val="24"/>
        </w:rPr>
        <w:t>在本实用新型的另一实现方式中</w:t>
      </w:r>
      <w:r w:rsidRPr="005133FE">
        <w:rPr>
          <w:sz w:val="24"/>
          <w:szCs w:val="24"/>
        </w:rPr>
        <w:t>，</w:t>
      </w:r>
      <w:r w:rsidR="00B1450C">
        <w:rPr>
          <w:rFonts w:hint="eastAsia"/>
          <w:sz w:val="24"/>
          <w:szCs w:val="24"/>
        </w:rPr>
        <w:t>沿铁芯</w:t>
      </w:r>
      <w:r w:rsidR="00B1450C">
        <w:rPr>
          <w:rFonts w:hint="eastAsia"/>
          <w:sz w:val="24"/>
          <w:szCs w:val="24"/>
        </w:rPr>
        <w:t>110</w:t>
      </w:r>
      <w:r w:rsidR="00B1450C">
        <w:rPr>
          <w:rFonts w:hint="eastAsia"/>
          <w:sz w:val="24"/>
          <w:szCs w:val="24"/>
        </w:rPr>
        <w:t>的轴线方向，内层线圈</w:t>
      </w:r>
      <w:r w:rsidR="00B1450C">
        <w:rPr>
          <w:rFonts w:hint="eastAsia"/>
          <w:sz w:val="24"/>
          <w:szCs w:val="24"/>
        </w:rPr>
        <w:t>121</w:t>
      </w:r>
      <w:r w:rsidR="00B1450C">
        <w:rPr>
          <w:rFonts w:hint="eastAsia"/>
          <w:sz w:val="24"/>
          <w:szCs w:val="24"/>
        </w:rPr>
        <w:t>的中点和</w:t>
      </w:r>
      <w:r>
        <w:rPr>
          <w:rFonts w:hint="eastAsia"/>
          <w:sz w:val="24"/>
          <w:szCs w:val="24"/>
        </w:rPr>
        <w:t>外层线圈</w:t>
      </w:r>
      <w:r w:rsidR="00B1450C">
        <w:rPr>
          <w:rFonts w:hint="eastAsia"/>
          <w:sz w:val="24"/>
          <w:szCs w:val="24"/>
        </w:rPr>
        <w:t>122</w:t>
      </w:r>
      <w:r>
        <w:rPr>
          <w:rFonts w:hint="eastAsia"/>
          <w:sz w:val="24"/>
          <w:szCs w:val="24"/>
        </w:rPr>
        <w:t>的中点位于相同高度。</w:t>
      </w:r>
    </w:p>
    <w:p w14:paraId="25B2C5B9" w14:textId="1B63849B" w:rsidR="00C46F5B" w:rsidRPr="00C06644" w:rsidRDefault="00C46F5B" w:rsidP="00C46F5B">
      <w:pPr>
        <w:spacing w:line="360" w:lineRule="auto"/>
        <w:ind w:firstLineChars="200" w:firstLine="480"/>
        <w:rPr>
          <w:sz w:val="24"/>
          <w:szCs w:val="24"/>
        </w:rPr>
      </w:pPr>
      <w:r>
        <w:rPr>
          <w:rFonts w:hint="eastAsia"/>
          <w:sz w:val="24"/>
          <w:szCs w:val="24"/>
        </w:rPr>
        <w:t>在这种实现方式中，内层线圈</w:t>
      </w:r>
      <w:r w:rsidR="00B1450C">
        <w:rPr>
          <w:rFonts w:hint="eastAsia"/>
          <w:sz w:val="24"/>
          <w:szCs w:val="24"/>
        </w:rPr>
        <w:t>121</w:t>
      </w:r>
      <w:r>
        <w:rPr>
          <w:rFonts w:hint="eastAsia"/>
          <w:sz w:val="24"/>
          <w:szCs w:val="24"/>
        </w:rPr>
        <w:t>位于铁芯</w:t>
      </w:r>
      <w:r w:rsidR="00B1450C">
        <w:rPr>
          <w:rFonts w:hint="eastAsia"/>
          <w:sz w:val="24"/>
          <w:szCs w:val="24"/>
        </w:rPr>
        <w:t>110</w:t>
      </w:r>
      <w:r>
        <w:rPr>
          <w:rFonts w:hint="eastAsia"/>
          <w:sz w:val="24"/>
          <w:szCs w:val="24"/>
        </w:rPr>
        <w:t>高度的中部，可以更好的解决箔式层绕线圈的绝缘问题，并且进一步避免内层线圈</w:t>
      </w:r>
      <w:r w:rsidR="00B815D7">
        <w:rPr>
          <w:rFonts w:hint="eastAsia"/>
          <w:sz w:val="24"/>
          <w:szCs w:val="24"/>
        </w:rPr>
        <w:t>121</w:t>
      </w:r>
      <w:r>
        <w:rPr>
          <w:rFonts w:hint="eastAsia"/>
          <w:sz w:val="24"/>
          <w:szCs w:val="24"/>
        </w:rPr>
        <w:t>对外层线圈</w:t>
      </w:r>
      <w:r w:rsidR="00B815D7">
        <w:rPr>
          <w:rFonts w:hint="eastAsia"/>
          <w:sz w:val="24"/>
          <w:szCs w:val="24"/>
        </w:rPr>
        <w:t>122</w:t>
      </w:r>
      <w:r>
        <w:rPr>
          <w:rFonts w:hint="eastAsia"/>
          <w:sz w:val="24"/>
          <w:szCs w:val="24"/>
        </w:rPr>
        <w:t>和二次线圈</w:t>
      </w:r>
      <w:r w:rsidR="00B815D7">
        <w:rPr>
          <w:rFonts w:hint="eastAsia"/>
          <w:sz w:val="24"/>
          <w:szCs w:val="24"/>
        </w:rPr>
        <w:t>130</w:t>
      </w:r>
      <w:r>
        <w:rPr>
          <w:rFonts w:hint="eastAsia"/>
          <w:sz w:val="24"/>
          <w:szCs w:val="24"/>
        </w:rPr>
        <w:t>之间安匝平衡的影响。</w:t>
      </w:r>
    </w:p>
    <w:p w14:paraId="5658155C" w14:textId="3A0B4919" w:rsidR="00C46F5B" w:rsidRDefault="00C46F5B" w:rsidP="00C46F5B">
      <w:pPr>
        <w:spacing w:line="360" w:lineRule="auto"/>
        <w:ind w:firstLineChars="200" w:firstLine="480"/>
        <w:rPr>
          <w:sz w:val="24"/>
          <w:szCs w:val="24"/>
        </w:rPr>
      </w:pPr>
      <w:r w:rsidRPr="005133FE">
        <w:rPr>
          <w:rFonts w:hint="eastAsia"/>
          <w:sz w:val="24"/>
          <w:szCs w:val="24"/>
        </w:rPr>
        <w:t>在本实用新型的另一实现方式中</w:t>
      </w:r>
      <w:r w:rsidRPr="005133FE">
        <w:rPr>
          <w:sz w:val="24"/>
          <w:szCs w:val="24"/>
        </w:rPr>
        <w:t>，</w:t>
      </w:r>
      <w:r>
        <w:rPr>
          <w:rFonts w:hint="eastAsia"/>
          <w:sz w:val="24"/>
          <w:szCs w:val="24"/>
        </w:rPr>
        <w:t>外层线圈</w:t>
      </w:r>
      <w:r w:rsidR="00B815D7">
        <w:rPr>
          <w:rFonts w:hint="eastAsia"/>
          <w:sz w:val="24"/>
          <w:szCs w:val="24"/>
        </w:rPr>
        <w:t>122</w:t>
      </w:r>
      <w:r w:rsidR="00B815D7">
        <w:rPr>
          <w:rFonts w:hint="eastAsia"/>
          <w:sz w:val="24"/>
          <w:szCs w:val="24"/>
        </w:rPr>
        <w:t>的匝数为</w:t>
      </w:r>
      <w:r>
        <w:rPr>
          <w:rFonts w:hint="eastAsia"/>
          <w:sz w:val="24"/>
          <w:szCs w:val="24"/>
        </w:rPr>
        <w:t>分裂式变压器额定电压对应匝数的</w:t>
      </w:r>
      <w:r>
        <w:rPr>
          <w:rFonts w:hint="eastAsia"/>
          <w:sz w:val="24"/>
          <w:szCs w:val="24"/>
        </w:rPr>
        <w:t>95%</w:t>
      </w:r>
      <w:r w:rsidR="00B815D7">
        <w:rPr>
          <w:rFonts w:hint="eastAsia"/>
          <w:sz w:val="24"/>
          <w:szCs w:val="24"/>
        </w:rPr>
        <w:t>，</w:t>
      </w:r>
      <w:r>
        <w:rPr>
          <w:rFonts w:hint="eastAsia"/>
          <w:sz w:val="24"/>
          <w:szCs w:val="24"/>
        </w:rPr>
        <w:t>内层线圈</w:t>
      </w:r>
      <w:r w:rsidR="00B815D7">
        <w:rPr>
          <w:rFonts w:hint="eastAsia"/>
          <w:sz w:val="24"/>
          <w:szCs w:val="24"/>
        </w:rPr>
        <w:t>121</w:t>
      </w:r>
      <w:r w:rsidR="00B815D7">
        <w:rPr>
          <w:rFonts w:hint="eastAsia"/>
          <w:sz w:val="24"/>
          <w:szCs w:val="24"/>
        </w:rPr>
        <w:t>为</w:t>
      </w:r>
      <w:r>
        <w:rPr>
          <w:rFonts w:hint="eastAsia"/>
          <w:sz w:val="24"/>
          <w:szCs w:val="24"/>
        </w:rPr>
        <w:t>分裂式变压器额定电压对应匝数的</w:t>
      </w:r>
      <w:r>
        <w:rPr>
          <w:rFonts w:hint="eastAsia"/>
          <w:sz w:val="24"/>
          <w:szCs w:val="24"/>
        </w:rPr>
        <w:t>10%</w:t>
      </w:r>
      <w:r>
        <w:rPr>
          <w:rFonts w:hint="eastAsia"/>
          <w:sz w:val="24"/>
          <w:szCs w:val="24"/>
        </w:rPr>
        <w:t>。</w:t>
      </w:r>
    </w:p>
    <w:p w14:paraId="0C384B62" w14:textId="0BCFA31F" w:rsidR="00C46F5B" w:rsidRPr="000315B6" w:rsidRDefault="00B815D7" w:rsidP="00B815D7">
      <w:pPr>
        <w:pStyle w:val="af0"/>
        <w:spacing w:after="0" w:line="360" w:lineRule="auto"/>
        <w:ind w:leftChars="0" w:left="0" w:firstLineChars="200" w:firstLine="480"/>
        <w:rPr>
          <w:sz w:val="24"/>
          <w:szCs w:val="24"/>
        </w:rPr>
      </w:pPr>
      <w:r w:rsidRPr="00B815D7">
        <w:rPr>
          <w:rFonts w:hint="eastAsia"/>
          <w:sz w:val="24"/>
          <w:szCs w:val="24"/>
        </w:rPr>
        <w:t>在电网发生波动时，为了保持二次电压的稳定，需要调节</w:t>
      </w:r>
      <w:r w:rsidR="00CD2080">
        <w:rPr>
          <w:rFonts w:hint="eastAsia"/>
          <w:sz w:val="24"/>
          <w:szCs w:val="24"/>
        </w:rPr>
        <w:t>变压器一次线圈</w:t>
      </w:r>
      <w:r w:rsidRPr="00B815D7">
        <w:rPr>
          <w:rFonts w:hint="eastAsia"/>
          <w:sz w:val="24"/>
          <w:szCs w:val="24"/>
        </w:rPr>
        <w:t>的匝数，即调档位。标准规定的波动范围是</w:t>
      </w:r>
      <w:r w:rsidR="00767938">
        <w:rPr>
          <w:rFonts w:hint="eastAsia"/>
          <w:sz w:val="24"/>
          <w:szCs w:val="24"/>
        </w:rPr>
        <w:t>+/-5%</w:t>
      </w:r>
      <w:r w:rsidR="00767938">
        <w:rPr>
          <w:rFonts w:hint="eastAsia"/>
          <w:sz w:val="24"/>
          <w:szCs w:val="24"/>
        </w:rPr>
        <w:t>，即</w:t>
      </w:r>
      <w:r w:rsidRPr="00B815D7">
        <w:rPr>
          <w:rFonts w:hint="eastAsia"/>
          <w:sz w:val="24"/>
          <w:szCs w:val="24"/>
        </w:rPr>
        <w:t>95%~105%</w:t>
      </w:r>
      <w:r w:rsidR="00CD2080">
        <w:rPr>
          <w:rFonts w:hint="eastAsia"/>
          <w:sz w:val="24"/>
          <w:szCs w:val="24"/>
        </w:rPr>
        <w:t>。</w:t>
      </w:r>
      <w:r w:rsidR="00C46F5B">
        <w:rPr>
          <w:rFonts w:hint="eastAsia"/>
          <w:sz w:val="24"/>
          <w:szCs w:val="24"/>
        </w:rPr>
        <w:t>在这种实现方式中，</w:t>
      </w:r>
      <w:r w:rsidR="008E4990">
        <w:rPr>
          <w:rFonts w:hint="eastAsia"/>
          <w:sz w:val="24"/>
          <w:szCs w:val="24"/>
        </w:rPr>
        <w:t>外层线圈</w:t>
      </w:r>
      <w:r w:rsidR="008E4990">
        <w:rPr>
          <w:rFonts w:hint="eastAsia"/>
          <w:sz w:val="24"/>
          <w:szCs w:val="24"/>
        </w:rPr>
        <w:t>122</w:t>
      </w:r>
      <w:r w:rsidR="008E4990">
        <w:rPr>
          <w:rFonts w:hint="eastAsia"/>
          <w:sz w:val="24"/>
          <w:szCs w:val="24"/>
        </w:rPr>
        <w:t>始终保持运行，内层线圈</w:t>
      </w:r>
      <w:r w:rsidR="008E4990">
        <w:rPr>
          <w:rFonts w:hint="eastAsia"/>
          <w:sz w:val="24"/>
          <w:szCs w:val="24"/>
        </w:rPr>
        <w:t>121</w:t>
      </w:r>
      <w:r w:rsidR="008E4990">
        <w:rPr>
          <w:rFonts w:hint="eastAsia"/>
          <w:sz w:val="24"/>
          <w:szCs w:val="24"/>
        </w:rPr>
        <w:t>根据需要选择运行匝数，最终实现</w:t>
      </w:r>
      <w:r w:rsidR="00C46F5B">
        <w:rPr>
          <w:rFonts w:hint="eastAsia"/>
          <w:sz w:val="24"/>
          <w:szCs w:val="24"/>
        </w:rPr>
        <w:t>一次线圈</w:t>
      </w:r>
      <w:r w:rsidR="00CD2080">
        <w:rPr>
          <w:rFonts w:hint="eastAsia"/>
          <w:sz w:val="24"/>
          <w:szCs w:val="24"/>
        </w:rPr>
        <w:t>120</w:t>
      </w:r>
      <w:r w:rsidR="008E4990">
        <w:rPr>
          <w:rFonts w:hint="eastAsia"/>
          <w:sz w:val="24"/>
          <w:szCs w:val="24"/>
        </w:rPr>
        <w:t>的匝数在额定电压对应匝数的</w:t>
      </w:r>
      <w:r w:rsidR="00C46F5B">
        <w:rPr>
          <w:rFonts w:hint="eastAsia"/>
          <w:sz w:val="24"/>
          <w:szCs w:val="24"/>
        </w:rPr>
        <w:t>+/-5%</w:t>
      </w:r>
      <w:r w:rsidR="00C46F5B">
        <w:rPr>
          <w:rFonts w:hint="eastAsia"/>
          <w:sz w:val="24"/>
          <w:szCs w:val="24"/>
        </w:rPr>
        <w:t>之间调节，在电网波动时保证二次电压的稳定。</w:t>
      </w:r>
    </w:p>
    <w:p w14:paraId="2ED2F60D" w14:textId="4385E27E" w:rsidR="00725444" w:rsidRPr="00296CFD" w:rsidDel="00D62EE8" w:rsidRDefault="00725444" w:rsidP="00725444">
      <w:pPr>
        <w:spacing w:line="360" w:lineRule="auto"/>
        <w:ind w:firstLineChars="200" w:firstLine="480"/>
        <w:rPr>
          <w:sz w:val="24"/>
          <w:szCs w:val="24"/>
        </w:rPr>
      </w:pPr>
      <w:r w:rsidRPr="00296CFD">
        <w:rPr>
          <w:sz w:val="24"/>
          <w:szCs w:val="24"/>
        </w:rPr>
        <w:t>以上实施</w:t>
      </w:r>
      <w:r w:rsidRPr="00296CFD">
        <w:rPr>
          <w:rFonts w:hint="eastAsia"/>
          <w:sz w:val="24"/>
          <w:szCs w:val="24"/>
        </w:rPr>
        <w:t>例和实现方式仅仅是对本实用新型可行的实施例的具体说明，不应作为对本实用新型保护范围的限制。凡属本实用新型技术方案思想而做出的等效或变更方案均包含于本实用新型的保护范围之内，例如特征的分割、重组等。</w:t>
      </w:r>
    </w:p>
    <w:sectPr w:rsidR="00725444" w:rsidRPr="00296CFD" w:rsidDel="00D62EE8" w:rsidSect="0059559C">
      <w:footerReference w:type="default" r:id="rId12"/>
      <w:pgSz w:w="11906" w:h="16838"/>
      <w:pgMar w:top="1134" w:right="1134" w:bottom="1134" w:left="1418" w:header="567" w:footer="567" w:gutter="0"/>
      <w:pgNumType w:start="1"/>
      <w:cols w:space="720"/>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A8F4E" w15:done="0"/>
  <w15:commentEx w15:paraId="31FE3272" w15:done="0"/>
  <w15:commentEx w15:paraId="5A3DA0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370CA" w16cex:dateUtc="2021-06-03T07:16:00Z"/>
  <w16cex:commentExtensible w16cex:durableId="24637065" w16cex:dateUtc="2021-06-03T07:14:00Z"/>
  <w16cex:commentExtensible w16cex:durableId="2463709B" w16cex:dateUtc="2021-06-03T0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A8F4E" w16cid:durableId="246370CA"/>
  <w16cid:commentId w16cid:paraId="31FE3272" w16cid:durableId="24637065"/>
  <w16cid:commentId w16cid:paraId="5A3DA0D1" w16cid:durableId="2463709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D8588" w14:textId="77777777" w:rsidR="008D3F1D" w:rsidRDefault="008D3F1D">
      <w:r>
        <w:separator/>
      </w:r>
    </w:p>
  </w:endnote>
  <w:endnote w:type="continuationSeparator" w:id="0">
    <w:p w14:paraId="7B690399" w14:textId="77777777" w:rsidR="008D3F1D" w:rsidRDefault="008D3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9249A" w14:textId="77777777" w:rsidR="00B82B2B" w:rsidRDefault="00B82B2B">
    <w:pPr>
      <w:pStyle w:val="a5"/>
      <w:framePr w:h="0" w:wrap="around" w:vAnchor="text" w:hAnchor="margin" w:xAlign="center" w:y="1"/>
      <w:rPr>
        <w:rStyle w:val="a4"/>
      </w:rPr>
    </w:pPr>
    <w:r>
      <w:fldChar w:fldCharType="begin"/>
    </w:r>
    <w:r>
      <w:rPr>
        <w:rStyle w:val="a4"/>
      </w:rPr>
      <w:instrText xml:space="preserve">PAGE  </w:instrText>
    </w:r>
    <w:r>
      <w:fldChar w:fldCharType="end"/>
    </w:r>
  </w:p>
  <w:p w14:paraId="2FDDE6BD" w14:textId="77777777" w:rsidR="00B82B2B" w:rsidRDefault="00B82B2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1062A" w14:textId="77777777" w:rsidR="00B82B2B" w:rsidRDefault="00B82B2B">
    <w:pPr>
      <w:pStyle w:val="a5"/>
      <w:framePr w:h="0" w:wrap="around" w:vAnchor="text" w:hAnchor="margin" w:xAlign="center" w:y="1"/>
      <w:rPr>
        <w:rStyle w:val="a4"/>
      </w:rPr>
    </w:pPr>
    <w:r>
      <w:t xml:space="preserve">Restricted  </w:t>
    </w:r>
    <w:r>
      <w:fldChar w:fldCharType="begin"/>
    </w:r>
    <w:r>
      <w:rPr>
        <w:rStyle w:val="a4"/>
      </w:rPr>
      <w:instrText xml:space="preserve">PAGE  </w:instrText>
    </w:r>
    <w:r>
      <w:fldChar w:fldCharType="separate"/>
    </w:r>
    <w:r w:rsidR="008A6D17">
      <w:rPr>
        <w:rStyle w:val="a4"/>
        <w:noProof/>
      </w:rPr>
      <w:t>1</w:t>
    </w:r>
    <w:r>
      <w:fldChar w:fldCharType="end"/>
    </w:r>
  </w:p>
  <w:p w14:paraId="74F63353" w14:textId="77777777" w:rsidR="00B82B2B" w:rsidRDefault="00B82B2B">
    <w:pPr>
      <w:pStyle w:val="a5"/>
      <w:spacing w:line="200" w:lineRule="exact"/>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FD3F3" w14:textId="77777777" w:rsidR="00B82B2B" w:rsidRDefault="00B82B2B">
    <w:pPr>
      <w:pStyle w:val="a5"/>
      <w:framePr w:h="0" w:wrap="around" w:vAnchor="text" w:hAnchor="margin" w:xAlign="center" w:yAlign="top"/>
      <w:pBdr>
        <w:between w:val="none" w:sz="50" w:space="0" w:color="auto"/>
      </w:pBdr>
      <w:rPr>
        <w:rFonts w:ascii="黑体" w:eastAsia="黑体"/>
      </w:rPr>
    </w:pPr>
    <w:r>
      <w:rPr>
        <w:rFonts w:ascii="黑体" w:eastAsia="黑体"/>
      </w:rPr>
      <w:t xml:space="preserve">Restricted  </w:t>
    </w:r>
    <w:r>
      <w:rPr>
        <w:rFonts w:ascii="黑体" w:eastAsia="黑体"/>
      </w:rPr>
      <w:fldChar w:fldCharType="begin"/>
    </w:r>
    <w:r>
      <w:rPr>
        <w:rFonts w:ascii="黑体" w:eastAsia="黑体"/>
      </w:rPr>
      <w:instrText xml:space="preserve"> PAGE  </w:instrText>
    </w:r>
    <w:r>
      <w:rPr>
        <w:rFonts w:ascii="黑体" w:eastAsia="黑体"/>
      </w:rPr>
      <w:fldChar w:fldCharType="separate"/>
    </w:r>
    <w:r w:rsidR="00D453FE">
      <w:rPr>
        <w:rFonts w:ascii="黑体" w:eastAsia="黑体"/>
        <w:noProof/>
      </w:rPr>
      <w:t>5</w:t>
    </w:r>
    <w:r>
      <w:rPr>
        <w:rFonts w:ascii="黑体" w:eastAsia="黑体"/>
      </w:rPr>
      <w:fldChar w:fldCharType="end"/>
    </w:r>
  </w:p>
  <w:p w14:paraId="5A12E50C" w14:textId="77777777" w:rsidR="00B82B2B" w:rsidRDefault="00B82B2B">
    <w:pPr>
      <w:pStyle w:val="a5"/>
      <w:tabs>
        <w:tab w:val="clear" w:pos="4153"/>
        <w:tab w:val="clear" w:pos="8306"/>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p>
  <w:p w14:paraId="21E9DA0C" w14:textId="77777777" w:rsidR="00B82B2B" w:rsidRDefault="00B82B2B">
    <w:pPr>
      <w:pStyle w:val="a5"/>
      <w:spacing w:line="200" w:lineRule="exact"/>
      <w:jc w:val="both"/>
      <w:rPr>
        <w:rFonts w:ascii="黑体" w:eastAsia="黑体"/>
      </w:rPr>
    </w:pPr>
    <w:r>
      <w:rPr>
        <w:rFonts w:ascii="黑体" w:eastAsia="黑体" w:hint="eastAsia"/>
      </w:rPr>
      <w:t>2010.2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8BE4FC" w14:textId="77777777" w:rsidR="008D3F1D" w:rsidRDefault="008D3F1D">
      <w:r>
        <w:separator/>
      </w:r>
    </w:p>
  </w:footnote>
  <w:footnote w:type="continuationSeparator" w:id="0">
    <w:p w14:paraId="7C7480FA" w14:textId="77777777" w:rsidR="008D3F1D" w:rsidRDefault="008D3F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15C00" w14:textId="77777777" w:rsidR="00B82B2B" w:rsidRDefault="00B82B2B"/>
  <w:p w14:paraId="585359C5" w14:textId="7EEC97A9" w:rsidR="00B82B2B" w:rsidRDefault="00B82B2B" w:rsidP="00E85831">
    <w:pPr>
      <w:pStyle w:val="a6"/>
      <w:pBdr>
        <w:bottom w:val="none" w:sz="0" w:space="0" w:color="auto"/>
      </w:pBdr>
      <w:jc w:val="right"/>
      <w:rPr>
        <w:rFonts w:ascii="Arial" w:eastAsia="黑体" w:hAnsi="Arial"/>
        <w:sz w:val="20"/>
      </w:rPr>
    </w:pPr>
    <w:bookmarkStart w:id="0" w:name="_Hlk43388751"/>
    <w:bookmarkStart w:id="1" w:name="_Hlk43388752"/>
    <w:r>
      <w:rPr>
        <w:rFonts w:ascii="Arial" w:eastAsia="黑体" w:hAnsi="Arial" w:hint="eastAsia"/>
        <w:sz w:val="20"/>
      </w:rPr>
      <w:t>[</w:t>
    </w:r>
    <w:r w:rsidRPr="002A650E">
      <w:rPr>
        <w:rFonts w:ascii="Arial" w:eastAsia="黑体" w:hAnsi="Arial" w:hint="eastAsia"/>
        <w:sz w:val="20"/>
      </w:rPr>
      <w:t>202</w:t>
    </w:r>
    <w:r>
      <w:rPr>
        <w:rFonts w:ascii="Arial" w:eastAsia="黑体" w:hAnsi="Arial" w:hint="eastAsia"/>
        <w:sz w:val="20"/>
      </w:rPr>
      <w:t>109746]</w:t>
    </w:r>
    <w:bookmarkEnd w:id="0"/>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decimal"/>
      <w:suff w:val="nothing"/>
      <w:lvlText w:val="%1."/>
      <w:lvlJc w:val="left"/>
      <w:rPr>
        <w:rFonts w:ascii="宋体" w:eastAsia="宋体" w:hAnsi="宋体" w:hint="default"/>
      </w:rPr>
    </w:lvl>
    <w:lvl w:ilvl="1">
      <w:start w:val="1"/>
      <w:numFmt w:val="decimal"/>
      <w:lvlText w:val="（%2）"/>
      <w:lvlJc w:val="left"/>
      <w:pPr>
        <w:tabs>
          <w:tab w:val="num" w:pos="840"/>
        </w:tabs>
        <w:ind w:left="840" w:hanging="420"/>
      </w:pPr>
      <w:rPr>
        <w:rFonts w:ascii="宋体" w:eastAsia="宋体" w:hAnsi="宋体" w:hint="default"/>
        <w:color w:val="000000"/>
      </w:rPr>
    </w:lvl>
    <w:lvl w:ilvl="2">
      <w:start w:val="1"/>
      <w:numFmt w:val="lowerRoman"/>
      <w:lvlText w:val="%3."/>
      <w:lvlJc w:val="left"/>
      <w:pPr>
        <w:tabs>
          <w:tab w:val="num" w:pos="1260"/>
        </w:tabs>
        <w:ind w:left="1260" w:hanging="420"/>
      </w:pPr>
      <w:rPr>
        <w:rFonts w:ascii="宋体" w:eastAsia="宋体" w:hAnsi="宋体" w:hint="default"/>
      </w:rPr>
    </w:lvl>
    <w:lvl w:ilvl="3">
      <w:start w:val="1"/>
      <w:numFmt w:val="decimal"/>
      <w:lvlText w:val="%4."/>
      <w:lvlJc w:val="left"/>
      <w:pPr>
        <w:tabs>
          <w:tab w:val="num" w:pos="1680"/>
        </w:tabs>
        <w:ind w:left="1680" w:hanging="420"/>
      </w:pPr>
      <w:rPr>
        <w:rFonts w:ascii="宋体" w:eastAsia="宋体" w:hAnsi="宋体"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
    <w:nsid w:val="0ADC591C"/>
    <w:multiLevelType w:val="hybridMultilevel"/>
    <w:tmpl w:val="D9DEB4D4"/>
    <w:lvl w:ilvl="0" w:tplc="818EB06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0BCF3577"/>
    <w:multiLevelType w:val="hybridMultilevel"/>
    <w:tmpl w:val="A712EAE4"/>
    <w:lvl w:ilvl="0" w:tplc="BC766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A129AB"/>
    <w:multiLevelType w:val="hybridMultilevel"/>
    <w:tmpl w:val="D9DEB4D4"/>
    <w:lvl w:ilvl="0" w:tplc="818EB06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2C7550BD"/>
    <w:multiLevelType w:val="hybridMultilevel"/>
    <w:tmpl w:val="1EC83868"/>
    <w:lvl w:ilvl="0" w:tplc="45145B6C">
      <w:numFmt w:val="none"/>
      <w:lvlText w:val=""/>
      <w:lvlJc w:val="left"/>
      <w:pPr>
        <w:tabs>
          <w:tab w:val="num" w:pos="360"/>
        </w:tabs>
      </w:pPr>
      <w:rPr>
        <w:rFonts w:cs="Times New Roman"/>
      </w:rPr>
    </w:lvl>
    <w:lvl w:ilvl="1" w:tplc="A50E8034">
      <w:start w:val="1"/>
      <w:numFmt w:val="lowerLetter"/>
      <w:lvlText w:val="%2."/>
      <w:lvlJc w:val="left"/>
      <w:pPr>
        <w:ind w:left="1420" w:hanging="360"/>
      </w:pPr>
      <w:rPr>
        <w:rFonts w:cs="Times New Roman"/>
      </w:rPr>
    </w:lvl>
    <w:lvl w:ilvl="2" w:tplc="C36C8448" w:tentative="1">
      <w:start w:val="1"/>
      <w:numFmt w:val="lowerRoman"/>
      <w:lvlText w:val="%3."/>
      <w:lvlJc w:val="right"/>
      <w:pPr>
        <w:ind w:left="2140" w:hanging="180"/>
      </w:pPr>
      <w:rPr>
        <w:rFonts w:cs="Times New Roman"/>
      </w:rPr>
    </w:lvl>
    <w:lvl w:ilvl="3" w:tplc="22C4028A" w:tentative="1">
      <w:start w:val="1"/>
      <w:numFmt w:val="decimal"/>
      <w:lvlText w:val="%4."/>
      <w:lvlJc w:val="left"/>
      <w:pPr>
        <w:ind w:left="2860" w:hanging="360"/>
      </w:pPr>
      <w:rPr>
        <w:rFonts w:cs="Times New Roman"/>
      </w:rPr>
    </w:lvl>
    <w:lvl w:ilvl="4" w:tplc="DDE888CE" w:tentative="1">
      <w:start w:val="1"/>
      <w:numFmt w:val="lowerLetter"/>
      <w:lvlText w:val="%5."/>
      <w:lvlJc w:val="left"/>
      <w:pPr>
        <w:ind w:left="3580" w:hanging="360"/>
      </w:pPr>
      <w:rPr>
        <w:rFonts w:cs="Times New Roman"/>
      </w:rPr>
    </w:lvl>
    <w:lvl w:ilvl="5" w:tplc="EB58535E" w:tentative="1">
      <w:start w:val="1"/>
      <w:numFmt w:val="lowerRoman"/>
      <w:lvlText w:val="%6."/>
      <w:lvlJc w:val="right"/>
      <w:pPr>
        <w:ind w:left="4300" w:hanging="180"/>
      </w:pPr>
      <w:rPr>
        <w:rFonts w:cs="Times New Roman"/>
      </w:rPr>
    </w:lvl>
    <w:lvl w:ilvl="6" w:tplc="91A02BEC" w:tentative="1">
      <w:start w:val="1"/>
      <w:numFmt w:val="decimal"/>
      <w:lvlText w:val="%7."/>
      <w:lvlJc w:val="left"/>
      <w:pPr>
        <w:ind w:left="5020" w:hanging="360"/>
      </w:pPr>
      <w:rPr>
        <w:rFonts w:cs="Times New Roman"/>
      </w:rPr>
    </w:lvl>
    <w:lvl w:ilvl="7" w:tplc="6672898A" w:tentative="1">
      <w:start w:val="1"/>
      <w:numFmt w:val="lowerLetter"/>
      <w:lvlText w:val="%8."/>
      <w:lvlJc w:val="left"/>
      <w:pPr>
        <w:ind w:left="5740" w:hanging="360"/>
      </w:pPr>
      <w:rPr>
        <w:rFonts w:cs="Times New Roman"/>
      </w:rPr>
    </w:lvl>
    <w:lvl w:ilvl="8" w:tplc="EB0246B4" w:tentative="1">
      <w:start w:val="1"/>
      <w:numFmt w:val="lowerRoman"/>
      <w:lvlText w:val="%9."/>
      <w:lvlJc w:val="right"/>
      <w:pPr>
        <w:ind w:left="6460" w:hanging="180"/>
      </w:pPr>
      <w:rPr>
        <w:rFonts w:cs="Times New Roman"/>
      </w:rPr>
    </w:lvl>
  </w:abstractNum>
  <w:abstractNum w:abstractNumId="5">
    <w:nsid w:val="2C877D57"/>
    <w:multiLevelType w:val="hybridMultilevel"/>
    <w:tmpl w:val="D15E93F2"/>
    <w:lvl w:ilvl="0" w:tplc="41DE5E0E">
      <w:start w:val="1"/>
      <mc:AlternateContent>
        <mc:Choice Requires="w14">
          <w:numFmt w:val="custom" w:format="0001, 0002, 0003, ..."/>
        </mc:Choice>
        <mc:Fallback>
          <w:numFmt w:val="decimal"/>
        </mc:Fallback>
      </mc:AlternateContent>
      <w:suff w:val="space"/>
      <w:lvlText w:val="[%1]"/>
      <w:lvlJc w:val="left"/>
      <w:pPr>
        <w:ind w:left="2264" w:hanging="704"/>
      </w:pPr>
      <w:rPr>
        <w:rFonts w:hint="eastAsia"/>
        <w:b/>
        <w:i w:val="0"/>
      </w:rPr>
    </w:lvl>
    <w:lvl w:ilvl="1" w:tplc="04090019" w:tentative="1">
      <w:start w:val="1"/>
      <w:numFmt w:val="lowerLetter"/>
      <w:lvlText w:val="%2)"/>
      <w:lvlJc w:val="left"/>
      <w:pPr>
        <w:ind w:left="2960" w:hanging="420"/>
      </w:pPr>
    </w:lvl>
    <w:lvl w:ilvl="2" w:tplc="0409001B" w:tentative="1">
      <w:start w:val="1"/>
      <w:numFmt w:val="lowerRoman"/>
      <w:lvlText w:val="%3."/>
      <w:lvlJc w:val="right"/>
      <w:pPr>
        <w:ind w:left="3380" w:hanging="420"/>
      </w:pPr>
    </w:lvl>
    <w:lvl w:ilvl="3" w:tplc="0409000F" w:tentative="1">
      <w:start w:val="1"/>
      <w:numFmt w:val="decimal"/>
      <w:lvlText w:val="%4."/>
      <w:lvlJc w:val="left"/>
      <w:pPr>
        <w:ind w:left="3800" w:hanging="420"/>
      </w:pPr>
    </w:lvl>
    <w:lvl w:ilvl="4" w:tplc="04090019" w:tentative="1">
      <w:start w:val="1"/>
      <w:numFmt w:val="lowerLetter"/>
      <w:lvlText w:val="%5)"/>
      <w:lvlJc w:val="left"/>
      <w:pPr>
        <w:ind w:left="4220" w:hanging="420"/>
      </w:pPr>
    </w:lvl>
    <w:lvl w:ilvl="5" w:tplc="0409001B" w:tentative="1">
      <w:start w:val="1"/>
      <w:numFmt w:val="lowerRoman"/>
      <w:lvlText w:val="%6."/>
      <w:lvlJc w:val="right"/>
      <w:pPr>
        <w:ind w:left="4640" w:hanging="420"/>
      </w:pPr>
    </w:lvl>
    <w:lvl w:ilvl="6" w:tplc="0409000F" w:tentative="1">
      <w:start w:val="1"/>
      <w:numFmt w:val="decimal"/>
      <w:lvlText w:val="%7."/>
      <w:lvlJc w:val="left"/>
      <w:pPr>
        <w:ind w:left="5060" w:hanging="420"/>
      </w:pPr>
    </w:lvl>
    <w:lvl w:ilvl="7" w:tplc="04090019" w:tentative="1">
      <w:start w:val="1"/>
      <w:numFmt w:val="lowerLetter"/>
      <w:lvlText w:val="%8)"/>
      <w:lvlJc w:val="left"/>
      <w:pPr>
        <w:ind w:left="5480" w:hanging="420"/>
      </w:pPr>
    </w:lvl>
    <w:lvl w:ilvl="8" w:tplc="0409001B" w:tentative="1">
      <w:start w:val="1"/>
      <w:numFmt w:val="lowerRoman"/>
      <w:lvlText w:val="%9."/>
      <w:lvlJc w:val="right"/>
      <w:pPr>
        <w:ind w:left="5900" w:hanging="420"/>
      </w:pPr>
    </w:lvl>
  </w:abstractNum>
  <w:abstractNum w:abstractNumId="6">
    <w:nsid w:val="409B3D17"/>
    <w:multiLevelType w:val="hybridMultilevel"/>
    <w:tmpl w:val="C908DD48"/>
    <w:lvl w:ilvl="0" w:tplc="A0B82F74">
      <w:start w:val="1"/>
      <w:numFmt w:val="decimal"/>
      <w:lvlText w:val="%1"/>
      <w:lvlJc w:val="left"/>
      <w:pPr>
        <w:ind w:left="1440" w:hanging="9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5E31CAC"/>
    <w:multiLevelType w:val="hybridMultilevel"/>
    <w:tmpl w:val="AD729D30"/>
    <w:lvl w:ilvl="0" w:tplc="CE1EE7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797A14E6"/>
    <w:multiLevelType w:val="hybridMultilevel"/>
    <w:tmpl w:val="F454F9A0"/>
    <w:lvl w:ilvl="0" w:tplc="245C4832">
      <w:start w:val="1"/>
      <w:numFmt w:val="decimal"/>
      <w:lvlText w:val="%1."/>
      <w:lvlJc w:val="left"/>
      <w:pPr>
        <w:ind w:left="786"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EC8043C"/>
    <w:multiLevelType w:val="hybridMultilevel"/>
    <w:tmpl w:val="FB4655E2"/>
    <w:lvl w:ilvl="0" w:tplc="9CD4E9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3"/>
  </w:num>
  <w:num w:numId="4">
    <w:abstractNumId w:val="7"/>
  </w:num>
  <w:num w:numId="5">
    <w:abstractNumId w:val="2"/>
  </w:num>
  <w:num w:numId="6">
    <w:abstractNumId w:val="8"/>
  </w:num>
  <w:num w:numId="7">
    <w:abstractNumId w:val="6"/>
  </w:num>
  <w:num w:numId="8">
    <w:abstractNumId w:val="4"/>
  </w:num>
  <w:num w:numId="9">
    <w:abstractNumId w:val="5"/>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xipeng">
    <w15:presenceInfo w15:providerId="Windows Live" w15:userId="867dce090eea2d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145"/>
    <w:rsid w:val="00000EF9"/>
    <w:rsid w:val="00002AAA"/>
    <w:rsid w:val="000038E9"/>
    <w:rsid w:val="00004250"/>
    <w:rsid w:val="0000564C"/>
    <w:rsid w:val="000057B4"/>
    <w:rsid w:val="00006E55"/>
    <w:rsid w:val="00007604"/>
    <w:rsid w:val="00010769"/>
    <w:rsid w:val="000111E5"/>
    <w:rsid w:val="000121BD"/>
    <w:rsid w:val="00012A99"/>
    <w:rsid w:val="000144A1"/>
    <w:rsid w:val="00014979"/>
    <w:rsid w:val="00014F1E"/>
    <w:rsid w:val="00017BED"/>
    <w:rsid w:val="000205F6"/>
    <w:rsid w:val="00021892"/>
    <w:rsid w:val="00022488"/>
    <w:rsid w:val="00022FFA"/>
    <w:rsid w:val="00023C9F"/>
    <w:rsid w:val="000244A3"/>
    <w:rsid w:val="000247F7"/>
    <w:rsid w:val="00025D99"/>
    <w:rsid w:val="00026FB9"/>
    <w:rsid w:val="00027139"/>
    <w:rsid w:val="000305F0"/>
    <w:rsid w:val="000315B6"/>
    <w:rsid w:val="00032A90"/>
    <w:rsid w:val="00033422"/>
    <w:rsid w:val="000336F6"/>
    <w:rsid w:val="00033A68"/>
    <w:rsid w:val="00034527"/>
    <w:rsid w:val="00034951"/>
    <w:rsid w:val="000350DA"/>
    <w:rsid w:val="000354D9"/>
    <w:rsid w:val="00035829"/>
    <w:rsid w:val="00035992"/>
    <w:rsid w:val="00035A6E"/>
    <w:rsid w:val="00035D48"/>
    <w:rsid w:val="000368C8"/>
    <w:rsid w:val="00036A1F"/>
    <w:rsid w:val="00036D37"/>
    <w:rsid w:val="000377D7"/>
    <w:rsid w:val="00037ACD"/>
    <w:rsid w:val="00040273"/>
    <w:rsid w:val="00040E73"/>
    <w:rsid w:val="000416B2"/>
    <w:rsid w:val="00041FDD"/>
    <w:rsid w:val="0004278E"/>
    <w:rsid w:val="00044CB0"/>
    <w:rsid w:val="00045819"/>
    <w:rsid w:val="00046457"/>
    <w:rsid w:val="00046C3C"/>
    <w:rsid w:val="000474B2"/>
    <w:rsid w:val="00047D3F"/>
    <w:rsid w:val="00050117"/>
    <w:rsid w:val="00050512"/>
    <w:rsid w:val="0005133D"/>
    <w:rsid w:val="00052CAA"/>
    <w:rsid w:val="000531EB"/>
    <w:rsid w:val="000532E2"/>
    <w:rsid w:val="00054CBA"/>
    <w:rsid w:val="00054E7A"/>
    <w:rsid w:val="00055009"/>
    <w:rsid w:val="000554A5"/>
    <w:rsid w:val="00056E8A"/>
    <w:rsid w:val="00057D33"/>
    <w:rsid w:val="0006064C"/>
    <w:rsid w:val="00062079"/>
    <w:rsid w:val="00063350"/>
    <w:rsid w:val="00065231"/>
    <w:rsid w:val="00065670"/>
    <w:rsid w:val="000709A9"/>
    <w:rsid w:val="00070AE4"/>
    <w:rsid w:val="00071B8E"/>
    <w:rsid w:val="00071EDC"/>
    <w:rsid w:val="00073AA1"/>
    <w:rsid w:val="00075279"/>
    <w:rsid w:val="00077341"/>
    <w:rsid w:val="00081175"/>
    <w:rsid w:val="000811AD"/>
    <w:rsid w:val="000813E8"/>
    <w:rsid w:val="000817F7"/>
    <w:rsid w:val="000832F5"/>
    <w:rsid w:val="000837CB"/>
    <w:rsid w:val="0008655B"/>
    <w:rsid w:val="0009071A"/>
    <w:rsid w:val="0009120F"/>
    <w:rsid w:val="00091D7C"/>
    <w:rsid w:val="00092010"/>
    <w:rsid w:val="000922FC"/>
    <w:rsid w:val="00093197"/>
    <w:rsid w:val="00094225"/>
    <w:rsid w:val="00094488"/>
    <w:rsid w:val="00094973"/>
    <w:rsid w:val="00096FED"/>
    <w:rsid w:val="00097976"/>
    <w:rsid w:val="00097C18"/>
    <w:rsid w:val="000A1252"/>
    <w:rsid w:val="000A25AD"/>
    <w:rsid w:val="000A2A65"/>
    <w:rsid w:val="000A2C67"/>
    <w:rsid w:val="000A31B7"/>
    <w:rsid w:val="000A3683"/>
    <w:rsid w:val="000A3F4A"/>
    <w:rsid w:val="000A5EEB"/>
    <w:rsid w:val="000B0211"/>
    <w:rsid w:val="000B0C12"/>
    <w:rsid w:val="000B1C59"/>
    <w:rsid w:val="000B222C"/>
    <w:rsid w:val="000B4C6D"/>
    <w:rsid w:val="000B4EEC"/>
    <w:rsid w:val="000B4F76"/>
    <w:rsid w:val="000B5EAD"/>
    <w:rsid w:val="000B7C56"/>
    <w:rsid w:val="000C1BE3"/>
    <w:rsid w:val="000C2C6D"/>
    <w:rsid w:val="000C4FA3"/>
    <w:rsid w:val="000C5A08"/>
    <w:rsid w:val="000C5ED1"/>
    <w:rsid w:val="000C7157"/>
    <w:rsid w:val="000C7864"/>
    <w:rsid w:val="000D11E2"/>
    <w:rsid w:val="000D163A"/>
    <w:rsid w:val="000D1932"/>
    <w:rsid w:val="000D214D"/>
    <w:rsid w:val="000D239E"/>
    <w:rsid w:val="000D2B61"/>
    <w:rsid w:val="000D2DCC"/>
    <w:rsid w:val="000D4192"/>
    <w:rsid w:val="000D4788"/>
    <w:rsid w:val="000D5837"/>
    <w:rsid w:val="000D5BE7"/>
    <w:rsid w:val="000E01AA"/>
    <w:rsid w:val="000E094C"/>
    <w:rsid w:val="000E27D0"/>
    <w:rsid w:val="000E3ADF"/>
    <w:rsid w:val="000E721A"/>
    <w:rsid w:val="000E7281"/>
    <w:rsid w:val="000E79B1"/>
    <w:rsid w:val="000E7F6F"/>
    <w:rsid w:val="000F06C7"/>
    <w:rsid w:val="000F0974"/>
    <w:rsid w:val="000F189C"/>
    <w:rsid w:val="000F2AD9"/>
    <w:rsid w:val="000F334F"/>
    <w:rsid w:val="000F343E"/>
    <w:rsid w:val="000F5A33"/>
    <w:rsid w:val="000F657C"/>
    <w:rsid w:val="000F699E"/>
    <w:rsid w:val="00101A08"/>
    <w:rsid w:val="00101FE6"/>
    <w:rsid w:val="00103BA5"/>
    <w:rsid w:val="00104E24"/>
    <w:rsid w:val="00106AF2"/>
    <w:rsid w:val="0010755B"/>
    <w:rsid w:val="001128ED"/>
    <w:rsid w:val="001139A6"/>
    <w:rsid w:val="00114CD9"/>
    <w:rsid w:val="00121C2C"/>
    <w:rsid w:val="00122796"/>
    <w:rsid w:val="001227E3"/>
    <w:rsid w:val="00122D37"/>
    <w:rsid w:val="001239F1"/>
    <w:rsid w:val="0012577C"/>
    <w:rsid w:val="00126BB2"/>
    <w:rsid w:val="00126BB4"/>
    <w:rsid w:val="00127C60"/>
    <w:rsid w:val="00130FA3"/>
    <w:rsid w:val="00131B5D"/>
    <w:rsid w:val="00133772"/>
    <w:rsid w:val="00133E01"/>
    <w:rsid w:val="001404AA"/>
    <w:rsid w:val="00140DC8"/>
    <w:rsid w:val="001415CE"/>
    <w:rsid w:val="00142E13"/>
    <w:rsid w:val="00143E1A"/>
    <w:rsid w:val="00146B8A"/>
    <w:rsid w:val="00146D5A"/>
    <w:rsid w:val="001477A9"/>
    <w:rsid w:val="001518E1"/>
    <w:rsid w:val="00153D64"/>
    <w:rsid w:val="00154D01"/>
    <w:rsid w:val="00154DAE"/>
    <w:rsid w:val="001562E3"/>
    <w:rsid w:val="00157205"/>
    <w:rsid w:val="001575DF"/>
    <w:rsid w:val="00160151"/>
    <w:rsid w:val="001610D8"/>
    <w:rsid w:val="00163D2F"/>
    <w:rsid w:val="00163E42"/>
    <w:rsid w:val="00166D9D"/>
    <w:rsid w:val="00167074"/>
    <w:rsid w:val="00170926"/>
    <w:rsid w:val="0017099A"/>
    <w:rsid w:val="00172664"/>
    <w:rsid w:val="001750A8"/>
    <w:rsid w:val="00176EAE"/>
    <w:rsid w:val="00180C2F"/>
    <w:rsid w:val="00180C3D"/>
    <w:rsid w:val="00180CE7"/>
    <w:rsid w:val="00180EF7"/>
    <w:rsid w:val="001826E1"/>
    <w:rsid w:val="001827A1"/>
    <w:rsid w:val="0018425F"/>
    <w:rsid w:val="001870ED"/>
    <w:rsid w:val="001878FD"/>
    <w:rsid w:val="001918CD"/>
    <w:rsid w:val="00192515"/>
    <w:rsid w:val="001965A5"/>
    <w:rsid w:val="001970DC"/>
    <w:rsid w:val="00197D85"/>
    <w:rsid w:val="001A0177"/>
    <w:rsid w:val="001A16A2"/>
    <w:rsid w:val="001A2ACB"/>
    <w:rsid w:val="001A311C"/>
    <w:rsid w:val="001A406A"/>
    <w:rsid w:val="001A5352"/>
    <w:rsid w:val="001A5493"/>
    <w:rsid w:val="001B19B6"/>
    <w:rsid w:val="001B2BE9"/>
    <w:rsid w:val="001B2D48"/>
    <w:rsid w:val="001B3522"/>
    <w:rsid w:val="001B465B"/>
    <w:rsid w:val="001B4C9B"/>
    <w:rsid w:val="001B4CE7"/>
    <w:rsid w:val="001B4F4E"/>
    <w:rsid w:val="001B50DC"/>
    <w:rsid w:val="001B5425"/>
    <w:rsid w:val="001B5B6C"/>
    <w:rsid w:val="001B776E"/>
    <w:rsid w:val="001C0622"/>
    <w:rsid w:val="001C3C24"/>
    <w:rsid w:val="001C7747"/>
    <w:rsid w:val="001D04A2"/>
    <w:rsid w:val="001D2B62"/>
    <w:rsid w:val="001D36FF"/>
    <w:rsid w:val="001D3AB0"/>
    <w:rsid w:val="001D3E83"/>
    <w:rsid w:val="001D41D8"/>
    <w:rsid w:val="001D4B64"/>
    <w:rsid w:val="001D5C51"/>
    <w:rsid w:val="001D5EA8"/>
    <w:rsid w:val="001E007F"/>
    <w:rsid w:val="001E0463"/>
    <w:rsid w:val="001E380A"/>
    <w:rsid w:val="001E44DC"/>
    <w:rsid w:val="001E499F"/>
    <w:rsid w:val="001E5612"/>
    <w:rsid w:val="001E5C4D"/>
    <w:rsid w:val="001E5CFB"/>
    <w:rsid w:val="001E66D5"/>
    <w:rsid w:val="001E6B1F"/>
    <w:rsid w:val="001E7F1F"/>
    <w:rsid w:val="001F0025"/>
    <w:rsid w:val="001F0373"/>
    <w:rsid w:val="001F16FB"/>
    <w:rsid w:val="001F1ADA"/>
    <w:rsid w:val="001F3EF9"/>
    <w:rsid w:val="001F6B71"/>
    <w:rsid w:val="001F7668"/>
    <w:rsid w:val="002002EC"/>
    <w:rsid w:val="00200E85"/>
    <w:rsid w:val="00201C5F"/>
    <w:rsid w:val="00201CA1"/>
    <w:rsid w:val="00203657"/>
    <w:rsid w:val="00204063"/>
    <w:rsid w:val="00204553"/>
    <w:rsid w:val="00204A15"/>
    <w:rsid w:val="00204E82"/>
    <w:rsid w:val="0020659D"/>
    <w:rsid w:val="00206923"/>
    <w:rsid w:val="00207AF9"/>
    <w:rsid w:val="002118D8"/>
    <w:rsid w:val="00211BBE"/>
    <w:rsid w:val="00212144"/>
    <w:rsid w:val="002128DA"/>
    <w:rsid w:val="00213147"/>
    <w:rsid w:val="002131E0"/>
    <w:rsid w:val="0022227E"/>
    <w:rsid w:val="00222FE8"/>
    <w:rsid w:val="00225297"/>
    <w:rsid w:val="00225885"/>
    <w:rsid w:val="002261B4"/>
    <w:rsid w:val="00226C82"/>
    <w:rsid w:val="0023095E"/>
    <w:rsid w:val="00230CAB"/>
    <w:rsid w:val="0023233E"/>
    <w:rsid w:val="0024001E"/>
    <w:rsid w:val="00240DEA"/>
    <w:rsid w:val="00242942"/>
    <w:rsid w:val="002479F0"/>
    <w:rsid w:val="00247C17"/>
    <w:rsid w:val="002500C6"/>
    <w:rsid w:val="002516A6"/>
    <w:rsid w:val="002519C1"/>
    <w:rsid w:val="00251C24"/>
    <w:rsid w:val="00251DB2"/>
    <w:rsid w:val="00251FFB"/>
    <w:rsid w:val="00253053"/>
    <w:rsid w:val="00253168"/>
    <w:rsid w:val="00254E77"/>
    <w:rsid w:val="002552E0"/>
    <w:rsid w:val="00257E35"/>
    <w:rsid w:val="002621CF"/>
    <w:rsid w:val="00264517"/>
    <w:rsid w:val="00264CBC"/>
    <w:rsid w:val="00266310"/>
    <w:rsid w:val="002669B7"/>
    <w:rsid w:val="00266A1D"/>
    <w:rsid w:val="002674F6"/>
    <w:rsid w:val="0027075C"/>
    <w:rsid w:val="00271334"/>
    <w:rsid w:val="00273009"/>
    <w:rsid w:val="00273B92"/>
    <w:rsid w:val="00274B10"/>
    <w:rsid w:val="002755D5"/>
    <w:rsid w:val="002768E5"/>
    <w:rsid w:val="00277301"/>
    <w:rsid w:val="002777F7"/>
    <w:rsid w:val="00277D6C"/>
    <w:rsid w:val="00277F32"/>
    <w:rsid w:val="00280C0F"/>
    <w:rsid w:val="0028139F"/>
    <w:rsid w:val="00282FD7"/>
    <w:rsid w:val="002853E5"/>
    <w:rsid w:val="00285EED"/>
    <w:rsid w:val="00286943"/>
    <w:rsid w:val="00287A59"/>
    <w:rsid w:val="00287FC8"/>
    <w:rsid w:val="00290FB2"/>
    <w:rsid w:val="00291685"/>
    <w:rsid w:val="00291688"/>
    <w:rsid w:val="00291EC8"/>
    <w:rsid w:val="00293228"/>
    <w:rsid w:val="002933B2"/>
    <w:rsid w:val="002935C7"/>
    <w:rsid w:val="002935E5"/>
    <w:rsid w:val="0029418E"/>
    <w:rsid w:val="00294C3C"/>
    <w:rsid w:val="00296769"/>
    <w:rsid w:val="00296CFD"/>
    <w:rsid w:val="00297257"/>
    <w:rsid w:val="002973A3"/>
    <w:rsid w:val="0029779A"/>
    <w:rsid w:val="002A0E75"/>
    <w:rsid w:val="002A1CEA"/>
    <w:rsid w:val="002A1D7D"/>
    <w:rsid w:val="002A267D"/>
    <w:rsid w:val="002A2F15"/>
    <w:rsid w:val="002A3301"/>
    <w:rsid w:val="002A3C61"/>
    <w:rsid w:val="002A650E"/>
    <w:rsid w:val="002A7811"/>
    <w:rsid w:val="002B1B64"/>
    <w:rsid w:val="002B502C"/>
    <w:rsid w:val="002C0C72"/>
    <w:rsid w:val="002C285C"/>
    <w:rsid w:val="002C314D"/>
    <w:rsid w:val="002C3293"/>
    <w:rsid w:val="002C43C3"/>
    <w:rsid w:val="002C5FE6"/>
    <w:rsid w:val="002C6EC5"/>
    <w:rsid w:val="002C7936"/>
    <w:rsid w:val="002C7B70"/>
    <w:rsid w:val="002D0412"/>
    <w:rsid w:val="002D1A5D"/>
    <w:rsid w:val="002E12E3"/>
    <w:rsid w:val="002E2074"/>
    <w:rsid w:val="002E3DD5"/>
    <w:rsid w:val="002E3F9A"/>
    <w:rsid w:val="002E51F9"/>
    <w:rsid w:val="002E5780"/>
    <w:rsid w:val="002E6756"/>
    <w:rsid w:val="002F06A6"/>
    <w:rsid w:val="002F12A1"/>
    <w:rsid w:val="002F1537"/>
    <w:rsid w:val="002F48D3"/>
    <w:rsid w:val="002F5386"/>
    <w:rsid w:val="002F7565"/>
    <w:rsid w:val="002F7A06"/>
    <w:rsid w:val="00301227"/>
    <w:rsid w:val="0030126D"/>
    <w:rsid w:val="003013CE"/>
    <w:rsid w:val="003013FB"/>
    <w:rsid w:val="00301BE4"/>
    <w:rsid w:val="003038F6"/>
    <w:rsid w:val="00303972"/>
    <w:rsid w:val="0030541F"/>
    <w:rsid w:val="00306A2E"/>
    <w:rsid w:val="003071E8"/>
    <w:rsid w:val="003128D6"/>
    <w:rsid w:val="00312FC9"/>
    <w:rsid w:val="00314E8B"/>
    <w:rsid w:val="00315EAD"/>
    <w:rsid w:val="00316167"/>
    <w:rsid w:val="00323556"/>
    <w:rsid w:val="00324F7A"/>
    <w:rsid w:val="00325449"/>
    <w:rsid w:val="003257C7"/>
    <w:rsid w:val="00326D51"/>
    <w:rsid w:val="003302AE"/>
    <w:rsid w:val="00330CBD"/>
    <w:rsid w:val="00331052"/>
    <w:rsid w:val="003322D8"/>
    <w:rsid w:val="0033332C"/>
    <w:rsid w:val="0033434F"/>
    <w:rsid w:val="0033495F"/>
    <w:rsid w:val="00334F1C"/>
    <w:rsid w:val="00335622"/>
    <w:rsid w:val="003356AC"/>
    <w:rsid w:val="00335A15"/>
    <w:rsid w:val="00341698"/>
    <w:rsid w:val="0034362B"/>
    <w:rsid w:val="00343A6F"/>
    <w:rsid w:val="0034505E"/>
    <w:rsid w:val="00345B4D"/>
    <w:rsid w:val="00351031"/>
    <w:rsid w:val="0035230E"/>
    <w:rsid w:val="00352FA6"/>
    <w:rsid w:val="00355745"/>
    <w:rsid w:val="00355C5A"/>
    <w:rsid w:val="0035643E"/>
    <w:rsid w:val="00357046"/>
    <w:rsid w:val="0036129F"/>
    <w:rsid w:val="00361F5B"/>
    <w:rsid w:val="00363251"/>
    <w:rsid w:val="00363747"/>
    <w:rsid w:val="00364DE6"/>
    <w:rsid w:val="00365CED"/>
    <w:rsid w:val="00365D0B"/>
    <w:rsid w:val="00365E79"/>
    <w:rsid w:val="00366A26"/>
    <w:rsid w:val="00367E72"/>
    <w:rsid w:val="00370173"/>
    <w:rsid w:val="00370743"/>
    <w:rsid w:val="00370D8B"/>
    <w:rsid w:val="00373187"/>
    <w:rsid w:val="0037426D"/>
    <w:rsid w:val="00375595"/>
    <w:rsid w:val="00375992"/>
    <w:rsid w:val="00375A01"/>
    <w:rsid w:val="00376EDB"/>
    <w:rsid w:val="00377712"/>
    <w:rsid w:val="00377DB7"/>
    <w:rsid w:val="00380102"/>
    <w:rsid w:val="00380634"/>
    <w:rsid w:val="003827CE"/>
    <w:rsid w:val="003838C5"/>
    <w:rsid w:val="00384854"/>
    <w:rsid w:val="003848F1"/>
    <w:rsid w:val="00384DD8"/>
    <w:rsid w:val="00385B29"/>
    <w:rsid w:val="00387AB3"/>
    <w:rsid w:val="003907DB"/>
    <w:rsid w:val="00392573"/>
    <w:rsid w:val="00392B3E"/>
    <w:rsid w:val="00393A73"/>
    <w:rsid w:val="00396494"/>
    <w:rsid w:val="00396743"/>
    <w:rsid w:val="00397CEE"/>
    <w:rsid w:val="003A032D"/>
    <w:rsid w:val="003A11F7"/>
    <w:rsid w:val="003A14EE"/>
    <w:rsid w:val="003A2248"/>
    <w:rsid w:val="003A2E04"/>
    <w:rsid w:val="003A38BD"/>
    <w:rsid w:val="003A3B20"/>
    <w:rsid w:val="003A5B3E"/>
    <w:rsid w:val="003A5BBE"/>
    <w:rsid w:val="003A5F16"/>
    <w:rsid w:val="003B0D04"/>
    <w:rsid w:val="003B12CF"/>
    <w:rsid w:val="003B1382"/>
    <w:rsid w:val="003B1B0D"/>
    <w:rsid w:val="003B1CCD"/>
    <w:rsid w:val="003B2A8B"/>
    <w:rsid w:val="003B4207"/>
    <w:rsid w:val="003B5C2F"/>
    <w:rsid w:val="003B621A"/>
    <w:rsid w:val="003B6801"/>
    <w:rsid w:val="003B77DC"/>
    <w:rsid w:val="003B7ABE"/>
    <w:rsid w:val="003B7DA1"/>
    <w:rsid w:val="003B7FD6"/>
    <w:rsid w:val="003C0FA5"/>
    <w:rsid w:val="003C1B38"/>
    <w:rsid w:val="003C24BD"/>
    <w:rsid w:val="003C5482"/>
    <w:rsid w:val="003C65BD"/>
    <w:rsid w:val="003C7A97"/>
    <w:rsid w:val="003D0468"/>
    <w:rsid w:val="003D0849"/>
    <w:rsid w:val="003D0EB5"/>
    <w:rsid w:val="003D105E"/>
    <w:rsid w:val="003D2462"/>
    <w:rsid w:val="003D2EBF"/>
    <w:rsid w:val="003D5303"/>
    <w:rsid w:val="003D5DCF"/>
    <w:rsid w:val="003D735C"/>
    <w:rsid w:val="003D7520"/>
    <w:rsid w:val="003E0004"/>
    <w:rsid w:val="003E040C"/>
    <w:rsid w:val="003E304C"/>
    <w:rsid w:val="003E325F"/>
    <w:rsid w:val="003E43B9"/>
    <w:rsid w:val="003E43EB"/>
    <w:rsid w:val="003E4F59"/>
    <w:rsid w:val="003E62C0"/>
    <w:rsid w:val="003F1381"/>
    <w:rsid w:val="003F286B"/>
    <w:rsid w:val="003F700D"/>
    <w:rsid w:val="003F79D0"/>
    <w:rsid w:val="004010A0"/>
    <w:rsid w:val="0040226C"/>
    <w:rsid w:val="0040256D"/>
    <w:rsid w:val="00402A21"/>
    <w:rsid w:val="00403978"/>
    <w:rsid w:val="00410666"/>
    <w:rsid w:val="0041073B"/>
    <w:rsid w:val="00410BB2"/>
    <w:rsid w:val="0041128C"/>
    <w:rsid w:val="004112ED"/>
    <w:rsid w:val="004129F8"/>
    <w:rsid w:val="00413D6A"/>
    <w:rsid w:val="00417400"/>
    <w:rsid w:val="00420746"/>
    <w:rsid w:val="00420DA7"/>
    <w:rsid w:val="0042268C"/>
    <w:rsid w:val="004240F0"/>
    <w:rsid w:val="00424220"/>
    <w:rsid w:val="0042590D"/>
    <w:rsid w:val="004269E1"/>
    <w:rsid w:val="00426FCF"/>
    <w:rsid w:val="00430E87"/>
    <w:rsid w:val="00430FE3"/>
    <w:rsid w:val="00431AEA"/>
    <w:rsid w:val="00432CB9"/>
    <w:rsid w:val="004335F5"/>
    <w:rsid w:val="00434044"/>
    <w:rsid w:val="004341BB"/>
    <w:rsid w:val="004358D4"/>
    <w:rsid w:val="00437072"/>
    <w:rsid w:val="004414C1"/>
    <w:rsid w:val="004417E1"/>
    <w:rsid w:val="004417F0"/>
    <w:rsid w:val="00441D0B"/>
    <w:rsid w:val="00443EEB"/>
    <w:rsid w:val="00444D9C"/>
    <w:rsid w:val="004475E9"/>
    <w:rsid w:val="0045280A"/>
    <w:rsid w:val="0045468C"/>
    <w:rsid w:val="00454E4B"/>
    <w:rsid w:val="00455E19"/>
    <w:rsid w:val="00457015"/>
    <w:rsid w:val="0045717D"/>
    <w:rsid w:val="004618D4"/>
    <w:rsid w:val="004627F4"/>
    <w:rsid w:val="00462972"/>
    <w:rsid w:val="00463139"/>
    <w:rsid w:val="00464033"/>
    <w:rsid w:val="00464687"/>
    <w:rsid w:val="00464FDC"/>
    <w:rsid w:val="00465767"/>
    <w:rsid w:val="00470C8E"/>
    <w:rsid w:val="00470F9A"/>
    <w:rsid w:val="004710BE"/>
    <w:rsid w:val="004720A4"/>
    <w:rsid w:val="00472790"/>
    <w:rsid w:val="00475D3B"/>
    <w:rsid w:val="00480131"/>
    <w:rsid w:val="0048164F"/>
    <w:rsid w:val="00481714"/>
    <w:rsid w:val="00481D4E"/>
    <w:rsid w:val="0048283F"/>
    <w:rsid w:val="00482AF9"/>
    <w:rsid w:val="00483030"/>
    <w:rsid w:val="00484E1C"/>
    <w:rsid w:val="00487AF2"/>
    <w:rsid w:val="0049030F"/>
    <w:rsid w:val="0049061E"/>
    <w:rsid w:val="00490C38"/>
    <w:rsid w:val="00492323"/>
    <w:rsid w:val="00492C3A"/>
    <w:rsid w:val="0049766B"/>
    <w:rsid w:val="00497D48"/>
    <w:rsid w:val="004A190C"/>
    <w:rsid w:val="004A3525"/>
    <w:rsid w:val="004A3777"/>
    <w:rsid w:val="004A4086"/>
    <w:rsid w:val="004A42CF"/>
    <w:rsid w:val="004A5CB4"/>
    <w:rsid w:val="004A6491"/>
    <w:rsid w:val="004B0C42"/>
    <w:rsid w:val="004B1BA1"/>
    <w:rsid w:val="004B3408"/>
    <w:rsid w:val="004B57DC"/>
    <w:rsid w:val="004B69AE"/>
    <w:rsid w:val="004B7E36"/>
    <w:rsid w:val="004C0EBB"/>
    <w:rsid w:val="004C12A2"/>
    <w:rsid w:val="004C1F33"/>
    <w:rsid w:val="004C40BD"/>
    <w:rsid w:val="004C479F"/>
    <w:rsid w:val="004C4DF9"/>
    <w:rsid w:val="004C52F5"/>
    <w:rsid w:val="004C600F"/>
    <w:rsid w:val="004C6130"/>
    <w:rsid w:val="004C6207"/>
    <w:rsid w:val="004C7807"/>
    <w:rsid w:val="004D0263"/>
    <w:rsid w:val="004D0862"/>
    <w:rsid w:val="004D102F"/>
    <w:rsid w:val="004D1690"/>
    <w:rsid w:val="004D202D"/>
    <w:rsid w:val="004D21D8"/>
    <w:rsid w:val="004D24A9"/>
    <w:rsid w:val="004D25F2"/>
    <w:rsid w:val="004D2F08"/>
    <w:rsid w:val="004D5218"/>
    <w:rsid w:val="004D5B7E"/>
    <w:rsid w:val="004D6175"/>
    <w:rsid w:val="004D7100"/>
    <w:rsid w:val="004D7127"/>
    <w:rsid w:val="004E0718"/>
    <w:rsid w:val="004E11B0"/>
    <w:rsid w:val="004E21F8"/>
    <w:rsid w:val="004E368B"/>
    <w:rsid w:val="004E4526"/>
    <w:rsid w:val="004E4572"/>
    <w:rsid w:val="004E63FC"/>
    <w:rsid w:val="004E6CF2"/>
    <w:rsid w:val="004E7BBF"/>
    <w:rsid w:val="004F1927"/>
    <w:rsid w:val="004F6CF3"/>
    <w:rsid w:val="004F71B9"/>
    <w:rsid w:val="004F7762"/>
    <w:rsid w:val="00501DC1"/>
    <w:rsid w:val="00502889"/>
    <w:rsid w:val="005038D9"/>
    <w:rsid w:val="00503E1A"/>
    <w:rsid w:val="00504734"/>
    <w:rsid w:val="005059BD"/>
    <w:rsid w:val="0050616B"/>
    <w:rsid w:val="00506DAF"/>
    <w:rsid w:val="00507B83"/>
    <w:rsid w:val="00510BE2"/>
    <w:rsid w:val="005123EF"/>
    <w:rsid w:val="00512EDB"/>
    <w:rsid w:val="005133FE"/>
    <w:rsid w:val="00514981"/>
    <w:rsid w:val="00517B0E"/>
    <w:rsid w:val="00517C6D"/>
    <w:rsid w:val="00517CDD"/>
    <w:rsid w:val="00520DCE"/>
    <w:rsid w:val="0052264A"/>
    <w:rsid w:val="0052308F"/>
    <w:rsid w:val="005250EC"/>
    <w:rsid w:val="0052518C"/>
    <w:rsid w:val="005266A2"/>
    <w:rsid w:val="005309E8"/>
    <w:rsid w:val="005313F2"/>
    <w:rsid w:val="00531B0D"/>
    <w:rsid w:val="005321E4"/>
    <w:rsid w:val="00532F25"/>
    <w:rsid w:val="005334C0"/>
    <w:rsid w:val="00533ACD"/>
    <w:rsid w:val="00533EE5"/>
    <w:rsid w:val="00534370"/>
    <w:rsid w:val="00534845"/>
    <w:rsid w:val="005348D1"/>
    <w:rsid w:val="00534FF2"/>
    <w:rsid w:val="00535E7B"/>
    <w:rsid w:val="00536BC3"/>
    <w:rsid w:val="00537182"/>
    <w:rsid w:val="00540137"/>
    <w:rsid w:val="005401C3"/>
    <w:rsid w:val="00540691"/>
    <w:rsid w:val="0054126A"/>
    <w:rsid w:val="00541915"/>
    <w:rsid w:val="00542F0A"/>
    <w:rsid w:val="00543A0D"/>
    <w:rsid w:val="00544963"/>
    <w:rsid w:val="00545B54"/>
    <w:rsid w:val="005467A6"/>
    <w:rsid w:val="00547E94"/>
    <w:rsid w:val="00550056"/>
    <w:rsid w:val="005534BD"/>
    <w:rsid w:val="00553E30"/>
    <w:rsid w:val="00555B5D"/>
    <w:rsid w:val="00555CD2"/>
    <w:rsid w:val="00556858"/>
    <w:rsid w:val="00556B0F"/>
    <w:rsid w:val="00557FDD"/>
    <w:rsid w:val="00561FC4"/>
    <w:rsid w:val="005655CB"/>
    <w:rsid w:val="00570E16"/>
    <w:rsid w:val="00572482"/>
    <w:rsid w:val="005725D2"/>
    <w:rsid w:val="0057292B"/>
    <w:rsid w:val="00573478"/>
    <w:rsid w:val="00574267"/>
    <w:rsid w:val="00574765"/>
    <w:rsid w:val="0057487D"/>
    <w:rsid w:val="0058020C"/>
    <w:rsid w:val="005802FE"/>
    <w:rsid w:val="00581085"/>
    <w:rsid w:val="00582DDF"/>
    <w:rsid w:val="00584059"/>
    <w:rsid w:val="00584350"/>
    <w:rsid w:val="00585098"/>
    <w:rsid w:val="00585B97"/>
    <w:rsid w:val="00585E98"/>
    <w:rsid w:val="005860AA"/>
    <w:rsid w:val="005870C6"/>
    <w:rsid w:val="00587572"/>
    <w:rsid w:val="005905DC"/>
    <w:rsid w:val="00590AC9"/>
    <w:rsid w:val="00590EBA"/>
    <w:rsid w:val="00591027"/>
    <w:rsid w:val="00591090"/>
    <w:rsid w:val="00591272"/>
    <w:rsid w:val="00591E35"/>
    <w:rsid w:val="005931C8"/>
    <w:rsid w:val="0059559C"/>
    <w:rsid w:val="00595FD5"/>
    <w:rsid w:val="00596434"/>
    <w:rsid w:val="005966A1"/>
    <w:rsid w:val="00596D5A"/>
    <w:rsid w:val="00597793"/>
    <w:rsid w:val="005A0D2C"/>
    <w:rsid w:val="005A10FA"/>
    <w:rsid w:val="005A165A"/>
    <w:rsid w:val="005A619F"/>
    <w:rsid w:val="005A7833"/>
    <w:rsid w:val="005B00E4"/>
    <w:rsid w:val="005B05BA"/>
    <w:rsid w:val="005B1B3E"/>
    <w:rsid w:val="005B2157"/>
    <w:rsid w:val="005B2A0C"/>
    <w:rsid w:val="005B3130"/>
    <w:rsid w:val="005B31B6"/>
    <w:rsid w:val="005B3866"/>
    <w:rsid w:val="005B4293"/>
    <w:rsid w:val="005B48C9"/>
    <w:rsid w:val="005B6139"/>
    <w:rsid w:val="005B7AF8"/>
    <w:rsid w:val="005C0ECE"/>
    <w:rsid w:val="005C1F2C"/>
    <w:rsid w:val="005C230A"/>
    <w:rsid w:val="005C3C2D"/>
    <w:rsid w:val="005C410F"/>
    <w:rsid w:val="005C5613"/>
    <w:rsid w:val="005C6D12"/>
    <w:rsid w:val="005C79FF"/>
    <w:rsid w:val="005C7F97"/>
    <w:rsid w:val="005D05CD"/>
    <w:rsid w:val="005D0EF6"/>
    <w:rsid w:val="005D1012"/>
    <w:rsid w:val="005D238D"/>
    <w:rsid w:val="005D48D6"/>
    <w:rsid w:val="005D64F5"/>
    <w:rsid w:val="005D6626"/>
    <w:rsid w:val="005D717F"/>
    <w:rsid w:val="005D7576"/>
    <w:rsid w:val="005D79B1"/>
    <w:rsid w:val="005E08B3"/>
    <w:rsid w:val="005E1104"/>
    <w:rsid w:val="005E1C92"/>
    <w:rsid w:val="005E278D"/>
    <w:rsid w:val="005E37F3"/>
    <w:rsid w:val="005E699F"/>
    <w:rsid w:val="005E6B16"/>
    <w:rsid w:val="005E6B8D"/>
    <w:rsid w:val="005F3050"/>
    <w:rsid w:val="005F3731"/>
    <w:rsid w:val="005F4336"/>
    <w:rsid w:val="005F656D"/>
    <w:rsid w:val="005F7013"/>
    <w:rsid w:val="005F77DE"/>
    <w:rsid w:val="005F7EE1"/>
    <w:rsid w:val="00602C26"/>
    <w:rsid w:val="00604191"/>
    <w:rsid w:val="00605534"/>
    <w:rsid w:val="00605F2C"/>
    <w:rsid w:val="00606933"/>
    <w:rsid w:val="00607975"/>
    <w:rsid w:val="006100E4"/>
    <w:rsid w:val="00611C26"/>
    <w:rsid w:val="006128F4"/>
    <w:rsid w:val="006129E1"/>
    <w:rsid w:val="00613216"/>
    <w:rsid w:val="0061447D"/>
    <w:rsid w:val="006163F1"/>
    <w:rsid w:val="00616D5E"/>
    <w:rsid w:val="00617002"/>
    <w:rsid w:val="0062056C"/>
    <w:rsid w:val="0062118F"/>
    <w:rsid w:val="006219D5"/>
    <w:rsid w:val="006223FF"/>
    <w:rsid w:val="00626819"/>
    <w:rsid w:val="00626896"/>
    <w:rsid w:val="00626EF0"/>
    <w:rsid w:val="00626F72"/>
    <w:rsid w:val="006270C2"/>
    <w:rsid w:val="00627111"/>
    <w:rsid w:val="00627716"/>
    <w:rsid w:val="00627B67"/>
    <w:rsid w:val="00630B56"/>
    <w:rsid w:val="00631B72"/>
    <w:rsid w:val="00631F04"/>
    <w:rsid w:val="00633CCF"/>
    <w:rsid w:val="00634D0E"/>
    <w:rsid w:val="00637B7A"/>
    <w:rsid w:val="00637DEA"/>
    <w:rsid w:val="00637FEF"/>
    <w:rsid w:val="00640230"/>
    <w:rsid w:val="006414E5"/>
    <w:rsid w:val="006421FC"/>
    <w:rsid w:val="006439CA"/>
    <w:rsid w:val="006443A3"/>
    <w:rsid w:val="00644487"/>
    <w:rsid w:val="00645BCF"/>
    <w:rsid w:val="00646BF2"/>
    <w:rsid w:val="006470D2"/>
    <w:rsid w:val="006545A8"/>
    <w:rsid w:val="006545AC"/>
    <w:rsid w:val="00657099"/>
    <w:rsid w:val="0066009D"/>
    <w:rsid w:val="00660181"/>
    <w:rsid w:val="00661188"/>
    <w:rsid w:val="00661C37"/>
    <w:rsid w:val="006621F5"/>
    <w:rsid w:val="00664000"/>
    <w:rsid w:val="00664EAF"/>
    <w:rsid w:val="006657F0"/>
    <w:rsid w:val="00665AED"/>
    <w:rsid w:val="0066702C"/>
    <w:rsid w:val="006674AB"/>
    <w:rsid w:val="00670CBC"/>
    <w:rsid w:val="00671D99"/>
    <w:rsid w:val="0067382A"/>
    <w:rsid w:val="006742EE"/>
    <w:rsid w:val="00675E4D"/>
    <w:rsid w:val="00676BCC"/>
    <w:rsid w:val="006776DF"/>
    <w:rsid w:val="00680EFD"/>
    <w:rsid w:val="006814D9"/>
    <w:rsid w:val="006829A2"/>
    <w:rsid w:val="006845CF"/>
    <w:rsid w:val="00687275"/>
    <w:rsid w:val="00687D2C"/>
    <w:rsid w:val="0069214C"/>
    <w:rsid w:val="00692A1C"/>
    <w:rsid w:val="00692BD5"/>
    <w:rsid w:val="006939B7"/>
    <w:rsid w:val="00693B5C"/>
    <w:rsid w:val="00693DFF"/>
    <w:rsid w:val="006942C4"/>
    <w:rsid w:val="0069483A"/>
    <w:rsid w:val="006971E6"/>
    <w:rsid w:val="006A0D7F"/>
    <w:rsid w:val="006A23F9"/>
    <w:rsid w:val="006A3054"/>
    <w:rsid w:val="006A469C"/>
    <w:rsid w:val="006B0BCA"/>
    <w:rsid w:val="006B0D91"/>
    <w:rsid w:val="006B0F13"/>
    <w:rsid w:val="006B1461"/>
    <w:rsid w:val="006B2CF6"/>
    <w:rsid w:val="006B5D89"/>
    <w:rsid w:val="006B68DC"/>
    <w:rsid w:val="006B7CC9"/>
    <w:rsid w:val="006B7EC5"/>
    <w:rsid w:val="006C154C"/>
    <w:rsid w:val="006C29CC"/>
    <w:rsid w:val="006C2F8B"/>
    <w:rsid w:val="006C4B84"/>
    <w:rsid w:val="006C60FE"/>
    <w:rsid w:val="006C6A94"/>
    <w:rsid w:val="006D1D51"/>
    <w:rsid w:val="006D200A"/>
    <w:rsid w:val="006D2022"/>
    <w:rsid w:val="006D3C7A"/>
    <w:rsid w:val="006D42E9"/>
    <w:rsid w:val="006D61E2"/>
    <w:rsid w:val="006D73BB"/>
    <w:rsid w:val="006D7B42"/>
    <w:rsid w:val="006D7D73"/>
    <w:rsid w:val="006E1A57"/>
    <w:rsid w:val="006E394D"/>
    <w:rsid w:val="006E5527"/>
    <w:rsid w:val="006F0596"/>
    <w:rsid w:val="006F0E93"/>
    <w:rsid w:val="006F1989"/>
    <w:rsid w:val="006F22CF"/>
    <w:rsid w:val="006F3467"/>
    <w:rsid w:val="006F3F51"/>
    <w:rsid w:val="006F4562"/>
    <w:rsid w:val="006F4903"/>
    <w:rsid w:val="006F4F66"/>
    <w:rsid w:val="006F6D93"/>
    <w:rsid w:val="006F70B2"/>
    <w:rsid w:val="006F7627"/>
    <w:rsid w:val="0070149F"/>
    <w:rsid w:val="007023B9"/>
    <w:rsid w:val="00703668"/>
    <w:rsid w:val="00705EF9"/>
    <w:rsid w:val="00707029"/>
    <w:rsid w:val="00707F3A"/>
    <w:rsid w:val="007104BB"/>
    <w:rsid w:val="00711686"/>
    <w:rsid w:val="007117EE"/>
    <w:rsid w:val="0071250F"/>
    <w:rsid w:val="00712C6B"/>
    <w:rsid w:val="00713B14"/>
    <w:rsid w:val="00714018"/>
    <w:rsid w:val="00714A79"/>
    <w:rsid w:val="00714A91"/>
    <w:rsid w:val="0071528D"/>
    <w:rsid w:val="00716AB1"/>
    <w:rsid w:val="00720E78"/>
    <w:rsid w:val="007221DB"/>
    <w:rsid w:val="00725444"/>
    <w:rsid w:val="00727A2F"/>
    <w:rsid w:val="007302C0"/>
    <w:rsid w:val="00732636"/>
    <w:rsid w:val="007361B1"/>
    <w:rsid w:val="00737836"/>
    <w:rsid w:val="00740A17"/>
    <w:rsid w:val="00740D89"/>
    <w:rsid w:val="007417EE"/>
    <w:rsid w:val="0074236B"/>
    <w:rsid w:val="00743759"/>
    <w:rsid w:val="00743BD6"/>
    <w:rsid w:val="0074678D"/>
    <w:rsid w:val="00750550"/>
    <w:rsid w:val="00752002"/>
    <w:rsid w:val="007521CE"/>
    <w:rsid w:val="00752F30"/>
    <w:rsid w:val="00753ADB"/>
    <w:rsid w:val="007560EF"/>
    <w:rsid w:val="0075672C"/>
    <w:rsid w:val="007613C6"/>
    <w:rsid w:val="00761BC2"/>
    <w:rsid w:val="00761C4A"/>
    <w:rsid w:val="00761F2E"/>
    <w:rsid w:val="00764F6C"/>
    <w:rsid w:val="00765570"/>
    <w:rsid w:val="00765E58"/>
    <w:rsid w:val="00766190"/>
    <w:rsid w:val="00766275"/>
    <w:rsid w:val="00767387"/>
    <w:rsid w:val="00767938"/>
    <w:rsid w:val="00767A90"/>
    <w:rsid w:val="007707AD"/>
    <w:rsid w:val="00772B8B"/>
    <w:rsid w:val="00772EF1"/>
    <w:rsid w:val="00772FDB"/>
    <w:rsid w:val="007735CA"/>
    <w:rsid w:val="00773E3B"/>
    <w:rsid w:val="007763F8"/>
    <w:rsid w:val="00777B6D"/>
    <w:rsid w:val="00777C32"/>
    <w:rsid w:val="00782AD7"/>
    <w:rsid w:val="0078332C"/>
    <w:rsid w:val="007839BB"/>
    <w:rsid w:val="0078528E"/>
    <w:rsid w:val="00790E7B"/>
    <w:rsid w:val="00790F82"/>
    <w:rsid w:val="0079134E"/>
    <w:rsid w:val="007919F1"/>
    <w:rsid w:val="0079224A"/>
    <w:rsid w:val="00792847"/>
    <w:rsid w:val="00794680"/>
    <w:rsid w:val="0079612C"/>
    <w:rsid w:val="007970AA"/>
    <w:rsid w:val="007979CF"/>
    <w:rsid w:val="007A0D7A"/>
    <w:rsid w:val="007A13E5"/>
    <w:rsid w:val="007A1503"/>
    <w:rsid w:val="007A1BB5"/>
    <w:rsid w:val="007A2051"/>
    <w:rsid w:val="007A3136"/>
    <w:rsid w:val="007A39D2"/>
    <w:rsid w:val="007A3C50"/>
    <w:rsid w:val="007A3FC8"/>
    <w:rsid w:val="007A46E5"/>
    <w:rsid w:val="007A4C8D"/>
    <w:rsid w:val="007A5941"/>
    <w:rsid w:val="007A660E"/>
    <w:rsid w:val="007A699A"/>
    <w:rsid w:val="007A7A3D"/>
    <w:rsid w:val="007B3326"/>
    <w:rsid w:val="007B48D0"/>
    <w:rsid w:val="007B4EC5"/>
    <w:rsid w:val="007B5487"/>
    <w:rsid w:val="007B58DC"/>
    <w:rsid w:val="007B762F"/>
    <w:rsid w:val="007C07CD"/>
    <w:rsid w:val="007C288C"/>
    <w:rsid w:val="007C2E4B"/>
    <w:rsid w:val="007C3487"/>
    <w:rsid w:val="007C44E0"/>
    <w:rsid w:val="007C621A"/>
    <w:rsid w:val="007C7D62"/>
    <w:rsid w:val="007D2256"/>
    <w:rsid w:val="007D2DC9"/>
    <w:rsid w:val="007D37E2"/>
    <w:rsid w:val="007D4F25"/>
    <w:rsid w:val="007D54C7"/>
    <w:rsid w:val="007D5926"/>
    <w:rsid w:val="007D61CE"/>
    <w:rsid w:val="007E1200"/>
    <w:rsid w:val="007E1809"/>
    <w:rsid w:val="007E1D58"/>
    <w:rsid w:val="007E2CAB"/>
    <w:rsid w:val="007E3790"/>
    <w:rsid w:val="007E47A7"/>
    <w:rsid w:val="007E6A38"/>
    <w:rsid w:val="007E6BDA"/>
    <w:rsid w:val="007E7942"/>
    <w:rsid w:val="007E7977"/>
    <w:rsid w:val="007F1C1B"/>
    <w:rsid w:val="007F24D5"/>
    <w:rsid w:val="007F2887"/>
    <w:rsid w:val="007F30F6"/>
    <w:rsid w:val="007F406A"/>
    <w:rsid w:val="007F46CF"/>
    <w:rsid w:val="007F4F1B"/>
    <w:rsid w:val="007F50F3"/>
    <w:rsid w:val="007F5673"/>
    <w:rsid w:val="007F5FCB"/>
    <w:rsid w:val="00801506"/>
    <w:rsid w:val="00801AE4"/>
    <w:rsid w:val="008026CF"/>
    <w:rsid w:val="00802A2B"/>
    <w:rsid w:val="00804788"/>
    <w:rsid w:val="00804C8E"/>
    <w:rsid w:val="0080597E"/>
    <w:rsid w:val="00806B9C"/>
    <w:rsid w:val="00806C4D"/>
    <w:rsid w:val="00807E59"/>
    <w:rsid w:val="00811A20"/>
    <w:rsid w:val="00812AF2"/>
    <w:rsid w:val="008131EB"/>
    <w:rsid w:val="008139F7"/>
    <w:rsid w:val="00816B47"/>
    <w:rsid w:val="00817122"/>
    <w:rsid w:val="008175B7"/>
    <w:rsid w:val="00817F25"/>
    <w:rsid w:val="00822AEB"/>
    <w:rsid w:val="0082713C"/>
    <w:rsid w:val="0083312C"/>
    <w:rsid w:val="00833D2C"/>
    <w:rsid w:val="00834EA3"/>
    <w:rsid w:val="008352B4"/>
    <w:rsid w:val="00836B93"/>
    <w:rsid w:val="00837AB1"/>
    <w:rsid w:val="00837FBC"/>
    <w:rsid w:val="0084201F"/>
    <w:rsid w:val="00842654"/>
    <w:rsid w:val="00842D4B"/>
    <w:rsid w:val="00845018"/>
    <w:rsid w:val="00846444"/>
    <w:rsid w:val="0084654F"/>
    <w:rsid w:val="00846E1D"/>
    <w:rsid w:val="00850A35"/>
    <w:rsid w:val="00850D8A"/>
    <w:rsid w:val="00853C24"/>
    <w:rsid w:val="0086085F"/>
    <w:rsid w:val="008608A3"/>
    <w:rsid w:val="0086118A"/>
    <w:rsid w:val="00861AEC"/>
    <w:rsid w:val="00862508"/>
    <w:rsid w:val="00864FBA"/>
    <w:rsid w:val="00864FF5"/>
    <w:rsid w:val="008672AB"/>
    <w:rsid w:val="00867F87"/>
    <w:rsid w:val="0087108E"/>
    <w:rsid w:val="00871442"/>
    <w:rsid w:val="00871BA2"/>
    <w:rsid w:val="00872D98"/>
    <w:rsid w:val="008739E6"/>
    <w:rsid w:val="00881AB5"/>
    <w:rsid w:val="00883F86"/>
    <w:rsid w:val="00885C38"/>
    <w:rsid w:val="008869F6"/>
    <w:rsid w:val="0088746A"/>
    <w:rsid w:val="008875D2"/>
    <w:rsid w:val="008907CF"/>
    <w:rsid w:val="008909AF"/>
    <w:rsid w:val="00892615"/>
    <w:rsid w:val="008932AD"/>
    <w:rsid w:val="008938A2"/>
    <w:rsid w:val="0089670B"/>
    <w:rsid w:val="008971F5"/>
    <w:rsid w:val="008A11BF"/>
    <w:rsid w:val="008A12A4"/>
    <w:rsid w:val="008A1539"/>
    <w:rsid w:val="008A2BF7"/>
    <w:rsid w:val="008A3802"/>
    <w:rsid w:val="008A4FEE"/>
    <w:rsid w:val="008A6D17"/>
    <w:rsid w:val="008A79EB"/>
    <w:rsid w:val="008A7FE1"/>
    <w:rsid w:val="008B2B15"/>
    <w:rsid w:val="008B3656"/>
    <w:rsid w:val="008B4C5E"/>
    <w:rsid w:val="008B6CDB"/>
    <w:rsid w:val="008B752D"/>
    <w:rsid w:val="008C083E"/>
    <w:rsid w:val="008C44DA"/>
    <w:rsid w:val="008C5B7D"/>
    <w:rsid w:val="008C5E8B"/>
    <w:rsid w:val="008C6279"/>
    <w:rsid w:val="008C7822"/>
    <w:rsid w:val="008D2473"/>
    <w:rsid w:val="008D2B1C"/>
    <w:rsid w:val="008D3781"/>
    <w:rsid w:val="008D3F1D"/>
    <w:rsid w:val="008D611B"/>
    <w:rsid w:val="008D760E"/>
    <w:rsid w:val="008E10D5"/>
    <w:rsid w:val="008E135D"/>
    <w:rsid w:val="008E1D13"/>
    <w:rsid w:val="008E1EDD"/>
    <w:rsid w:val="008E27B4"/>
    <w:rsid w:val="008E4990"/>
    <w:rsid w:val="008E7A66"/>
    <w:rsid w:val="008F094D"/>
    <w:rsid w:val="008F2217"/>
    <w:rsid w:val="008F5EBA"/>
    <w:rsid w:val="008F6364"/>
    <w:rsid w:val="008F66C3"/>
    <w:rsid w:val="00900DF0"/>
    <w:rsid w:val="0090137A"/>
    <w:rsid w:val="00901E26"/>
    <w:rsid w:val="00901E31"/>
    <w:rsid w:val="009037AF"/>
    <w:rsid w:val="00903D4B"/>
    <w:rsid w:val="00905A77"/>
    <w:rsid w:val="00907E8E"/>
    <w:rsid w:val="0091089F"/>
    <w:rsid w:val="00910A26"/>
    <w:rsid w:val="00911392"/>
    <w:rsid w:val="00911AEF"/>
    <w:rsid w:val="00912557"/>
    <w:rsid w:val="009128C3"/>
    <w:rsid w:val="00912D46"/>
    <w:rsid w:val="00916412"/>
    <w:rsid w:val="00916FEE"/>
    <w:rsid w:val="00921953"/>
    <w:rsid w:val="00923224"/>
    <w:rsid w:val="009259E8"/>
    <w:rsid w:val="009262AA"/>
    <w:rsid w:val="009267AA"/>
    <w:rsid w:val="00926EB2"/>
    <w:rsid w:val="009274FC"/>
    <w:rsid w:val="009276B1"/>
    <w:rsid w:val="00927AF0"/>
    <w:rsid w:val="00927E61"/>
    <w:rsid w:val="00927E6E"/>
    <w:rsid w:val="0093180F"/>
    <w:rsid w:val="0093213A"/>
    <w:rsid w:val="009324A1"/>
    <w:rsid w:val="00932CAF"/>
    <w:rsid w:val="00933549"/>
    <w:rsid w:val="009336CB"/>
    <w:rsid w:val="00934712"/>
    <w:rsid w:val="00935952"/>
    <w:rsid w:val="00936017"/>
    <w:rsid w:val="00937441"/>
    <w:rsid w:val="00937590"/>
    <w:rsid w:val="009401D7"/>
    <w:rsid w:val="00941349"/>
    <w:rsid w:val="009436F5"/>
    <w:rsid w:val="0094401A"/>
    <w:rsid w:val="00946A88"/>
    <w:rsid w:val="00946C3F"/>
    <w:rsid w:val="00946DC2"/>
    <w:rsid w:val="00946F3C"/>
    <w:rsid w:val="00950266"/>
    <w:rsid w:val="00950AD2"/>
    <w:rsid w:val="009512A0"/>
    <w:rsid w:val="00953072"/>
    <w:rsid w:val="00953407"/>
    <w:rsid w:val="00953596"/>
    <w:rsid w:val="009545DC"/>
    <w:rsid w:val="009547DC"/>
    <w:rsid w:val="00955750"/>
    <w:rsid w:val="00955DA0"/>
    <w:rsid w:val="00956657"/>
    <w:rsid w:val="00956C67"/>
    <w:rsid w:val="00957E13"/>
    <w:rsid w:val="00963289"/>
    <w:rsid w:val="00965BF7"/>
    <w:rsid w:val="0097055E"/>
    <w:rsid w:val="009717CE"/>
    <w:rsid w:val="00972610"/>
    <w:rsid w:val="0097309A"/>
    <w:rsid w:val="00976637"/>
    <w:rsid w:val="009766D5"/>
    <w:rsid w:val="00977CAD"/>
    <w:rsid w:val="009823AF"/>
    <w:rsid w:val="0098245D"/>
    <w:rsid w:val="00983307"/>
    <w:rsid w:val="00984694"/>
    <w:rsid w:val="00984BA7"/>
    <w:rsid w:val="00985F3B"/>
    <w:rsid w:val="009865A3"/>
    <w:rsid w:val="00986B8F"/>
    <w:rsid w:val="00987F16"/>
    <w:rsid w:val="009910E4"/>
    <w:rsid w:val="00993572"/>
    <w:rsid w:val="0099383D"/>
    <w:rsid w:val="0099439D"/>
    <w:rsid w:val="009944C6"/>
    <w:rsid w:val="009951CD"/>
    <w:rsid w:val="00996689"/>
    <w:rsid w:val="009966B7"/>
    <w:rsid w:val="00996ABC"/>
    <w:rsid w:val="00996F2F"/>
    <w:rsid w:val="0099702E"/>
    <w:rsid w:val="0099718C"/>
    <w:rsid w:val="009A1953"/>
    <w:rsid w:val="009A205B"/>
    <w:rsid w:val="009A2331"/>
    <w:rsid w:val="009A2BB9"/>
    <w:rsid w:val="009A4C60"/>
    <w:rsid w:val="009A5A56"/>
    <w:rsid w:val="009A7DF7"/>
    <w:rsid w:val="009B0A42"/>
    <w:rsid w:val="009B2AD2"/>
    <w:rsid w:val="009B3F61"/>
    <w:rsid w:val="009B54D0"/>
    <w:rsid w:val="009B5EDE"/>
    <w:rsid w:val="009B7D7E"/>
    <w:rsid w:val="009C0515"/>
    <w:rsid w:val="009C165E"/>
    <w:rsid w:val="009C1921"/>
    <w:rsid w:val="009C235D"/>
    <w:rsid w:val="009C2667"/>
    <w:rsid w:val="009C2B52"/>
    <w:rsid w:val="009D0385"/>
    <w:rsid w:val="009D1041"/>
    <w:rsid w:val="009D1EB8"/>
    <w:rsid w:val="009D2C95"/>
    <w:rsid w:val="009D4F3F"/>
    <w:rsid w:val="009D511D"/>
    <w:rsid w:val="009D55F2"/>
    <w:rsid w:val="009D5CCF"/>
    <w:rsid w:val="009D5F19"/>
    <w:rsid w:val="009D64D7"/>
    <w:rsid w:val="009D6781"/>
    <w:rsid w:val="009E1050"/>
    <w:rsid w:val="009E4CDE"/>
    <w:rsid w:val="009E541C"/>
    <w:rsid w:val="009E5768"/>
    <w:rsid w:val="009F092B"/>
    <w:rsid w:val="009F29D6"/>
    <w:rsid w:val="009F2CA4"/>
    <w:rsid w:val="009F388F"/>
    <w:rsid w:val="009F3F19"/>
    <w:rsid w:val="009F44FE"/>
    <w:rsid w:val="009F4BAE"/>
    <w:rsid w:val="009F5D7E"/>
    <w:rsid w:val="009F6345"/>
    <w:rsid w:val="00A014B7"/>
    <w:rsid w:val="00A030D1"/>
    <w:rsid w:val="00A040FA"/>
    <w:rsid w:val="00A05620"/>
    <w:rsid w:val="00A0627B"/>
    <w:rsid w:val="00A06672"/>
    <w:rsid w:val="00A07125"/>
    <w:rsid w:val="00A107EB"/>
    <w:rsid w:val="00A10851"/>
    <w:rsid w:val="00A10B2F"/>
    <w:rsid w:val="00A142F9"/>
    <w:rsid w:val="00A204C6"/>
    <w:rsid w:val="00A21D52"/>
    <w:rsid w:val="00A22E77"/>
    <w:rsid w:val="00A24510"/>
    <w:rsid w:val="00A2507B"/>
    <w:rsid w:val="00A26C27"/>
    <w:rsid w:val="00A3485E"/>
    <w:rsid w:val="00A35EB4"/>
    <w:rsid w:val="00A368A7"/>
    <w:rsid w:val="00A37C76"/>
    <w:rsid w:val="00A407F9"/>
    <w:rsid w:val="00A428E8"/>
    <w:rsid w:val="00A43318"/>
    <w:rsid w:val="00A436C8"/>
    <w:rsid w:val="00A44C58"/>
    <w:rsid w:val="00A44FD2"/>
    <w:rsid w:val="00A44FFA"/>
    <w:rsid w:val="00A46404"/>
    <w:rsid w:val="00A46E8E"/>
    <w:rsid w:val="00A505D4"/>
    <w:rsid w:val="00A506A5"/>
    <w:rsid w:val="00A50A82"/>
    <w:rsid w:val="00A50CB9"/>
    <w:rsid w:val="00A52D41"/>
    <w:rsid w:val="00A53231"/>
    <w:rsid w:val="00A53E88"/>
    <w:rsid w:val="00A5435E"/>
    <w:rsid w:val="00A54FE8"/>
    <w:rsid w:val="00A55A66"/>
    <w:rsid w:val="00A56C2F"/>
    <w:rsid w:val="00A574EC"/>
    <w:rsid w:val="00A57CCC"/>
    <w:rsid w:val="00A602C0"/>
    <w:rsid w:val="00A6158B"/>
    <w:rsid w:val="00A6213E"/>
    <w:rsid w:val="00A62F77"/>
    <w:rsid w:val="00A630EE"/>
    <w:rsid w:val="00A63F9D"/>
    <w:rsid w:val="00A65449"/>
    <w:rsid w:val="00A6686F"/>
    <w:rsid w:val="00A672F7"/>
    <w:rsid w:val="00A67706"/>
    <w:rsid w:val="00A70556"/>
    <w:rsid w:val="00A7080E"/>
    <w:rsid w:val="00A715FF"/>
    <w:rsid w:val="00A71CD8"/>
    <w:rsid w:val="00A72352"/>
    <w:rsid w:val="00A732D7"/>
    <w:rsid w:val="00A75831"/>
    <w:rsid w:val="00A76662"/>
    <w:rsid w:val="00A76F70"/>
    <w:rsid w:val="00A81C9C"/>
    <w:rsid w:val="00A83B3C"/>
    <w:rsid w:val="00A85155"/>
    <w:rsid w:val="00A907C9"/>
    <w:rsid w:val="00A915D9"/>
    <w:rsid w:val="00A919E9"/>
    <w:rsid w:val="00A92540"/>
    <w:rsid w:val="00A9285A"/>
    <w:rsid w:val="00A94A25"/>
    <w:rsid w:val="00A96082"/>
    <w:rsid w:val="00A96960"/>
    <w:rsid w:val="00A9750D"/>
    <w:rsid w:val="00A97954"/>
    <w:rsid w:val="00AA060B"/>
    <w:rsid w:val="00AA0EBF"/>
    <w:rsid w:val="00AA20D7"/>
    <w:rsid w:val="00AA3BD2"/>
    <w:rsid w:val="00AA4C55"/>
    <w:rsid w:val="00AA635F"/>
    <w:rsid w:val="00AA7062"/>
    <w:rsid w:val="00AA7C51"/>
    <w:rsid w:val="00AB0021"/>
    <w:rsid w:val="00AB0662"/>
    <w:rsid w:val="00AB0D7D"/>
    <w:rsid w:val="00AB1A06"/>
    <w:rsid w:val="00AB2404"/>
    <w:rsid w:val="00AB2742"/>
    <w:rsid w:val="00AB362E"/>
    <w:rsid w:val="00AB4A57"/>
    <w:rsid w:val="00AB4B8B"/>
    <w:rsid w:val="00AB4CFC"/>
    <w:rsid w:val="00AB52C6"/>
    <w:rsid w:val="00AB5EF2"/>
    <w:rsid w:val="00AB5F0E"/>
    <w:rsid w:val="00AB5F34"/>
    <w:rsid w:val="00AB7C41"/>
    <w:rsid w:val="00AC1160"/>
    <w:rsid w:val="00AC1D78"/>
    <w:rsid w:val="00AC2894"/>
    <w:rsid w:val="00AC2A6C"/>
    <w:rsid w:val="00AC32B3"/>
    <w:rsid w:val="00AC34B0"/>
    <w:rsid w:val="00AC6B8F"/>
    <w:rsid w:val="00AD0406"/>
    <w:rsid w:val="00AD06E1"/>
    <w:rsid w:val="00AD1F3F"/>
    <w:rsid w:val="00AD338F"/>
    <w:rsid w:val="00AD38A7"/>
    <w:rsid w:val="00AD50D7"/>
    <w:rsid w:val="00AD5E84"/>
    <w:rsid w:val="00AE0F0E"/>
    <w:rsid w:val="00AE369D"/>
    <w:rsid w:val="00AE5760"/>
    <w:rsid w:val="00AE683C"/>
    <w:rsid w:val="00AF015C"/>
    <w:rsid w:val="00AF12B4"/>
    <w:rsid w:val="00AF2ED1"/>
    <w:rsid w:val="00AF332E"/>
    <w:rsid w:val="00AF3434"/>
    <w:rsid w:val="00AF3AAF"/>
    <w:rsid w:val="00AF5A8B"/>
    <w:rsid w:val="00AF60C2"/>
    <w:rsid w:val="00AF7389"/>
    <w:rsid w:val="00AF798B"/>
    <w:rsid w:val="00B02318"/>
    <w:rsid w:val="00B0269B"/>
    <w:rsid w:val="00B030C2"/>
    <w:rsid w:val="00B03EB4"/>
    <w:rsid w:val="00B04E0F"/>
    <w:rsid w:val="00B060AB"/>
    <w:rsid w:val="00B0658C"/>
    <w:rsid w:val="00B10312"/>
    <w:rsid w:val="00B10582"/>
    <w:rsid w:val="00B1060B"/>
    <w:rsid w:val="00B1115E"/>
    <w:rsid w:val="00B133FE"/>
    <w:rsid w:val="00B1450C"/>
    <w:rsid w:val="00B153FF"/>
    <w:rsid w:val="00B15714"/>
    <w:rsid w:val="00B159E0"/>
    <w:rsid w:val="00B175E8"/>
    <w:rsid w:val="00B17670"/>
    <w:rsid w:val="00B2134E"/>
    <w:rsid w:val="00B22389"/>
    <w:rsid w:val="00B24958"/>
    <w:rsid w:val="00B2543A"/>
    <w:rsid w:val="00B2629F"/>
    <w:rsid w:val="00B271E2"/>
    <w:rsid w:val="00B2742B"/>
    <w:rsid w:val="00B27F0B"/>
    <w:rsid w:val="00B27FD1"/>
    <w:rsid w:val="00B30411"/>
    <w:rsid w:val="00B31C0E"/>
    <w:rsid w:val="00B33466"/>
    <w:rsid w:val="00B347AD"/>
    <w:rsid w:val="00B35330"/>
    <w:rsid w:val="00B359B9"/>
    <w:rsid w:val="00B35BE7"/>
    <w:rsid w:val="00B3630F"/>
    <w:rsid w:val="00B36600"/>
    <w:rsid w:val="00B368BD"/>
    <w:rsid w:val="00B36A9A"/>
    <w:rsid w:val="00B37789"/>
    <w:rsid w:val="00B4084A"/>
    <w:rsid w:val="00B40A50"/>
    <w:rsid w:val="00B42346"/>
    <w:rsid w:val="00B44661"/>
    <w:rsid w:val="00B473E3"/>
    <w:rsid w:val="00B47522"/>
    <w:rsid w:val="00B47672"/>
    <w:rsid w:val="00B50145"/>
    <w:rsid w:val="00B50360"/>
    <w:rsid w:val="00B50F04"/>
    <w:rsid w:val="00B518ED"/>
    <w:rsid w:val="00B52F07"/>
    <w:rsid w:val="00B53BE4"/>
    <w:rsid w:val="00B56271"/>
    <w:rsid w:val="00B56A82"/>
    <w:rsid w:val="00B5783E"/>
    <w:rsid w:val="00B61991"/>
    <w:rsid w:val="00B62860"/>
    <w:rsid w:val="00B62EB7"/>
    <w:rsid w:val="00B63307"/>
    <w:rsid w:val="00B64CC0"/>
    <w:rsid w:val="00B64D89"/>
    <w:rsid w:val="00B650B1"/>
    <w:rsid w:val="00B651AA"/>
    <w:rsid w:val="00B66176"/>
    <w:rsid w:val="00B67FFA"/>
    <w:rsid w:val="00B7436E"/>
    <w:rsid w:val="00B75B1D"/>
    <w:rsid w:val="00B75FA5"/>
    <w:rsid w:val="00B80889"/>
    <w:rsid w:val="00B80B80"/>
    <w:rsid w:val="00B80CEA"/>
    <w:rsid w:val="00B81415"/>
    <w:rsid w:val="00B815D7"/>
    <w:rsid w:val="00B81FB8"/>
    <w:rsid w:val="00B82B2B"/>
    <w:rsid w:val="00B82E7A"/>
    <w:rsid w:val="00B82F59"/>
    <w:rsid w:val="00B832F6"/>
    <w:rsid w:val="00B849B7"/>
    <w:rsid w:val="00B864DA"/>
    <w:rsid w:val="00B879C0"/>
    <w:rsid w:val="00B902AB"/>
    <w:rsid w:val="00B9037C"/>
    <w:rsid w:val="00B917B7"/>
    <w:rsid w:val="00B9260C"/>
    <w:rsid w:val="00B926A0"/>
    <w:rsid w:val="00B92CB1"/>
    <w:rsid w:val="00B931D0"/>
    <w:rsid w:val="00B93418"/>
    <w:rsid w:val="00B93D16"/>
    <w:rsid w:val="00B94F26"/>
    <w:rsid w:val="00B95A53"/>
    <w:rsid w:val="00B95C36"/>
    <w:rsid w:val="00B96DDE"/>
    <w:rsid w:val="00B96F5B"/>
    <w:rsid w:val="00BA01FD"/>
    <w:rsid w:val="00BA5823"/>
    <w:rsid w:val="00BA5BEC"/>
    <w:rsid w:val="00BA6818"/>
    <w:rsid w:val="00BA74B8"/>
    <w:rsid w:val="00BB0852"/>
    <w:rsid w:val="00BB1A86"/>
    <w:rsid w:val="00BB4F9F"/>
    <w:rsid w:val="00BB7ED6"/>
    <w:rsid w:val="00BC0E9D"/>
    <w:rsid w:val="00BC2970"/>
    <w:rsid w:val="00BC2EC8"/>
    <w:rsid w:val="00BC3B09"/>
    <w:rsid w:val="00BC3D87"/>
    <w:rsid w:val="00BC4ADF"/>
    <w:rsid w:val="00BC5D7B"/>
    <w:rsid w:val="00BC68B0"/>
    <w:rsid w:val="00BC7DE9"/>
    <w:rsid w:val="00BD463A"/>
    <w:rsid w:val="00BD4733"/>
    <w:rsid w:val="00BD5006"/>
    <w:rsid w:val="00BE1553"/>
    <w:rsid w:val="00BE33C3"/>
    <w:rsid w:val="00BE3488"/>
    <w:rsid w:val="00BE3587"/>
    <w:rsid w:val="00BE4217"/>
    <w:rsid w:val="00BE4BED"/>
    <w:rsid w:val="00BE6967"/>
    <w:rsid w:val="00BE6B28"/>
    <w:rsid w:val="00BE6C1F"/>
    <w:rsid w:val="00BF294B"/>
    <w:rsid w:val="00BF3513"/>
    <w:rsid w:val="00BF48A9"/>
    <w:rsid w:val="00BF6227"/>
    <w:rsid w:val="00BF6997"/>
    <w:rsid w:val="00BF71B4"/>
    <w:rsid w:val="00BF71E6"/>
    <w:rsid w:val="00C00A2B"/>
    <w:rsid w:val="00C0154A"/>
    <w:rsid w:val="00C020C7"/>
    <w:rsid w:val="00C02295"/>
    <w:rsid w:val="00C03BE7"/>
    <w:rsid w:val="00C04581"/>
    <w:rsid w:val="00C06184"/>
    <w:rsid w:val="00C06644"/>
    <w:rsid w:val="00C101FD"/>
    <w:rsid w:val="00C10832"/>
    <w:rsid w:val="00C10C77"/>
    <w:rsid w:val="00C117BA"/>
    <w:rsid w:val="00C11A87"/>
    <w:rsid w:val="00C12480"/>
    <w:rsid w:val="00C126CA"/>
    <w:rsid w:val="00C127A1"/>
    <w:rsid w:val="00C13CB6"/>
    <w:rsid w:val="00C1536C"/>
    <w:rsid w:val="00C15E37"/>
    <w:rsid w:val="00C1657A"/>
    <w:rsid w:val="00C1668C"/>
    <w:rsid w:val="00C16835"/>
    <w:rsid w:val="00C1749D"/>
    <w:rsid w:val="00C20EEB"/>
    <w:rsid w:val="00C23488"/>
    <w:rsid w:val="00C23A34"/>
    <w:rsid w:val="00C23CA2"/>
    <w:rsid w:val="00C269EA"/>
    <w:rsid w:val="00C27722"/>
    <w:rsid w:val="00C27BA9"/>
    <w:rsid w:val="00C32DA9"/>
    <w:rsid w:val="00C33AE3"/>
    <w:rsid w:val="00C37172"/>
    <w:rsid w:val="00C37F71"/>
    <w:rsid w:val="00C404F5"/>
    <w:rsid w:val="00C4293F"/>
    <w:rsid w:val="00C43342"/>
    <w:rsid w:val="00C433CC"/>
    <w:rsid w:val="00C433DA"/>
    <w:rsid w:val="00C436EC"/>
    <w:rsid w:val="00C468CF"/>
    <w:rsid w:val="00C46A5F"/>
    <w:rsid w:val="00C46F5B"/>
    <w:rsid w:val="00C4795C"/>
    <w:rsid w:val="00C5051B"/>
    <w:rsid w:val="00C52C56"/>
    <w:rsid w:val="00C543DE"/>
    <w:rsid w:val="00C54FB0"/>
    <w:rsid w:val="00C57E40"/>
    <w:rsid w:val="00C61ECD"/>
    <w:rsid w:val="00C636ED"/>
    <w:rsid w:val="00C6380D"/>
    <w:rsid w:val="00C6381E"/>
    <w:rsid w:val="00C674D8"/>
    <w:rsid w:val="00C67C55"/>
    <w:rsid w:val="00C67F75"/>
    <w:rsid w:val="00C703BF"/>
    <w:rsid w:val="00C721D0"/>
    <w:rsid w:val="00C72754"/>
    <w:rsid w:val="00C73A8E"/>
    <w:rsid w:val="00C7419D"/>
    <w:rsid w:val="00C74AB6"/>
    <w:rsid w:val="00C74C15"/>
    <w:rsid w:val="00C756C5"/>
    <w:rsid w:val="00C75D1E"/>
    <w:rsid w:val="00C75F5B"/>
    <w:rsid w:val="00C7708A"/>
    <w:rsid w:val="00C8051A"/>
    <w:rsid w:val="00C83EB2"/>
    <w:rsid w:val="00C8623A"/>
    <w:rsid w:val="00C87E6E"/>
    <w:rsid w:val="00C90432"/>
    <w:rsid w:val="00C92F7B"/>
    <w:rsid w:val="00C93AA5"/>
    <w:rsid w:val="00C9499A"/>
    <w:rsid w:val="00C94FF7"/>
    <w:rsid w:val="00C95B31"/>
    <w:rsid w:val="00C965F9"/>
    <w:rsid w:val="00C967E2"/>
    <w:rsid w:val="00C96F9D"/>
    <w:rsid w:val="00CA1474"/>
    <w:rsid w:val="00CA17B4"/>
    <w:rsid w:val="00CA215D"/>
    <w:rsid w:val="00CA378A"/>
    <w:rsid w:val="00CA440C"/>
    <w:rsid w:val="00CA47BD"/>
    <w:rsid w:val="00CA4C58"/>
    <w:rsid w:val="00CA574F"/>
    <w:rsid w:val="00CA6575"/>
    <w:rsid w:val="00CA7604"/>
    <w:rsid w:val="00CB0965"/>
    <w:rsid w:val="00CB0E60"/>
    <w:rsid w:val="00CB1E06"/>
    <w:rsid w:val="00CB296E"/>
    <w:rsid w:val="00CB2EE1"/>
    <w:rsid w:val="00CB3927"/>
    <w:rsid w:val="00CB3C7C"/>
    <w:rsid w:val="00CB3E5D"/>
    <w:rsid w:val="00CB4662"/>
    <w:rsid w:val="00CB46FC"/>
    <w:rsid w:val="00CB6C26"/>
    <w:rsid w:val="00CB6C61"/>
    <w:rsid w:val="00CB6DEA"/>
    <w:rsid w:val="00CC03C1"/>
    <w:rsid w:val="00CC3427"/>
    <w:rsid w:val="00CC6754"/>
    <w:rsid w:val="00CD03B3"/>
    <w:rsid w:val="00CD09AA"/>
    <w:rsid w:val="00CD0F65"/>
    <w:rsid w:val="00CD1D63"/>
    <w:rsid w:val="00CD2080"/>
    <w:rsid w:val="00CD28A6"/>
    <w:rsid w:val="00CD40BF"/>
    <w:rsid w:val="00CD49BA"/>
    <w:rsid w:val="00CD58E4"/>
    <w:rsid w:val="00CD5E44"/>
    <w:rsid w:val="00CD750A"/>
    <w:rsid w:val="00CD7BF3"/>
    <w:rsid w:val="00CD7F58"/>
    <w:rsid w:val="00CE047D"/>
    <w:rsid w:val="00CE0F69"/>
    <w:rsid w:val="00CE2A99"/>
    <w:rsid w:val="00CE5873"/>
    <w:rsid w:val="00CE5F0C"/>
    <w:rsid w:val="00CE7BA7"/>
    <w:rsid w:val="00CF0D14"/>
    <w:rsid w:val="00CF48E6"/>
    <w:rsid w:val="00CF5B0B"/>
    <w:rsid w:val="00D00052"/>
    <w:rsid w:val="00D02E56"/>
    <w:rsid w:val="00D030FE"/>
    <w:rsid w:val="00D03941"/>
    <w:rsid w:val="00D060D6"/>
    <w:rsid w:val="00D1019D"/>
    <w:rsid w:val="00D10FCE"/>
    <w:rsid w:val="00D130C5"/>
    <w:rsid w:val="00D1509C"/>
    <w:rsid w:val="00D15F2B"/>
    <w:rsid w:val="00D1655A"/>
    <w:rsid w:val="00D16C8B"/>
    <w:rsid w:val="00D23155"/>
    <w:rsid w:val="00D23FE3"/>
    <w:rsid w:val="00D241DE"/>
    <w:rsid w:val="00D24960"/>
    <w:rsid w:val="00D25DFA"/>
    <w:rsid w:val="00D2661D"/>
    <w:rsid w:val="00D27EB7"/>
    <w:rsid w:val="00D31C53"/>
    <w:rsid w:val="00D32295"/>
    <w:rsid w:val="00D32ED2"/>
    <w:rsid w:val="00D34E7F"/>
    <w:rsid w:val="00D40773"/>
    <w:rsid w:val="00D41527"/>
    <w:rsid w:val="00D42211"/>
    <w:rsid w:val="00D43099"/>
    <w:rsid w:val="00D43F7A"/>
    <w:rsid w:val="00D451A4"/>
    <w:rsid w:val="00D453FE"/>
    <w:rsid w:val="00D45C22"/>
    <w:rsid w:val="00D47877"/>
    <w:rsid w:val="00D50B3C"/>
    <w:rsid w:val="00D51BE1"/>
    <w:rsid w:val="00D51D37"/>
    <w:rsid w:val="00D523BB"/>
    <w:rsid w:val="00D52B52"/>
    <w:rsid w:val="00D52F14"/>
    <w:rsid w:val="00D5337A"/>
    <w:rsid w:val="00D53C08"/>
    <w:rsid w:val="00D54ADB"/>
    <w:rsid w:val="00D5521A"/>
    <w:rsid w:val="00D57E84"/>
    <w:rsid w:val="00D6017D"/>
    <w:rsid w:val="00D618B8"/>
    <w:rsid w:val="00D61AD6"/>
    <w:rsid w:val="00D623C7"/>
    <w:rsid w:val="00D62982"/>
    <w:rsid w:val="00D62EE8"/>
    <w:rsid w:val="00D63F37"/>
    <w:rsid w:val="00D652CD"/>
    <w:rsid w:val="00D66951"/>
    <w:rsid w:val="00D701AB"/>
    <w:rsid w:val="00D70A0E"/>
    <w:rsid w:val="00D70B7E"/>
    <w:rsid w:val="00D70EE2"/>
    <w:rsid w:val="00D727E7"/>
    <w:rsid w:val="00D73CB0"/>
    <w:rsid w:val="00D73FD8"/>
    <w:rsid w:val="00D77F42"/>
    <w:rsid w:val="00D8065D"/>
    <w:rsid w:val="00D80E21"/>
    <w:rsid w:val="00D82812"/>
    <w:rsid w:val="00D82BE5"/>
    <w:rsid w:val="00D83921"/>
    <w:rsid w:val="00D83E43"/>
    <w:rsid w:val="00D840E5"/>
    <w:rsid w:val="00D84BEC"/>
    <w:rsid w:val="00D86BD1"/>
    <w:rsid w:val="00D911D7"/>
    <w:rsid w:val="00D91460"/>
    <w:rsid w:val="00D91797"/>
    <w:rsid w:val="00D923FA"/>
    <w:rsid w:val="00D940CF"/>
    <w:rsid w:val="00D9450C"/>
    <w:rsid w:val="00D94B13"/>
    <w:rsid w:val="00D94EA2"/>
    <w:rsid w:val="00D97BA0"/>
    <w:rsid w:val="00DA1341"/>
    <w:rsid w:val="00DA2EAE"/>
    <w:rsid w:val="00DA38C6"/>
    <w:rsid w:val="00DA3F1C"/>
    <w:rsid w:val="00DA58C8"/>
    <w:rsid w:val="00DA5B72"/>
    <w:rsid w:val="00DA61D6"/>
    <w:rsid w:val="00DA6957"/>
    <w:rsid w:val="00DA7696"/>
    <w:rsid w:val="00DA797E"/>
    <w:rsid w:val="00DB1469"/>
    <w:rsid w:val="00DB1692"/>
    <w:rsid w:val="00DB29CE"/>
    <w:rsid w:val="00DB30D8"/>
    <w:rsid w:val="00DB31D6"/>
    <w:rsid w:val="00DB38D4"/>
    <w:rsid w:val="00DB3933"/>
    <w:rsid w:val="00DB4258"/>
    <w:rsid w:val="00DB4700"/>
    <w:rsid w:val="00DB54E2"/>
    <w:rsid w:val="00DB56D5"/>
    <w:rsid w:val="00DB7851"/>
    <w:rsid w:val="00DC3218"/>
    <w:rsid w:val="00DC43D4"/>
    <w:rsid w:val="00DC4820"/>
    <w:rsid w:val="00DC4837"/>
    <w:rsid w:val="00DC4B29"/>
    <w:rsid w:val="00DC6EB8"/>
    <w:rsid w:val="00DC798F"/>
    <w:rsid w:val="00DD076D"/>
    <w:rsid w:val="00DD0E5C"/>
    <w:rsid w:val="00DD21A5"/>
    <w:rsid w:val="00DD411D"/>
    <w:rsid w:val="00DD538B"/>
    <w:rsid w:val="00DD7739"/>
    <w:rsid w:val="00DD7FCC"/>
    <w:rsid w:val="00DE0021"/>
    <w:rsid w:val="00DE0140"/>
    <w:rsid w:val="00DE173B"/>
    <w:rsid w:val="00DE1E88"/>
    <w:rsid w:val="00DE2E92"/>
    <w:rsid w:val="00DE2EA9"/>
    <w:rsid w:val="00DE5024"/>
    <w:rsid w:val="00DE57B8"/>
    <w:rsid w:val="00DE6B8D"/>
    <w:rsid w:val="00DF2659"/>
    <w:rsid w:val="00DF293A"/>
    <w:rsid w:val="00DF3FB1"/>
    <w:rsid w:val="00DF4586"/>
    <w:rsid w:val="00DF50D8"/>
    <w:rsid w:val="00DF635C"/>
    <w:rsid w:val="00DF7DB0"/>
    <w:rsid w:val="00E00331"/>
    <w:rsid w:val="00E028CF"/>
    <w:rsid w:val="00E02DB8"/>
    <w:rsid w:val="00E03A88"/>
    <w:rsid w:val="00E050EF"/>
    <w:rsid w:val="00E06725"/>
    <w:rsid w:val="00E06A50"/>
    <w:rsid w:val="00E072E4"/>
    <w:rsid w:val="00E10FAB"/>
    <w:rsid w:val="00E1173C"/>
    <w:rsid w:val="00E134F4"/>
    <w:rsid w:val="00E14A98"/>
    <w:rsid w:val="00E15AF4"/>
    <w:rsid w:val="00E163E9"/>
    <w:rsid w:val="00E16836"/>
    <w:rsid w:val="00E20740"/>
    <w:rsid w:val="00E219E8"/>
    <w:rsid w:val="00E262B9"/>
    <w:rsid w:val="00E269E3"/>
    <w:rsid w:val="00E3032C"/>
    <w:rsid w:val="00E326AB"/>
    <w:rsid w:val="00E329AE"/>
    <w:rsid w:val="00E34DD7"/>
    <w:rsid w:val="00E357DA"/>
    <w:rsid w:val="00E37A70"/>
    <w:rsid w:val="00E40196"/>
    <w:rsid w:val="00E40A1C"/>
    <w:rsid w:val="00E423C5"/>
    <w:rsid w:val="00E42733"/>
    <w:rsid w:val="00E42AD2"/>
    <w:rsid w:val="00E42D0D"/>
    <w:rsid w:val="00E44144"/>
    <w:rsid w:val="00E45A39"/>
    <w:rsid w:val="00E46984"/>
    <w:rsid w:val="00E471EA"/>
    <w:rsid w:val="00E51998"/>
    <w:rsid w:val="00E51A69"/>
    <w:rsid w:val="00E5572B"/>
    <w:rsid w:val="00E62477"/>
    <w:rsid w:val="00E6522A"/>
    <w:rsid w:val="00E65A5E"/>
    <w:rsid w:val="00E71048"/>
    <w:rsid w:val="00E715CC"/>
    <w:rsid w:val="00E716FD"/>
    <w:rsid w:val="00E71934"/>
    <w:rsid w:val="00E74A20"/>
    <w:rsid w:val="00E74DB5"/>
    <w:rsid w:val="00E753F0"/>
    <w:rsid w:val="00E75B37"/>
    <w:rsid w:val="00E7607D"/>
    <w:rsid w:val="00E76877"/>
    <w:rsid w:val="00E81997"/>
    <w:rsid w:val="00E82848"/>
    <w:rsid w:val="00E82CC3"/>
    <w:rsid w:val="00E8477F"/>
    <w:rsid w:val="00E849FF"/>
    <w:rsid w:val="00E85831"/>
    <w:rsid w:val="00E865D8"/>
    <w:rsid w:val="00E8665B"/>
    <w:rsid w:val="00E87C14"/>
    <w:rsid w:val="00E90DAD"/>
    <w:rsid w:val="00E9127B"/>
    <w:rsid w:val="00E92B07"/>
    <w:rsid w:val="00E937F8"/>
    <w:rsid w:val="00E95731"/>
    <w:rsid w:val="00E95C30"/>
    <w:rsid w:val="00E9625B"/>
    <w:rsid w:val="00E97623"/>
    <w:rsid w:val="00E97625"/>
    <w:rsid w:val="00EA3F0E"/>
    <w:rsid w:val="00EA4606"/>
    <w:rsid w:val="00EA67F6"/>
    <w:rsid w:val="00EA714E"/>
    <w:rsid w:val="00EA7A3D"/>
    <w:rsid w:val="00EB2649"/>
    <w:rsid w:val="00EB2C27"/>
    <w:rsid w:val="00EB6024"/>
    <w:rsid w:val="00EB6A03"/>
    <w:rsid w:val="00EB7579"/>
    <w:rsid w:val="00EB75B6"/>
    <w:rsid w:val="00EB75D6"/>
    <w:rsid w:val="00EB7D6D"/>
    <w:rsid w:val="00EC3709"/>
    <w:rsid w:val="00EC3B8D"/>
    <w:rsid w:val="00EC6253"/>
    <w:rsid w:val="00ED01ED"/>
    <w:rsid w:val="00ED0661"/>
    <w:rsid w:val="00ED0848"/>
    <w:rsid w:val="00ED26DD"/>
    <w:rsid w:val="00ED31AB"/>
    <w:rsid w:val="00ED3B64"/>
    <w:rsid w:val="00ED56F5"/>
    <w:rsid w:val="00ED700D"/>
    <w:rsid w:val="00ED743D"/>
    <w:rsid w:val="00EE0E94"/>
    <w:rsid w:val="00EE1C64"/>
    <w:rsid w:val="00EE4330"/>
    <w:rsid w:val="00EE4AB6"/>
    <w:rsid w:val="00EE4DFF"/>
    <w:rsid w:val="00EE5143"/>
    <w:rsid w:val="00EE54AC"/>
    <w:rsid w:val="00EE5CEA"/>
    <w:rsid w:val="00EF083E"/>
    <w:rsid w:val="00EF0AB0"/>
    <w:rsid w:val="00EF1352"/>
    <w:rsid w:val="00EF40AD"/>
    <w:rsid w:val="00EF4C14"/>
    <w:rsid w:val="00EF5CB0"/>
    <w:rsid w:val="00EF664B"/>
    <w:rsid w:val="00F0094A"/>
    <w:rsid w:val="00F00CAC"/>
    <w:rsid w:val="00F01270"/>
    <w:rsid w:val="00F03D15"/>
    <w:rsid w:val="00F04C90"/>
    <w:rsid w:val="00F0635D"/>
    <w:rsid w:val="00F069F6"/>
    <w:rsid w:val="00F10F62"/>
    <w:rsid w:val="00F11827"/>
    <w:rsid w:val="00F1270E"/>
    <w:rsid w:val="00F14B1D"/>
    <w:rsid w:val="00F15CA4"/>
    <w:rsid w:val="00F178BB"/>
    <w:rsid w:val="00F22B99"/>
    <w:rsid w:val="00F23283"/>
    <w:rsid w:val="00F25772"/>
    <w:rsid w:val="00F25F39"/>
    <w:rsid w:val="00F2649F"/>
    <w:rsid w:val="00F26665"/>
    <w:rsid w:val="00F33166"/>
    <w:rsid w:val="00F33578"/>
    <w:rsid w:val="00F335BC"/>
    <w:rsid w:val="00F34715"/>
    <w:rsid w:val="00F34864"/>
    <w:rsid w:val="00F35ED6"/>
    <w:rsid w:val="00F36923"/>
    <w:rsid w:val="00F37E99"/>
    <w:rsid w:val="00F37EF0"/>
    <w:rsid w:val="00F40332"/>
    <w:rsid w:val="00F4121E"/>
    <w:rsid w:val="00F41B15"/>
    <w:rsid w:val="00F429B3"/>
    <w:rsid w:val="00F43E2C"/>
    <w:rsid w:val="00F450B1"/>
    <w:rsid w:val="00F459A8"/>
    <w:rsid w:val="00F4637F"/>
    <w:rsid w:val="00F4684F"/>
    <w:rsid w:val="00F50C52"/>
    <w:rsid w:val="00F51E90"/>
    <w:rsid w:val="00F52173"/>
    <w:rsid w:val="00F55F60"/>
    <w:rsid w:val="00F5638A"/>
    <w:rsid w:val="00F56438"/>
    <w:rsid w:val="00F56B66"/>
    <w:rsid w:val="00F57866"/>
    <w:rsid w:val="00F613C1"/>
    <w:rsid w:val="00F615D6"/>
    <w:rsid w:val="00F62B99"/>
    <w:rsid w:val="00F649E7"/>
    <w:rsid w:val="00F64F64"/>
    <w:rsid w:val="00F65425"/>
    <w:rsid w:val="00F66652"/>
    <w:rsid w:val="00F66B96"/>
    <w:rsid w:val="00F67BB4"/>
    <w:rsid w:val="00F701C8"/>
    <w:rsid w:val="00F7162B"/>
    <w:rsid w:val="00F7472C"/>
    <w:rsid w:val="00F74D4E"/>
    <w:rsid w:val="00F750E6"/>
    <w:rsid w:val="00F756EB"/>
    <w:rsid w:val="00F75EE6"/>
    <w:rsid w:val="00F7646F"/>
    <w:rsid w:val="00F77E8D"/>
    <w:rsid w:val="00F834C3"/>
    <w:rsid w:val="00F84F37"/>
    <w:rsid w:val="00F857FD"/>
    <w:rsid w:val="00F85933"/>
    <w:rsid w:val="00F859BF"/>
    <w:rsid w:val="00F85B20"/>
    <w:rsid w:val="00F86041"/>
    <w:rsid w:val="00F86A10"/>
    <w:rsid w:val="00F87F54"/>
    <w:rsid w:val="00F90392"/>
    <w:rsid w:val="00F91853"/>
    <w:rsid w:val="00F9283A"/>
    <w:rsid w:val="00F93B92"/>
    <w:rsid w:val="00F9666B"/>
    <w:rsid w:val="00F96771"/>
    <w:rsid w:val="00F97D69"/>
    <w:rsid w:val="00FA2421"/>
    <w:rsid w:val="00FA2A8A"/>
    <w:rsid w:val="00FA3B5C"/>
    <w:rsid w:val="00FA3D64"/>
    <w:rsid w:val="00FA3D6F"/>
    <w:rsid w:val="00FA48AD"/>
    <w:rsid w:val="00FA4AFB"/>
    <w:rsid w:val="00FB004A"/>
    <w:rsid w:val="00FB0B48"/>
    <w:rsid w:val="00FB0B80"/>
    <w:rsid w:val="00FB21BC"/>
    <w:rsid w:val="00FB49AB"/>
    <w:rsid w:val="00FB50BD"/>
    <w:rsid w:val="00FB5FA1"/>
    <w:rsid w:val="00FB614E"/>
    <w:rsid w:val="00FB6C43"/>
    <w:rsid w:val="00FB6E7A"/>
    <w:rsid w:val="00FB6FE8"/>
    <w:rsid w:val="00FC1A4A"/>
    <w:rsid w:val="00FC28E8"/>
    <w:rsid w:val="00FC3C25"/>
    <w:rsid w:val="00FC3C39"/>
    <w:rsid w:val="00FC4665"/>
    <w:rsid w:val="00FC4D29"/>
    <w:rsid w:val="00FC4E0C"/>
    <w:rsid w:val="00FC5A4C"/>
    <w:rsid w:val="00FC60AF"/>
    <w:rsid w:val="00FC6292"/>
    <w:rsid w:val="00FC742C"/>
    <w:rsid w:val="00FD05C7"/>
    <w:rsid w:val="00FD2958"/>
    <w:rsid w:val="00FD3CE4"/>
    <w:rsid w:val="00FD5C04"/>
    <w:rsid w:val="00FE0A47"/>
    <w:rsid w:val="00FE1E61"/>
    <w:rsid w:val="00FE467D"/>
    <w:rsid w:val="00FE471C"/>
    <w:rsid w:val="00FE4D38"/>
    <w:rsid w:val="00FE4E19"/>
    <w:rsid w:val="00FE5640"/>
    <w:rsid w:val="00FE616D"/>
    <w:rsid w:val="00FE676C"/>
    <w:rsid w:val="00FE7094"/>
    <w:rsid w:val="00FE70DB"/>
    <w:rsid w:val="00FE7BD2"/>
    <w:rsid w:val="00FF158F"/>
    <w:rsid w:val="00FF32A3"/>
    <w:rsid w:val="00FF519A"/>
    <w:rsid w:val="00FF6CED"/>
    <w:rsid w:val="00FF7D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FE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6F5B"/>
    <w:pPr>
      <w:widowControl w:val="0"/>
      <w:jc w:val="both"/>
    </w:pPr>
    <w:rPr>
      <w:kern w:val="2"/>
      <w:sz w:val="21"/>
    </w:rPr>
  </w:style>
  <w:style w:type="paragraph" w:styleId="1">
    <w:name w:val="heading 1"/>
    <w:aliases w:val="Title,标题1,副题1,H1"/>
    <w:basedOn w:val="a"/>
    <w:next w:val="a"/>
    <w:qFormat/>
    <w:rsid w:val="0059559C"/>
    <w:pPr>
      <w:keepNext/>
      <w:keepLines/>
      <w:pBdr>
        <w:bottom w:val="single" w:sz="12" w:space="0" w:color="auto"/>
      </w:pBdr>
      <w:adjustRightInd w:val="0"/>
      <w:spacing w:after="60" w:line="0" w:lineRule="atLeast"/>
      <w:jc w:val="center"/>
      <w:textAlignment w:val="baseline"/>
      <w:outlineLvl w:val="0"/>
    </w:pPr>
    <w:rPr>
      <w:rFonts w:eastAsia="楷体"/>
      <w:b/>
      <w:kern w:val="28"/>
      <w:sz w:val="36"/>
    </w:rPr>
  </w:style>
  <w:style w:type="paragraph" w:styleId="3">
    <w:name w:val="heading 3"/>
    <w:basedOn w:val="a"/>
    <w:next w:val="a"/>
    <w:link w:val="3Char"/>
    <w:semiHidden/>
    <w:unhideWhenUsed/>
    <w:qFormat/>
    <w:rsid w:val="00E050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rsid w:val="0059559C"/>
  </w:style>
  <w:style w:type="character" w:styleId="a4">
    <w:name w:val="page number"/>
    <w:basedOn w:val="a0"/>
    <w:rsid w:val="0059559C"/>
  </w:style>
  <w:style w:type="paragraph" w:styleId="a5">
    <w:name w:val="footer"/>
    <w:basedOn w:val="a"/>
    <w:rsid w:val="0059559C"/>
    <w:pPr>
      <w:tabs>
        <w:tab w:val="center" w:pos="4153"/>
        <w:tab w:val="right" w:pos="8306"/>
      </w:tabs>
      <w:snapToGrid w:val="0"/>
      <w:jc w:val="left"/>
    </w:pPr>
    <w:rPr>
      <w:sz w:val="18"/>
    </w:rPr>
  </w:style>
  <w:style w:type="paragraph" w:styleId="a6">
    <w:name w:val="header"/>
    <w:basedOn w:val="a"/>
    <w:rsid w:val="0059559C"/>
    <w:pPr>
      <w:pBdr>
        <w:bottom w:val="single" w:sz="6" w:space="1" w:color="auto"/>
      </w:pBdr>
      <w:tabs>
        <w:tab w:val="center" w:pos="4153"/>
        <w:tab w:val="right" w:pos="8306"/>
      </w:tabs>
      <w:snapToGrid w:val="0"/>
      <w:jc w:val="center"/>
    </w:pPr>
    <w:rPr>
      <w:sz w:val="18"/>
    </w:rPr>
  </w:style>
  <w:style w:type="paragraph" w:styleId="a7">
    <w:name w:val="Balloon Text"/>
    <w:basedOn w:val="a"/>
    <w:rsid w:val="0059559C"/>
    <w:rPr>
      <w:sz w:val="18"/>
    </w:rPr>
  </w:style>
  <w:style w:type="paragraph" w:customStyle="1" w:styleId="Default">
    <w:name w:val="Default"/>
    <w:rsid w:val="0059559C"/>
    <w:pPr>
      <w:widowControl w:val="0"/>
      <w:autoSpaceDE w:val="0"/>
      <w:autoSpaceDN w:val="0"/>
    </w:pPr>
    <w:rPr>
      <w:rFonts w:ascii="Arial" w:eastAsia="Arial" w:hAnsi="Arial" w:hint="eastAsia"/>
      <w:color w:val="000000"/>
      <w:sz w:val="24"/>
    </w:rPr>
  </w:style>
  <w:style w:type="paragraph" w:styleId="2">
    <w:name w:val="Body Text Indent 2"/>
    <w:basedOn w:val="a"/>
    <w:rsid w:val="0059559C"/>
    <w:pPr>
      <w:autoSpaceDE w:val="0"/>
      <w:autoSpaceDN w:val="0"/>
      <w:ind w:firstLine="480"/>
      <w:textAlignment w:val="bottom"/>
    </w:pPr>
    <w:rPr>
      <w:rFonts w:ascii="宋体"/>
      <w:sz w:val="28"/>
    </w:rPr>
  </w:style>
  <w:style w:type="paragraph" w:styleId="a8">
    <w:name w:val="Body Text"/>
    <w:aliases w:val="BT"/>
    <w:basedOn w:val="a"/>
    <w:rsid w:val="0059559C"/>
    <w:pPr>
      <w:adjustRightInd w:val="0"/>
      <w:spacing w:after="120" w:line="460" w:lineRule="exact"/>
      <w:ind w:firstLine="601"/>
      <w:textAlignment w:val="baseline"/>
    </w:pPr>
    <w:rPr>
      <w:rFonts w:eastAsia="楷体"/>
      <w:kern w:val="28"/>
      <w:sz w:val="28"/>
    </w:rPr>
  </w:style>
  <w:style w:type="character" w:styleId="a9">
    <w:name w:val="Placeholder Text"/>
    <w:basedOn w:val="a0"/>
    <w:uiPriority w:val="99"/>
    <w:semiHidden/>
    <w:rsid w:val="0059559C"/>
    <w:rPr>
      <w:color w:val="808080"/>
    </w:rPr>
  </w:style>
  <w:style w:type="paragraph" w:styleId="aa">
    <w:name w:val="List Paragraph"/>
    <w:basedOn w:val="a"/>
    <w:uiPriority w:val="34"/>
    <w:qFormat/>
    <w:rsid w:val="0059559C"/>
    <w:pPr>
      <w:ind w:left="720"/>
      <w:contextualSpacing/>
    </w:pPr>
  </w:style>
  <w:style w:type="character" w:styleId="ab">
    <w:name w:val="annotation reference"/>
    <w:basedOn w:val="a0"/>
    <w:uiPriority w:val="99"/>
    <w:rsid w:val="0059559C"/>
    <w:rPr>
      <w:sz w:val="16"/>
      <w:szCs w:val="16"/>
    </w:rPr>
  </w:style>
  <w:style w:type="paragraph" w:styleId="ac">
    <w:name w:val="annotation text"/>
    <w:basedOn w:val="a"/>
    <w:link w:val="Char"/>
    <w:uiPriority w:val="99"/>
    <w:rsid w:val="0059559C"/>
    <w:rPr>
      <w:sz w:val="20"/>
    </w:rPr>
  </w:style>
  <w:style w:type="character" w:customStyle="1" w:styleId="Char">
    <w:name w:val="批注文字 Char"/>
    <w:basedOn w:val="a0"/>
    <w:link w:val="ac"/>
    <w:uiPriority w:val="99"/>
    <w:rsid w:val="0059559C"/>
    <w:rPr>
      <w:kern w:val="2"/>
    </w:rPr>
  </w:style>
  <w:style w:type="paragraph" w:styleId="ad">
    <w:name w:val="annotation subject"/>
    <w:basedOn w:val="ac"/>
    <w:next w:val="ac"/>
    <w:link w:val="Char0"/>
    <w:rsid w:val="0059559C"/>
    <w:rPr>
      <w:b/>
      <w:bCs/>
    </w:rPr>
  </w:style>
  <w:style w:type="character" w:customStyle="1" w:styleId="Char0">
    <w:name w:val="批注主题 Char"/>
    <w:basedOn w:val="Char"/>
    <w:link w:val="ad"/>
    <w:rsid w:val="0059559C"/>
    <w:rPr>
      <w:b/>
      <w:bCs/>
      <w:kern w:val="2"/>
    </w:rPr>
  </w:style>
  <w:style w:type="character" w:styleId="ae">
    <w:name w:val="Hyperlink"/>
    <w:basedOn w:val="a0"/>
    <w:rsid w:val="00B75FA5"/>
    <w:rPr>
      <w:color w:val="0000FF" w:themeColor="hyperlink"/>
      <w:u w:val="single"/>
    </w:rPr>
  </w:style>
  <w:style w:type="character" w:customStyle="1" w:styleId="3Char">
    <w:name w:val="标题 3 Char"/>
    <w:basedOn w:val="a0"/>
    <w:link w:val="3"/>
    <w:semiHidden/>
    <w:rsid w:val="00E050EF"/>
    <w:rPr>
      <w:b/>
      <w:bCs/>
      <w:kern w:val="2"/>
      <w:sz w:val="32"/>
      <w:szCs w:val="32"/>
    </w:rPr>
  </w:style>
  <w:style w:type="table" w:styleId="af">
    <w:name w:val="Table Grid"/>
    <w:basedOn w:val="a1"/>
    <w:uiPriority w:val="59"/>
    <w:rsid w:val="00E050EF"/>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ody Text Indent"/>
    <w:basedOn w:val="a"/>
    <w:link w:val="Char1"/>
    <w:unhideWhenUsed/>
    <w:rsid w:val="00F0635D"/>
    <w:pPr>
      <w:spacing w:after="120"/>
      <w:ind w:leftChars="200" w:left="420"/>
    </w:pPr>
  </w:style>
  <w:style w:type="character" w:customStyle="1" w:styleId="Char1">
    <w:name w:val="正文文本缩进 Char"/>
    <w:basedOn w:val="a0"/>
    <w:link w:val="af0"/>
    <w:rsid w:val="00F0635D"/>
    <w:rPr>
      <w:kern w:val="2"/>
      <w:sz w:val="21"/>
    </w:rPr>
  </w:style>
  <w:style w:type="paragraph" w:customStyle="1" w:styleId="042">
    <w:name w:val="04 正文(首行缩进2)"/>
    <w:qFormat/>
    <w:rsid w:val="009D5CCF"/>
    <w:pPr>
      <w:widowControl w:val="0"/>
      <w:adjustRightInd w:val="0"/>
      <w:snapToGrid w:val="0"/>
      <w:spacing w:line="300" w:lineRule="auto"/>
      <w:ind w:firstLineChars="200" w:firstLine="200"/>
      <w:jc w:val="both"/>
      <w:textAlignment w:val="baseline"/>
    </w:pPr>
    <w:rPr>
      <w:b/>
      <w:snapToGrid w:val="0"/>
      <w:sz w:val="28"/>
      <w:szCs w:val="22"/>
    </w:rPr>
  </w:style>
  <w:style w:type="paragraph" w:styleId="af1">
    <w:name w:val="Revision"/>
    <w:hidden/>
    <w:uiPriority w:val="99"/>
    <w:semiHidden/>
    <w:rsid w:val="007979CF"/>
    <w:rPr>
      <w:kern w:val="2"/>
      <w:sz w:val="21"/>
    </w:rPr>
  </w:style>
  <w:style w:type="character" w:styleId="af2">
    <w:name w:val="FollowedHyperlink"/>
    <w:basedOn w:val="a0"/>
    <w:semiHidden/>
    <w:unhideWhenUsed/>
    <w:rsid w:val="005A165A"/>
    <w:rPr>
      <w:color w:val="800080" w:themeColor="followedHyperlink"/>
      <w:u w:val="single"/>
    </w:rPr>
  </w:style>
  <w:style w:type="character" w:styleId="af3">
    <w:name w:val="Emphasis"/>
    <w:basedOn w:val="a0"/>
    <w:uiPriority w:val="20"/>
    <w:qFormat/>
    <w:rsid w:val="00EE514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6F5B"/>
    <w:pPr>
      <w:widowControl w:val="0"/>
      <w:jc w:val="both"/>
    </w:pPr>
    <w:rPr>
      <w:kern w:val="2"/>
      <w:sz w:val="21"/>
    </w:rPr>
  </w:style>
  <w:style w:type="paragraph" w:styleId="1">
    <w:name w:val="heading 1"/>
    <w:aliases w:val="Title,标题1,副题1,H1"/>
    <w:basedOn w:val="a"/>
    <w:next w:val="a"/>
    <w:qFormat/>
    <w:rsid w:val="0059559C"/>
    <w:pPr>
      <w:keepNext/>
      <w:keepLines/>
      <w:pBdr>
        <w:bottom w:val="single" w:sz="12" w:space="0" w:color="auto"/>
      </w:pBdr>
      <w:adjustRightInd w:val="0"/>
      <w:spacing w:after="60" w:line="0" w:lineRule="atLeast"/>
      <w:jc w:val="center"/>
      <w:textAlignment w:val="baseline"/>
      <w:outlineLvl w:val="0"/>
    </w:pPr>
    <w:rPr>
      <w:rFonts w:eastAsia="楷体"/>
      <w:b/>
      <w:kern w:val="28"/>
      <w:sz w:val="36"/>
    </w:rPr>
  </w:style>
  <w:style w:type="paragraph" w:styleId="3">
    <w:name w:val="heading 3"/>
    <w:basedOn w:val="a"/>
    <w:next w:val="a"/>
    <w:link w:val="3Char"/>
    <w:semiHidden/>
    <w:unhideWhenUsed/>
    <w:qFormat/>
    <w:rsid w:val="00E050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rsid w:val="0059559C"/>
  </w:style>
  <w:style w:type="character" w:styleId="a4">
    <w:name w:val="page number"/>
    <w:basedOn w:val="a0"/>
    <w:rsid w:val="0059559C"/>
  </w:style>
  <w:style w:type="paragraph" w:styleId="a5">
    <w:name w:val="footer"/>
    <w:basedOn w:val="a"/>
    <w:rsid w:val="0059559C"/>
    <w:pPr>
      <w:tabs>
        <w:tab w:val="center" w:pos="4153"/>
        <w:tab w:val="right" w:pos="8306"/>
      </w:tabs>
      <w:snapToGrid w:val="0"/>
      <w:jc w:val="left"/>
    </w:pPr>
    <w:rPr>
      <w:sz w:val="18"/>
    </w:rPr>
  </w:style>
  <w:style w:type="paragraph" w:styleId="a6">
    <w:name w:val="header"/>
    <w:basedOn w:val="a"/>
    <w:rsid w:val="0059559C"/>
    <w:pPr>
      <w:pBdr>
        <w:bottom w:val="single" w:sz="6" w:space="1" w:color="auto"/>
      </w:pBdr>
      <w:tabs>
        <w:tab w:val="center" w:pos="4153"/>
        <w:tab w:val="right" w:pos="8306"/>
      </w:tabs>
      <w:snapToGrid w:val="0"/>
      <w:jc w:val="center"/>
    </w:pPr>
    <w:rPr>
      <w:sz w:val="18"/>
    </w:rPr>
  </w:style>
  <w:style w:type="paragraph" w:styleId="a7">
    <w:name w:val="Balloon Text"/>
    <w:basedOn w:val="a"/>
    <w:rsid w:val="0059559C"/>
    <w:rPr>
      <w:sz w:val="18"/>
    </w:rPr>
  </w:style>
  <w:style w:type="paragraph" w:customStyle="1" w:styleId="Default">
    <w:name w:val="Default"/>
    <w:rsid w:val="0059559C"/>
    <w:pPr>
      <w:widowControl w:val="0"/>
      <w:autoSpaceDE w:val="0"/>
      <w:autoSpaceDN w:val="0"/>
    </w:pPr>
    <w:rPr>
      <w:rFonts w:ascii="Arial" w:eastAsia="Arial" w:hAnsi="Arial" w:hint="eastAsia"/>
      <w:color w:val="000000"/>
      <w:sz w:val="24"/>
    </w:rPr>
  </w:style>
  <w:style w:type="paragraph" w:styleId="2">
    <w:name w:val="Body Text Indent 2"/>
    <w:basedOn w:val="a"/>
    <w:rsid w:val="0059559C"/>
    <w:pPr>
      <w:autoSpaceDE w:val="0"/>
      <w:autoSpaceDN w:val="0"/>
      <w:ind w:firstLine="480"/>
      <w:textAlignment w:val="bottom"/>
    </w:pPr>
    <w:rPr>
      <w:rFonts w:ascii="宋体"/>
      <w:sz w:val="28"/>
    </w:rPr>
  </w:style>
  <w:style w:type="paragraph" w:styleId="a8">
    <w:name w:val="Body Text"/>
    <w:aliases w:val="BT"/>
    <w:basedOn w:val="a"/>
    <w:rsid w:val="0059559C"/>
    <w:pPr>
      <w:adjustRightInd w:val="0"/>
      <w:spacing w:after="120" w:line="460" w:lineRule="exact"/>
      <w:ind w:firstLine="601"/>
      <w:textAlignment w:val="baseline"/>
    </w:pPr>
    <w:rPr>
      <w:rFonts w:eastAsia="楷体"/>
      <w:kern w:val="28"/>
      <w:sz w:val="28"/>
    </w:rPr>
  </w:style>
  <w:style w:type="character" w:styleId="a9">
    <w:name w:val="Placeholder Text"/>
    <w:basedOn w:val="a0"/>
    <w:uiPriority w:val="99"/>
    <w:semiHidden/>
    <w:rsid w:val="0059559C"/>
    <w:rPr>
      <w:color w:val="808080"/>
    </w:rPr>
  </w:style>
  <w:style w:type="paragraph" w:styleId="aa">
    <w:name w:val="List Paragraph"/>
    <w:basedOn w:val="a"/>
    <w:uiPriority w:val="34"/>
    <w:qFormat/>
    <w:rsid w:val="0059559C"/>
    <w:pPr>
      <w:ind w:left="720"/>
      <w:contextualSpacing/>
    </w:pPr>
  </w:style>
  <w:style w:type="character" w:styleId="ab">
    <w:name w:val="annotation reference"/>
    <w:basedOn w:val="a0"/>
    <w:uiPriority w:val="99"/>
    <w:rsid w:val="0059559C"/>
    <w:rPr>
      <w:sz w:val="16"/>
      <w:szCs w:val="16"/>
    </w:rPr>
  </w:style>
  <w:style w:type="paragraph" w:styleId="ac">
    <w:name w:val="annotation text"/>
    <w:basedOn w:val="a"/>
    <w:link w:val="Char"/>
    <w:uiPriority w:val="99"/>
    <w:rsid w:val="0059559C"/>
    <w:rPr>
      <w:sz w:val="20"/>
    </w:rPr>
  </w:style>
  <w:style w:type="character" w:customStyle="1" w:styleId="Char">
    <w:name w:val="批注文字 Char"/>
    <w:basedOn w:val="a0"/>
    <w:link w:val="ac"/>
    <w:uiPriority w:val="99"/>
    <w:rsid w:val="0059559C"/>
    <w:rPr>
      <w:kern w:val="2"/>
    </w:rPr>
  </w:style>
  <w:style w:type="paragraph" w:styleId="ad">
    <w:name w:val="annotation subject"/>
    <w:basedOn w:val="ac"/>
    <w:next w:val="ac"/>
    <w:link w:val="Char0"/>
    <w:rsid w:val="0059559C"/>
    <w:rPr>
      <w:b/>
      <w:bCs/>
    </w:rPr>
  </w:style>
  <w:style w:type="character" w:customStyle="1" w:styleId="Char0">
    <w:name w:val="批注主题 Char"/>
    <w:basedOn w:val="Char"/>
    <w:link w:val="ad"/>
    <w:rsid w:val="0059559C"/>
    <w:rPr>
      <w:b/>
      <w:bCs/>
      <w:kern w:val="2"/>
    </w:rPr>
  </w:style>
  <w:style w:type="character" w:styleId="ae">
    <w:name w:val="Hyperlink"/>
    <w:basedOn w:val="a0"/>
    <w:rsid w:val="00B75FA5"/>
    <w:rPr>
      <w:color w:val="0000FF" w:themeColor="hyperlink"/>
      <w:u w:val="single"/>
    </w:rPr>
  </w:style>
  <w:style w:type="character" w:customStyle="1" w:styleId="3Char">
    <w:name w:val="标题 3 Char"/>
    <w:basedOn w:val="a0"/>
    <w:link w:val="3"/>
    <w:semiHidden/>
    <w:rsid w:val="00E050EF"/>
    <w:rPr>
      <w:b/>
      <w:bCs/>
      <w:kern w:val="2"/>
      <w:sz w:val="32"/>
      <w:szCs w:val="32"/>
    </w:rPr>
  </w:style>
  <w:style w:type="table" w:styleId="af">
    <w:name w:val="Table Grid"/>
    <w:basedOn w:val="a1"/>
    <w:uiPriority w:val="59"/>
    <w:rsid w:val="00E050EF"/>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ody Text Indent"/>
    <w:basedOn w:val="a"/>
    <w:link w:val="Char1"/>
    <w:unhideWhenUsed/>
    <w:rsid w:val="00F0635D"/>
    <w:pPr>
      <w:spacing w:after="120"/>
      <w:ind w:leftChars="200" w:left="420"/>
    </w:pPr>
  </w:style>
  <w:style w:type="character" w:customStyle="1" w:styleId="Char1">
    <w:name w:val="正文文本缩进 Char"/>
    <w:basedOn w:val="a0"/>
    <w:link w:val="af0"/>
    <w:rsid w:val="00F0635D"/>
    <w:rPr>
      <w:kern w:val="2"/>
      <w:sz w:val="21"/>
    </w:rPr>
  </w:style>
  <w:style w:type="paragraph" w:customStyle="1" w:styleId="042">
    <w:name w:val="04 正文(首行缩进2)"/>
    <w:qFormat/>
    <w:rsid w:val="009D5CCF"/>
    <w:pPr>
      <w:widowControl w:val="0"/>
      <w:adjustRightInd w:val="0"/>
      <w:snapToGrid w:val="0"/>
      <w:spacing w:line="300" w:lineRule="auto"/>
      <w:ind w:firstLineChars="200" w:firstLine="200"/>
      <w:jc w:val="both"/>
      <w:textAlignment w:val="baseline"/>
    </w:pPr>
    <w:rPr>
      <w:b/>
      <w:snapToGrid w:val="0"/>
      <w:sz w:val="28"/>
      <w:szCs w:val="22"/>
    </w:rPr>
  </w:style>
  <w:style w:type="paragraph" w:styleId="af1">
    <w:name w:val="Revision"/>
    <w:hidden/>
    <w:uiPriority w:val="99"/>
    <w:semiHidden/>
    <w:rsid w:val="007979CF"/>
    <w:rPr>
      <w:kern w:val="2"/>
      <w:sz w:val="21"/>
    </w:rPr>
  </w:style>
  <w:style w:type="character" w:styleId="af2">
    <w:name w:val="FollowedHyperlink"/>
    <w:basedOn w:val="a0"/>
    <w:semiHidden/>
    <w:unhideWhenUsed/>
    <w:rsid w:val="005A165A"/>
    <w:rPr>
      <w:color w:val="800080" w:themeColor="followedHyperlink"/>
      <w:u w:val="single"/>
    </w:rPr>
  </w:style>
  <w:style w:type="character" w:styleId="af3">
    <w:name w:val="Emphasis"/>
    <w:basedOn w:val="a0"/>
    <w:uiPriority w:val="20"/>
    <w:qFormat/>
    <w:rsid w:val="00EE51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ENGSISI\WORKS\1-Protect\First%20Filing\2018E14562CN_Yao_Robotics\&#21457;&#26126;&#21644;&#26032;&#22411;&#25776;&#20889;&#27169;&#26495;&#65288;&#26080;&#38468;&#22270;&#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98B47-F702-434F-B2B4-B21925E71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发明和新型撰写模板（无附图）.dot</Template>
  <TotalTime>31</TotalTime>
  <Pages>7</Pages>
  <Words>820</Words>
  <Characters>4678</Characters>
  <Application>Microsoft Office Word</Application>
  <DocSecurity>0</DocSecurity>
  <PresentationFormat/>
  <Lines>38</Lines>
  <Paragraphs>10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说明书摘要</vt:lpstr>
    </vt:vector>
  </TitlesOfParts>
  <Company>HD</Company>
  <LinksUpToDate>false</LinksUpToDate>
  <CharactersWithSpaces>5488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说明书摘要</dc:title>
  <dc:creator>soroia</dc:creator>
  <cp:keywords>C_Restricted</cp:keywords>
  <cp:lastModifiedBy>Luyou</cp:lastModifiedBy>
  <cp:revision>4</cp:revision>
  <cp:lastPrinted>2008-07-10T13:18:00Z</cp:lastPrinted>
  <dcterms:created xsi:type="dcterms:W3CDTF">2021-06-03T07:55:00Z</dcterms:created>
  <dcterms:modified xsi:type="dcterms:W3CDTF">2021-06-03T08:26:00Z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2052-6.3.0.1705</vt:lpwstr>
  </property>
  <property fmtid="{D5CDD505-2E9C-101B-9397-08002B2CF9AE}" pid="3" name="Document Confidentiality">
    <vt:lpwstr>Restricted</vt:lpwstr>
  </property>
  <property fmtid="{D5CDD505-2E9C-101B-9397-08002B2CF9AE}" pid="4" name="_AdHocReviewCycleID">
    <vt:i4>-345016301</vt:i4>
  </property>
  <property fmtid="{D5CDD505-2E9C-101B-9397-08002B2CF9AE}" pid="5" name="_NewReviewCycle">
    <vt:lpwstr/>
  </property>
  <property fmtid="{D5CDD505-2E9C-101B-9397-08002B2CF9AE}" pid="6" name="_EmailSubject">
    <vt:lpwstr>Patent Application Draft_2018E26588CN_1稿</vt:lpwstr>
  </property>
  <property fmtid="{D5CDD505-2E9C-101B-9397-08002B2CF9AE}" pid="7" name="_AuthorEmail">
    <vt:lpwstr>junhu.liang@siemens.com</vt:lpwstr>
  </property>
  <property fmtid="{D5CDD505-2E9C-101B-9397-08002B2CF9AE}" pid="8" name="_AuthorEmailDisplayName">
    <vt:lpwstr>Liang, Jun Hu (DI MC GMC R&amp;D GM 4)</vt:lpwstr>
  </property>
  <property fmtid="{D5CDD505-2E9C-101B-9397-08002B2CF9AE}" pid="9" name="_PreviousAdHocReviewCycleID">
    <vt:i4>-2045843102</vt:i4>
  </property>
  <property fmtid="{D5CDD505-2E9C-101B-9397-08002B2CF9AE}" pid="10" name="_ReviewingToolsShownOnce">
    <vt:lpwstr/>
  </property>
</Properties>
</file>