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line="360" w:lineRule="auto"/>
        <w:ind w:firstLine="480" w:firstLineChars="200"/>
        <w:sectPr>
          <w:headerReference r:id="rId3" w:type="default"/>
          <w:footerReference r:id="rId4" w:type="default"/>
          <w:pgSz w:w="11906" w:h="16838"/>
          <w:pgMar w:top="1368" w:right="850" w:bottom="850" w:left="1411" w:header="792" w:footer="115" w:gutter="0"/>
          <w:lnNumType w:countBy="5"/>
          <w:cols w:space="425" w:num="1"/>
          <w:docGrid w:type="lines" w:linePitch="312" w:charSpace="0"/>
        </w:sectPr>
      </w:pPr>
      <w:r>
        <w:rPr>
          <w:rFonts w:hint="eastAsia"/>
          <w:sz w:val="24"/>
          <w:lang w:val="en-US" w:eastAsia="zh-CN"/>
        </w:rPr>
        <w:t>本发明提供了叠放箱体的分离装置和方法，该装置包括：第一箱体夹持模块、第二箱体夹持模块和驱动模块；第一箱体夹持模块，用于夹持待分离料箱，并运动至与第二箱体夹持模块相耦合的工作位置；第二箱体夹持模块，用于通过驱动模块的驱动力从第二箱体的内部向第二箱体施加压力，并将与第二箱体产生的压力反馈信号反馈给驱动模块；驱动模块，用于根据压力反馈信号判断第二箱体夹持模块和第二箱体之间的压力是否达到预先设定的压力阈值，并在达到压力阈值时停止驱动第二箱体夹持模块；第一箱体夹持模块，用于夹持待分离料箱向远离第二箱体夹持模块的方向运动，使第一箱体和第二箱体分离。本方案能够将嵌入叠放的两个箱体进行分离。</w:t>
      </w:r>
    </w:p>
    <w:p>
      <w:pPr>
        <w:spacing w:line="360" w:lineRule="auto"/>
        <w:ind w:firstLine="480" w:firstLineChars="200"/>
        <w:rPr>
          <w:rFonts w:hint="eastAsia"/>
          <w:sz w:val="24"/>
          <w:lang w:val="en-US" w:eastAsia="zh-CN"/>
        </w:rPr>
      </w:pPr>
      <w:r>
        <w:rPr>
          <w:rFonts w:hint="eastAsia"/>
          <w:sz w:val="24"/>
          <w:lang w:val="en-US" w:eastAsia="zh-CN"/>
        </w:rPr>
        <w:t>1、叠放箱体的分离装置（100），其特征在于，包括：第一箱体夹持模块（101）、第二箱体夹持模块（102）和驱动模块（103）；</w:t>
      </w:r>
    </w:p>
    <w:p>
      <w:pPr>
        <w:spacing w:line="360" w:lineRule="auto"/>
        <w:ind w:firstLine="480" w:firstLineChars="200"/>
        <w:rPr>
          <w:rFonts w:hint="eastAsia"/>
          <w:sz w:val="24"/>
          <w:lang w:val="en-US" w:eastAsia="zh-CN"/>
        </w:rPr>
      </w:pPr>
      <w:r>
        <w:rPr>
          <w:rFonts w:hint="eastAsia"/>
          <w:sz w:val="24"/>
          <w:lang w:val="en-US" w:eastAsia="zh-CN"/>
        </w:rPr>
        <w:t>所述第一箱体夹持模块（101），用于夹持待分离料箱，并运动至与所述第二箱体夹持模块（102）相耦合的工作位置；其中，所述待分离料箱包括第一箱体和第二箱体，且所述第二箱体嵌于所述第一箱体中；</w:t>
      </w:r>
    </w:p>
    <w:p>
      <w:pPr>
        <w:spacing w:line="360" w:lineRule="auto"/>
        <w:ind w:firstLine="480" w:firstLineChars="200"/>
        <w:rPr>
          <w:rFonts w:hint="eastAsia"/>
          <w:sz w:val="24"/>
          <w:lang w:val="en-US" w:eastAsia="zh-CN"/>
        </w:rPr>
      </w:pPr>
      <w:r>
        <w:rPr>
          <w:rFonts w:hint="eastAsia"/>
          <w:sz w:val="24"/>
          <w:lang w:val="en-US" w:eastAsia="zh-CN"/>
        </w:rPr>
        <w:t>所述第二箱体夹持模块（102），用于通过所述驱动模块（103）的驱动力从所述第二箱体的内部向所述第二箱体施加压力，并将与所述第二箱体产生的压力反馈信号反馈给所述驱动模块（103）；</w:t>
      </w:r>
    </w:p>
    <w:p>
      <w:pPr>
        <w:spacing w:line="360" w:lineRule="auto"/>
        <w:ind w:firstLine="480" w:firstLineChars="200"/>
        <w:rPr>
          <w:rFonts w:hint="default"/>
          <w:sz w:val="24"/>
          <w:lang w:val="en-US" w:eastAsia="zh-CN"/>
        </w:rPr>
      </w:pPr>
      <w:r>
        <w:rPr>
          <w:rFonts w:hint="eastAsia"/>
          <w:sz w:val="24"/>
          <w:lang w:val="en-US" w:eastAsia="zh-CN"/>
        </w:rPr>
        <w:t>所述驱动模块（103），用于根据所述压力反馈信号判断所述第二箱体夹持模块（102）和所述第二箱体之间的压力是否达到预先设定的压力阈值，并在达到所述压力阈值时停止驱动所述第二箱体夹持模块（102）；</w:t>
      </w:r>
    </w:p>
    <w:p>
      <w:pPr>
        <w:spacing w:line="360" w:lineRule="auto"/>
        <w:ind w:firstLine="480" w:firstLineChars="200"/>
        <w:rPr>
          <w:rFonts w:hint="default"/>
          <w:sz w:val="24"/>
          <w:lang w:val="en-US" w:eastAsia="zh-CN"/>
        </w:rPr>
      </w:pPr>
      <w:r>
        <w:rPr>
          <w:rFonts w:hint="eastAsia"/>
          <w:sz w:val="24"/>
          <w:lang w:val="en-US" w:eastAsia="zh-CN"/>
        </w:rPr>
        <w:t>所述第一箱体夹持模块（101），用于在所述驱动模块（103）停止驱动所述第二箱体夹持模块（102）时，夹持所述待分离料箱向远离所述第二箱体夹持模块（102）的方向运动，使所述第一箱体和所述第二箱体分离。</w:t>
      </w:r>
    </w:p>
    <w:p>
      <w:pPr>
        <w:spacing w:line="360" w:lineRule="auto"/>
        <w:ind w:firstLine="480" w:firstLineChars="200"/>
        <w:rPr>
          <w:rFonts w:hint="default"/>
          <w:sz w:val="24"/>
          <w:lang w:val="en-US" w:eastAsia="zh-CN"/>
        </w:rPr>
      </w:pPr>
      <w:r>
        <w:rPr>
          <w:rFonts w:hint="eastAsia"/>
          <w:sz w:val="24"/>
          <w:lang w:val="en-US" w:eastAsia="zh-CN"/>
        </w:rPr>
        <w:t>2、根据权利要求1所述的装置，其特征在于，</w:t>
      </w:r>
    </w:p>
    <w:p>
      <w:pPr>
        <w:spacing w:line="360" w:lineRule="auto"/>
        <w:ind w:firstLine="480" w:firstLineChars="200"/>
        <w:rPr>
          <w:rFonts w:hint="eastAsia"/>
          <w:sz w:val="24"/>
          <w:lang w:val="en-US" w:eastAsia="zh-CN"/>
        </w:rPr>
      </w:pPr>
      <w:r>
        <w:rPr>
          <w:rFonts w:hint="eastAsia"/>
          <w:sz w:val="24"/>
          <w:lang w:val="en-US" w:eastAsia="zh-CN"/>
        </w:rPr>
        <w:t>所述第一箱体夹持模块（101），用于夹持待分离料箱运动至所述第二箱体夹持模块（102）的工作高度，并旋转所述待分离料箱，以使所述待分离料箱的开口方向正对所述第二箱体夹持模块（102）；以及，将旋转后的所述待分离料箱运动至所述第二箱体夹持模块（102）的工作位置。</w:t>
      </w:r>
    </w:p>
    <w:p>
      <w:pPr>
        <w:spacing w:line="360" w:lineRule="auto"/>
        <w:ind w:firstLine="480" w:firstLineChars="200"/>
        <w:rPr>
          <w:rFonts w:hint="eastAsia"/>
          <w:sz w:val="24"/>
          <w:lang w:val="en-US" w:eastAsia="zh-CN"/>
        </w:rPr>
      </w:pPr>
      <w:r>
        <w:rPr>
          <w:rFonts w:hint="eastAsia"/>
          <w:sz w:val="24"/>
          <w:lang w:val="en-US" w:eastAsia="zh-CN"/>
        </w:rPr>
        <w:t>3、根据权利要求1所述的装置，其特征在于，所述第二箱体夹持模块（102）包括：至少一个第一箱体夹持臂（1021）和至少一个第二箱体夹持臂（1022）；</w:t>
      </w:r>
    </w:p>
    <w:p>
      <w:pPr>
        <w:spacing w:line="360" w:lineRule="auto"/>
        <w:ind w:firstLine="480" w:firstLineChars="200"/>
        <w:rPr>
          <w:rFonts w:hint="eastAsia"/>
          <w:sz w:val="24"/>
          <w:lang w:val="en-US" w:eastAsia="zh-CN"/>
        </w:rPr>
      </w:pPr>
      <w:r>
        <w:rPr>
          <w:rFonts w:hint="eastAsia"/>
          <w:sz w:val="24"/>
          <w:lang w:val="en-US" w:eastAsia="zh-CN"/>
        </w:rPr>
        <w:t>所述至少一个第一箱体夹持臂（1021）和所述至少一个第二箱体夹持臂（1022）分上下两层安装，且安装箱体夹持臂的上层和下层均至少安装一个箱体夹持臂；</w:t>
      </w:r>
    </w:p>
    <w:p>
      <w:pPr>
        <w:spacing w:line="360" w:lineRule="auto"/>
        <w:ind w:firstLine="480" w:firstLineChars="200"/>
        <w:rPr>
          <w:rFonts w:hint="eastAsia"/>
          <w:sz w:val="24"/>
          <w:lang w:val="en-US" w:eastAsia="zh-CN"/>
        </w:rPr>
      </w:pPr>
      <w:r>
        <w:rPr>
          <w:rFonts w:hint="eastAsia"/>
          <w:sz w:val="24"/>
          <w:lang w:val="en-US" w:eastAsia="zh-CN"/>
        </w:rPr>
        <w:t>所述第一箱体夹持臂（1021），用于通过所述驱动模块（103）的驱动力向上运动，以向所述第二箱体施加压力；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所述第二箱体夹持臂（1022），用于通过所述驱动模块（103）的驱动力向下运动，以向所述第二箱体施加压力。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4、根据权利要求3所述的装置，其特征在于，所述驱动模块（103）包括：气体驱动腔（1031）；</w:t>
      </w:r>
    </w:p>
    <w:p>
      <w:pPr>
        <w:spacing w:line="360" w:lineRule="auto"/>
        <w:ind w:firstLine="480" w:firstLineChars="200"/>
        <w:rPr>
          <w:rFonts w:hint="default"/>
          <w:sz w:val="24"/>
          <w:lang w:val="en-US" w:eastAsia="zh-CN"/>
        </w:rPr>
      </w:pPr>
      <w:r>
        <w:rPr>
          <w:rFonts w:hint="eastAsia"/>
          <w:sz w:val="24"/>
          <w:lang w:val="en-US" w:eastAsia="zh-CN"/>
        </w:rPr>
        <w:t>所述第一箱体夹持臂（1021）和所述第二箱体夹持臂（1022）均由所述气体驱动腔（1031）驱动；</w:t>
      </w:r>
    </w:p>
    <w:p>
      <w:pPr>
        <w:spacing w:line="360" w:lineRule="auto"/>
        <w:ind w:firstLine="480" w:firstLineChars="200"/>
        <w:rPr>
          <w:rFonts w:hint="eastAsia"/>
          <w:sz w:val="24"/>
          <w:lang w:val="en-US" w:eastAsia="zh-CN"/>
        </w:rPr>
      </w:pPr>
      <w:r>
        <w:rPr>
          <w:rFonts w:hint="eastAsia"/>
          <w:sz w:val="24"/>
          <w:lang w:val="en-US" w:eastAsia="zh-CN"/>
        </w:rPr>
        <w:t>所述气体驱动腔（1031），用于在驱动所述第一箱体夹持臂（1021）和所述第二箱体夹持臂（1022）向所述第二箱体施加压力时，实时获取所述第一箱体夹持臂（1021）返回的第一压力反馈信号和所述第二箱体夹持臂（1022）返回的第二压力反馈信号；以及，驱动所述第一压力反馈信号和所述第二压力反馈信号中未达到所述压力阈值的反馈信号所对应的箱体夹持臂，并停止驱动所述第一压力反馈信号和所述第二压力反馈信号中达到所述压力阈值的反馈信号所对应的箱体夹持臂。</w:t>
      </w:r>
    </w:p>
    <w:p>
      <w:pPr>
        <w:spacing w:line="360" w:lineRule="auto"/>
        <w:ind w:firstLine="480" w:firstLineChars="200"/>
        <w:rPr>
          <w:rFonts w:hint="default"/>
          <w:sz w:val="24"/>
          <w:lang w:val="en-US" w:eastAsia="zh-CN"/>
        </w:rPr>
      </w:pPr>
      <w:r>
        <w:rPr>
          <w:rFonts w:hint="eastAsia"/>
          <w:sz w:val="24"/>
          <w:lang w:val="en-US" w:eastAsia="zh-CN"/>
        </w:rPr>
        <w:t>5、根据权利要求3所述的装置，其特征在于，所述箱体夹持臂的最前端部分设置为具有楞纹的平面。</w:t>
      </w:r>
    </w:p>
    <w:p>
      <w:pPr>
        <w:spacing w:line="360" w:lineRule="auto"/>
        <w:ind w:firstLine="480" w:firstLineChars="200"/>
        <w:rPr>
          <w:rFonts w:hint="eastAsia"/>
          <w:sz w:val="24"/>
          <w:lang w:val="en-US" w:eastAsia="zh-CN"/>
        </w:rPr>
      </w:pPr>
      <w:r>
        <w:rPr>
          <w:rFonts w:hint="eastAsia"/>
          <w:sz w:val="24"/>
          <w:lang w:val="en-US" w:eastAsia="zh-CN"/>
        </w:rPr>
        <w:t>6、根据权利要求3至5所述的装置，其特征在于，所述第一箱体夹持臂（1021）的数量和所述第二箱体夹持臂（1022）的数量相同，且分上下两层安装的箱体夹持臂对称。</w:t>
      </w:r>
    </w:p>
    <w:p>
      <w:pPr>
        <w:spacing w:line="360" w:lineRule="auto"/>
        <w:ind w:firstLine="480" w:firstLineChars="200"/>
        <w:rPr>
          <w:rFonts w:hint="eastAsia"/>
          <w:sz w:val="24"/>
          <w:lang w:val="en-US" w:eastAsia="zh-CN"/>
        </w:rPr>
      </w:pPr>
      <w:r>
        <w:rPr>
          <w:rFonts w:hint="eastAsia"/>
          <w:sz w:val="24"/>
          <w:lang w:val="en-US" w:eastAsia="zh-CN"/>
        </w:rPr>
        <w:t>7、基于叠放箱体的分离装置（100）的叠放箱体的分离方法（400），其特征在于，包括：</w:t>
      </w:r>
    </w:p>
    <w:p>
      <w:pPr>
        <w:spacing w:line="360" w:lineRule="auto"/>
        <w:ind w:firstLine="480" w:firstLineChars="200"/>
        <w:rPr>
          <w:rFonts w:hint="eastAsia"/>
          <w:sz w:val="24"/>
          <w:lang w:val="en-US" w:eastAsia="zh-CN"/>
        </w:rPr>
      </w:pPr>
      <w:r>
        <w:rPr>
          <w:rFonts w:hint="eastAsia"/>
          <w:sz w:val="24"/>
          <w:lang w:val="en-US" w:eastAsia="zh-CN"/>
        </w:rPr>
        <w:t>利用第一箱体夹持模块（101）夹持待分离料箱，并运动至与第二箱体夹持模块（102）相耦合的工作位置；其中，所述待分离料箱包括第一箱体和第二箱体，且所述第二箱体嵌于所述第一箱体中；</w:t>
      </w:r>
    </w:p>
    <w:p>
      <w:pPr>
        <w:spacing w:line="360" w:lineRule="auto"/>
        <w:ind w:firstLine="480" w:firstLineChars="200"/>
        <w:rPr>
          <w:rFonts w:hint="eastAsia"/>
          <w:sz w:val="24"/>
          <w:lang w:val="en-US" w:eastAsia="zh-CN"/>
        </w:rPr>
      </w:pPr>
      <w:r>
        <w:rPr>
          <w:rFonts w:hint="eastAsia"/>
          <w:sz w:val="24"/>
          <w:lang w:val="en-US" w:eastAsia="zh-CN"/>
        </w:rPr>
        <w:t>利用所述第二箱体夹持模块（102）通过驱动模块（103）的驱动力从所述第二箱体的内部向所述第二箱体施加压力；</w:t>
      </w:r>
    </w:p>
    <w:p>
      <w:pPr>
        <w:spacing w:line="360" w:lineRule="auto"/>
        <w:ind w:firstLine="480" w:firstLineChars="200"/>
        <w:rPr>
          <w:rFonts w:hint="eastAsia"/>
          <w:sz w:val="24"/>
          <w:lang w:val="en-US" w:eastAsia="zh-CN"/>
        </w:rPr>
      </w:pPr>
      <w:r>
        <w:rPr>
          <w:rFonts w:hint="eastAsia"/>
          <w:sz w:val="24"/>
          <w:lang w:val="en-US" w:eastAsia="zh-CN"/>
        </w:rPr>
        <w:t>利用所述第二箱体夹持模块（102）在向所述第二箱体施加压力之后，将与所述第二箱体产生的压力反馈信号反馈给驱动模块（103）；</w:t>
      </w:r>
    </w:p>
    <w:p>
      <w:pPr>
        <w:spacing w:line="360" w:lineRule="auto"/>
        <w:ind w:firstLine="480" w:firstLineChars="200"/>
        <w:rPr>
          <w:rFonts w:hint="eastAsia"/>
          <w:sz w:val="24"/>
          <w:lang w:val="en-US" w:eastAsia="zh-CN"/>
        </w:rPr>
      </w:pPr>
      <w:r>
        <w:rPr>
          <w:rFonts w:hint="eastAsia"/>
          <w:sz w:val="24"/>
          <w:lang w:val="en-US" w:eastAsia="zh-CN"/>
        </w:rPr>
        <w:t>利用所述驱动模块（103）根据所述压力反馈信号判断所述第二箱体夹持模块（102）和所述第二箱体之间的压力是否达到预先设定的压力阈值；</w:t>
      </w:r>
    </w:p>
    <w:p>
      <w:pPr>
        <w:spacing w:line="360" w:lineRule="auto"/>
        <w:ind w:firstLine="480" w:firstLineChars="200"/>
        <w:rPr>
          <w:rFonts w:hint="eastAsia"/>
          <w:sz w:val="24"/>
          <w:lang w:val="en-US" w:eastAsia="zh-CN"/>
        </w:rPr>
      </w:pPr>
      <w:r>
        <w:rPr>
          <w:rFonts w:hint="eastAsia"/>
          <w:sz w:val="24"/>
          <w:lang w:val="en-US" w:eastAsia="zh-CN"/>
        </w:rPr>
        <w:t>利用所述驱动模块（103）在所述第二箱体夹持模块（102）和所述第二箱体之间的压力达到预先设定的压力阈值时，停止驱动所述第二箱体夹持模块（102）；</w:t>
      </w:r>
    </w:p>
    <w:p>
      <w:pPr>
        <w:spacing w:line="360" w:lineRule="auto"/>
        <w:ind w:firstLine="480" w:firstLineChars="200"/>
        <w:rPr>
          <w:rFonts w:hint="eastAsia"/>
          <w:sz w:val="24"/>
          <w:lang w:val="en-US" w:eastAsia="zh-CN"/>
        </w:rPr>
      </w:pPr>
      <w:r>
        <w:rPr>
          <w:rFonts w:hint="eastAsia"/>
          <w:sz w:val="24"/>
          <w:lang w:val="en-US" w:eastAsia="zh-CN"/>
        </w:rPr>
        <w:t>利用所述第一箱体夹持模块（101）在所述驱动模块（103）停止驱动所述第二箱体夹持模块（102）时，夹持所述待分离料箱向远离所述第二箱体夹持模块（102）的方向运动，使所述第一箱体和所述第二箱体分离。</w:t>
      </w:r>
    </w:p>
    <w:p>
      <w:pPr>
        <w:spacing w:line="360" w:lineRule="auto"/>
        <w:ind w:firstLine="480" w:firstLineChars="200"/>
        <w:rPr>
          <w:rFonts w:hint="eastAsia"/>
          <w:sz w:val="24"/>
          <w:lang w:val="en-US" w:eastAsia="zh-CN"/>
        </w:rPr>
      </w:pPr>
      <w:r>
        <w:rPr>
          <w:rFonts w:hint="eastAsia"/>
          <w:sz w:val="24"/>
          <w:lang w:val="en-US" w:eastAsia="zh-CN"/>
        </w:rPr>
        <w:t>8、根据权利要求7所述的方法，其特征在于，所述利用第一箱体夹持模块（101）夹持待分离料箱并运动至与第二箱体夹持模块（102）相耦合的工作位置的步骤包括：</w:t>
      </w:r>
    </w:p>
    <w:p>
      <w:pPr>
        <w:spacing w:line="360" w:lineRule="auto"/>
        <w:ind w:firstLine="480" w:firstLineChars="200"/>
        <w:rPr>
          <w:rFonts w:hint="eastAsia"/>
          <w:sz w:val="24"/>
          <w:lang w:val="en-US" w:eastAsia="zh-CN"/>
        </w:rPr>
      </w:pPr>
      <w:r>
        <w:rPr>
          <w:rFonts w:hint="eastAsia"/>
          <w:sz w:val="24"/>
          <w:lang w:val="en-US" w:eastAsia="zh-CN"/>
        </w:rPr>
        <w:t>利用所述第一箱体夹持模块（101）夹持待分离料箱运动至所述第二箱体夹持模块（102）的工作高度；</w:t>
      </w:r>
    </w:p>
    <w:p>
      <w:pPr>
        <w:spacing w:line="360" w:lineRule="auto"/>
        <w:ind w:firstLine="480" w:firstLineChars="200"/>
        <w:rPr>
          <w:rFonts w:hint="eastAsia"/>
          <w:sz w:val="24"/>
          <w:lang w:val="en-US" w:eastAsia="zh-CN"/>
        </w:rPr>
      </w:pPr>
      <w:r>
        <w:rPr>
          <w:rFonts w:hint="eastAsia"/>
          <w:sz w:val="24"/>
          <w:lang w:val="en-US" w:eastAsia="zh-CN"/>
        </w:rPr>
        <w:t>利用所述第一箱体夹持模块（101）将运动至所述第二箱体夹持模块（102）的工作高度的待分离料箱进行旋转，以使所述待分离料箱的开口方向正对所述第二箱体夹持模块（102）；</w:t>
      </w:r>
    </w:p>
    <w:p>
      <w:pPr>
        <w:spacing w:line="360" w:lineRule="auto"/>
        <w:ind w:firstLine="480" w:firstLineChars="200"/>
        <w:rPr>
          <w:rFonts w:hint="eastAsia"/>
          <w:sz w:val="24"/>
          <w:lang w:val="en-US" w:eastAsia="zh-CN"/>
        </w:rPr>
      </w:pPr>
      <w:r>
        <w:rPr>
          <w:rFonts w:hint="eastAsia"/>
          <w:sz w:val="24"/>
          <w:lang w:val="en-US" w:eastAsia="zh-CN"/>
        </w:rPr>
        <w:t>利用所述第一箱体夹持模块（101）将旋转后的所述待分离料箱运动至所述第二箱体夹持模块（102）的工作位置。</w:t>
      </w:r>
    </w:p>
    <w:p>
      <w:pPr>
        <w:spacing w:line="360" w:lineRule="auto"/>
        <w:ind w:firstLine="480" w:firstLineChars="200"/>
        <w:rPr>
          <w:rFonts w:hint="eastAsia"/>
          <w:sz w:val="24"/>
          <w:lang w:val="en-US" w:eastAsia="zh-CN"/>
        </w:rPr>
      </w:pPr>
      <w:r>
        <w:rPr>
          <w:rFonts w:hint="eastAsia"/>
          <w:sz w:val="24"/>
          <w:lang w:val="en-US" w:eastAsia="zh-CN"/>
        </w:rPr>
        <w:t>9、根据权利要求7所述的方法，其特征在于，所述利用所述第二箱体夹持模块（102）通过驱动模块（103）的驱动力从所述第二箱体的内部向所述第二箱体施加压力，包括：</w:t>
      </w:r>
    </w:p>
    <w:p>
      <w:pPr>
        <w:spacing w:line="360" w:lineRule="auto"/>
        <w:ind w:firstLine="480" w:firstLineChars="200"/>
        <w:rPr>
          <w:rFonts w:hint="default"/>
          <w:sz w:val="24"/>
          <w:lang w:val="en-US" w:eastAsia="zh-CN"/>
        </w:rPr>
      </w:pPr>
      <w:r>
        <w:rPr>
          <w:rFonts w:hint="eastAsia"/>
          <w:sz w:val="24"/>
          <w:lang w:val="en-US" w:eastAsia="zh-CN"/>
        </w:rPr>
        <w:t>利用第一箱体夹持臂（1021）通过所述驱动模块（103）的驱动力向上运动，以向所述第二箱体施加压力；以及，</w:t>
      </w:r>
    </w:p>
    <w:p>
      <w:pPr>
        <w:spacing w:line="360" w:lineRule="auto"/>
        <w:ind w:firstLine="480" w:firstLineChars="200"/>
        <w:rPr>
          <w:rFonts w:hint="eastAsia"/>
          <w:sz w:val="24"/>
          <w:lang w:val="en-US" w:eastAsia="zh-CN"/>
        </w:rPr>
      </w:pPr>
      <w:r>
        <w:rPr>
          <w:rFonts w:hint="eastAsia"/>
          <w:sz w:val="24"/>
          <w:lang w:val="en-US" w:eastAsia="zh-CN"/>
        </w:rPr>
        <w:t>利用第二箱体夹持臂（1022）通过所述驱动模块（103）的驱动力向下运动，以向所述第二箱体施加压力。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10、根据权利要求9所述的方法，其特征在于，所述利用所述驱动模块（103）根据所述压力反馈信号判断所述第二箱体夹持模块（102）和所述第二箱体之间的压力是否达到预先设定的压力阈值，包括：</w:t>
      </w:r>
    </w:p>
    <w:p>
      <w:pPr>
        <w:spacing w:line="360" w:lineRule="auto"/>
        <w:ind w:firstLine="480" w:firstLineChars="200"/>
        <w:rPr>
          <w:rFonts w:hint="eastAsia"/>
          <w:sz w:val="24"/>
          <w:lang w:val="en-US" w:eastAsia="zh-CN"/>
        </w:rPr>
      </w:pPr>
      <w:r>
        <w:rPr>
          <w:rFonts w:hint="eastAsia"/>
          <w:sz w:val="24"/>
          <w:lang w:val="en-US" w:eastAsia="zh-CN"/>
        </w:rPr>
        <w:t>利用气体驱动腔（1031）在驱动所述第一箱体夹持臂（1021）和所述第二箱体夹持臂（1022）向所述第二箱体施加压力时，实时获取所述第一箱体夹持臂（1021）返回的第一压力反馈信号和第二箱体夹持臂（1022）返回的第二压力反馈信号，并根据该压力反馈信号判断否达到所述预先设定的压力阈值；</w:t>
      </w:r>
    </w:p>
    <w:p>
      <w:pPr>
        <w:spacing w:line="360" w:lineRule="auto"/>
        <w:ind w:firstLine="480" w:firstLineChars="200"/>
        <w:rPr>
          <w:rFonts w:hint="default"/>
          <w:sz w:val="24"/>
          <w:lang w:val="en-US" w:eastAsia="zh-CN"/>
        </w:rPr>
      </w:pPr>
      <w:r>
        <w:rPr>
          <w:rFonts w:hint="eastAsia"/>
          <w:sz w:val="24"/>
          <w:lang w:val="en-US" w:eastAsia="zh-CN"/>
        </w:rPr>
        <w:t>所述利用所述驱动模块（103）在所述第二箱体夹持模块（102）和所述第二箱体之间的压力达到预先设定的压力阈值时停止驱动所述第二箱体夹持模块（102），包括：</w:t>
      </w:r>
    </w:p>
    <w:p>
      <w:pPr>
        <w:spacing w:line="360" w:lineRule="auto"/>
        <w:ind w:firstLine="480" w:firstLineChars="200"/>
        <w:rPr>
          <w:rFonts w:hint="eastAsia"/>
          <w:sz w:val="24"/>
          <w:lang w:val="en-US" w:eastAsia="zh-CN"/>
        </w:rPr>
      </w:pPr>
      <w:r>
        <w:rPr>
          <w:rFonts w:hint="eastAsia"/>
          <w:sz w:val="24"/>
          <w:lang w:val="en-US" w:eastAsia="zh-CN"/>
        </w:rPr>
        <w:t>利用所述气体驱动腔（1031）驱动所述第一压力反馈信号和所述第二压力反馈信号中未达到所述压力阈值的反馈信号所对应的箱体夹持臂；以及，</w:t>
      </w:r>
    </w:p>
    <w:p>
      <w:pPr>
        <w:spacing w:line="360" w:lineRule="auto"/>
        <w:ind w:firstLine="480" w:firstLineChars="200"/>
        <w:rPr>
          <w:rFonts w:hint="eastAsia"/>
          <w:sz w:val="24"/>
          <w:lang w:val="en-US" w:eastAsia="zh-CN"/>
        </w:rPr>
      </w:pPr>
      <w:r>
        <w:rPr>
          <w:rFonts w:hint="eastAsia"/>
          <w:sz w:val="24"/>
          <w:lang w:val="en-US" w:eastAsia="zh-CN"/>
        </w:rPr>
        <w:t>利用所述气体驱动腔（1031）停止驱动所述第一压力反馈信号和所述第二压力反馈信号中达到所述压力阈值的反馈信号所对应的箱体夹持臂。</w:t>
      </w:r>
    </w:p>
    <w:p>
      <w:pPr>
        <w:spacing w:line="360" w:lineRule="auto"/>
        <w:ind w:firstLine="480" w:firstLineChars="200"/>
        <w:rPr>
          <w:rFonts w:hint="eastAsia"/>
          <w:sz w:val="24"/>
          <w:lang w:val="en-US" w:eastAsia="zh-CN"/>
        </w:rPr>
      </w:pPr>
      <w:r>
        <w:rPr>
          <w:rFonts w:hint="eastAsia"/>
          <w:sz w:val="24"/>
          <w:lang w:val="en-US" w:eastAsia="zh-CN"/>
        </w:rPr>
        <w:t>11、计算设备（600），其特征在于，包括：至少一个存储器（601）和至少一个处理器（602）；</w:t>
      </w:r>
    </w:p>
    <w:p>
      <w:pPr>
        <w:spacing w:line="360" w:lineRule="auto"/>
        <w:ind w:firstLine="480" w:firstLineChars="200"/>
        <w:rPr>
          <w:rFonts w:hint="eastAsia"/>
          <w:sz w:val="24"/>
          <w:lang w:val="en-US" w:eastAsia="zh-CN"/>
        </w:rPr>
      </w:pPr>
      <w:r>
        <w:rPr>
          <w:rFonts w:hint="eastAsia"/>
          <w:sz w:val="24"/>
          <w:lang w:val="en-US" w:eastAsia="zh-CN"/>
        </w:rPr>
        <w:t>所述至少一个存储器（601），用于存储机器可读程序；</w:t>
      </w:r>
    </w:p>
    <w:p>
      <w:pPr>
        <w:spacing w:line="360" w:lineRule="auto"/>
        <w:ind w:firstLine="480" w:firstLineChars="200"/>
        <w:rPr>
          <w:rFonts w:hint="eastAsia"/>
          <w:sz w:val="24"/>
          <w:lang w:val="en-US" w:eastAsia="zh-CN"/>
        </w:rPr>
      </w:pPr>
      <w:r>
        <w:rPr>
          <w:rFonts w:hint="eastAsia"/>
          <w:sz w:val="24"/>
          <w:lang w:val="en-US" w:eastAsia="zh-CN"/>
        </w:rPr>
        <w:t>所述至少一个处理器（602），用于调用所述机器可读程序，执行权利要求7至10中任一所述的方法。</w:t>
      </w:r>
    </w:p>
    <w:p>
      <w:pPr>
        <w:spacing w:line="360" w:lineRule="auto"/>
        <w:ind w:firstLine="480" w:firstLineChars="200"/>
        <w:rPr>
          <w:rFonts w:hint="default"/>
          <w:sz w:val="24"/>
          <w:lang w:val="en-US" w:eastAsia="zh-CN"/>
        </w:rPr>
      </w:pPr>
      <w:r>
        <w:rPr>
          <w:rFonts w:hint="eastAsia"/>
          <w:sz w:val="24"/>
          <w:lang w:val="en-US" w:eastAsia="zh-CN"/>
        </w:rPr>
        <w:t>12、计算机可读介质，其特征在于，所述计算机可读介质上存储有计算机指令，所述计算机指令在被处理器执行时，使所述处理器执行权利要求7至10中任一所述的方法。</w:t>
      </w:r>
    </w:p>
    <w:p>
      <w:pPr>
        <w:spacing w:line="360" w:lineRule="auto"/>
        <w:ind w:firstLine="480" w:firstLineChars="200"/>
        <w:rPr>
          <w:rFonts w:hint="eastAsia" w:eastAsia="宋体"/>
          <w:sz w:val="24"/>
          <w:lang w:eastAsia="zh-CN"/>
        </w:rPr>
        <w:sectPr>
          <w:headerReference r:id="rId5" w:type="default"/>
          <w:footerReference r:id="rId6" w:type="default"/>
          <w:pgSz w:w="11906" w:h="16838"/>
          <w:pgMar w:top="1411" w:right="850" w:bottom="850" w:left="1411" w:header="850" w:footer="115" w:gutter="0"/>
          <w:pgNumType w:start="1"/>
          <w:cols w:space="425" w:num="1"/>
          <w:docGrid w:type="lines" w:linePitch="312" w:charSpace="0"/>
        </w:sectPr>
      </w:pPr>
    </w:p>
    <w:p>
      <w:pPr>
        <w:spacing w:line="360" w:lineRule="auto"/>
        <w:jc w:val="center"/>
        <w:rPr>
          <w:sz w:val="24"/>
        </w:rPr>
      </w:pPr>
    </w:p>
    <w:p>
      <w:pPr>
        <w:spacing w:line="360" w:lineRule="auto"/>
        <w:jc w:val="center"/>
        <w:rPr>
          <w:b/>
          <w:sz w:val="24"/>
        </w:rPr>
      </w:pPr>
      <w:r>
        <w:rPr>
          <w:rFonts w:hint="eastAsia"/>
          <w:b/>
          <w:sz w:val="24"/>
          <w:lang w:val="en-US" w:eastAsia="zh-CN"/>
        </w:rPr>
        <w:t>叠放箱体的分离装置和方法</w:t>
      </w:r>
    </w:p>
    <w:p>
      <w:pPr>
        <w:spacing w:line="360" w:lineRule="auto"/>
        <w:rPr>
          <w:sz w:val="24"/>
        </w:rPr>
      </w:pPr>
    </w:p>
    <w:p>
      <w:pPr>
        <w:spacing w:line="360" w:lineRule="auto"/>
        <w:rPr>
          <w:b/>
          <w:sz w:val="24"/>
        </w:rPr>
      </w:pPr>
      <w:r>
        <w:rPr>
          <w:rFonts w:hint="eastAsia"/>
          <w:b/>
          <w:sz w:val="24"/>
        </w:rPr>
        <w:t>技术领域</w:t>
      </w:r>
    </w:p>
    <w:p>
      <w:pPr>
        <w:spacing w:line="360" w:lineRule="auto"/>
        <w:ind w:firstLine="480" w:firstLineChars="200"/>
        <w:rPr>
          <w:sz w:val="24"/>
        </w:rPr>
      </w:pPr>
      <w:r>
        <w:rPr>
          <w:rFonts w:hint="eastAsia"/>
          <w:sz w:val="24"/>
        </w:rPr>
        <w:t>本发明涉及电气工程技术领域，尤其涉及</w:t>
      </w:r>
      <w:r>
        <w:rPr>
          <w:rFonts w:hint="eastAsia"/>
          <w:sz w:val="24"/>
          <w:lang w:val="en-US" w:eastAsia="zh-CN"/>
        </w:rPr>
        <w:t>叠放箱体的分离装置和方法</w:t>
      </w:r>
      <w:r>
        <w:rPr>
          <w:rFonts w:hint="eastAsia"/>
          <w:sz w:val="24"/>
        </w:rPr>
        <w:t>。</w:t>
      </w:r>
    </w:p>
    <w:p>
      <w:pPr>
        <w:spacing w:line="360" w:lineRule="auto"/>
        <w:rPr>
          <w:b/>
          <w:sz w:val="24"/>
        </w:rPr>
      </w:pPr>
    </w:p>
    <w:p>
      <w:pPr>
        <w:spacing w:line="360" w:lineRule="auto"/>
        <w:rPr>
          <w:b/>
          <w:sz w:val="24"/>
        </w:rPr>
      </w:pPr>
      <w:r>
        <w:rPr>
          <w:rFonts w:hint="eastAsia"/>
          <w:b/>
          <w:sz w:val="24"/>
        </w:rPr>
        <w:t>背景技术</w:t>
      </w:r>
    </w:p>
    <w:p>
      <w:pPr>
        <w:spacing w:line="360" w:lineRule="auto"/>
        <w:ind w:firstLine="480" w:firstLineChars="200"/>
        <w:rPr>
          <w:rFonts w:hint="eastAsia"/>
          <w:sz w:val="24"/>
          <w:lang w:val="en-US" w:eastAsia="zh-CN"/>
        </w:rPr>
      </w:pPr>
      <w:r>
        <w:rPr>
          <w:rFonts w:hint="eastAsia"/>
          <w:sz w:val="24"/>
          <w:lang w:val="en-US" w:eastAsia="zh-CN"/>
        </w:rPr>
        <w:t>为了节省空间和提升使用效率，将箱体进行叠放是工业领域和日常生活中经常会遇到的箱体放置方式。比如，在工业生产中进行废料处理时，通常会出现废弃的纸箱嵌入到废料箱中的情况，如此，废纸箱不会占据废料箱太多的空间，废料箱还可以通过纸箱的空间装取废料，从而提升了废料箱的使用效率。</w:t>
      </w:r>
    </w:p>
    <w:p>
      <w:pPr>
        <w:spacing w:line="360" w:lineRule="auto"/>
        <w:ind w:firstLine="480" w:firstLineChars="200"/>
        <w:rPr>
          <w:rFonts w:hint="default"/>
          <w:sz w:val="24"/>
          <w:lang w:val="en-US" w:eastAsia="zh-CN"/>
        </w:rPr>
      </w:pPr>
      <w:r>
        <w:rPr>
          <w:rFonts w:hint="eastAsia"/>
          <w:sz w:val="24"/>
          <w:lang w:val="en-US" w:eastAsia="zh-CN"/>
        </w:rPr>
        <w:t>然而，通过叠放的方式虽然提升了废料箱的使用效率，但在废料的倾倒过程中，由于有些废弃的纸箱与废料箱的尺寸非常接近，导致这些废弃的纸箱很难倾倒而出，从而需要人工手动将这些纸箱拉出进行处理。</w:t>
      </w:r>
    </w:p>
    <w:p>
      <w:pPr>
        <w:spacing w:line="360" w:lineRule="auto"/>
        <w:ind w:firstLine="480" w:firstLineChars="200"/>
        <w:rPr>
          <w:rFonts w:hint="default"/>
          <w:sz w:val="24"/>
          <w:lang w:val="en-US" w:eastAsia="zh-CN"/>
        </w:rPr>
      </w:pPr>
    </w:p>
    <w:p>
      <w:pPr>
        <w:spacing w:line="360" w:lineRule="auto"/>
        <w:rPr>
          <w:b/>
          <w:sz w:val="24"/>
        </w:rPr>
      </w:pPr>
      <w:r>
        <w:rPr>
          <w:rFonts w:hint="eastAsia"/>
          <w:b/>
          <w:sz w:val="24"/>
        </w:rPr>
        <w:t>发明内容</w:t>
      </w:r>
    </w:p>
    <w:p>
      <w:pPr>
        <w:spacing w:line="360" w:lineRule="auto"/>
        <w:ind w:firstLine="480" w:firstLineChars="200"/>
        <w:rPr>
          <w:rFonts w:hint="eastAsia"/>
          <w:sz w:val="24"/>
          <w:lang w:val="en-US" w:eastAsia="zh-CN"/>
        </w:rPr>
      </w:pPr>
      <w:r>
        <w:rPr>
          <w:rFonts w:hint="eastAsia"/>
          <w:sz w:val="24"/>
          <w:lang w:val="en-US" w:eastAsia="zh-CN"/>
        </w:rPr>
        <w:t>本发明提供了叠放箱体的分离装置和方法，能够将嵌入叠放的两个箱体进行分离。</w:t>
      </w:r>
    </w:p>
    <w:p>
      <w:pPr>
        <w:spacing w:line="360" w:lineRule="auto"/>
        <w:ind w:firstLine="480" w:firstLineChars="200"/>
        <w:rPr>
          <w:rFonts w:hint="eastAsia"/>
          <w:sz w:val="24"/>
          <w:lang w:val="en-US" w:eastAsia="zh-CN"/>
        </w:rPr>
      </w:pPr>
      <w:r>
        <w:rPr>
          <w:rFonts w:hint="eastAsia"/>
          <w:sz w:val="24"/>
          <w:lang w:val="en-US" w:eastAsia="zh-CN"/>
        </w:rPr>
        <w:t>第一方面，本发明实施例提供了一种叠放箱体的分离装置，该装置包括：第一箱体夹持模块、第二箱体夹持模块和驱动模块；</w:t>
      </w:r>
    </w:p>
    <w:p>
      <w:pPr>
        <w:spacing w:line="360" w:lineRule="auto"/>
        <w:ind w:firstLine="480" w:firstLineChars="200"/>
        <w:rPr>
          <w:rFonts w:hint="eastAsia"/>
          <w:sz w:val="24"/>
          <w:lang w:val="en-US" w:eastAsia="zh-CN"/>
        </w:rPr>
      </w:pPr>
      <w:r>
        <w:rPr>
          <w:rFonts w:hint="eastAsia"/>
          <w:sz w:val="24"/>
          <w:lang w:val="en-US" w:eastAsia="zh-CN"/>
        </w:rPr>
        <w:t>所述第一箱体夹持模块，用于夹持待分离料箱，并运动至与所述第二箱体夹持模块相耦合的工作位置；其中，所述待分离料箱包括第一箱体和第二箱体，且所述第二箱体嵌于所述第一箱体中；</w:t>
      </w:r>
    </w:p>
    <w:p>
      <w:pPr>
        <w:spacing w:line="360" w:lineRule="auto"/>
        <w:ind w:firstLine="480" w:firstLineChars="200"/>
        <w:rPr>
          <w:rFonts w:hint="eastAsia"/>
          <w:sz w:val="24"/>
          <w:lang w:val="en-US" w:eastAsia="zh-CN"/>
        </w:rPr>
      </w:pPr>
      <w:r>
        <w:rPr>
          <w:rFonts w:hint="eastAsia"/>
          <w:sz w:val="24"/>
          <w:lang w:val="en-US" w:eastAsia="zh-CN"/>
        </w:rPr>
        <w:t>所述第二箱体夹持模块，用于通过所述驱动模块的驱动力从所述第二箱体的内部向所述第二箱体施加压力，并将与所述第二箱体产生的压力反馈信号反馈给所述驱动模块；</w:t>
      </w:r>
    </w:p>
    <w:p>
      <w:pPr>
        <w:spacing w:line="360" w:lineRule="auto"/>
        <w:ind w:firstLine="480" w:firstLineChars="200"/>
        <w:rPr>
          <w:rFonts w:hint="default"/>
          <w:sz w:val="24"/>
          <w:lang w:val="en-US" w:eastAsia="zh-CN"/>
        </w:rPr>
      </w:pPr>
      <w:r>
        <w:rPr>
          <w:rFonts w:hint="eastAsia"/>
          <w:sz w:val="24"/>
          <w:lang w:val="en-US" w:eastAsia="zh-CN"/>
        </w:rPr>
        <w:t>所述驱动模块，用于根据所述压力反馈信号判断所述第二箱体夹持模块和所述第二箱体之间的压力是否达到预先设定的压力阈值，并在达到所述压力阈值时停止驱动所述第二箱体夹持模块；</w:t>
      </w:r>
    </w:p>
    <w:p>
      <w:pPr>
        <w:spacing w:line="360" w:lineRule="auto"/>
        <w:ind w:firstLine="480" w:firstLineChars="200"/>
        <w:rPr>
          <w:rFonts w:hint="eastAsia"/>
          <w:sz w:val="24"/>
          <w:lang w:val="en-US" w:eastAsia="zh-CN"/>
        </w:rPr>
      </w:pPr>
      <w:r>
        <w:rPr>
          <w:rFonts w:hint="eastAsia"/>
          <w:sz w:val="24"/>
          <w:lang w:val="en-US" w:eastAsia="zh-CN"/>
        </w:rPr>
        <w:t>所述第一箱体夹持模块，用于在所述驱动模块停止驱动所述第二箱体夹持模块时，夹持所述待分离料箱向远离所述第二箱体夹持模块的方向运动，使所述第一箱体和所述第二箱体分离。</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第一箱体夹持模块，用于夹持待分离料箱运动至所述第二箱体夹持模块的工作高度，并旋转所述待分离料箱，以使所述待分离料箱的开口方向正对所述第二箱体夹持模块；以及，将旋转后的所述待分离料箱运动至所述第二箱体夹持模块的工作位置。</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在一种可能的实现方式中，所述第二箱体夹持模块包括：至少一个第一箱体夹持臂和至少一个第二箱体夹持臂；</w:t>
      </w:r>
    </w:p>
    <w:p>
      <w:pPr>
        <w:spacing w:line="360" w:lineRule="auto"/>
        <w:ind w:firstLine="480" w:firstLineChars="200"/>
        <w:rPr>
          <w:rFonts w:hint="eastAsia"/>
          <w:sz w:val="24"/>
          <w:lang w:val="en-US" w:eastAsia="zh-CN"/>
        </w:rPr>
      </w:pPr>
      <w:r>
        <w:rPr>
          <w:rFonts w:hint="eastAsia"/>
          <w:sz w:val="24"/>
          <w:lang w:val="en-US" w:eastAsia="zh-CN"/>
        </w:rPr>
        <w:t>所述至少一个第一箱体夹持臂和所述至少一个第二箱体夹持臂分上下两层安装，且安装箱体夹持臂的上层和下层均至少安装一个箱体夹持臂；</w:t>
      </w:r>
    </w:p>
    <w:p>
      <w:pPr>
        <w:spacing w:line="360" w:lineRule="auto"/>
        <w:ind w:firstLine="480" w:firstLineChars="200"/>
        <w:rPr>
          <w:rFonts w:hint="eastAsia"/>
          <w:sz w:val="24"/>
          <w:lang w:val="en-US" w:eastAsia="zh-CN"/>
        </w:rPr>
      </w:pPr>
      <w:r>
        <w:rPr>
          <w:rFonts w:hint="eastAsia"/>
          <w:sz w:val="24"/>
          <w:lang w:val="en-US" w:eastAsia="zh-CN"/>
        </w:rPr>
        <w:t>所述第一箱体夹持臂，用于通过所述驱动模块的驱动力向上运动，以向所述第二箱体施加压力；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所述第二箱体夹持臂，用于通过所述驱动模块的驱动力向下运动，以向所述第二箱体施加压力。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在一种可能的实现方式中，所述驱动模块包括：气体驱动腔；</w:t>
      </w:r>
    </w:p>
    <w:p>
      <w:pPr>
        <w:spacing w:line="360" w:lineRule="auto"/>
        <w:ind w:firstLine="480" w:firstLineChars="200"/>
        <w:rPr>
          <w:rFonts w:hint="default"/>
          <w:sz w:val="24"/>
          <w:lang w:val="en-US" w:eastAsia="zh-CN"/>
        </w:rPr>
      </w:pPr>
      <w:r>
        <w:rPr>
          <w:rFonts w:hint="eastAsia"/>
          <w:sz w:val="24"/>
          <w:lang w:val="en-US" w:eastAsia="zh-CN"/>
        </w:rPr>
        <w:t>所述第一箱体夹持臂和所述第二箱体夹持臂均由所述气体驱动腔驱动；</w:t>
      </w:r>
    </w:p>
    <w:p>
      <w:pPr>
        <w:spacing w:line="360" w:lineRule="auto"/>
        <w:ind w:firstLine="480" w:firstLineChars="200"/>
        <w:rPr>
          <w:rFonts w:hint="eastAsia"/>
          <w:sz w:val="24"/>
          <w:lang w:val="en-US" w:eastAsia="zh-CN"/>
        </w:rPr>
      </w:pPr>
      <w:r>
        <w:rPr>
          <w:rFonts w:hint="eastAsia"/>
          <w:sz w:val="24"/>
          <w:lang w:val="en-US" w:eastAsia="zh-CN"/>
        </w:rPr>
        <w:t>所述气体驱动腔，用于在驱动所述第一箱体夹持臂和所述第二箱体夹持臂向所述第二箱体施加压力时，实时获取所述第一箱体夹持臂返回的第一压力反馈信号和所述第二箱体夹持臂返回的第二压力反馈信号；以及，驱动所述第一压力反馈信号和所述第二压力反馈信号中未达到所述压力阈值的反馈信号所对应的箱体夹持臂，并停止驱动所述第一压力反馈信号和所述第二压力反馈信号中达到所述压力阈值的反馈信号所对应的箱体夹持臂。</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在一种可能的实现方式中，所述箱体夹持臂的最前端部分设置为具有楞纹的平面。</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在一种可能的实现方式中，所述第一箱体夹持臂的数量和所述第二箱体夹持臂的数量相同，且分上下两层安装的箱体夹持臂对称。</w:t>
      </w:r>
    </w:p>
    <w:p>
      <w:pPr>
        <w:spacing w:line="360" w:lineRule="auto"/>
        <w:ind w:firstLine="480" w:firstLineChars="200"/>
        <w:rPr>
          <w:rFonts w:hint="eastAsia"/>
          <w:sz w:val="24"/>
          <w:lang w:val="en-US" w:eastAsia="zh-CN"/>
        </w:rPr>
      </w:pPr>
      <w:r>
        <w:rPr>
          <w:rFonts w:hint="eastAsia"/>
          <w:sz w:val="24"/>
          <w:lang w:val="en-US" w:eastAsia="zh-CN"/>
        </w:rPr>
        <w:t>第二方面，本发明实施例还提供了一种基于叠放箱体的分离装置的叠放箱体的分离方法，该方法包括：</w:t>
      </w:r>
    </w:p>
    <w:p>
      <w:pPr>
        <w:spacing w:line="360" w:lineRule="auto"/>
        <w:ind w:firstLine="480" w:firstLineChars="200"/>
        <w:rPr>
          <w:rFonts w:hint="eastAsia"/>
          <w:sz w:val="24"/>
          <w:lang w:val="en-US" w:eastAsia="zh-CN"/>
        </w:rPr>
      </w:pPr>
      <w:r>
        <w:rPr>
          <w:rFonts w:hint="eastAsia"/>
          <w:sz w:val="24"/>
          <w:lang w:val="en-US" w:eastAsia="zh-CN"/>
        </w:rPr>
        <w:t>利用第一箱体夹持模块夹持待分离料箱，并运动至与第二箱体夹持模块相耦合的工作位置；其中，所述待分离料箱包括第一箱体和第二箱体，且所述第二箱体嵌于所述第一箱体中；</w:t>
      </w:r>
    </w:p>
    <w:p>
      <w:pPr>
        <w:spacing w:line="360" w:lineRule="auto"/>
        <w:ind w:firstLine="480" w:firstLineChars="200"/>
        <w:rPr>
          <w:rFonts w:hint="eastAsia"/>
          <w:sz w:val="24"/>
          <w:lang w:val="en-US" w:eastAsia="zh-CN"/>
        </w:rPr>
      </w:pPr>
      <w:r>
        <w:rPr>
          <w:rFonts w:hint="eastAsia"/>
          <w:sz w:val="24"/>
          <w:lang w:val="en-US" w:eastAsia="zh-CN"/>
        </w:rPr>
        <w:t>利用所述第二箱体夹持模块通过驱动模块的驱动力从所述第二箱体的内部向所述第二箱体施加压力；</w:t>
      </w:r>
    </w:p>
    <w:p>
      <w:pPr>
        <w:spacing w:line="360" w:lineRule="auto"/>
        <w:ind w:firstLine="480" w:firstLineChars="200"/>
        <w:rPr>
          <w:rFonts w:hint="eastAsia"/>
          <w:sz w:val="24"/>
          <w:lang w:val="en-US" w:eastAsia="zh-CN"/>
        </w:rPr>
      </w:pPr>
      <w:r>
        <w:rPr>
          <w:rFonts w:hint="eastAsia"/>
          <w:sz w:val="24"/>
          <w:lang w:val="en-US" w:eastAsia="zh-CN"/>
        </w:rPr>
        <w:t>利用所述第二箱体夹持模块在向所述第二箱体施加压力之后，将与所述第二箱体产生的压力反馈信号反馈给驱动模块；</w:t>
      </w:r>
    </w:p>
    <w:p>
      <w:pPr>
        <w:spacing w:line="360" w:lineRule="auto"/>
        <w:ind w:firstLine="480" w:firstLineChars="200"/>
        <w:rPr>
          <w:rFonts w:hint="eastAsia"/>
          <w:sz w:val="24"/>
          <w:lang w:val="en-US" w:eastAsia="zh-CN"/>
        </w:rPr>
      </w:pPr>
      <w:r>
        <w:rPr>
          <w:rFonts w:hint="eastAsia"/>
          <w:sz w:val="24"/>
          <w:lang w:val="en-US" w:eastAsia="zh-CN"/>
        </w:rPr>
        <w:t>利用所述驱动模块根据所述压力反馈信号判断所述第二箱体夹持模块和所述第二箱体之间的压力是否达到预先设定的压力阈值；</w:t>
      </w:r>
    </w:p>
    <w:p>
      <w:pPr>
        <w:spacing w:line="360" w:lineRule="auto"/>
        <w:ind w:firstLine="480" w:firstLineChars="200"/>
        <w:rPr>
          <w:rFonts w:hint="eastAsia"/>
          <w:sz w:val="24"/>
          <w:lang w:val="en-US" w:eastAsia="zh-CN"/>
        </w:rPr>
      </w:pPr>
      <w:r>
        <w:rPr>
          <w:rFonts w:hint="eastAsia"/>
          <w:sz w:val="24"/>
          <w:lang w:val="en-US" w:eastAsia="zh-CN"/>
        </w:rPr>
        <w:t>利用所述驱动模块在所述第二箱体夹持模块和所述第二箱体之间的压力达到预先设定的压力阈值时，停止驱动所述第二箱体夹持模块；</w:t>
      </w:r>
    </w:p>
    <w:p>
      <w:pPr>
        <w:spacing w:line="360" w:lineRule="auto"/>
        <w:ind w:firstLine="480" w:firstLineChars="200"/>
        <w:rPr>
          <w:rFonts w:hint="eastAsia"/>
          <w:sz w:val="24"/>
          <w:lang w:val="en-US" w:eastAsia="zh-CN"/>
        </w:rPr>
      </w:pPr>
      <w:r>
        <w:rPr>
          <w:rFonts w:hint="eastAsia"/>
          <w:sz w:val="24"/>
          <w:lang w:val="en-US" w:eastAsia="zh-CN"/>
        </w:rPr>
        <w:t>利用所述第一箱体夹持模块在所述驱动模块停止驱动所述第二箱体夹持模块时，夹持所述待分离料箱向远离所述第二箱体夹持模块的方向运动，使所述第一箱体和所述第二箱体分离。</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在一种可能的实现方式中，所述利用第一箱体夹持模块夹持待分离料箱并运动至与第二箱体夹持模块相耦合的工作位置的步骤包括：</w:t>
      </w:r>
    </w:p>
    <w:p>
      <w:pPr>
        <w:spacing w:line="360" w:lineRule="auto"/>
        <w:ind w:firstLine="480" w:firstLineChars="200"/>
        <w:rPr>
          <w:rFonts w:hint="eastAsia"/>
          <w:sz w:val="24"/>
          <w:lang w:val="en-US" w:eastAsia="zh-CN"/>
        </w:rPr>
      </w:pPr>
      <w:r>
        <w:rPr>
          <w:rFonts w:hint="eastAsia"/>
          <w:sz w:val="24"/>
          <w:lang w:val="en-US" w:eastAsia="zh-CN"/>
        </w:rPr>
        <w:t>利用所述第一箱体夹持模块夹持待分离料箱运动至所述第二箱体夹持模块的工作高度；</w:t>
      </w:r>
    </w:p>
    <w:p>
      <w:pPr>
        <w:spacing w:line="360" w:lineRule="auto"/>
        <w:ind w:firstLine="480" w:firstLineChars="200"/>
        <w:rPr>
          <w:rFonts w:hint="eastAsia"/>
          <w:sz w:val="24"/>
          <w:lang w:val="en-US" w:eastAsia="zh-CN"/>
        </w:rPr>
      </w:pPr>
      <w:r>
        <w:rPr>
          <w:rFonts w:hint="eastAsia"/>
          <w:sz w:val="24"/>
          <w:lang w:val="en-US" w:eastAsia="zh-CN"/>
        </w:rPr>
        <w:t>利用所述第一箱体夹持模块将运动至所述第二箱体夹持模块的工作高度的待分离料箱进行旋转，以使所述待分离料箱的开口方向正对所述第二箱体夹持模块；</w:t>
      </w:r>
    </w:p>
    <w:p>
      <w:pPr>
        <w:spacing w:line="360" w:lineRule="auto"/>
        <w:ind w:firstLine="480" w:firstLineChars="200"/>
        <w:rPr>
          <w:rFonts w:hint="eastAsia"/>
          <w:sz w:val="24"/>
          <w:lang w:val="en-US" w:eastAsia="zh-CN"/>
        </w:rPr>
      </w:pPr>
      <w:r>
        <w:rPr>
          <w:rFonts w:hint="eastAsia"/>
          <w:sz w:val="24"/>
          <w:lang w:val="en-US" w:eastAsia="zh-CN"/>
        </w:rPr>
        <w:t>利用所述第一箱体夹持模块将旋转后的所述待分离料箱运动至所述第二箱体夹持模块的工作位置。</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在一种可能的实现方式中，所述利用所述第二箱体夹持模块通过驱动模块的驱动力从所述第二箱体的内部向所述第二箱体施加压力，包括：</w:t>
      </w:r>
    </w:p>
    <w:p>
      <w:pPr>
        <w:spacing w:line="360" w:lineRule="auto"/>
        <w:ind w:firstLine="480" w:firstLineChars="200"/>
        <w:rPr>
          <w:rFonts w:hint="default"/>
          <w:sz w:val="24"/>
          <w:lang w:val="en-US" w:eastAsia="zh-CN"/>
        </w:rPr>
      </w:pPr>
      <w:r>
        <w:rPr>
          <w:rFonts w:hint="eastAsia"/>
          <w:sz w:val="24"/>
          <w:lang w:val="en-US" w:eastAsia="zh-CN"/>
        </w:rPr>
        <w:t>利用第一箱体夹持臂通过所述驱动模块的驱动力向上运动，以向所述第二箱体施加压力；以及，</w:t>
      </w:r>
    </w:p>
    <w:p>
      <w:pPr>
        <w:spacing w:line="360" w:lineRule="auto"/>
        <w:ind w:firstLine="480" w:firstLineChars="200"/>
        <w:rPr>
          <w:rFonts w:hint="eastAsia"/>
          <w:sz w:val="24"/>
          <w:lang w:val="en-US" w:eastAsia="zh-CN"/>
        </w:rPr>
      </w:pPr>
      <w:r>
        <w:rPr>
          <w:rFonts w:hint="eastAsia"/>
          <w:sz w:val="24"/>
          <w:lang w:val="en-US" w:eastAsia="zh-CN"/>
        </w:rPr>
        <w:t>利用第二箱体夹持臂通过所述驱动模块的驱动力向下运动，以向所述第二箱体施加压力。</w:t>
      </w:r>
    </w:p>
    <w:p>
      <w:pPr>
        <w:spacing w:line="360" w:lineRule="auto"/>
        <w:ind w:firstLine="480" w:firstLineChars="200"/>
        <w:rPr>
          <w:rFonts w:hint="eastAsia"/>
          <w:sz w:val="24"/>
          <w:lang w:val="en-US" w:eastAsia="zh-CN"/>
        </w:rPr>
      </w:pPr>
      <w:r>
        <w:rPr>
          <w:rFonts w:hint="eastAsia"/>
          <w:sz w:val="24"/>
          <w:lang w:val="en-US" w:eastAsia="zh-CN"/>
        </w:rPr>
        <w:t>在一种可能的实现方式中，所述利用所述驱动模块根据所述压力反馈信号判断所述第二箱体夹持模块和所述第二箱体之间的压力是否达到预先设定的压力阈值，包括：</w:t>
      </w:r>
    </w:p>
    <w:p>
      <w:pPr>
        <w:spacing w:line="360" w:lineRule="auto"/>
        <w:ind w:firstLine="480" w:firstLineChars="200"/>
        <w:rPr>
          <w:rFonts w:hint="eastAsia"/>
          <w:sz w:val="24"/>
          <w:lang w:val="en-US" w:eastAsia="zh-CN"/>
        </w:rPr>
      </w:pPr>
      <w:r>
        <w:rPr>
          <w:rFonts w:hint="eastAsia"/>
          <w:sz w:val="24"/>
          <w:lang w:val="en-US" w:eastAsia="zh-CN"/>
        </w:rPr>
        <w:t>利用气体驱动腔在驱动所述第一箱体夹持臂和所述第二箱体夹持臂向所述第二箱体施加压力时，实时获取所述第一箱体夹持臂返回的第一压力反馈信号和第二箱体夹持臂返回的第二压力反馈信号，并根据该压力反馈信号判断否达到所述预先设定的压力阈值；</w:t>
      </w:r>
    </w:p>
    <w:p>
      <w:pPr>
        <w:spacing w:line="360" w:lineRule="auto"/>
        <w:ind w:firstLine="480" w:firstLineChars="200"/>
        <w:rPr>
          <w:rFonts w:hint="default"/>
          <w:sz w:val="24"/>
          <w:lang w:val="en-US" w:eastAsia="zh-CN"/>
        </w:rPr>
      </w:pPr>
      <w:r>
        <w:rPr>
          <w:rFonts w:hint="eastAsia"/>
          <w:sz w:val="24"/>
          <w:lang w:val="en-US" w:eastAsia="zh-CN"/>
        </w:rPr>
        <w:t>所述利用所述驱动模块在所述第二箱体夹持模块和所述第二箱体之间的压力达到预先设定的压力阈值时停止驱动所述第二箱体夹持模块，包括：</w:t>
      </w:r>
    </w:p>
    <w:p>
      <w:pPr>
        <w:spacing w:line="360" w:lineRule="auto"/>
        <w:ind w:firstLine="480" w:firstLineChars="200"/>
        <w:rPr>
          <w:rFonts w:hint="eastAsia"/>
          <w:sz w:val="24"/>
          <w:lang w:val="en-US" w:eastAsia="zh-CN"/>
        </w:rPr>
      </w:pPr>
      <w:r>
        <w:rPr>
          <w:rFonts w:hint="eastAsia"/>
          <w:sz w:val="24"/>
          <w:lang w:val="en-US" w:eastAsia="zh-CN"/>
        </w:rPr>
        <w:t>利用所述气体驱动腔驱动所述第一压力反馈信号和所述第二压力反馈信号中未达到所述压力阈值的反馈信号所对应的箱体夹持臂；以及，</w:t>
      </w:r>
    </w:p>
    <w:p>
      <w:pPr>
        <w:spacing w:line="360" w:lineRule="auto"/>
        <w:ind w:firstLine="480" w:firstLineChars="200"/>
        <w:rPr>
          <w:rFonts w:hint="eastAsia"/>
          <w:sz w:val="24"/>
          <w:lang w:val="en-US" w:eastAsia="zh-CN"/>
        </w:rPr>
      </w:pPr>
      <w:r>
        <w:rPr>
          <w:rFonts w:hint="eastAsia"/>
          <w:sz w:val="24"/>
          <w:lang w:val="en-US" w:eastAsia="zh-CN"/>
        </w:rPr>
        <w:t>利用所述气体驱动腔停止驱动所述第一压力反馈信号和所述第二压力反馈信号中达到所述压力阈值的反馈信号所对应的箱体夹持臂。</w:t>
      </w:r>
    </w:p>
    <w:p>
      <w:pPr>
        <w:spacing w:line="360" w:lineRule="auto"/>
        <w:ind w:firstLine="480" w:firstLineChars="200"/>
        <w:rPr>
          <w:rFonts w:hint="eastAsia"/>
          <w:sz w:val="24"/>
          <w:lang w:val="en-US" w:eastAsia="zh-CN"/>
        </w:rPr>
      </w:pPr>
      <w:r>
        <w:rPr>
          <w:rFonts w:hint="eastAsia"/>
          <w:sz w:val="24"/>
          <w:lang w:val="en-US" w:eastAsia="zh-CN"/>
        </w:rPr>
        <w:t>第三方面，本发明实施例还提供了一种计算设备，该计算设备包括：至少一个存储器和至少一个处理器；</w:t>
      </w:r>
    </w:p>
    <w:p>
      <w:pPr>
        <w:spacing w:line="360" w:lineRule="auto"/>
        <w:ind w:firstLine="480" w:firstLineChars="200"/>
        <w:rPr>
          <w:rFonts w:hint="eastAsia"/>
          <w:sz w:val="24"/>
          <w:lang w:val="en-US" w:eastAsia="zh-CN"/>
        </w:rPr>
      </w:pPr>
      <w:r>
        <w:rPr>
          <w:rFonts w:hint="eastAsia"/>
          <w:sz w:val="24"/>
          <w:lang w:val="en-US" w:eastAsia="zh-CN"/>
        </w:rPr>
        <w:t>所述至少一个存储器，用于存储机器可读程序；</w:t>
      </w:r>
    </w:p>
    <w:p>
      <w:pPr>
        <w:spacing w:line="360" w:lineRule="auto"/>
        <w:ind w:firstLine="480" w:firstLineChars="200"/>
        <w:rPr>
          <w:rFonts w:hint="eastAsia"/>
          <w:sz w:val="24"/>
          <w:lang w:val="en-US" w:eastAsia="zh-CN"/>
        </w:rPr>
      </w:pPr>
      <w:r>
        <w:rPr>
          <w:rFonts w:hint="eastAsia"/>
          <w:sz w:val="24"/>
          <w:lang w:val="en-US" w:eastAsia="zh-CN"/>
        </w:rPr>
        <w:t>所述至少一个处理器，用于调用所述机器可读程序，执行上述第一方面提供的任意一种叠放箱体的分离方法。</w:t>
      </w:r>
    </w:p>
    <w:p>
      <w:pPr>
        <w:spacing w:line="360" w:lineRule="auto"/>
        <w:ind w:firstLine="480" w:firstLineChars="200"/>
        <w:rPr>
          <w:rFonts w:hint="eastAsia"/>
          <w:sz w:val="24"/>
        </w:rPr>
      </w:pPr>
      <w:r>
        <w:rPr>
          <w:rFonts w:hint="eastAsia"/>
          <w:sz w:val="24"/>
          <w:lang w:val="en-US" w:eastAsia="zh-CN"/>
        </w:rPr>
        <w:t>第四方面，本发明实施例还提供了一种计算机可读介质，</w:t>
      </w:r>
      <w:r>
        <w:rPr>
          <w:rFonts w:hint="eastAsia"/>
          <w:sz w:val="24"/>
        </w:rPr>
        <w:t>所述计算机可读介质上存储有计算机指令，所述计算机指令在被处理器执行时，使所述处理器执行上述第</w:t>
      </w:r>
      <w:r>
        <w:rPr>
          <w:rFonts w:hint="eastAsia"/>
          <w:sz w:val="24"/>
          <w:lang w:val="en-US" w:eastAsia="zh-CN"/>
        </w:rPr>
        <w:t>一</w:t>
      </w:r>
      <w:r>
        <w:rPr>
          <w:rFonts w:hint="eastAsia"/>
          <w:sz w:val="24"/>
        </w:rPr>
        <w:t>方面提供的任意一种</w:t>
      </w:r>
      <w:r>
        <w:rPr>
          <w:rFonts w:hint="eastAsia"/>
          <w:sz w:val="24"/>
          <w:lang w:val="en-US" w:eastAsia="zh-CN"/>
        </w:rPr>
        <w:t>叠放箱体的分离方法</w:t>
      </w:r>
      <w:r>
        <w:rPr>
          <w:rFonts w:hint="eastAsia"/>
          <w:sz w:val="24"/>
        </w:rPr>
        <w:t>。</w:t>
      </w:r>
    </w:p>
    <w:p>
      <w:pPr>
        <w:spacing w:line="360" w:lineRule="auto"/>
        <w:ind w:firstLine="480" w:firstLineChars="200"/>
        <w:rPr>
          <w:rFonts w:hint="default" w:eastAsia="宋体"/>
          <w:sz w:val="24"/>
          <w:lang w:val="en-US" w:eastAsia="zh-CN"/>
        </w:rPr>
      </w:pPr>
      <w:r>
        <w:rPr>
          <w:rFonts w:hint="eastAsia"/>
          <w:sz w:val="24"/>
          <w:lang w:val="en-US" w:eastAsia="zh-CN"/>
        </w:rPr>
        <w:t>由上述技术方案可知，叠放箱体的分离装置可以包括第一箱体夹持模块、第二箱体夹持模块和驱动模块。第一箱体夹持模块首先将第二箱体嵌入到第一箱体所构成的待分离料箱进行夹持，并将该待分离料箱运动到与第二箱体夹持模块相耦合的工作位置，然后第二箱体夹持模块通过驱动模块的驱动从第二箱体的内部向第二箱体施加压力，并将产生的压力反馈信号返回给驱动模块。如此，驱动模块根据压力反馈信号即可判断出第二箱体夹持模块和第二箱体之间的压力是否超过预先设定的阈值，从而在超过阈值时能够及时停止驱动第二箱体夹持模块。进一步，当驱动模块停止驱动第二箱体夹持模块时，第一箱体夹持模块夹持待分离料箱向远离第二箱体夹持模块的方向运动，从而实现第一箱体和第二箱体的分离。由此可见，本方案通过利用两个箱体夹持模块，一个夹持待分离料箱，即从相嵌的两个箱体的外部向外部的箱体施加压力，另外一个从相嵌的两个箱体的内部向内部的箱体施加压力，如此通过使第一箱体夹持模块和第二箱体夹持模块彼此远离，即可实现两个箱体的自动分离。此外，本方案还通过将第二箱体夹持模块和内部的第二箱体之间产生的压力实时反馈给驱动模块，从而由驱动模块决定是否停止驱动，从而能够保证第二箱体夹持模块和第二箱体之间的压力足够用于进行箱体分离的前提下，不会由于压力过大损毁箱体而带来损失。</w:t>
      </w:r>
    </w:p>
    <w:p>
      <w:pPr>
        <w:spacing w:line="360" w:lineRule="auto"/>
        <w:rPr>
          <w:b/>
          <w:sz w:val="24"/>
        </w:rPr>
      </w:pPr>
    </w:p>
    <w:p>
      <w:pPr>
        <w:spacing w:line="360" w:lineRule="auto"/>
        <w:rPr>
          <w:b/>
          <w:sz w:val="24"/>
        </w:rPr>
      </w:pPr>
      <w:r>
        <w:rPr>
          <w:rFonts w:hint="eastAsia"/>
          <w:b/>
          <w:sz w:val="24"/>
        </w:rPr>
        <w:t>附图说明</w:t>
      </w:r>
    </w:p>
    <w:p>
      <w:pPr>
        <w:spacing w:line="360" w:lineRule="auto"/>
        <w:ind w:firstLine="480" w:firstLineChars="200"/>
        <w:rPr>
          <w:sz w:val="24"/>
        </w:rPr>
      </w:pPr>
      <w:r>
        <w:rPr>
          <w:rFonts w:hint="eastAsia"/>
          <w:sz w:val="24"/>
        </w:rPr>
        <w:t>图1是本发明一个实施例提供的一种</w:t>
      </w:r>
      <w:r>
        <w:rPr>
          <w:rFonts w:hint="eastAsia"/>
          <w:sz w:val="24"/>
          <w:lang w:val="en-US" w:eastAsia="zh-CN"/>
        </w:rPr>
        <w:t>叠放箱体的分离装置</w:t>
      </w:r>
      <w:r>
        <w:rPr>
          <w:rFonts w:hint="eastAsia"/>
          <w:sz w:val="24"/>
        </w:rPr>
        <w:t>的示意图；</w:t>
      </w:r>
    </w:p>
    <w:p>
      <w:pPr>
        <w:spacing w:line="360" w:lineRule="auto"/>
        <w:ind w:firstLine="480" w:firstLineChars="200"/>
        <w:rPr>
          <w:sz w:val="24"/>
        </w:rPr>
      </w:pPr>
      <w:r>
        <w:rPr>
          <w:rFonts w:hint="eastAsia"/>
          <w:sz w:val="24"/>
        </w:rPr>
        <w:t>图2是本发明一个实施例提供的另一种</w:t>
      </w:r>
      <w:r>
        <w:rPr>
          <w:rFonts w:hint="eastAsia"/>
          <w:sz w:val="24"/>
          <w:lang w:val="en-US" w:eastAsia="zh-CN"/>
        </w:rPr>
        <w:t>叠放箱体的分离装置</w:t>
      </w:r>
      <w:r>
        <w:rPr>
          <w:rFonts w:hint="eastAsia"/>
          <w:sz w:val="24"/>
        </w:rPr>
        <w:t>的示意图；</w:t>
      </w:r>
    </w:p>
    <w:p>
      <w:pPr>
        <w:spacing w:line="360" w:lineRule="auto"/>
        <w:ind w:firstLine="480" w:firstLineChars="200"/>
        <w:rPr>
          <w:sz w:val="24"/>
        </w:rPr>
      </w:pPr>
      <w:r>
        <w:rPr>
          <w:rFonts w:hint="eastAsia"/>
          <w:sz w:val="24"/>
        </w:rPr>
        <w:t>图</w:t>
      </w:r>
      <w:r>
        <w:rPr>
          <w:sz w:val="24"/>
        </w:rPr>
        <w:t>3</w:t>
      </w:r>
      <w:r>
        <w:rPr>
          <w:rFonts w:hint="eastAsia"/>
          <w:sz w:val="24"/>
        </w:rPr>
        <w:t>是本发明一个实施例提供的又一种</w:t>
      </w:r>
      <w:r>
        <w:rPr>
          <w:rFonts w:hint="eastAsia"/>
          <w:sz w:val="24"/>
          <w:lang w:val="en-US" w:eastAsia="zh-CN"/>
        </w:rPr>
        <w:t>叠放箱体的分离装置</w:t>
      </w:r>
      <w:r>
        <w:rPr>
          <w:rFonts w:hint="eastAsia"/>
          <w:sz w:val="24"/>
        </w:rPr>
        <w:t>的示意图；</w:t>
      </w:r>
    </w:p>
    <w:p>
      <w:pPr>
        <w:spacing w:line="360" w:lineRule="auto"/>
        <w:ind w:firstLine="480" w:firstLineChars="200"/>
        <w:rPr>
          <w:sz w:val="24"/>
        </w:rPr>
      </w:pPr>
      <w:r>
        <w:rPr>
          <w:rFonts w:hint="eastAsia"/>
          <w:sz w:val="24"/>
        </w:rPr>
        <w:t>图</w:t>
      </w:r>
      <w:r>
        <w:rPr>
          <w:sz w:val="24"/>
        </w:rPr>
        <w:t>4</w:t>
      </w:r>
      <w:r>
        <w:rPr>
          <w:rFonts w:hint="eastAsia"/>
          <w:sz w:val="24"/>
        </w:rPr>
        <w:t>是本发明一个实施例提供的一种</w:t>
      </w:r>
      <w:r>
        <w:rPr>
          <w:rFonts w:hint="eastAsia"/>
          <w:sz w:val="24"/>
          <w:lang w:val="en-US" w:eastAsia="zh-CN"/>
        </w:rPr>
        <w:t>叠放箱体的分离方法的流程图</w:t>
      </w:r>
      <w:r>
        <w:rPr>
          <w:rFonts w:hint="eastAsia"/>
          <w:sz w:val="24"/>
        </w:rPr>
        <w:t>；</w:t>
      </w:r>
    </w:p>
    <w:p>
      <w:pPr>
        <w:spacing w:line="360" w:lineRule="auto"/>
        <w:ind w:firstLine="480" w:firstLineChars="200"/>
        <w:rPr>
          <w:rFonts w:hint="eastAsia"/>
          <w:sz w:val="24"/>
        </w:rPr>
      </w:pPr>
      <w:r>
        <w:rPr>
          <w:rFonts w:hint="eastAsia"/>
          <w:sz w:val="24"/>
        </w:rPr>
        <w:t>图</w:t>
      </w:r>
      <w:r>
        <w:rPr>
          <w:sz w:val="24"/>
        </w:rPr>
        <w:t>5</w:t>
      </w:r>
      <w:r>
        <w:rPr>
          <w:rFonts w:hint="eastAsia"/>
          <w:sz w:val="24"/>
        </w:rPr>
        <w:t>是本发明一个实施例提供的</w:t>
      </w:r>
      <w:r>
        <w:rPr>
          <w:rFonts w:hint="eastAsia"/>
          <w:sz w:val="24"/>
          <w:lang w:val="en-US" w:eastAsia="zh-CN"/>
        </w:rPr>
        <w:t>一</w:t>
      </w:r>
      <w:r>
        <w:rPr>
          <w:rFonts w:hint="eastAsia"/>
          <w:sz w:val="24"/>
        </w:rPr>
        <w:t>种</w:t>
      </w:r>
      <w:r>
        <w:rPr>
          <w:rFonts w:hint="eastAsia"/>
          <w:sz w:val="24"/>
          <w:lang w:val="en-US" w:eastAsia="zh-CN"/>
        </w:rPr>
        <w:t>待分离料箱和第二箱体夹持模块相耦合的方法的流程图</w:t>
      </w:r>
      <w:r>
        <w:rPr>
          <w:rFonts w:hint="eastAsia"/>
          <w:sz w:val="24"/>
        </w:rPr>
        <w:t>；</w:t>
      </w:r>
    </w:p>
    <w:p>
      <w:pPr>
        <w:spacing w:line="360" w:lineRule="auto"/>
        <w:ind w:firstLine="504" w:firstLineChars="200"/>
        <w:rPr>
          <w:sz w:val="24"/>
        </w:rPr>
      </w:pPr>
      <w:r>
        <w:rPr>
          <w:rFonts w:hint="default" w:ascii="Times New Roman" w:hAnsi="Times New Roman" w:eastAsia="宋体" w:cs="Times New Roman"/>
          <w:spacing w:val="6"/>
          <w:kern w:val="0"/>
          <w:sz w:val="24"/>
          <w:szCs w:val="24"/>
        </w:rPr>
        <w:t>图</w:t>
      </w:r>
      <w:r>
        <w:rPr>
          <w:rFonts w:hint="eastAsia" w:cs="Times New Roman"/>
          <w:spacing w:val="6"/>
          <w:kern w:val="0"/>
          <w:sz w:val="24"/>
          <w:szCs w:val="24"/>
          <w:lang w:val="en-US" w:eastAsia="zh-CN"/>
        </w:rPr>
        <w:t>6</w:t>
      </w:r>
      <w:r>
        <w:rPr>
          <w:rFonts w:hint="default" w:ascii="Times New Roman" w:hAnsi="Times New Roman" w:eastAsia="宋体" w:cs="Times New Roman"/>
          <w:spacing w:val="6"/>
          <w:kern w:val="0"/>
          <w:sz w:val="24"/>
          <w:szCs w:val="24"/>
        </w:rPr>
        <w:t>是本发明一个实施例提供的</w:t>
      </w:r>
      <w:r>
        <w:rPr>
          <w:rFonts w:hint="default" w:ascii="Times New Roman" w:hAnsi="Times New Roman" w:eastAsia="宋体" w:cs="Times New Roman"/>
          <w:spacing w:val="6"/>
          <w:kern w:val="0"/>
          <w:sz w:val="24"/>
          <w:szCs w:val="24"/>
          <w:lang w:val="en-US" w:eastAsia="zh-CN"/>
        </w:rPr>
        <w:t>一种</w:t>
      </w:r>
      <w:r>
        <w:rPr>
          <w:rFonts w:hint="eastAsia" w:ascii="Times New Roman" w:hAnsi="Times New Roman" w:eastAsia="宋体" w:cs="Times New Roman"/>
          <w:spacing w:val="6"/>
          <w:kern w:val="0"/>
          <w:sz w:val="24"/>
          <w:szCs w:val="24"/>
          <w:lang w:val="en-US" w:eastAsia="zh-CN"/>
        </w:rPr>
        <w:t>计算设备</w:t>
      </w:r>
      <w:r>
        <w:rPr>
          <w:rFonts w:hint="default" w:ascii="Times New Roman" w:hAnsi="Times New Roman" w:eastAsia="宋体" w:cs="Times New Roman"/>
          <w:spacing w:val="6"/>
          <w:kern w:val="0"/>
          <w:sz w:val="24"/>
          <w:szCs w:val="24"/>
          <w:lang w:val="en-US" w:eastAsia="zh-CN"/>
        </w:rPr>
        <w:t>的示意图</w:t>
      </w:r>
      <w:r>
        <w:rPr>
          <w:rFonts w:hint="eastAsia"/>
          <w:sz w:val="24"/>
        </w:rPr>
        <w:t>。</w:t>
      </w:r>
    </w:p>
    <w:p>
      <w:pPr>
        <w:spacing w:line="360" w:lineRule="auto"/>
        <w:ind w:firstLine="480" w:firstLineChars="200"/>
        <w:rPr>
          <w:sz w:val="24"/>
        </w:rPr>
      </w:pPr>
    </w:p>
    <w:p>
      <w:pPr>
        <w:spacing w:line="360" w:lineRule="auto"/>
        <w:ind w:firstLine="480" w:firstLineChars="200"/>
        <w:rPr>
          <w:sz w:val="24"/>
        </w:rPr>
      </w:pPr>
      <w:r>
        <w:rPr>
          <w:rFonts w:hint="eastAsia"/>
          <w:sz w:val="24"/>
        </w:rPr>
        <w:t>附图标记列表：</w:t>
      </w:r>
    </w:p>
    <w:tbl>
      <w:tblPr>
        <w:tblStyle w:val="9"/>
        <w:tblpPr w:leftFromText="180" w:rightFromText="180" w:vertAnchor="text" w:tblpY="1"/>
        <w:tblOverlap w:val="never"/>
        <w:tblW w:w="9639" w:type="dxa"/>
        <w:tblInd w:w="0" w:type="dxa"/>
        <w:tblLayout w:type="autofit"/>
        <w:tblCellMar>
          <w:top w:w="0" w:type="dxa"/>
          <w:left w:w="108" w:type="dxa"/>
          <w:bottom w:w="0" w:type="dxa"/>
          <w:right w:w="108" w:type="dxa"/>
        </w:tblCellMar>
      </w:tblPr>
      <w:tblGrid>
        <w:gridCol w:w="3127"/>
        <w:gridCol w:w="86"/>
        <w:gridCol w:w="1605"/>
        <w:gridCol w:w="1322"/>
        <w:gridCol w:w="286"/>
        <w:gridCol w:w="3213"/>
      </w:tblGrid>
      <w:tr>
        <w:tblPrEx>
          <w:tblCellMar>
            <w:top w:w="0" w:type="dxa"/>
            <w:left w:w="108" w:type="dxa"/>
            <w:bottom w:w="0" w:type="dxa"/>
            <w:right w:w="108" w:type="dxa"/>
          </w:tblCellMar>
        </w:tblPrEx>
        <w:tc>
          <w:tcPr>
            <w:tcW w:w="3127" w:type="dxa"/>
          </w:tcPr>
          <w:p>
            <w:pPr>
              <w:spacing w:line="360" w:lineRule="auto"/>
              <w:rPr>
                <w:rFonts w:hint="default" w:eastAsia="宋体"/>
                <w:sz w:val="24"/>
                <w:lang w:val="en-US" w:eastAsia="zh-CN"/>
              </w:rPr>
            </w:pPr>
            <w:r>
              <w:rPr>
                <w:sz w:val="24"/>
              </w:rPr>
              <w:t>10</w:t>
            </w:r>
            <w:r>
              <w:rPr>
                <w:rFonts w:hint="eastAsia"/>
                <w:sz w:val="24"/>
                <w:lang w:val="en-US" w:eastAsia="zh-CN"/>
              </w:rPr>
              <w:t>1</w:t>
            </w:r>
            <w:r>
              <w:rPr>
                <w:rFonts w:hint="eastAsia"/>
                <w:sz w:val="24"/>
              </w:rPr>
              <w:t>：</w:t>
            </w:r>
            <w:r>
              <w:rPr>
                <w:rFonts w:hint="eastAsia"/>
                <w:sz w:val="24"/>
                <w:lang w:val="en-US" w:eastAsia="zh-CN"/>
              </w:rPr>
              <w:t>第一箱体夹持模块</w:t>
            </w:r>
          </w:p>
        </w:tc>
        <w:tc>
          <w:tcPr>
            <w:tcW w:w="3013" w:type="dxa"/>
            <w:gridSpan w:val="3"/>
          </w:tcPr>
          <w:p>
            <w:pPr>
              <w:spacing w:line="360" w:lineRule="auto"/>
              <w:rPr>
                <w:rFonts w:hint="default" w:eastAsia="宋体"/>
                <w:sz w:val="24"/>
                <w:lang w:val="en-US" w:eastAsia="zh-CN"/>
              </w:rPr>
            </w:pPr>
            <w:r>
              <w:rPr>
                <w:rFonts w:hint="eastAsia"/>
                <w:sz w:val="24"/>
                <w:lang w:val="en-US" w:eastAsia="zh-CN"/>
              </w:rPr>
              <w:t>1</w:t>
            </w:r>
            <w:r>
              <w:rPr>
                <w:sz w:val="24"/>
              </w:rPr>
              <w:t>02</w:t>
            </w:r>
            <w:r>
              <w:rPr>
                <w:rFonts w:hint="eastAsia"/>
                <w:sz w:val="24"/>
              </w:rPr>
              <w:t>：</w:t>
            </w:r>
            <w:r>
              <w:rPr>
                <w:rFonts w:hint="eastAsia"/>
                <w:sz w:val="24"/>
                <w:lang w:val="en-US" w:eastAsia="zh-CN"/>
              </w:rPr>
              <w:t>第二箱体夹持模块</w:t>
            </w:r>
          </w:p>
        </w:tc>
        <w:tc>
          <w:tcPr>
            <w:tcW w:w="3499" w:type="dxa"/>
            <w:gridSpan w:val="2"/>
          </w:tcPr>
          <w:p>
            <w:pPr>
              <w:spacing w:line="360" w:lineRule="auto"/>
              <w:rPr>
                <w:sz w:val="24"/>
              </w:rPr>
            </w:pPr>
            <w:r>
              <w:rPr>
                <w:rFonts w:hint="eastAsia"/>
                <w:sz w:val="24"/>
                <w:lang w:val="en-US" w:eastAsia="zh-CN"/>
              </w:rPr>
              <w:t>1</w:t>
            </w:r>
            <w:r>
              <w:rPr>
                <w:sz w:val="24"/>
              </w:rPr>
              <w:t>03</w:t>
            </w:r>
            <w:r>
              <w:rPr>
                <w:rFonts w:hint="eastAsia"/>
                <w:sz w:val="24"/>
              </w:rPr>
              <w:t>：</w:t>
            </w:r>
            <w:r>
              <w:rPr>
                <w:rFonts w:hint="eastAsia"/>
                <w:sz w:val="24"/>
                <w:lang w:val="en-US" w:eastAsia="zh-CN"/>
              </w:rPr>
              <w:t>驱动模块</w:t>
            </w:r>
          </w:p>
        </w:tc>
      </w:tr>
      <w:tr>
        <w:tblPrEx>
          <w:tblCellMar>
            <w:top w:w="0" w:type="dxa"/>
            <w:left w:w="108" w:type="dxa"/>
            <w:bottom w:w="0" w:type="dxa"/>
            <w:right w:w="108" w:type="dxa"/>
          </w:tblCellMar>
        </w:tblPrEx>
        <w:tc>
          <w:tcPr>
            <w:tcW w:w="3127" w:type="dxa"/>
          </w:tcPr>
          <w:p>
            <w:pPr>
              <w:spacing w:line="360" w:lineRule="auto"/>
              <w:rPr>
                <w:rFonts w:hint="default" w:eastAsia="宋体"/>
                <w:sz w:val="24"/>
                <w:lang w:val="en-US" w:eastAsia="zh-CN"/>
              </w:rPr>
            </w:pPr>
            <w:r>
              <w:rPr>
                <w:rFonts w:hint="eastAsia"/>
                <w:sz w:val="24"/>
                <w:lang w:val="en-US" w:eastAsia="zh-CN"/>
              </w:rPr>
              <w:t>1021</w:t>
            </w:r>
            <w:r>
              <w:rPr>
                <w:rFonts w:hint="eastAsia"/>
                <w:sz w:val="24"/>
              </w:rPr>
              <w:t>：</w:t>
            </w:r>
            <w:r>
              <w:rPr>
                <w:rFonts w:hint="eastAsia"/>
                <w:sz w:val="24"/>
                <w:lang w:val="en-US" w:eastAsia="zh-CN"/>
              </w:rPr>
              <w:t>第一箱体夹持臂</w:t>
            </w:r>
          </w:p>
        </w:tc>
        <w:tc>
          <w:tcPr>
            <w:tcW w:w="3013" w:type="dxa"/>
            <w:gridSpan w:val="3"/>
          </w:tcPr>
          <w:p>
            <w:pPr>
              <w:spacing w:line="360" w:lineRule="auto"/>
              <w:rPr>
                <w:rFonts w:hint="default" w:eastAsia="宋体"/>
                <w:sz w:val="24"/>
                <w:lang w:val="en-US" w:eastAsia="zh-CN"/>
              </w:rPr>
            </w:pPr>
            <w:r>
              <w:rPr>
                <w:rFonts w:hint="eastAsia"/>
                <w:sz w:val="24"/>
                <w:lang w:val="en-US" w:eastAsia="zh-CN"/>
              </w:rPr>
              <w:t>1022</w:t>
            </w:r>
            <w:r>
              <w:rPr>
                <w:rFonts w:hint="eastAsia"/>
                <w:sz w:val="24"/>
              </w:rPr>
              <w:t>：</w:t>
            </w:r>
            <w:r>
              <w:rPr>
                <w:rFonts w:hint="eastAsia"/>
                <w:sz w:val="24"/>
                <w:lang w:val="en-US" w:eastAsia="zh-CN"/>
              </w:rPr>
              <w:t>第二箱体夹持臂</w:t>
            </w:r>
          </w:p>
        </w:tc>
        <w:tc>
          <w:tcPr>
            <w:tcW w:w="3499" w:type="dxa"/>
            <w:gridSpan w:val="2"/>
          </w:tcPr>
          <w:p>
            <w:pPr>
              <w:spacing w:line="360" w:lineRule="auto"/>
              <w:rPr>
                <w:rFonts w:hint="default" w:eastAsia="宋体"/>
                <w:sz w:val="24"/>
                <w:lang w:val="en-US" w:eastAsia="zh-CN"/>
              </w:rPr>
            </w:pPr>
            <w:r>
              <w:rPr>
                <w:rFonts w:hint="eastAsia"/>
                <w:sz w:val="24"/>
                <w:lang w:val="en-US" w:eastAsia="zh-CN"/>
              </w:rPr>
              <w:t>1031</w:t>
            </w:r>
            <w:r>
              <w:rPr>
                <w:rFonts w:hint="eastAsia"/>
                <w:sz w:val="24"/>
              </w:rPr>
              <w:t>：</w:t>
            </w:r>
            <w:r>
              <w:rPr>
                <w:rFonts w:hint="eastAsia"/>
                <w:sz w:val="24"/>
                <w:lang w:val="en-US" w:eastAsia="zh-CN"/>
              </w:rPr>
              <w:t>气体驱动腔</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401：利用第一箱体夹持模块夹持待分离料箱，并运动至与第二箱体夹持模块102相耦合的工作位置</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402：利用第二箱体夹持模块通过驱动模块的驱动力从第二箱体的内部向第二箱体施加压力</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403：利用第二箱体夹持模块在向第二箱体施加压力之后，将与第二箱体产生的压力反馈信号反馈给驱动模块</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404：利用驱动模块根据压力反馈信号判断第二箱体夹持模块和第二箱体之间的压力是否达到预先设定的压力阈值</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405：利用驱动模块在第二箱体夹持模块和第二箱体之间的压力达到预先设定的压力阈值时，停止驱动第二箱体夹持模块</w:t>
            </w:r>
          </w:p>
        </w:tc>
      </w:tr>
      <w:tr>
        <w:tblPrEx>
          <w:tblCellMar>
            <w:top w:w="0" w:type="dxa"/>
            <w:left w:w="108" w:type="dxa"/>
            <w:bottom w:w="0" w:type="dxa"/>
            <w:right w:w="108" w:type="dxa"/>
          </w:tblCellMar>
        </w:tblPrEx>
        <w:tc>
          <w:tcPr>
            <w:tcW w:w="9639" w:type="dxa"/>
            <w:gridSpan w:val="6"/>
          </w:tcPr>
          <w:p>
            <w:pPr>
              <w:spacing w:line="360" w:lineRule="auto"/>
              <w:rPr>
                <w:rFonts w:hint="eastAsia"/>
                <w:sz w:val="24"/>
              </w:rPr>
            </w:pPr>
            <w:r>
              <w:rPr>
                <w:rFonts w:hint="eastAsia"/>
                <w:sz w:val="24"/>
                <w:lang w:val="en-US" w:eastAsia="zh-CN"/>
              </w:rPr>
              <w:t>406：利用第一箱体夹持模块在驱动模块停止驱动第二箱体夹持模块时，夹持待分离料箱向远离第二箱体夹持模块的方向运动，使第一箱体和第二箱体分离</w:t>
            </w:r>
          </w:p>
        </w:tc>
      </w:tr>
      <w:tr>
        <w:tblPrEx>
          <w:tblCellMar>
            <w:top w:w="0" w:type="dxa"/>
            <w:left w:w="108" w:type="dxa"/>
            <w:bottom w:w="0" w:type="dxa"/>
            <w:right w:w="108" w:type="dxa"/>
          </w:tblCellMar>
        </w:tblPrEx>
        <w:trPr>
          <w:trHeight w:val="478" w:hRule="atLeast"/>
        </w:trPr>
        <w:tc>
          <w:tcPr>
            <w:tcW w:w="9639" w:type="dxa"/>
            <w:gridSpan w:val="6"/>
          </w:tcPr>
          <w:p>
            <w:pPr>
              <w:spacing w:line="360" w:lineRule="auto"/>
              <w:rPr>
                <w:rFonts w:hint="default" w:eastAsia="宋体"/>
                <w:sz w:val="24"/>
                <w:lang w:val="en-US" w:eastAsia="zh-CN"/>
              </w:rPr>
            </w:pPr>
            <w:r>
              <w:rPr>
                <w:rFonts w:hint="eastAsia"/>
                <w:sz w:val="24"/>
                <w:lang w:val="en-US" w:eastAsia="zh-CN"/>
              </w:rPr>
              <w:t>501：利用第一箱体夹持模块夹持待分离料箱运动至第二箱体夹持模块的工作高度</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502：利用第一箱体夹持模块将运动至第二箱体夹持模块的工作高度的待分离料箱进行旋转，以使待分离料箱的开口方向正对第二箱体夹持模块</w:t>
            </w:r>
          </w:p>
        </w:tc>
      </w:tr>
      <w:tr>
        <w:tblPrEx>
          <w:tblCellMar>
            <w:top w:w="0" w:type="dxa"/>
            <w:left w:w="108" w:type="dxa"/>
            <w:bottom w:w="0" w:type="dxa"/>
            <w:right w:w="108" w:type="dxa"/>
          </w:tblCellMar>
        </w:tblPrEx>
        <w:tc>
          <w:tcPr>
            <w:tcW w:w="9639" w:type="dxa"/>
            <w:gridSpan w:val="6"/>
          </w:tcPr>
          <w:p>
            <w:pPr>
              <w:spacing w:line="360" w:lineRule="auto"/>
              <w:rPr>
                <w:rFonts w:hint="default" w:eastAsia="宋体"/>
                <w:sz w:val="24"/>
                <w:lang w:val="en-US" w:eastAsia="zh-CN"/>
              </w:rPr>
            </w:pPr>
            <w:r>
              <w:rPr>
                <w:rFonts w:hint="eastAsia"/>
                <w:sz w:val="24"/>
                <w:lang w:val="en-US" w:eastAsia="zh-CN"/>
              </w:rPr>
              <w:t>503：利用第一箱体夹持模块将旋转后的待分离料箱运动至第二箱体夹持模块的工作位置</w:t>
            </w:r>
          </w:p>
        </w:tc>
      </w:tr>
      <w:tr>
        <w:tblPrEx>
          <w:tblCellMar>
            <w:top w:w="0" w:type="dxa"/>
            <w:left w:w="108" w:type="dxa"/>
            <w:bottom w:w="0" w:type="dxa"/>
            <w:right w:w="108" w:type="dxa"/>
          </w:tblCellMar>
        </w:tblPrEx>
        <w:tc>
          <w:tcPr>
            <w:tcW w:w="3213" w:type="dxa"/>
            <w:gridSpan w:val="2"/>
          </w:tcPr>
          <w:p>
            <w:pPr>
              <w:spacing w:line="360" w:lineRule="auto"/>
              <w:rPr>
                <w:rFonts w:hint="default"/>
                <w:sz w:val="24"/>
                <w:lang w:val="en-US" w:eastAsia="zh-CN"/>
              </w:rPr>
            </w:pPr>
            <w:r>
              <w:rPr>
                <w:rFonts w:hint="eastAsia"/>
                <w:sz w:val="24"/>
                <w:lang w:val="en-US" w:eastAsia="zh-CN"/>
              </w:rPr>
              <w:t>601：存储器</w:t>
            </w:r>
          </w:p>
        </w:tc>
        <w:tc>
          <w:tcPr>
            <w:tcW w:w="3213" w:type="dxa"/>
            <w:gridSpan w:val="3"/>
          </w:tcPr>
          <w:p>
            <w:pPr>
              <w:spacing w:line="360" w:lineRule="auto"/>
              <w:rPr>
                <w:rFonts w:hint="default"/>
                <w:sz w:val="24"/>
                <w:lang w:val="en-US" w:eastAsia="zh-CN"/>
              </w:rPr>
            </w:pPr>
            <w:r>
              <w:rPr>
                <w:rFonts w:hint="eastAsia"/>
                <w:sz w:val="24"/>
                <w:lang w:val="en-US" w:eastAsia="zh-CN"/>
              </w:rPr>
              <w:t>602：处理器</w:t>
            </w:r>
          </w:p>
        </w:tc>
        <w:tc>
          <w:tcPr>
            <w:tcW w:w="3213" w:type="dxa"/>
          </w:tcPr>
          <w:p>
            <w:pPr>
              <w:spacing w:line="360" w:lineRule="auto"/>
              <w:rPr>
                <w:rFonts w:hint="default"/>
                <w:sz w:val="24"/>
                <w:lang w:val="en-US" w:eastAsia="zh-CN"/>
              </w:rPr>
            </w:pPr>
            <w:r>
              <w:rPr>
                <w:rFonts w:hint="eastAsia"/>
                <w:sz w:val="24"/>
                <w:lang w:val="en-US" w:eastAsia="zh-CN"/>
              </w:rPr>
              <w:t>600：计算设备</w:t>
            </w:r>
          </w:p>
        </w:tc>
      </w:tr>
      <w:tr>
        <w:tblPrEx>
          <w:tblCellMar>
            <w:top w:w="0" w:type="dxa"/>
            <w:left w:w="108" w:type="dxa"/>
            <w:bottom w:w="0" w:type="dxa"/>
            <w:right w:w="108" w:type="dxa"/>
          </w:tblCellMar>
        </w:tblPrEx>
        <w:tc>
          <w:tcPr>
            <w:tcW w:w="4818" w:type="dxa"/>
            <w:gridSpan w:val="3"/>
          </w:tcPr>
          <w:p>
            <w:pPr>
              <w:spacing w:line="360" w:lineRule="auto"/>
              <w:rPr>
                <w:rFonts w:hint="default" w:eastAsia="宋体"/>
                <w:sz w:val="24"/>
                <w:lang w:val="en-US" w:eastAsia="zh-CN"/>
              </w:rPr>
            </w:pPr>
            <w:r>
              <w:rPr>
                <w:rFonts w:hint="eastAsia"/>
                <w:sz w:val="24"/>
                <w:lang w:val="en-US" w:eastAsia="zh-CN"/>
              </w:rPr>
              <w:t>100：叠放箱体的分离装置</w:t>
            </w:r>
          </w:p>
        </w:tc>
        <w:tc>
          <w:tcPr>
            <w:tcW w:w="4821" w:type="dxa"/>
            <w:gridSpan w:val="3"/>
          </w:tcPr>
          <w:p>
            <w:pPr>
              <w:spacing w:line="360" w:lineRule="auto"/>
              <w:rPr>
                <w:rFonts w:hint="default" w:eastAsia="宋体"/>
                <w:sz w:val="24"/>
                <w:lang w:val="en-US" w:eastAsia="zh-CN"/>
              </w:rPr>
            </w:pPr>
            <w:r>
              <w:rPr>
                <w:rFonts w:hint="eastAsia"/>
                <w:sz w:val="24"/>
                <w:lang w:val="en-US" w:eastAsia="zh-CN"/>
              </w:rPr>
              <w:t>400：叠放箱体的分离方法</w:t>
            </w:r>
          </w:p>
        </w:tc>
      </w:tr>
    </w:tbl>
    <w:p>
      <w:pPr>
        <w:spacing w:line="360" w:lineRule="auto"/>
        <w:rPr>
          <w:sz w:val="24"/>
        </w:rPr>
      </w:pPr>
    </w:p>
    <w:p>
      <w:pPr>
        <w:spacing w:line="360" w:lineRule="auto"/>
        <w:rPr>
          <w:b/>
          <w:sz w:val="24"/>
        </w:rPr>
      </w:pPr>
      <w:r>
        <w:rPr>
          <w:rFonts w:hint="eastAsia"/>
          <w:b/>
          <w:sz w:val="24"/>
        </w:rPr>
        <w:t>具体实施方式</w:t>
      </w:r>
    </w:p>
    <w:p>
      <w:pPr>
        <w:spacing w:line="360" w:lineRule="auto"/>
        <w:ind w:firstLine="480" w:firstLineChars="200"/>
        <w:rPr>
          <w:rFonts w:hint="eastAsia"/>
          <w:sz w:val="24"/>
          <w:lang w:val="en-US" w:eastAsia="zh-CN"/>
        </w:rPr>
      </w:pPr>
      <w:r>
        <w:rPr>
          <w:rFonts w:hint="eastAsia"/>
          <w:sz w:val="24"/>
          <w:lang w:val="en-US" w:eastAsia="zh-CN"/>
        </w:rPr>
        <w:t>如前所述，在工业领域和日常生活中将箱体进行叠放是非常常见的一种箱体放置方式，因为该方式可以有效节省空间和提升使用效率。比如，在装取垃圾或废料的废料箱中，如果废料箱中存在废弃的纸箱，那么随意将纸箱放置在废料箱中会占据大量的空间，从而使得废料箱无法再有太多的空间进行垃圾和废料的装取，因此经常会存在将纸箱嵌入在废料箱中的情况，从而使纸箱不会占据废料箱太多的空间。</w:t>
      </w:r>
    </w:p>
    <w:p>
      <w:pPr>
        <w:spacing w:line="360" w:lineRule="auto"/>
        <w:ind w:firstLine="480" w:firstLineChars="200"/>
        <w:rPr>
          <w:rFonts w:hint="eastAsia"/>
          <w:sz w:val="24"/>
          <w:lang w:val="en-US" w:eastAsia="zh-CN"/>
        </w:rPr>
      </w:pPr>
      <w:r>
        <w:rPr>
          <w:rFonts w:hint="eastAsia"/>
          <w:sz w:val="24"/>
          <w:lang w:val="en-US" w:eastAsia="zh-CN"/>
        </w:rPr>
        <w:t>然而在废弃物的分类处理过程中，生产废料的识别、分类、倾倒和回收通常是由人工完成的。在处理这些生产废料的过程中，作业员工需要识别废料的类型，从料箱输送辊道上将装满废料的料箱搬运下来，并倾倒进对应的废料转运箱中。这些装满废料的料箱重则20kg，生产高峰期每天每个员工要处理上千箱废料，非常耗费体力。更重要的是，这些废料箱中存在着大量的嵌入到废料箱中的纸箱。虽然在装取废料上节省了装取空间，提升了每个废料箱的装取利用率，但由于这些大尺寸的纸箱与废料箱非常接近，在倾倒废料后需要手动将这些纸箱用力拉出后集中回收，使原本耗费体力的工作雪上加霜。</w:t>
      </w:r>
    </w:p>
    <w:p>
      <w:pPr>
        <w:spacing w:line="360" w:lineRule="auto"/>
        <w:ind w:firstLine="480" w:firstLineChars="200"/>
        <w:rPr>
          <w:rFonts w:hint="default"/>
          <w:sz w:val="24"/>
          <w:lang w:val="en-US" w:eastAsia="zh-CN"/>
        </w:rPr>
      </w:pPr>
      <w:r>
        <w:rPr>
          <w:rFonts w:hint="eastAsia"/>
          <w:sz w:val="24"/>
          <w:lang w:val="en-US" w:eastAsia="zh-CN"/>
        </w:rPr>
        <w:t>基于此，在本发明中，考虑利用两个箱体夹持模块分别从废料箱的外部和嵌入到废料箱的箱体的内部进行夹持，以使两个相嵌入的箱体自动分离。如此实现废弃物的自动分离，不需要操作员工在倾倒完废料后还耗费大量的体力进行箱体和料箱的分离回收。</w:t>
      </w:r>
    </w:p>
    <w:p>
      <w:pPr>
        <w:spacing w:line="360" w:lineRule="auto"/>
        <w:ind w:firstLine="480" w:firstLineChars="200"/>
        <w:rPr>
          <w:rFonts w:hint="eastAsia"/>
          <w:sz w:val="24"/>
          <w:lang w:val="en-US" w:eastAsia="zh-CN"/>
        </w:rPr>
      </w:pPr>
      <w:r>
        <w:rPr>
          <w:rFonts w:hint="eastAsia"/>
          <w:sz w:val="24"/>
          <w:lang w:val="en-US" w:eastAsia="zh-CN"/>
        </w:rPr>
        <w:t>下面结合附图对本发明实施例提供的叠放箱体的分离装置和方法进行详细说明。</w:t>
      </w:r>
    </w:p>
    <w:p>
      <w:pPr>
        <w:spacing w:line="360" w:lineRule="auto"/>
        <w:ind w:firstLine="480" w:firstLineChars="200"/>
        <w:rPr>
          <w:rFonts w:hint="eastAsia"/>
          <w:sz w:val="24"/>
          <w:lang w:val="en-US" w:eastAsia="zh-CN"/>
        </w:rPr>
      </w:pPr>
      <w:r>
        <w:rPr>
          <w:rFonts w:hint="eastAsia"/>
          <w:sz w:val="24"/>
          <w:lang w:val="en-US" w:eastAsia="zh-CN"/>
        </w:rPr>
        <w:t>如图1所示，本发明提供了一种叠放箱体的分离装置100，该装置可以包括：第一箱体夹持模块101、第二箱体夹持模块102和驱动模块103；</w:t>
      </w:r>
    </w:p>
    <w:p>
      <w:pPr>
        <w:spacing w:line="360" w:lineRule="auto"/>
        <w:ind w:firstLine="480" w:firstLineChars="200"/>
        <w:rPr>
          <w:rFonts w:hint="eastAsia"/>
          <w:sz w:val="24"/>
          <w:lang w:val="en-US" w:eastAsia="zh-CN"/>
        </w:rPr>
      </w:pPr>
      <w:r>
        <w:rPr>
          <w:rFonts w:hint="eastAsia"/>
          <w:sz w:val="24"/>
          <w:lang w:val="en-US" w:eastAsia="zh-CN"/>
        </w:rPr>
        <w:t>第一箱体夹持模块101，用于夹持待分离料箱，并运动至与第二箱体夹持模块102相耦合的工作位置；其中，待分离料箱包括第一箱体和第二箱体，且第二箱体嵌于第一箱体中；</w:t>
      </w:r>
    </w:p>
    <w:p>
      <w:pPr>
        <w:spacing w:line="360" w:lineRule="auto"/>
        <w:ind w:firstLine="480" w:firstLineChars="200"/>
        <w:rPr>
          <w:rFonts w:hint="eastAsia"/>
          <w:sz w:val="24"/>
          <w:lang w:val="en-US" w:eastAsia="zh-CN"/>
        </w:rPr>
      </w:pPr>
      <w:r>
        <w:rPr>
          <w:rFonts w:hint="eastAsia"/>
          <w:sz w:val="24"/>
          <w:lang w:val="en-US" w:eastAsia="zh-CN"/>
        </w:rPr>
        <w:t>第二箱体夹持模块102，用于通过驱动模块103的驱动力从第二箱体的内部向第二箱体施加压力，并将与第二箱体产生的压力反馈信号反馈给驱动模块103；</w:t>
      </w:r>
    </w:p>
    <w:p>
      <w:pPr>
        <w:spacing w:line="360" w:lineRule="auto"/>
        <w:ind w:firstLine="480" w:firstLineChars="200"/>
        <w:rPr>
          <w:rFonts w:hint="default"/>
          <w:sz w:val="24"/>
          <w:lang w:val="en-US" w:eastAsia="zh-CN"/>
        </w:rPr>
      </w:pPr>
      <w:r>
        <w:rPr>
          <w:rFonts w:hint="eastAsia"/>
          <w:sz w:val="24"/>
          <w:lang w:val="en-US" w:eastAsia="zh-CN"/>
        </w:rPr>
        <w:t>驱动模块103，用于根据压力反馈信号判断第二箱体夹持模块102和第二箱体之间的压力是否达到预先设定的压力阈值，并在达到压力阈值时停止驱动第二箱体夹持模块102；</w:t>
      </w:r>
    </w:p>
    <w:p>
      <w:pPr>
        <w:spacing w:line="360" w:lineRule="auto"/>
        <w:ind w:firstLine="480" w:firstLineChars="200"/>
        <w:rPr>
          <w:rFonts w:hint="eastAsia"/>
          <w:sz w:val="24"/>
          <w:lang w:val="en-US" w:eastAsia="zh-CN"/>
        </w:rPr>
      </w:pPr>
      <w:r>
        <w:rPr>
          <w:rFonts w:hint="eastAsia"/>
          <w:sz w:val="24"/>
          <w:lang w:val="en-US" w:eastAsia="zh-CN"/>
        </w:rPr>
        <w:t>第一箱体夹持模块101，用于在驱动模块103停止驱动第二箱体夹持模块102时，夹持待分离料箱向远离第二箱体夹持模块102的方向运动，使第一箱体和第二箱体分离。</w:t>
      </w:r>
    </w:p>
    <w:p>
      <w:pPr>
        <w:spacing w:line="360" w:lineRule="auto"/>
        <w:ind w:firstLine="480" w:firstLineChars="200"/>
        <w:rPr>
          <w:rFonts w:hint="default"/>
          <w:sz w:val="24"/>
          <w:lang w:val="en-US" w:eastAsia="zh-CN"/>
        </w:rPr>
      </w:pPr>
      <w:r>
        <w:rPr>
          <w:rFonts w:hint="eastAsia"/>
          <w:sz w:val="24"/>
          <w:lang w:val="en-US" w:eastAsia="zh-CN"/>
        </w:rPr>
        <w:t>在本发明实施例中，叠放箱体的分离装置100可以包括第一箱体夹持模块101、第二箱体夹持模块102和驱动模块103。第一箱体夹持模块101首先将第二箱体嵌入到第一箱体所构成的待分离料箱进行夹持，并将该待分离料箱运动到与第二箱体夹持模块102相耦合的工作位置，然后第二箱体夹持模块102通过驱动模块103的驱动从第二箱体的内部向第二箱体施加压力，并将产生的压力反馈信号返回给驱动模块103。如此，驱动模块103根据压力反馈信号即可判断出第二箱体夹持模块102和第二箱体之间的压力是否超过预先设定的阈值，从而在超过阈值时能够及时停止驱动第二箱体夹持模块102。进一步，当驱动模块103停止驱动第二箱体夹持模块102时，第一箱体夹持模块101夹持待分离料箱向远离第二箱体夹持模块102的方向运动，从而实现第一箱体和第二箱体的分离。由此可见，本方案通过利用两个箱体夹持模块，一个夹持待分离料箱，即从相嵌的两个箱体的外部向外部的箱体施加压力，另外一个从相嵌的两个箱体的内部向内部的箱体施加压力，如此通过使第一箱体夹持模块101和第二箱体夹持模块102彼此远离，即可实现两个箱体的自动分离。此外，本方案还通过将第二箱体夹持模块102和内部的第二箱体之间产生的压力实时反馈给驱动模块103，从而由驱动模块103决定是否停止驱动，从而能够保证第二箱体夹持模块102和第二箱体之间的压力足够用于进行箱体分离的前提下，不会由于压力过大损毁箱体而带来损失。</w:t>
      </w:r>
    </w:p>
    <w:p>
      <w:pPr>
        <w:spacing w:line="360" w:lineRule="auto"/>
        <w:ind w:firstLine="480" w:firstLineChars="200"/>
        <w:rPr>
          <w:rFonts w:hint="eastAsia"/>
          <w:sz w:val="24"/>
          <w:lang w:val="en-US" w:eastAsia="zh-CN"/>
        </w:rPr>
      </w:pPr>
      <w:r>
        <w:rPr>
          <w:rFonts w:hint="eastAsia"/>
          <w:sz w:val="24"/>
          <w:lang w:val="en-US" w:eastAsia="zh-CN"/>
        </w:rPr>
        <w:t>本实施例中，由于第一箱体夹持模块101是从箱体的外部夹持待分离料箱，第二箱体夹持模块102是从箱体的内部向箱体施加压力，因此容易理解的是，第一箱体夹持模块101都应该包括能够在对称方向进行双向运动的零部件，从而根据箱体的大小进行夹持。</w:t>
      </w:r>
    </w:p>
    <w:p>
      <w:pPr>
        <w:spacing w:line="360" w:lineRule="auto"/>
        <w:ind w:firstLine="480" w:firstLineChars="200"/>
        <w:rPr>
          <w:rFonts w:hint="eastAsia"/>
          <w:sz w:val="24"/>
          <w:lang w:val="en-US" w:eastAsia="zh-CN"/>
        </w:rPr>
      </w:pPr>
      <w:r>
        <w:rPr>
          <w:rFonts w:hint="eastAsia"/>
          <w:sz w:val="24"/>
          <w:lang w:val="en-US" w:eastAsia="zh-CN"/>
        </w:rPr>
        <w:t>第一箱体夹持模块101和第二箱体夹持模块102用于夹持料箱和箱体的部分应安装能够进行压力检测的压力传感器。比如，在第一箱体夹持模块101夹持部件处安装第一压力传感器，第一箱体夹持模块101在从料箱传送装置上夹持待分离料箱时，实时检测第一箱体夹持模块101和待分离料箱之间的压力，从而保证第一箱体夹持模块101和待分离料箱之间的压力能够夹持起来待分离料箱，同时保证不会由于第一箱体夹持模块101和待分离料箱之间的压力太大而损坏料箱，造成不必要的损失。</w:t>
      </w:r>
    </w:p>
    <w:p>
      <w:pPr>
        <w:spacing w:line="360" w:lineRule="auto"/>
        <w:ind w:firstLine="480" w:firstLineChars="200"/>
        <w:rPr>
          <w:rFonts w:hint="eastAsia"/>
          <w:sz w:val="24"/>
          <w:lang w:val="en-US" w:eastAsia="zh-CN"/>
        </w:rPr>
      </w:pPr>
      <w:r>
        <w:rPr>
          <w:rFonts w:hint="eastAsia"/>
          <w:sz w:val="24"/>
          <w:lang w:val="en-US" w:eastAsia="zh-CN"/>
        </w:rPr>
        <w:t>再比如，在第二箱体夹持模块102夹持部件处安装第二压力传感器，第二箱体夹持模块102在通过驱动模块103的驱动力从第二箱体的内部向第二箱体施加压力时，实时检测第二箱体夹持模块102和第二箱体之间的压力，然后将该压力信号反馈给驱动模块103，如此驱动模块103能够根据该反馈的压力信号实时判断是否需要停止驱动第二箱体夹持模块102，从而避免由于压力过大致使料箱损坏。</w:t>
      </w:r>
    </w:p>
    <w:p>
      <w:pPr>
        <w:spacing w:line="360" w:lineRule="auto"/>
        <w:ind w:firstLine="480" w:firstLineChars="200"/>
        <w:rPr>
          <w:rFonts w:hint="default"/>
          <w:sz w:val="24"/>
          <w:lang w:val="en-US" w:eastAsia="zh-CN"/>
        </w:rPr>
      </w:pPr>
      <w:r>
        <w:rPr>
          <w:rFonts w:hint="eastAsia"/>
          <w:sz w:val="24"/>
          <w:lang w:val="en-US" w:eastAsia="zh-CN"/>
        </w:rPr>
        <w:t>在本实施例中，用于驱动第二箱体的驱动模块103可以包括液压驱动、电力驱动、气压驱动和机械驱动等方式，第二箱体的驱动模块103需要保证能够根据反馈信号进行实时运动和停止，如此才能保证对待分离箱体的精准夹持，避免损坏待分离料箱。同样地，驱动第一箱体夹持模块101的驱动装置也可以采取液压驱动、电气驱动、气压驱动和机械驱动等方式，能够保证驱动第一箱体夹持模块101将待分离料箱进行夹持，并运动至与第二箱体夹持模块102相耦合的工作位置处。</w:t>
      </w:r>
    </w:p>
    <w:p>
      <w:pPr>
        <w:spacing w:line="360" w:lineRule="auto"/>
        <w:ind w:firstLine="480" w:firstLineChars="200"/>
        <w:rPr>
          <w:rFonts w:hint="eastAsia"/>
          <w:sz w:val="24"/>
          <w:lang w:val="en-US" w:eastAsia="zh-CN"/>
        </w:rPr>
      </w:pPr>
      <w:r>
        <w:rPr>
          <w:rFonts w:hint="eastAsia"/>
          <w:sz w:val="24"/>
          <w:lang w:val="en-US" w:eastAsia="zh-CN"/>
        </w:rPr>
        <w:t>当然，通常第一箱体夹持模块101是从料箱传送装置上夹持的待分离料箱，待分离料箱的位置和方向通常和第二箱体夹持模块102是不一致的，无法直接与第二箱体夹持模块102配合工作。因此，在一种可能的实现方式中，在夹持住待分离料箱之后，第一箱体夹持模块101进一步用于夹持待分离料箱运动至第二箱体夹持模块102的工作高度，并旋转待分离料箱，以使待分离料箱的开口方向正对第二箱体夹持模块102，然后将旋转后的待分离料箱运动至第二箱体夹持模块102的工作位置。</w:t>
      </w:r>
    </w:p>
    <w:p>
      <w:pPr>
        <w:spacing w:line="360" w:lineRule="auto"/>
        <w:ind w:firstLine="480" w:firstLineChars="200"/>
        <w:rPr>
          <w:rFonts w:hint="eastAsia"/>
          <w:sz w:val="24"/>
          <w:lang w:val="en-US" w:eastAsia="zh-CN"/>
        </w:rPr>
      </w:pPr>
      <w:r>
        <w:rPr>
          <w:rFonts w:hint="eastAsia"/>
          <w:sz w:val="24"/>
          <w:lang w:val="en-US" w:eastAsia="zh-CN"/>
        </w:rPr>
        <w:t>由于待分离料箱通常是由料箱传送装置传送而来，那么第一箱体夹持模块101在从料箱传送装置上夹持待分离料箱时，需要先运动至料箱传送装置的位置夹持住待分离料箱，然后夹持待分离料箱运动至第二箱体夹持模块102的工作高度。由于通常待分离料箱在料箱传送装置是开口垂直向上的，而为了便于工作和设计，第二箱体夹持模块102的工作臂一般是水平方向的，因此，第一箱体夹持模块101在将待分离料箱夹持到第二箱体夹持模块102的工作高度之后，需要将待分离料箱进行旋转，使得待分离料箱的开口方向正对第二箱体夹持模块102的工作方向。如此通过夹持待分离料箱运动至第二箱体夹持模块102的工作位置，才能保证第二箱体夹持模块102的工作臂能够伸入到待分离料箱的内部，进而能够实现第二箱体夹持模块102的工作臂从待分离料箱的内部向第二箱体施加压力，以实现对第二箱体的夹持。</w:t>
      </w:r>
    </w:p>
    <w:p>
      <w:pPr>
        <w:spacing w:line="360" w:lineRule="auto"/>
        <w:ind w:firstLine="480" w:firstLineChars="200"/>
        <w:rPr>
          <w:rFonts w:hint="eastAsia"/>
          <w:sz w:val="24"/>
          <w:lang w:val="en-US" w:eastAsia="zh-CN"/>
        </w:rPr>
      </w:pPr>
      <w:r>
        <w:rPr>
          <w:rFonts w:hint="eastAsia"/>
          <w:sz w:val="24"/>
          <w:lang w:val="en-US" w:eastAsia="zh-CN"/>
        </w:rPr>
        <w:t>当然需要指出的是，在第一箱体夹持模块101夹持待分离料箱运动至与第二箱体夹持模块102相耦合的工作位置时，并不一定要安装上述</w:t>
      </w:r>
      <w:bookmarkStart w:id="0" w:name="_GoBack"/>
      <w:bookmarkEnd w:id="0"/>
      <w:r>
        <w:rPr>
          <w:rFonts w:hint="eastAsia"/>
          <w:sz w:val="24"/>
          <w:lang w:val="en-US" w:eastAsia="zh-CN"/>
        </w:rPr>
        <w:t>描述的工作顺序。比如，还可以先将待分离料箱夹持至一定高度后旋转至开口向第二箱体夹持模块102的方向，然后再通过垂直方向和水平方向的运动使待分离料箱运动至第二箱体夹持模块102的工作位置。再比如，第一箱体夹持模块101还可以将夹持待分离料箱运动至第二箱体夹持模块102的高度的动作和旋转至开口正对第二箱体夹持模块102的动作同时进行，以节省时间，提高工作效率。</w:t>
      </w:r>
    </w:p>
    <w:p>
      <w:pPr>
        <w:spacing w:line="360" w:lineRule="auto"/>
        <w:ind w:firstLine="480" w:firstLineChars="200"/>
        <w:rPr>
          <w:rFonts w:hint="eastAsia"/>
          <w:sz w:val="24"/>
          <w:lang w:val="en-US" w:eastAsia="zh-CN"/>
        </w:rPr>
      </w:pPr>
      <w:r>
        <w:rPr>
          <w:rFonts w:hint="eastAsia"/>
          <w:sz w:val="24"/>
          <w:lang w:val="en-US" w:eastAsia="zh-CN"/>
        </w:rPr>
        <w:t>在第二箱体夹持模块102从第二箱体的内部向第二箱体施加压力时，为了保证能够夹持住第二箱体，可以考虑分别在上下面同时施加压力。在一种可能的实现方式中，如图2所示，第二箱体夹持模块102包括：至少一个第一箱体夹持臂1021和至少一个第二箱体夹持臂1022；</w:t>
      </w:r>
    </w:p>
    <w:p>
      <w:pPr>
        <w:spacing w:line="360" w:lineRule="auto"/>
        <w:ind w:firstLine="480" w:firstLineChars="200"/>
        <w:rPr>
          <w:rFonts w:hint="eastAsia"/>
          <w:sz w:val="24"/>
          <w:lang w:val="en-US" w:eastAsia="zh-CN"/>
        </w:rPr>
      </w:pPr>
      <w:r>
        <w:rPr>
          <w:rFonts w:hint="eastAsia"/>
          <w:sz w:val="24"/>
          <w:lang w:val="en-US" w:eastAsia="zh-CN"/>
        </w:rPr>
        <w:t>至少一个第一箱体夹持臂1021和至少一个第二箱体夹持臂1022分上下两层安装，且安装箱体夹持臂的上层和下层均至少安装一个箱体夹持臂；</w:t>
      </w:r>
    </w:p>
    <w:p>
      <w:pPr>
        <w:spacing w:line="360" w:lineRule="auto"/>
        <w:ind w:firstLine="480" w:firstLineChars="200"/>
        <w:rPr>
          <w:rFonts w:hint="eastAsia"/>
          <w:sz w:val="24"/>
          <w:lang w:val="en-US" w:eastAsia="zh-CN"/>
        </w:rPr>
      </w:pPr>
      <w:r>
        <w:rPr>
          <w:rFonts w:hint="eastAsia"/>
          <w:sz w:val="24"/>
          <w:lang w:val="en-US" w:eastAsia="zh-CN"/>
        </w:rPr>
        <w:t>第一箱体夹持臂1021，用于通过驱动模块103的驱动力向上运动，以向第二箱体施加压力；</w:t>
      </w:r>
    </w:p>
    <w:p>
      <w:pPr>
        <w:spacing w:line="360" w:lineRule="auto"/>
        <w:ind w:firstLine="480" w:firstLineChars="200"/>
        <w:rPr>
          <w:rFonts w:hint="eastAsia"/>
          <w:sz w:val="24"/>
          <w:lang w:val="en-US" w:eastAsia="zh-CN"/>
        </w:rPr>
      </w:pPr>
      <w:r>
        <w:rPr>
          <w:rFonts w:hint="eastAsia"/>
          <w:sz w:val="24"/>
          <w:lang w:val="en-US" w:eastAsia="zh-CN"/>
        </w:rPr>
        <w:t>第二箱体夹持臂1022，用于通过驱动模块103的驱动力向下运动，以向第二箱体施加压力。</w:t>
      </w:r>
    </w:p>
    <w:p>
      <w:pPr>
        <w:spacing w:line="360" w:lineRule="auto"/>
        <w:ind w:firstLine="480" w:firstLineChars="200"/>
        <w:rPr>
          <w:rFonts w:hint="eastAsia"/>
          <w:sz w:val="24"/>
          <w:lang w:val="en-US" w:eastAsia="zh-CN"/>
        </w:rPr>
      </w:pPr>
      <w:r>
        <w:rPr>
          <w:rFonts w:hint="eastAsia"/>
          <w:sz w:val="24"/>
          <w:lang w:val="en-US" w:eastAsia="zh-CN"/>
        </w:rPr>
        <w:t>在本实施例中，第二箱体夹持臂1022可以包括至少一个第一箱体夹持臂1021和第二箱体夹持臂1022，并且第一箱体夹持臂1021和第二箱体夹持臂1022分上下两层安装。如此，在利用第二箱体夹持模块102从第二箱体的内部向第二箱体施加压力时，位于上层的第一箱体夹持臂1021通过驱动模块103驱动向上运动，向第二箱体施加压力，而位于下层的第二箱体夹持臂1022通过驱动模块103驱动向下运动，向第二箱体施加压力。这样通过利用上层的第一箱体夹持臂1021和下层的第二箱体夹持臂1022对第二箱体的上下两个对称面同时施加压力，从而能够实现从内部将第二箱体夹持住。</w:t>
      </w:r>
    </w:p>
    <w:p>
      <w:pPr>
        <w:spacing w:line="360" w:lineRule="auto"/>
        <w:ind w:firstLine="480" w:firstLineChars="200"/>
        <w:rPr>
          <w:rFonts w:hint="eastAsia"/>
          <w:sz w:val="24"/>
          <w:lang w:val="en-US" w:eastAsia="zh-CN"/>
        </w:rPr>
      </w:pPr>
      <w:r>
        <w:rPr>
          <w:rFonts w:hint="eastAsia"/>
          <w:sz w:val="24"/>
          <w:lang w:val="en-US" w:eastAsia="zh-CN"/>
        </w:rPr>
        <w:t>第一箱体夹持臂1021和第二箱体夹持臂1022可以是插齿状的，通过第一箱体夹持模块101在夹持待分离料箱和第二箱体夹持模块102相耦合时，使待分离料箱运动至第一箱体夹持臂1021和第二箱体夹持臂1022插入至待分离料箱的内部的位置，即插齿状的箱体夹持臂位于第二箱体的内部。如此，通过驱动模块103驱动，使得插齿状的第一箱体夹持臂1021和第二箱体夹持臂1022向外扩张，从而实现从内部向第二箱体施加压力，以夹持住第二箱体。</w:t>
      </w:r>
    </w:p>
    <w:p>
      <w:pPr>
        <w:spacing w:line="360" w:lineRule="auto"/>
        <w:ind w:firstLine="480" w:firstLineChars="200"/>
        <w:rPr>
          <w:rFonts w:hint="eastAsia"/>
          <w:sz w:val="24"/>
          <w:lang w:val="en-US" w:eastAsia="zh-CN"/>
        </w:rPr>
      </w:pPr>
      <w:r>
        <w:rPr>
          <w:rFonts w:hint="eastAsia"/>
          <w:sz w:val="24"/>
          <w:lang w:val="en-US" w:eastAsia="zh-CN"/>
        </w:rPr>
        <w:t>由于对于叠放的废料箱，通常位于内部的第二箱体是纸箱，而纸箱通常是具有瓦楞的。因此，为了提高第二箱体夹持模块102的夹持成功率，在一种可能的实现方式中，可以考虑将箱体夹持臂的最前端部分设置为具有楞纹的平面。如此，箱体夹持臂在从内部夹持第二箱体时，会将具有楞纹的平面嵌入瓦楞状的纸箱，从而通过增大摩擦力来提升箱体夹持臂的夹持成功率。</w:t>
      </w:r>
    </w:p>
    <w:p>
      <w:pPr>
        <w:spacing w:line="360" w:lineRule="auto"/>
        <w:ind w:firstLine="480" w:firstLineChars="200"/>
        <w:rPr>
          <w:rFonts w:hint="eastAsia"/>
          <w:sz w:val="24"/>
          <w:lang w:val="en-US" w:eastAsia="zh-CN"/>
        </w:rPr>
      </w:pPr>
      <w:r>
        <w:rPr>
          <w:rFonts w:hint="eastAsia"/>
          <w:sz w:val="24"/>
          <w:lang w:val="en-US" w:eastAsia="zh-CN"/>
        </w:rPr>
        <w:t>当然需要指出的是，箱体夹持臂的最前端设置的楞纹可以包括条形状凹凸槽以及花纹状等，具体的楞纹形状可以根据实际中纸箱的瓦楞形状进行确定，以通过相匹配的方式进一步提升箱体夹持臂与第二箱体之间的摩擦力。</w:t>
      </w:r>
    </w:p>
    <w:p>
      <w:pPr>
        <w:spacing w:line="360" w:lineRule="auto"/>
        <w:ind w:firstLine="480" w:firstLineChars="200"/>
        <w:rPr>
          <w:rFonts w:hint="eastAsia"/>
          <w:sz w:val="24"/>
          <w:lang w:val="en-US" w:eastAsia="zh-CN"/>
        </w:rPr>
      </w:pPr>
      <w:r>
        <w:rPr>
          <w:rFonts w:hint="eastAsia"/>
          <w:sz w:val="24"/>
          <w:lang w:val="en-US" w:eastAsia="zh-CN"/>
        </w:rPr>
        <w:t>当然，为了进一步提高箱体夹持臂夹持第二箱体的成功率，在一种可能的实现方式中，还可以使第一箱体夹持臂1021的数量和第二箱体夹持臂1022的数量相同，且分上下两层安装的箱体夹持臂对称。如此能够使得上下两层的箱体夹持臂在向第二箱体施加压力时，第二箱体的上下两个面所受到的压力是对称均衡的，不仅能够避免由于压力不均衡损坏箱体，更重要的是能够提高箱体夹持的成功率。</w:t>
      </w:r>
    </w:p>
    <w:p>
      <w:pPr>
        <w:spacing w:line="360" w:lineRule="auto"/>
        <w:ind w:firstLine="480" w:firstLineChars="200"/>
        <w:rPr>
          <w:rFonts w:hint="eastAsia"/>
          <w:sz w:val="24"/>
          <w:lang w:val="en-US" w:eastAsia="zh-CN"/>
        </w:rPr>
      </w:pPr>
      <w:r>
        <w:rPr>
          <w:rFonts w:hint="eastAsia"/>
          <w:sz w:val="24"/>
          <w:lang w:val="en-US" w:eastAsia="zh-CN"/>
        </w:rPr>
        <w:t>在本发明中，第二箱体夹持模块102是由驱动模块103驱动的，即第一箱体夹持臂1021和第二箱体夹持臂1022是由驱动模块103驱动的，考虑到第一箱体夹持臂1021和第二箱体夹持臂1022是分上下两层同时向第二箱体施加压力的，需要保证压力的一致。因此，在一种可能的实现方式中，如图3所示，驱动模块103包括：气体驱动腔1031；</w:t>
      </w:r>
    </w:p>
    <w:p>
      <w:pPr>
        <w:spacing w:line="360" w:lineRule="auto"/>
        <w:ind w:firstLine="480" w:firstLineChars="200"/>
        <w:rPr>
          <w:rFonts w:hint="default"/>
          <w:sz w:val="24"/>
          <w:lang w:val="en-US" w:eastAsia="zh-CN"/>
        </w:rPr>
      </w:pPr>
      <w:r>
        <w:rPr>
          <w:rFonts w:hint="eastAsia"/>
          <w:sz w:val="24"/>
          <w:lang w:val="en-US" w:eastAsia="zh-CN"/>
        </w:rPr>
        <w:t>第一箱体夹持臂1021和第二箱体夹持臂1022均由气体驱动腔1031驱动；</w:t>
      </w:r>
    </w:p>
    <w:p>
      <w:pPr>
        <w:spacing w:line="360" w:lineRule="auto"/>
        <w:ind w:firstLine="480" w:firstLineChars="200"/>
        <w:rPr>
          <w:rFonts w:hint="eastAsia"/>
          <w:sz w:val="24"/>
          <w:lang w:val="en-US" w:eastAsia="zh-CN"/>
        </w:rPr>
      </w:pPr>
      <w:r>
        <w:rPr>
          <w:rFonts w:hint="eastAsia"/>
          <w:sz w:val="24"/>
          <w:lang w:val="en-US" w:eastAsia="zh-CN"/>
        </w:rPr>
        <w:t>气体驱动腔1031，用于在驱动第一箱体夹持臂1021和第二箱体夹持臂1022向第二箱体施加压力时，实时获取第一箱体夹持臂1021返回的第一压力反馈信号和第二箱体夹持臂1022返回的第二压力反馈信号；以及，驱动第一压力反馈信号和第二压力反馈信号中未达到压力阈值的反馈信号所对应的箱体夹持臂，并停止驱动第一压力反馈信号和第二压力反馈信号中达到压力阈值的反馈信号所对应的箱体夹持臂。</w:t>
      </w:r>
    </w:p>
    <w:p>
      <w:pPr>
        <w:spacing w:line="360" w:lineRule="auto"/>
        <w:ind w:firstLine="480" w:firstLineChars="200"/>
        <w:rPr>
          <w:rFonts w:hint="default"/>
          <w:sz w:val="24"/>
          <w:lang w:val="en-US" w:eastAsia="zh-CN"/>
        </w:rPr>
      </w:pPr>
      <w:r>
        <w:rPr>
          <w:rFonts w:hint="eastAsia"/>
          <w:sz w:val="24"/>
          <w:lang w:val="en-US" w:eastAsia="zh-CN"/>
        </w:rPr>
        <w:t>在本实施例中，驱动模块103可以是气体驱动腔1031，并且第一箱体夹持臂1021和第二箱体夹持臂1022均公用一个气体驱动腔1031。如此，通过该气体驱动腔1031驱动第一箱体夹持臂1021和第二箱体夹持臂1022向第二箱体施加压力时，位于第一箱体夹持臂1021上的压力传感器和位于第二箱体夹持臂1022上的压力传感器会将采集到的压力信号反馈给气体驱动腔1031，从而气体驱动腔1031通过与设定的压力阈值进行比较后确定需要停止的箱体夹持臂，以及需要继续驱动的箱体夹持臂，从而保证最终夹持时上下两层的箱体夹持臂向第二箱体施加的压力是相同的，避免由于压力的不同而损坏箱体，或导致夹持第二箱体失败。</w:t>
      </w:r>
    </w:p>
    <w:p>
      <w:pPr>
        <w:spacing w:line="360" w:lineRule="auto"/>
        <w:ind w:firstLine="480" w:firstLineChars="200"/>
        <w:rPr>
          <w:rFonts w:hint="eastAsia"/>
          <w:sz w:val="24"/>
          <w:lang w:val="en-US" w:eastAsia="zh-CN"/>
        </w:rPr>
      </w:pPr>
      <w:r>
        <w:rPr>
          <w:rFonts w:hint="eastAsia"/>
          <w:sz w:val="24"/>
          <w:lang w:val="en-US" w:eastAsia="zh-CN"/>
        </w:rPr>
        <w:t>此外，考虑到第一箱体夹持模块101夹持待分离料箱运动至与第二箱体夹持模块102相耦合的工作位置后，第一箱体夹持臂1021和第二箱体夹持臂1022距离第二箱体的上下表面是不一定相同的，如此可能会导致由于上下两个表面的施加的压力不同而损坏箱体，而通过采用公用气体驱动腔1031的方式可以解决该问题。通过采用公用的气体驱动腔1031对第一箱体夹持臂1021和第二箱体夹持臂1022进行驱动，第一箱体夹持臂1021和第二箱体夹持臂1022同时向上下两个方向扩张，由于气体驱动腔1031是第一箱体夹持臂1021和第二箱体夹持臂1022的公用腔体，上下两层的夹持臂任意一层先接触第二箱体的内侧后都会停止运动，公用的气体驱动腔1031的压力会继续推向另一层箱体夹持臂，以此适应不同宽度或者在任意位置嵌入第一箱体的第二箱体。如此直至两层都接触第二箱体内壁后，公用腔体压力开始上升，安装在公用腔体同气路的压力阀会监控气路压力，并在到达设定的阈值后切断气源，从而保证第一箱体夹持臂1021和第二箱体夹持臂1022以恒力夹持第二箱体。</w:t>
      </w:r>
    </w:p>
    <w:p>
      <w:pPr>
        <w:spacing w:line="360" w:lineRule="auto"/>
        <w:ind w:firstLine="480" w:firstLineChars="200"/>
        <w:rPr>
          <w:rFonts w:hint="default"/>
          <w:sz w:val="24"/>
          <w:lang w:val="en-US" w:eastAsia="zh-CN"/>
        </w:rPr>
      </w:pPr>
      <w:r>
        <w:rPr>
          <w:rFonts w:hint="eastAsia"/>
          <w:sz w:val="24"/>
          <w:lang w:val="en-US" w:eastAsia="zh-CN"/>
        </w:rPr>
        <w:t>需要指出的是，由于上下两层的箱体夹持臂是由公用的气体驱动腔1031驱动的，其可以通过自适应的方式接触位于待分离料箱内部的第二箱体，并向第二箱体施加压力，因此可以适用于更多尺寸的第一箱体和第二箱体。即使第一箱体和第二箱体的尺寸发生变更，也无需更改第一箱体夹持臂1021和第二箱体夹持臂1022。</w:t>
      </w:r>
    </w:p>
    <w:p>
      <w:pPr>
        <w:spacing w:line="360" w:lineRule="auto"/>
        <w:ind w:firstLine="480" w:firstLineChars="200"/>
        <w:rPr>
          <w:rFonts w:hint="eastAsia"/>
          <w:sz w:val="24"/>
          <w:lang w:val="en-US" w:eastAsia="zh-CN"/>
        </w:rPr>
      </w:pPr>
      <w:r>
        <w:rPr>
          <w:rFonts w:hint="eastAsia"/>
          <w:sz w:val="24"/>
          <w:lang w:val="en-US" w:eastAsia="zh-CN"/>
        </w:rPr>
        <w:t>如图4所示，本发明还提供了一种基于叠放箱体的分离装置的叠放箱体的分离方法400，该方法可以包括如下步骤：</w:t>
      </w:r>
    </w:p>
    <w:p>
      <w:pPr>
        <w:spacing w:line="360" w:lineRule="auto"/>
        <w:ind w:firstLine="480" w:firstLineChars="200"/>
        <w:rPr>
          <w:rFonts w:hint="eastAsia"/>
          <w:sz w:val="24"/>
          <w:lang w:val="en-US" w:eastAsia="zh-CN"/>
        </w:rPr>
      </w:pPr>
      <w:r>
        <w:rPr>
          <w:rFonts w:hint="eastAsia"/>
          <w:sz w:val="24"/>
          <w:lang w:val="en-US" w:eastAsia="zh-CN"/>
        </w:rPr>
        <w:t>步骤401：利用第一箱体夹持模块101夹持待分离料箱，并运动至与第二箱体夹持模块102相耦合的工作位置；其中，待分离料箱包括第一箱体和第二箱体，且第二箱体嵌于第一箱体中；</w:t>
      </w:r>
    </w:p>
    <w:p>
      <w:pPr>
        <w:spacing w:line="360" w:lineRule="auto"/>
        <w:ind w:firstLine="480" w:firstLineChars="200"/>
        <w:rPr>
          <w:rFonts w:hint="eastAsia"/>
          <w:sz w:val="24"/>
          <w:lang w:val="en-US" w:eastAsia="zh-CN"/>
        </w:rPr>
      </w:pPr>
      <w:r>
        <w:rPr>
          <w:rFonts w:hint="eastAsia"/>
          <w:sz w:val="24"/>
          <w:lang w:val="en-US" w:eastAsia="zh-CN"/>
        </w:rPr>
        <w:t>步骤402：利用第二箱体夹持模块102通过驱动模块103的驱动力从第二箱体的内部向第二箱体施加压力；</w:t>
      </w:r>
    </w:p>
    <w:p>
      <w:pPr>
        <w:spacing w:line="360" w:lineRule="auto"/>
        <w:ind w:firstLine="480" w:firstLineChars="200"/>
        <w:rPr>
          <w:rFonts w:hint="eastAsia"/>
          <w:sz w:val="24"/>
          <w:lang w:val="en-US" w:eastAsia="zh-CN"/>
        </w:rPr>
      </w:pPr>
      <w:r>
        <w:rPr>
          <w:rFonts w:hint="eastAsia"/>
          <w:sz w:val="24"/>
          <w:lang w:val="en-US" w:eastAsia="zh-CN"/>
        </w:rPr>
        <w:t>步骤403：利用第二箱体夹持模块102在向第二箱体施加压力之后，将与第二箱体产生的压力反馈信号反馈给驱动模块103；</w:t>
      </w:r>
    </w:p>
    <w:p>
      <w:pPr>
        <w:spacing w:line="360" w:lineRule="auto"/>
        <w:ind w:firstLine="480" w:firstLineChars="200"/>
        <w:rPr>
          <w:rFonts w:hint="eastAsia"/>
          <w:sz w:val="24"/>
          <w:lang w:val="en-US" w:eastAsia="zh-CN"/>
        </w:rPr>
      </w:pPr>
      <w:r>
        <w:rPr>
          <w:rFonts w:hint="eastAsia"/>
          <w:sz w:val="24"/>
          <w:lang w:val="en-US" w:eastAsia="zh-CN"/>
        </w:rPr>
        <w:t>步骤404：利用驱动模块103根据压力反馈信号判断第二箱体夹持模块102和第二箱体之间的压力是否达到预先设定的压力阈值；</w:t>
      </w:r>
    </w:p>
    <w:p>
      <w:pPr>
        <w:spacing w:line="360" w:lineRule="auto"/>
        <w:ind w:firstLine="480" w:firstLineChars="200"/>
        <w:rPr>
          <w:rFonts w:hint="eastAsia"/>
          <w:sz w:val="24"/>
          <w:lang w:val="en-US" w:eastAsia="zh-CN"/>
        </w:rPr>
      </w:pPr>
      <w:r>
        <w:rPr>
          <w:rFonts w:hint="eastAsia"/>
          <w:sz w:val="24"/>
          <w:lang w:val="en-US" w:eastAsia="zh-CN"/>
        </w:rPr>
        <w:t>步骤405：利用驱动模块103在第二箱体夹持模块102和第二箱体之间的压力达到预先设定的压力阈值时，停止驱动第二箱体夹持模块102；</w:t>
      </w:r>
    </w:p>
    <w:p>
      <w:pPr>
        <w:spacing w:line="360" w:lineRule="auto"/>
        <w:ind w:firstLine="480" w:firstLineChars="200"/>
        <w:rPr>
          <w:rFonts w:hint="eastAsia"/>
          <w:sz w:val="24"/>
          <w:lang w:val="en-US" w:eastAsia="zh-CN"/>
        </w:rPr>
      </w:pPr>
      <w:r>
        <w:rPr>
          <w:rFonts w:hint="eastAsia"/>
          <w:sz w:val="24"/>
          <w:lang w:val="en-US" w:eastAsia="zh-CN"/>
        </w:rPr>
        <w:t>步骤406：利用第一箱体夹持模块101在驱动模块103停止驱动第二箱体夹持模块102时，夹持待分离料箱向远离第二箱体夹持模块102的方向运动，使第一箱体和第二箱体分离。</w:t>
      </w:r>
    </w:p>
    <w:p>
      <w:pPr>
        <w:spacing w:line="360" w:lineRule="auto"/>
        <w:ind w:firstLine="480" w:firstLineChars="200"/>
        <w:rPr>
          <w:rFonts w:hint="eastAsia"/>
          <w:sz w:val="24"/>
          <w:lang w:val="en-US" w:eastAsia="zh-CN"/>
        </w:rPr>
      </w:pPr>
      <w:r>
        <w:rPr>
          <w:rFonts w:hint="eastAsia"/>
          <w:sz w:val="24"/>
          <w:lang w:val="en-US" w:eastAsia="zh-CN"/>
        </w:rPr>
        <w:t>本发明实施例中，在对叠放箱体进行分离时，首先利用第一箱体夹持模块101夹持由第二箱体内嵌于第一箱体而构成的待分离料箱，并将其运送至与第二箱体夹持模块102相耦合的工作位置 ，然后利用第二箱体夹持模块102通过驱动模块103驱动从第二箱体的内部向第二箱体施加压力，并将产生的压力反馈信号反馈给驱动模块103。进一步，利用驱动模块103根据反馈的压力信号判断第二箱体夹持模块102和第二箱体之间的压力是否达到预先设定的压力阈值，并在达到压力阈值时停止驱动第二箱体夹持模块102。如此在驱动模块103停止驱动第二箱体夹持模块102时，利用第一箱体夹持模块101夹持待分离料箱向远离第二箱体夹持模块102的方向运动，从而使得第一箱体和第二箱体分离。由此可见，本方案通过利用两个箱体夹持模块分别外部箱体的外侧和内部箱体的内侧施加压力，以实现对两个箱体的夹持。进一步通过控制两个箱体夹持模块彼此远离，从而实现两个箱体的自动分离。</w:t>
      </w:r>
    </w:p>
    <w:p>
      <w:pPr>
        <w:spacing w:line="360" w:lineRule="auto"/>
        <w:ind w:firstLine="480" w:firstLineChars="200"/>
        <w:rPr>
          <w:rFonts w:hint="eastAsia"/>
          <w:sz w:val="24"/>
          <w:lang w:val="en-US" w:eastAsia="zh-CN"/>
        </w:rPr>
      </w:pPr>
      <w:r>
        <w:rPr>
          <w:rFonts w:hint="eastAsia"/>
          <w:sz w:val="24"/>
          <w:lang w:val="en-US" w:eastAsia="zh-CN"/>
        </w:rPr>
        <w:t>此外，本实施例中还通过实时监测第二箱体夹持模块102和第二箱体之间的压力，从而决定驱动模块103是否需要继续为第二箱体夹持模块102提供驱动力，如此保证了第二箱体夹持模块102和第二箱体之间的压力足够用于进行箱体夹持，并且可以保证第二箱体夹持模块102和第二箱体之间的压力不会由于过大而损坏箱体。</w:t>
      </w:r>
    </w:p>
    <w:p>
      <w:pPr>
        <w:spacing w:line="360" w:lineRule="auto"/>
        <w:ind w:firstLine="480" w:firstLineChars="200"/>
        <w:rPr>
          <w:rFonts w:hint="eastAsia"/>
          <w:sz w:val="24"/>
          <w:lang w:val="en-US" w:eastAsia="zh-CN"/>
        </w:rPr>
      </w:pPr>
      <w:r>
        <w:rPr>
          <w:rFonts w:hint="eastAsia"/>
          <w:sz w:val="24"/>
          <w:lang w:val="en-US" w:eastAsia="zh-CN"/>
        </w:rPr>
        <w:t>在步骤401利用第一箱体夹持模块101夹持待分离料箱并运动至与第二箱体夹持模块102相耦合的工作位置时，在一种可能的实现方式中，如图5所示，可以通过如下步骤实现：</w:t>
      </w:r>
    </w:p>
    <w:p>
      <w:pPr>
        <w:spacing w:line="360" w:lineRule="auto"/>
        <w:ind w:firstLine="480" w:firstLineChars="200"/>
        <w:rPr>
          <w:rFonts w:hint="eastAsia"/>
          <w:sz w:val="24"/>
          <w:lang w:val="en-US" w:eastAsia="zh-CN"/>
        </w:rPr>
      </w:pPr>
      <w:r>
        <w:rPr>
          <w:rFonts w:hint="eastAsia"/>
          <w:sz w:val="24"/>
          <w:lang w:val="en-US" w:eastAsia="zh-CN"/>
        </w:rPr>
        <w:t>步骤501：利用第一箱体夹持模块101夹持待分离料箱运动至第二箱体夹持模块102的工作高度；</w:t>
      </w:r>
    </w:p>
    <w:p>
      <w:pPr>
        <w:spacing w:line="360" w:lineRule="auto"/>
        <w:ind w:firstLine="480" w:firstLineChars="200"/>
        <w:rPr>
          <w:rFonts w:hint="eastAsia"/>
          <w:sz w:val="24"/>
          <w:lang w:val="en-US" w:eastAsia="zh-CN"/>
        </w:rPr>
      </w:pPr>
      <w:r>
        <w:rPr>
          <w:rFonts w:hint="eastAsia"/>
          <w:sz w:val="24"/>
          <w:lang w:val="en-US" w:eastAsia="zh-CN"/>
        </w:rPr>
        <w:t>步骤502：利用第一箱体夹持模块101将运动至第二箱体夹持模块102的工作高度的待分离料箱进行旋转，以使待分离料箱的开口方向正对第二箱体夹持模块102；</w:t>
      </w:r>
    </w:p>
    <w:p>
      <w:pPr>
        <w:spacing w:line="360" w:lineRule="auto"/>
        <w:ind w:firstLine="480" w:firstLineChars="200"/>
        <w:rPr>
          <w:rFonts w:hint="default"/>
          <w:sz w:val="24"/>
          <w:lang w:val="en-US" w:eastAsia="zh-CN"/>
        </w:rPr>
      </w:pPr>
      <w:r>
        <w:rPr>
          <w:rFonts w:hint="eastAsia"/>
          <w:sz w:val="24"/>
          <w:lang w:val="en-US" w:eastAsia="zh-CN"/>
        </w:rPr>
        <w:t>步骤503：利用第一箱体夹持模块101将旋转后的待分离料箱运动至第二箱体夹持模块102的工作位置。</w:t>
      </w:r>
    </w:p>
    <w:p>
      <w:pPr>
        <w:spacing w:line="360" w:lineRule="auto"/>
        <w:ind w:firstLine="480" w:firstLineChars="200"/>
        <w:rPr>
          <w:rFonts w:hint="eastAsia"/>
          <w:sz w:val="24"/>
          <w:lang w:val="en-US" w:eastAsia="zh-CN"/>
        </w:rPr>
      </w:pPr>
      <w:r>
        <w:rPr>
          <w:rFonts w:hint="eastAsia"/>
          <w:sz w:val="24"/>
          <w:lang w:val="en-US" w:eastAsia="zh-CN"/>
        </w:rPr>
        <w:t>本实施例中，在将待分离料箱夹持至与第二箱体夹持模块102相耦合的工作位置时，首先可以将待分离料箱运送至第二箱体夹持模块102的工作高度，然后对待分离料箱进行旋转，以使待分离料箱的开口方向正对第二箱体夹持模块102，最后将待分离料箱运动至第二箱体夹持模块102的工作位置。如此通过夹持待分离料箱运动至第二箱体夹持模块102的工作位置，保证了第二箱体夹持模块102的工作臂能够伸入到待分离料箱的内部，进而实现第二箱体夹持模块102的工作臂从待分离料箱的内部向第二箱体施加压力，实现对第二箱体的夹持。</w:t>
      </w:r>
    </w:p>
    <w:p>
      <w:pPr>
        <w:spacing w:line="360" w:lineRule="auto"/>
        <w:ind w:firstLine="480" w:firstLineChars="200"/>
        <w:rPr>
          <w:rFonts w:hint="eastAsia"/>
          <w:sz w:val="24"/>
          <w:lang w:val="en-US" w:eastAsia="zh-CN"/>
        </w:rPr>
      </w:pPr>
      <w:r>
        <w:rPr>
          <w:rFonts w:hint="eastAsia"/>
          <w:sz w:val="24"/>
          <w:lang w:val="en-US" w:eastAsia="zh-CN"/>
        </w:rPr>
        <w:t>在步骤402利用第二箱体夹持模块102通过驱动模块103的驱动力从第二箱体的内部向第二箱体施加压力时，在一种可能的实现方式中，可以考虑利用第一箱体夹持臂1021通过驱动模块103的驱动力向上运动，以向第二箱体施加压力；以及，利用第二箱体夹持臂1022通过驱动模块103的驱动力向下运动，以向第二箱体施加压力。如此通过利用上下两层安装的箱体夹持臂分别向第二箱体的上下两侧进行扩张，从而实现从第二箱体的内部施加压力，以对第二箱体进行夹持。</w:t>
      </w:r>
    </w:p>
    <w:p>
      <w:pPr>
        <w:spacing w:line="360" w:lineRule="auto"/>
        <w:ind w:firstLine="480" w:firstLineChars="200"/>
        <w:rPr>
          <w:rFonts w:hint="eastAsia"/>
          <w:sz w:val="24"/>
          <w:lang w:val="en-US" w:eastAsia="zh-CN"/>
        </w:rPr>
      </w:pPr>
      <w:r>
        <w:rPr>
          <w:rFonts w:hint="eastAsia"/>
          <w:sz w:val="24"/>
          <w:lang w:val="en-US" w:eastAsia="zh-CN"/>
        </w:rPr>
        <w:t>在步骤404利用驱动模块103根据压力反馈信号判断第二箱体夹持模块102和第二箱体之间的压力是否达到预先设定的压力阈值时，在一种可能的实现方式中，可以通过如下方式实现：</w:t>
      </w:r>
    </w:p>
    <w:p>
      <w:pPr>
        <w:spacing w:line="360" w:lineRule="auto"/>
        <w:ind w:firstLine="480" w:firstLineChars="200"/>
        <w:rPr>
          <w:rFonts w:hint="eastAsia"/>
          <w:sz w:val="24"/>
          <w:lang w:val="en-US" w:eastAsia="zh-CN"/>
        </w:rPr>
      </w:pPr>
      <w:r>
        <w:rPr>
          <w:rFonts w:hint="eastAsia"/>
          <w:sz w:val="24"/>
          <w:lang w:val="en-US" w:eastAsia="zh-CN"/>
        </w:rPr>
        <w:t>利用气体驱动腔1031在驱动第一箱体夹持臂1021和第二箱体夹持臂1022向第二箱体施加压力时，实时获取第一箱体夹持臂1021返回的第一压力反馈信号和第二箱体夹持臂1022返回的第二压力反馈信号，并根据该压力反馈信号判断否达到预先设定的压力阈值；</w:t>
      </w:r>
    </w:p>
    <w:p>
      <w:pPr>
        <w:spacing w:line="360" w:lineRule="auto"/>
        <w:ind w:firstLine="480" w:firstLineChars="200"/>
        <w:rPr>
          <w:rFonts w:hint="default"/>
          <w:sz w:val="24"/>
          <w:lang w:val="en-US" w:eastAsia="zh-CN"/>
        </w:rPr>
      </w:pPr>
      <w:r>
        <w:rPr>
          <w:rFonts w:hint="eastAsia"/>
          <w:sz w:val="24"/>
          <w:lang w:val="en-US" w:eastAsia="zh-CN"/>
        </w:rPr>
        <w:t>在步骤405利用驱动模块103在第二箱体夹持模块102和第二箱体之间的压力达到预先设定的压力阈值时停止驱动第二箱体夹持模块102时，在一种可能的实现方式中，可以通过如下方式实现：</w:t>
      </w:r>
    </w:p>
    <w:p>
      <w:pPr>
        <w:spacing w:line="360" w:lineRule="auto"/>
        <w:ind w:firstLine="480" w:firstLineChars="200"/>
        <w:rPr>
          <w:rFonts w:hint="eastAsia"/>
          <w:sz w:val="24"/>
          <w:lang w:val="en-US" w:eastAsia="zh-CN"/>
        </w:rPr>
      </w:pPr>
      <w:r>
        <w:rPr>
          <w:rFonts w:hint="eastAsia"/>
          <w:sz w:val="24"/>
          <w:lang w:val="en-US" w:eastAsia="zh-CN"/>
        </w:rPr>
        <w:t>利用气体驱动腔1031驱动第一压力反馈信号和第二压力反馈信号中未达到压力阈值的反馈信号所对应的箱体夹持臂；以及，</w:t>
      </w:r>
    </w:p>
    <w:p>
      <w:pPr>
        <w:spacing w:line="360" w:lineRule="auto"/>
        <w:ind w:firstLine="480" w:firstLineChars="200"/>
        <w:rPr>
          <w:rFonts w:hint="eastAsia"/>
          <w:sz w:val="24"/>
          <w:lang w:val="en-US" w:eastAsia="zh-CN"/>
        </w:rPr>
      </w:pPr>
      <w:r>
        <w:rPr>
          <w:rFonts w:hint="eastAsia"/>
          <w:sz w:val="24"/>
          <w:lang w:val="en-US" w:eastAsia="zh-CN"/>
        </w:rPr>
        <w:t>利用气体驱动腔1031停止驱动第一压力反馈信号和第二压力反馈信号中达到压力阈值的反馈信号所对应的箱体夹持臂。</w:t>
      </w:r>
    </w:p>
    <w:p>
      <w:pPr>
        <w:spacing w:line="360" w:lineRule="auto"/>
        <w:ind w:firstLine="480" w:firstLineChars="200"/>
        <w:rPr>
          <w:rFonts w:hint="eastAsia"/>
          <w:sz w:val="24"/>
          <w:lang w:val="en-US" w:eastAsia="zh-CN"/>
        </w:rPr>
      </w:pPr>
      <w:r>
        <w:rPr>
          <w:rFonts w:hint="eastAsia"/>
          <w:sz w:val="24"/>
          <w:lang w:val="en-US" w:eastAsia="zh-CN"/>
        </w:rPr>
        <w:t>本实施例中，首先通过气体驱动腔1031在驱动第一箱体夹持臂1021和第二箱体夹持臂1022向第二箱体施加压力时，实时获取第一箱体夹持臂1021和第二箱体夹持臂1022分别反馈的第一压力反馈信号和第二压力反馈信号，并根据该压力反馈信号判断是否达到预先设定的压力阈值，从而可以在未达到预先设定的压力阈值时，继续驱动箱体夹持臂向第二箱体施加压力，而在达到预先设定的压力阈值时，停止驱动箱体夹持臂向第二箱体施加压力。如此保证最终夹持时上下两层的箱体夹持臂向第二箱体施加的压力是相同的，避免由于压力的不同而损坏箱体，或导致夹持第二箱体失败。</w:t>
      </w:r>
    </w:p>
    <w:p>
      <w:pPr>
        <w:spacing w:line="360" w:lineRule="auto"/>
        <w:ind w:firstLine="480" w:firstLineChars="200"/>
        <w:rPr>
          <w:rFonts w:hint="eastAsia"/>
          <w:sz w:val="24"/>
          <w:lang w:val="en-US" w:eastAsia="zh-CN"/>
        </w:rPr>
      </w:pPr>
      <w:r>
        <w:rPr>
          <w:rFonts w:hint="eastAsia"/>
          <w:sz w:val="24"/>
          <w:lang w:val="en-US" w:eastAsia="zh-CN"/>
        </w:rPr>
        <w:t>此外，本实施例通过采用公用的气体驱动腔1031对第一箱体夹持臂1021和第二箱体夹持臂1022进行驱动，第一箱体夹持臂1021和第二箱体夹持臂1022同时向上下两个方向扩张，由于气体驱动腔1031是第一箱体夹持臂1021和第二箱体夹持臂1022的公用腔体，上下两层的夹持臂任意一层先接触第二箱体的内侧后都会停止运动，公用的气体驱动腔1031的压力会继续推向另一层箱体夹持臂，以此适应不同宽度或者在任意位置嵌入第一箱体的第二箱体。如此直至两层都接触第二箱体内壁后，公用腔体压力开始上升，安装在公用腔体同气路的压力阀会监控气路压力，并在到达设定的阈值后切断气源，从而保证第一箱体夹持臂1021和第二箱体夹持臂1022以恒力夹持第二箱体。</w:t>
      </w:r>
    </w:p>
    <w:p>
      <w:pPr>
        <w:spacing w:before="60" w:line="360" w:lineRule="auto"/>
        <w:ind w:firstLine="504" w:firstLineChars="200"/>
        <w:jc w:val="both"/>
        <w:rPr>
          <w:rFonts w:hint="default" w:ascii="Times New Roman" w:hAnsi="Times New Roman" w:eastAsia="宋体" w:cs="Times New Roman"/>
          <w:color w:val="auto"/>
          <w:spacing w:val="6"/>
          <w:kern w:val="0"/>
          <w:sz w:val="24"/>
          <w:szCs w:val="24"/>
          <w:lang w:val="en-US" w:eastAsia="zh-CN"/>
        </w:rPr>
      </w:pPr>
      <w:r>
        <w:rPr>
          <w:rFonts w:hint="eastAsia" w:ascii="Times New Roman" w:hAnsi="Times New Roman" w:eastAsia="宋体" w:cs="Times New Roman"/>
          <w:color w:val="auto"/>
          <w:spacing w:val="6"/>
          <w:kern w:val="0"/>
          <w:sz w:val="24"/>
          <w:szCs w:val="24"/>
          <w:lang w:val="en-US" w:eastAsia="zh-CN"/>
        </w:rPr>
        <w:t>如图</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所示，本发明一个实施例还提供了计算设备</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00</w:t>
      </w:r>
      <w:r>
        <w:rPr>
          <w:rFonts w:hint="default" w:ascii="Times New Roman" w:hAnsi="Times New Roman" w:eastAsia="宋体" w:cs="Times New Roman"/>
          <w:color w:val="auto"/>
          <w:spacing w:val="6"/>
          <w:kern w:val="0"/>
          <w:sz w:val="24"/>
          <w:szCs w:val="24"/>
          <w:lang w:val="en-US" w:eastAsia="zh-CN"/>
        </w:rPr>
        <w:t>，包括：至少一个</w:t>
      </w:r>
      <w:r>
        <w:rPr>
          <w:rFonts w:hint="eastAsia" w:ascii="Times New Roman" w:hAnsi="Times New Roman" w:eastAsia="宋体" w:cs="Times New Roman"/>
          <w:color w:val="auto"/>
          <w:spacing w:val="6"/>
          <w:kern w:val="0"/>
          <w:sz w:val="24"/>
          <w:szCs w:val="24"/>
          <w:lang w:val="en-US" w:eastAsia="zh-CN"/>
        </w:rPr>
        <w:t>存储器</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01</w:t>
      </w:r>
      <w:r>
        <w:rPr>
          <w:rFonts w:hint="default" w:ascii="Times New Roman" w:hAnsi="Times New Roman" w:eastAsia="宋体" w:cs="Times New Roman"/>
          <w:color w:val="auto"/>
          <w:spacing w:val="6"/>
          <w:kern w:val="0"/>
          <w:sz w:val="24"/>
          <w:szCs w:val="24"/>
          <w:lang w:val="en-US" w:eastAsia="zh-CN"/>
        </w:rPr>
        <w:t>和至少一个</w:t>
      </w:r>
      <w:r>
        <w:rPr>
          <w:rFonts w:hint="eastAsia" w:ascii="Times New Roman" w:hAnsi="Times New Roman" w:eastAsia="宋体" w:cs="Times New Roman"/>
          <w:color w:val="auto"/>
          <w:spacing w:val="6"/>
          <w:kern w:val="0"/>
          <w:sz w:val="24"/>
          <w:szCs w:val="24"/>
          <w:lang w:val="en-US" w:eastAsia="zh-CN"/>
        </w:rPr>
        <w:t>处理器</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02</w:t>
      </w:r>
      <w:r>
        <w:rPr>
          <w:rFonts w:hint="default" w:ascii="Times New Roman" w:hAnsi="Times New Roman" w:eastAsia="宋体" w:cs="Times New Roman"/>
          <w:color w:val="auto"/>
          <w:spacing w:val="6"/>
          <w:kern w:val="0"/>
          <w:sz w:val="24"/>
          <w:szCs w:val="24"/>
          <w:lang w:val="en-US" w:eastAsia="zh-CN"/>
        </w:rPr>
        <w:t>；</w:t>
      </w:r>
    </w:p>
    <w:p>
      <w:pPr>
        <w:spacing w:before="60" w:line="360" w:lineRule="auto"/>
        <w:ind w:firstLine="504" w:firstLineChars="200"/>
        <w:jc w:val="both"/>
        <w:rPr>
          <w:rFonts w:hint="default" w:ascii="Times New Roman" w:hAnsi="Times New Roman" w:eastAsia="宋体" w:cs="Times New Roman"/>
          <w:color w:val="auto"/>
          <w:spacing w:val="6"/>
          <w:kern w:val="0"/>
          <w:sz w:val="24"/>
          <w:szCs w:val="24"/>
          <w:lang w:val="en-US" w:eastAsia="zh-CN"/>
        </w:rPr>
      </w:pPr>
      <w:r>
        <w:rPr>
          <w:rFonts w:hint="default" w:ascii="Times New Roman" w:hAnsi="Times New Roman" w:eastAsia="宋体" w:cs="Times New Roman"/>
          <w:color w:val="auto"/>
          <w:spacing w:val="6"/>
          <w:kern w:val="0"/>
          <w:sz w:val="24"/>
          <w:szCs w:val="24"/>
          <w:lang w:val="en-US" w:eastAsia="zh-CN"/>
        </w:rPr>
        <w:t>至少一个</w:t>
      </w:r>
      <w:r>
        <w:rPr>
          <w:rFonts w:hint="eastAsia" w:ascii="Times New Roman" w:hAnsi="Times New Roman" w:eastAsia="宋体" w:cs="Times New Roman"/>
          <w:color w:val="auto"/>
          <w:spacing w:val="6"/>
          <w:kern w:val="0"/>
          <w:sz w:val="24"/>
          <w:szCs w:val="24"/>
          <w:lang w:val="en-US" w:eastAsia="zh-CN"/>
        </w:rPr>
        <w:t>存储器</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01</w:t>
      </w:r>
      <w:r>
        <w:rPr>
          <w:rFonts w:hint="default" w:ascii="Times New Roman" w:hAnsi="Times New Roman" w:eastAsia="宋体" w:cs="Times New Roman"/>
          <w:color w:val="auto"/>
          <w:spacing w:val="6"/>
          <w:kern w:val="0"/>
          <w:sz w:val="24"/>
          <w:szCs w:val="24"/>
          <w:lang w:val="en-US" w:eastAsia="zh-CN"/>
        </w:rPr>
        <w:t>，用于存储机器可读程序；</w:t>
      </w:r>
    </w:p>
    <w:p>
      <w:pPr>
        <w:spacing w:before="60" w:line="360" w:lineRule="auto"/>
        <w:ind w:firstLine="504" w:firstLineChars="200"/>
        <w:rPr>
          <w:rFonts w:hint="eastAsia" w:ascii="Times New Roman" w:hAnsi="Times New Roman" w:eastAsia="宋体" w:cs="Times New Roman"/>
          <w:color w:val="auto"/>
          <w:spacing w:val="6"/>
          <w:kern w:val="0"/>
          <w:sz w:val="24"/>
          <w:szCs w:val="24"/>
          <w:lang w:val="en-US" w:eastAsia="zh-CN"/>
        </w:rPr>
      </w:pPr>
      <w:r>
        <w:rPr>
          <w:rFonts w:hint="default" w:ascii="Times New Roman" w:hAnsi="Times New Roman" w:eastAsia="宋体" w:cs="Times New Roman"/>
          <w:color w:val="auto"/>
          <w:spacing w:val="6"/>
          <w:kern w:val="0"/>
          <w:sz w:val="24"/>
          <w:szCs w:val="24"/>
          <w:lang w:val="en-US" w:eastAsia="zh-CN"/>
        </w:rPr>
        <w:t>至少一个</w:t>
      </w:r>
      <w:r>
        <w:rPr>
          <w:rFonts w:hint="eastAsia" w:ascii="Times New Roman" w:hAnsi="Times New Roman" w:eastAsia="宋体" w:cs="Times New Roman"/>
          <w:color w:val="auto"/>
          <w:spacing w:val="6"/>
          <w:kern w:val="0"/>
          <w:sz w:val="24"/>
          <w:szCs w:val="24"/>
          <w:lang w:val="en-US" w:eastAsia="zh-CN"/>
        </w:rPr>
        <w:t>处理器</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02</w:t>
      </w:r>
      <w:r>
        <w:rPr>
          <w:rFonts w:hint="default" w:ascii="Times New Roman" w:hAnsi="Times New Roman" w:eastAsia="宋体" w:cs="Times New Roman"/>
          <w:color w:val="auto"/>
          <w:spacing w:val="6"/>
          <w:kern w:val="0"/>
          <w:sz w:val="24"/>
          <w:szCs w:val="24"/>
          <w:lang w:val="en-US" w:eastAsia="zh-CN"/>
        </w:rPr>
        <w:t>，</w:t>
      </w:r>
      <w:r>
        <w:rPr>
          <w:rFonts w:hint="eastAsia" w:ascii="Times New Roman" w:hAnsi="Times New Roman" w:eastAsia="宋体" w:cs="Times New Roman"/>
          <w:color w:val="auto"/>
          <w:spacing w:val="6"/>
          <w:kern w:val="0"/>
          <w:sz w:val="24"/>
          <w:szCs w:val="24"/>
          <w:lang w:val="en-US" w:eastAsia="zh-CN"/>
        </w:rPr>
        <w:t>与至少一个存储器</w:t>
      </w:r>
      <w:r>
        <w:rPr>
          <w:rFonts w:hint="eastAsia" w:cs="Times New Roman"/>
          <w:color w:val="auto"/>
          <w:spacing w:val="6"/>
          <w:kern w:val="0"/>
          <w:sz w:val="24"/>
          <w:szCs w:val="24"/>
          <w:lang w:val="en-US" w:eastAsia="zh-CN"/>
        </w:rPr>
        <w:t>6</w:t>
      </w:r>
      <w:r>
        <w:rPr>
          <w:rFonts w:hint="eastAsia" w:ascii="Times New Roman" w:hAnsi="Times New Roman" w:eastAsia="宋体" w:cs="Times New Roman"/>
          <w:color w:val="auto"/>
          <w:spacing w:val="6"/>
          <w:kern w:val="0"/>
          <w:sz w:val="24"/>
          <w:szCs w:val="24"/>
          <w:lang w:val="en-US" w:eastAsia="zh-CN"/>
        </w:rPr>
        <w:t>01耦合，</w:t>
      </w:r>
      <w:r>
        <w:rPr>
          <w:rFonts w:hint="default" w:ascii="Times New Roman" w:hAnsi="Times New Roman" w:eastAsia="宋体" w:cs="Times New Roman"/>
          <w:color w:val="auto"/>
          <w:spacing w:val="6"/>
          <w:kern w:val="0"/>
          <w:sz w:val="24"/>
          <w:szCs w:val="24"/>
          <w:lang w:val="en-US" w:eastAsia="zh-CN"/>
        </w:rPr>
        <w:t>用于调用机器可读程序，执行</w:t>
      </w:r>
      <w:r>
        <w:rPr>
          <w:rFonts w:hint="eastAsia" w:ascii="Times New Roman" w:hAnsi="Times New Roman" w:eastAsia="宋体" w:cs="Times New Roman"/>
          <w:color w:val="auto"/>
          <w:spacing w:val="6"/>
          <w:kern w:val="0"/>
          <w:sz w:val="24"/>
          <w:szCs w:val="24"/>
          <w:lang w:val="en-US" w:eastAsia="zh-CN"/>
        </w:rPr>
        <w:t>上述任一实施例提供的</w:t>
      </w:r>
      <w:r>
        <w:rPr>
          <w:rFonts w:hint="eastAsia" w:cs="Times New Roman"/>
          <w:sz w:val="24"/>
          <w:szCs w:val="24"/>
          <w:lang w:val="en-US" w:eastAsia="zh-CN"/>
        </w:rPr>
        <w:t>叠放箱体的分离</w:t>
      </w:r>
      <w:r>
        <w:rPr>
          <w:rFonts w:hint="eastAsia" w:ascii="Times New Roman" w:hAnsi="Times New Roman" w:eastAsia="宋体" w:cs="Times New Roman"/>
          <w:sz w:val="24"/>
          <w:szCs w:val="24"/>
          <w:lang w:val="en-US" w:eastAsia="zh-CN"/>
        </w:rPr>
        <w:t>方法</w:t>
      </w:r>
      <w:r>
        <w:rPr>
          <w:rFonts w:hint="eastAsia" w:cs="Times New Roman"/>
          <w:sz w:val="24"/>
          <w:szCs w:val="24"/>
          <w:lang w:val="en-US" w:eastAsia="zh-CN"/>
        </w:rPr>
        <w:t>4</w:t>
      </w:r>
      <w:r>
        <w:rPr>
          <w:rFonts w:hint="eastAsia" w:ascii="Times New Roman" w:hAnsi="Times New Roman" w:eastAsia="宋体" w:cs="Times New Roman"/>
          <w:sz w:val="24"/>
          <w:szCs w:val="24"/>
          <w:lang w:val="en-US" w:eastAsia="zh-CN"/>
        </w:rPr>
        <w:t>00</w:t>
      </w:r>
      <w:r>
        <w:rPr>
          <w:rFonts w:hint="default" w:ascii="Times New Roman" w:hAnsi="Times New Roman" w:eastAsia="宋体" w:cs="Times New Roman"/>
          <w:color w:val="auto"/>
          <w:spacing w:val="6"/>
          <w:kern w:val="0"/>
          <w:sz w:val="24"/>
          <w:szCs w:val="24"/>
          <w:lang w:val="en-US" w:eastAsia="zh-CN"/>
        </w:rPr>
        <w:t>。</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eastAsia" w:ascii="Times New Roman" w:hAnsi="Times New Roman" w:eastAsia="宋体" w:cs="Times New Roman"/>
          <w:color w:val="auto"/>
          <w:spacing w:val="6"/>
          <w:kern w:val="0"/>
          <w:sz w:val="24"/>
          <w:szCs w:val="24"/>
          <w:lang w:val="en-US" w:eastAsia="zh-CN"/>
        </w:rPr>
        <w:t>本发明还提供了一种计算机可读介质，</w:t>
      </w:r>
      <w:r>
        <w:rPr>
          <w:rFonts w:hint="default" w:ascii="Times New Roman" w:hAnsi="Times New Roman" w:eastAsia="宋体" w:cs="Times New Roman"/>
          <w:color w:val="auto"/>
          <w:spacing w:val="6"/>
          <w:kern w:val="0"/>
          <w:sz w:val="24"/>
          <w:szCs w:val="24"/>
          <w:lang w:val="en-US" w:eastAsia="zh-CN"/>
        </w:rPr>
        <w:t>所述计算机可读介质上存储有计算机指令，所述计算机指令在被处理器执行时，使所述处理器执行</w:t>
      </w:r>
      <w:r>
        <w:rPr>
          <w:rFonts w:hint="eastAsia" w:ascii="Times New Roman" w:hAnsi="Times New Roman" w:eastAsia="宋体" w:cs="Times New Roman"/>
          <w:color w:val="auto"/>
          <w:spacing w:val="6"/>
          <w:kern w:val="0"/>
          <w:sz w:val="24"/>
          <w:szCs w:val="24"/>
          <w:lang w:val="en-US" w:eastAsia="zh-CN"/>
        </w:rPr>
        <w:t>上述任一实施例提供的</w:t>
      </w:r>
      <w:r>
        <w:rPr>
          <w:rFonts w:hint="eastAsia" w:cs="Times New Roman"/>
          <w:sz w:val="24"/>
          <w:szCs w:val="24"/>
          <w:lang w:val="en-US" w:eastAsia="zh-CN"/>
        </w:rPr>
        <w:t>叠放箱体的分离</w:t>
      </w:r>
      <w:r>
        <w:rPr>
          <w:rFonts w:hint="eastAsia" w:ascii="Times New Roman" w:hAnsi="Times New Roman" w:eastAsia="宋体" w:cs="Times New Roman"/>
          <w:sz w:val="24"/>
          <w:szCs w:val="24"/>
          <w:lang w:val="en-US" w:eastAsia="zh-CN"/>
        </w:rPr>
        <w:t>方法</w:t>
      </w:r>
      <w:r>
        <w:rPr>
          <w:rFonts w:hint="default" w:ascii="Times New Roman" w:hAnsi="Times New Roman" w:eastAsia="宋体" w:cs="Times New Roman"/>
          <w:color w:val="auto"/>
          <w:spacing w:val="6"/>
          <w:kern w:val="0"/>
          <w:sz w:val="24"/>
          <w:szCs w:val="24"/>
          <w:lang w:val="en-US" w:eastAsia="zh-CN"/>
        </w:rPr>
        <w:t>。</w:t>
      </w:r>
      <w:r>
        <w:rPr>
          <w:rFonts w:hint="default" w:ascii="Times New Roman" w:hAnsi="Times New Roman" w:eastAsia="宋体" w:cs="Times New Roman"/>
          <w:spacing w:val="6"/>
          <w:kern w:val="0"/>
          <w:sz w:val="24"/>
          <w:szCs w:val="24"/>
        </w:rPr>
        <w:t>具体地，可以提供配有存储介质的系统或者装置，在该存储介质上存储着实现上述实施例中任一实施例的功能的软件程序代码，且使该系统或者装置的计算机（或CPU或MPU）读出并执行存储在存储介质中的程序代码。</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在这种情况下，从存储介质读取的程序代码本身可实现上述实施例中任何一项实施例的功能，因此程序代码和存储程序代码的存储介质构成了本发明的一部分。</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用于提供程序代码的存储介质实施例包括软盘、硬盘、磁光盘、光盘（如CD-ROM、CD-R、CD-RW、DVD-ROM、DVD-RAM、DVD-RW、DVD+RW）、磁带、非易失性存储卡和ROM。可选择地，可以由通信网络从服务器计算机上下载程序代码。</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此外，应该清楚的是，不仅可以通过执行计算机所读出的程序代码，而且可以通过基于程序代码的指令使计算机上操作的操作系统等来完成部分或者全部的实际操作，从而实现上述实施例中任意一项实施例的功能。</w:t>
      </w:r>
    </w:p>
    <w:p>
      <w:pPr>
        <w:spacing w:before="60" w:line="360" w:lineRule="auto"/>
        <w:ind w:firstLine="504" w:firstLineChars="200"/>
        <w:rPr>
          <w:rFonts w:hint="eastAsia" w:ascii="Times New Roman" w:hAnsi="Times New Roman" w:eastAsia="宋体" w:cs="Times New Roman"/>
          <w:spacing w:val="6"/>
          <w:kern w:val="0"/>
          <w:sz w:val="24"/>
          <w:szCs w:val="24"/>
          <w:lang w:val="en-US" w:eastAsia="zh-CN"/>
        </w:rPr>
      </w:pPr>
      <w:r>
        <w:rPr>
          <w:rFonts w:hint="default" w:ascii="Times New Roman" w:hAnsi="Times New Roman" w:eastAsia="宋体" w:cs="Times New Roman"/>
          <w:spacing w:val="6"/>
          <w:kern w:val="0"/>
          <w:sz w:val="24"/>
          <w:szCs w:val="24"/>
        </w:rPr>
        <w:t>此外，可以理解的是，将由存储介质读出的程序代码写到插入计算机内的扩展板中所设置的存储器中或者写到与计算机相连接的扩展模块中设置的存储器中，随后基于程序代码的指令使安装在扩展板或者扩展模块上的CPU等来执行部分和全部实际操作，从而实现上述实施例中任一实施例的功能。</w:t>
      </w:r>
    </w:p>
    <w:p>
      <w:pPr>
        <w:spacing w:before="60" w:line="360" w:lineRule="auto"/>
        <w:ind w:firstLine="504" w:firstLineChars="200"/>
        <w:rPr>
          <w:rFonts w:hint="default" w:ascii="Times New Roman" w:hAnsi="Times New Roman" w:eastAsia="宋体" w:cs="Times New Roman"/>
          <w:spacing w:val="6"/>
          <w:kern w:val="0"/>
          <w:sz w:val="24"/>
          <w:szCs w:val="24"/>
          <w:lang w:val="en-US" w:eastAsia="zh-CN"/>
        </w:rPr>
      </w:pPr>
      <w:r>
        <w:rPr>
          <w:rFonts w:hint="default" w:ascii="Times New Roman" w:hAnsi="Times New Roman" w:eastAsia="宋体" w:cs="Times New Roman"/>
          <w:spacing w:val="6"/>
          <w:kern w:val="0"/>
          <w:sz w:val="24"/>
          <w:szCs w:val="24"/>
        </w:rPr>
        <w:t>需要说明的是，上述各流程和各</w:t>
      </w:r>
      <w:r>
        <w:rPr>
          <w:rFonts w:hint="eastAsia" w:ascii="Times New Roman" w:hAnsi="Times New Roman" w:eastAsia="宋体" w:cs="Times New Roman"/>
          <w:spacing w:val="6"/>
          <w:kern w:val="0"/>
          <w:sz w:val="24"/>
          <w:szCs w:val="24"/>
          <w:lang w:val="en-US" w:eastAsia="zh-CN"/>
        </w:rPr>
        <w:t>装置</w:t>
      </w:r>
      <w:r>
        <w:rPr>
          <w:rFonts w:hint="default" w:ascii="Times New Roman" w:hAnsi="Times New Roman" w:eastAsia="宋体" w:cs="Times New Roman"/>
          <w:spacing w:val="6"/>
          <w:kern w:val="0"/>
          <w:sz w:val="24"/>
          <w:szCs w:val="24"/>
        </w:rPr>
        <w:t>结构图中不是所有的步骤和模块都是必须的，可以根据实际的需要忽略某些步骤或模块。各步骤的执行顺序不是固定的，可以根据需要进行调整。上述各实施例中描述的系统结构可以是物理结构，也可以是逻辑结构，即，有些模块可能由同一物理实体实现，或者，有些模块可能分由多个物理实体实现，或者，可以由多个独立设备中的某些部件共同实现。</w:t>
      </w:r>
      <w:r>
        <w:rPr>
          <w:rFonts w:hint="eastAsia" w:ascii="Times New Roman" w:hAnsi="Times New Roman" w:eastAsia="宋体" w:cs="Times New Roman"/>
          <w:spacing w:val="6"/>
          <w:kern w:val="0"/>
          <w:sz w:val="24"/>
          <w:szCs w:val="24"/>
          <w:lang w:val="en-US" w:eastAsia="zh-CN"/>
        </w:rPr>
        <w:t>其中，上述</w:t>
      </w:r>
      <w:r>
        <w:rPr>
          <w:rFonts w:hint="eastAsia" w:cs="Times New Roman"/>
          <w:sz w:val="24"/>
          <w:szCs w:val="24"/>
          <w:lang w:val="en-US" w:eastAsia="zh-CN"/>
        </w:rPr>
        <w:t>叠放箱体的分离</w:t>
      </w:r>
      <w:r>
        <w:rPr>
          <w:rFonts w:hint="eastAsia" w:ascii="Times New Roman" w:hAnsi="Times New Roman" w:eastAsia="宋体" w:cs="Times New Roman"/>
          <w:color w:val="auto"/>
          <w:spacing w:val="6"/>
          <w:kern w:val="0"/>
          <w:sz w:val="24"/>
          <w:szCs w:val="24"/>
          <w:lang w:val="en-US" w:eastAsia="zh-CN"/>
        </w:rPr>
        <w:t>装置</w:t>
      </w:r>
      <w:r>
        <w:rPr>
          <w:rFonts w:hint="eastAsia" w:ascii="Times New Roman" w:hAnsi="Times New Roman" w:eastAsia="宋体" w:cs="Times New Roman"/>
          <w:spacing w:val="6"/>
          <w:kern w:val="0"/>
          <w:sz w:val="24"/>
          <w:szCs w:val="24"/>
          <w:lang w:val="en-US" w:eastAsia="zh-CN"/>
        </w:rPr>
        <w:t>与</w:t>
      </w:r>
      <w:r>
        <w:rPr>
          <w:rFonts w:hint="eastAsia" w:cs="Times New Roman"/>
          <w:sz w:val="24"/>
          <w:szCs w:val="24"/>
          <w:lang w:val="en-US" w:eastAsia="zh-CN"/>
        </w:rPr>
        <w:t>叠放箱体的分离</w:t>
      </w:r>
      <w:r>
        <w:rPr>
          <w:rFonts w:hint="eastAsia" w:ascii="Times New Roman" w:hAnsi="Times New Roman" w:eastAsia="宋体" w:cs="Times New Roman"/>
          <w:sz w:val="24"/>
          <w:szCs w:val="24"/>
          <w:lang w:val="en-US" w:eastAsia="zh-CN"/>
        </w:rPr>
        <w:t>方法</w:t>
      </w:r>
      <w:r>
        <w:rPr>
          <w:rFonts w:hint="eastAsia" w:ascii="Times New Roman" w:hAnsi="Times New Roman" w:eastAsia="宋体" w:cs="Times New Roman"/>
          <w:spacing w:val="6"/>
          <w:kern w:val="0"/>
          <w:sz w:val="24"/>
          <w:szCs w:val="24"/>
          <w:lang w:val="en-US" w:eastAsia="zh-CN"/>
        </w:rPr>
        <w:t>基于同一发明构思。</w:t>
      </w:r>
    </w:p>
    <w:p>
      <w:pPr>
        <w:spacing w:before="60" w:line="360" w:lineRule="auto"/>
        <w:ind w:firstLine="504" w:firstLineChars="200"/>
        <w:rPr>
          <w:rFonts w:hint="default" w:ascii="Times New Roman" w:hAnsi="Times New Roman" w:eastAsia="宋体" w:cs="Times New Roman"/>
          <w:spacing w:val="6"/>
          <w:kern w:val="0"/>
          <w:sz w:val="24"/>
          <w:szCs w:val="24"/>
        </w:rPr>
      </w:pPr>
      <w:r>
        <w:rPr>
          <w:rFonts w:hint="default" w:ascii="Times New Roman" w:hAnsi="Times New Roman" w:eastAsia="宋体" w:cs="Times New Roman"/>
          <w:spacing w:val="6"/>
          <w:kern w:val="0"/>
          <w:sz w:val="24"/>
          <w:szCs w:val="24"/>
        </w:rPr>
        <w:t>以上各实施例中，硬件模块可以通过机械方式或电气方式实现。例如，一个硬件模块可以包括永久性专用的电路或逻辑（如专门的处理器，FPGA或ASIC）来完成相应操作。硬件模块还可以包括可编程逻辑或电路（如通用处理器或其它可编程处理器），可以由软件进行临时的设置以完成相应操作。具体的实现方式（机械方式、或专用的永久性电路、或者临时设置的电路）可以基于成本和时间上的考虑来确定。</w:t>
      </w:r>
    </w:p>
    <w:p>
      <w:pPr>
        <w:spacing w:line="360" w:lineRule="auto"/>
        <w:ind w:firstLine="480"/>
        <w:rPr>
          <w:sz w:val="24"/>
        </w:rPr>
      </w:pPr>
      <w:r>
        <w:rPr>
          <w:rFonts w:hint="default" w:ascii="Times New Roman" w:hAnsi="Times New Roman" w:eastAsia="宋体" w:cs="Times New Roman"/>
          <w:spacing w:val="6"/>
          <w:kern w:val="0"/>
          <w:sz w:val="24"/>
          <w:szCs w:val="24"/>
        </w:rPr>
        <w:t>上文通过附图和优选实施例对本发明进行了详细展示和说明，然而本发明不限于这些已揭示的实施例，基与上述多个实施例本领域技术人员可以知晓，可以组合上述不同实施例中的代码审核手段得到本发明更多的实施例，这些实施例也在本发明的保护范围之内。</w:t>
      </w:r>
    </w:p>
    <w:sectPr>
      <w:headerReference r:id="rId7" w:type="default"/>
      <w:footerReference r:id="rId8" w:type="default"/>
      <w:pgSz w:w="11906" w:h="16838"/>
      <w:pgMar w:top="1418" w:right="851" w:bottom="851" w:left="1418" w:header="851" w:footer="11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jc w:val="both"/>
      <w:rPr>
        <w:rFonts w:ascii="黑体" w:eastAsia="黑体"/>
      </w:rPr>
    </w:pPr>
    <w:r>
      <w:rPr>
        <w:rFonts w:ascii="黑体" w:eastAsia="黑体"/>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-74295</wp:posOffset>
              </wp:positionV>
              <wp:extent cx="6120130" cy="0"/>
              <wp:effectExtent l="0" t="0" r="0" b="0"/>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0" o:spid="_x0000_s1026" o:spt="20" style="position:absolute;left:0pt;margin-left:-0.55pt;margin-top:-5.85pt;height:0pt;width:481.9pt;z-index:251660288;mso-width-relative:page;mso-height-relative:page;" filled="f" stroked="t" coordsize="21600,21600" o:gfxdata="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5H16ZdYAAAAKAQAADwAAAAAAAAABACAAAAAiAAAAZHJzL2Rv&#10;d25yZXYueG1sUEsBAhQAFAAAAAgAh07iQBdCi9/KAQAAoQMAAA4AAAAAAAAAAQAgAAAAJQEAAGRy&#10;cy9lMm9Eb2MueG1sUEsFBgAAAAAGAAYAWQEAAGEFAAAAAA==&#10;">
              <v:fill on="f" focussize="0,0"/>
              <v:stroke weight="1pt" color="#000000" joinstyle="round"/>
              <v:imagedata o:title=""/>
              <o:lock v:ext="edit" aspectratio="f"/>
            </v:line>
          </w:pict>
        </mc:Fallback>
      </mc:AlternateContent>
    </w:r>
    <w:r>
      <w:rPr>
        <w:rFonts w:ascii="黑体" w:eastAsia="黑体"/>
      </w:rPr>
      <w:t>10</w:t>
    </w:r>
    <w:r>
      <w:rPr>
        <w:rFonts w:hint="eastAsia" w:ascii="黑体" w:eastAsia="黑体"/>
      </w:rPr>
      <w:t>0</w:t>
    </w:r>
    <w:r>
      <w:rPr>
        <w:rFonts w:ascii="黑体" w:eastAsia="黑体"/>
      </w:rPr>
      <w:t>00</w:t>
    </w:r>
    <w:r>
      <w:rPr>
        <w:rFonts w:hint="eastAsia" w:ascii="黑体" w:eastAsia="黑体"/>
      </w:rPr>
      <w:t>4</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rPr>
        <w:rFonts w:ascii="黑体" w:eastAsia="黑体"/>
      </w:rPr>
    </w:pPr>
    <w: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-74295</wp:posOffset>
              </wp:positionV>
              <wp:extent cx="6120130" cy="0"/>
              <wp:effectExtent l="0" t="0" r="0" b="0"/>
              <wp:wrapNone/>
              <wp:docPr id="3" name="Line 17"/>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7" o:spid="_x0000_s1026" o:spt="20" style="position:absolute;left:0pt;margin-left:-0.35pt;margin-top:-5.85pt;height:0pt;width:481.9pt;z-index:251662336;mso-width-relative:page;mso-height-relative:page;" filled="f" stroked="t" coordsize="21600,21600" o:gfxdata="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3dbtXNcAAAAJAQAADwAAAAAAAAABACAAAAAiAAAAZHJzL2Rv&#10;d25yZXYueG1sUEsBAhQAFAAAAAgAh07iQHTjjIbJAQAAoQMAAA4AAAAAAAAAAQAgAAAAJgEAAGRy&#10;cy9lMm9Eb2MueG1sUEsFBgAAAAAGAAYAWQEAAGEFAAAAAA==&#10;">
              <v:fill on="f" focussize="0,0"/>
              <v:stroke weight="1pt" color="#000000" joinstyle="round"/>
              <v:imagedata o:title=""/>
              <o:lock v:ext="edit" aspectratio="f"/>
            </v:line>
          </w:pict>
        </mc:Fallback>
      </mc:AlternateContent>
    </w: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4</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18"/>
        <w:tab w:val="clear" w:pos="4153"/>
        <w:tab w:val="clear" w:pos="8306"/>
      </w:tabs>
      <w:spacing w:line="200" w:lineRule="exact"/>
      <w:rPr>
        <w:rFonts w:ascii="黑体" w:eastAsia="黑体"/>
      </w:rPr>
    </w:pPr>
    <w:r>
      <mc:AlternateContent>
        <mc:Choice Requires="wps">
          <w:drawing>
            <wp:anchor distT="0" distB="0" distL="114300" distR="114300" simplePos="0" relativeHeight="251664384" behindDoc="0" locked="0" layoutInCell="1" allowOverlap="1">
              <wp:simplePos x="0" y="0"/>
              <wp:positionH relativeFrom="column">
                <wp:posOffset>-4445</wp:posOffset>
              </wp:positionH>
              <wp:positionV relativeFrom="paragraph">
                <wp:posOffset>-74295</wp:posOffset>
              </wp:positionV>
              <wp:extent cx="6120130" cy="0"/>
              <wp:effectExtent l="0" t="0" r="0" b="0"/>
              <wp:wrapNone/>
              <wp:docPr id="1" name="Line 2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21" o:spid="_x0000_s1026" o:spt="20" style="position:absolute;left:0pt;margin-left:-0.35pt;margin-top:-5.85pt;height:0pt;width:481.9pt;z-index:251664384;mso-width-relative:page;mso-height-relative:page;" filled="f" stroked="t" coordsize="21600,21600" o:gfxdata="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d1u1c1wAAAAkBAAAPAAAAAAAAAAEAIAAAACIAAABkcnMvZG93&#10;bnJldi54bWxQSwECFAAUAAAACACHTuJAgoX5iMgBAAChAwAADgAAAAAAAAABACAAAAAmAQAAZHJz&#10;L2Uyb0RvYy54bWxQSwUGAAAAAAYABgBZAQAAYAUAAAAA&#10;">
              <v:fill on="f" focussize="0,0"/>
              <v:stroke weight="1pt" color="#000000" joinstyle="round"/>
              <v:imagedata o:title=""/>
              <o:lock v:ext="edit" aspectratio="f"/>
            </v:line>
          </w:pict>
        </mc:Fallback>
      </mc:AlternateContent>
    </w: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r>
      <w:rPr>
        <w:rFonts w:ascii="黑体" w:eastAsia="黑体"/>
      </w:rPr>
      <w:tab/>
    </w: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p>
    <w:pPr>
      <w:pStyle w:val="5"/>
      <w:spacing w:line="200" w:lineRule="exact"/>
      <w:jc w:val="both"/>
      <w:rPr>
        <w:rFonts w:ascii="黑体" w:eastAsia="黑体"/>
      </w:rPr>
    </w:pPr>
    <w:r>
      <w:rPr>
        <w:rFonts w:hint="eastAsia" w:ascii="黑体" w:eastAsia="黑体"/>
      </w:rPr>
      <w:t>2010.2</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spacing w:val="90"/>
        <w:sz w:val="20"/>
      </w:rPr>
    </w:pPr>
    <w:r>
      <w:rPr>
        <w:rFonts w:eastAsia="黑体"/>
        <w:spacing w:val="90"/>
        <w:sz w:val="28"/>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360045</wp:posOffset>
              </wp:positionV>
              <wp:extent cx="6120130" cy="0"/>
              <wp:effectExtent l="0" t="0" r="0" b="0"/>
              <wp:wrapNone/>
              <wp:docPr id="6" name="Line 5"/>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 o:spid="_x0000_s1026" o:spt="20" style="position:absolute;left:0pt;margin-left:0pt;margin-top:28.35pt;height:0pt;width:481.9pt;z-index:251659264;mso-width-relative:page;mso-height-relative:page;" filled="f" stroked="t" coordsize="21600,21600"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1SdldYAAAAGAQAADwAAAAAAAAABACAAAAAiAAAAZHJzL2Rvd25y&#10;ZXYueG1sUEsBAhQAFAAAAAgAh07iQPuM1YzHAQAAoAMAAA4AAAAAAAAAAQAgAAAAJQEAAGRycy9l&#10;Mm9Eb2MueG1sUEsFBgAAAAAGAAYAWQEAAF4FA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说明书摘要    </w: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z w:val="28"/>
      </w:rPr>
      <w:t>202116019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spacing w:val="90"/>
        <w:sz w:val="20"/>
      </w:rPr>
    </w:pPr>
    <w:r>
      <w:rPr>
        <w:rFonts w:eastAsia="黑体"/>
        <w:spacing w:val="90"/>
        <w:sz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351155</wp:posOffset>
              </wp:positionV>
              <wp:extent cx="6120130" cy="0"/>
              <wp:effectExtent l="0" t="0" r="0" b="0"/>
              <wp:wrapNone/>
              <wp:docPr id="4" name="Line 16"/>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16" o:spid="_x0000_s1026" o:spt="20" style="position:absolute;left:0pt;margin-left:0pt;margin-top:27.65pt;height:0pt;width:481.9pt;z-index:251661312;mso-width-relative:page;mso-height-relative:page;" filled="f" stroked="t" coordsize="21600,21600" o:gfxdata="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BzbbHWAAAABgEAAA8AAAAAAAAAAQAgAAAAIgAAAGRycy9kb3du&#10;cmV2LnhtbFBLAQIUABQAAAAIAIdO4kDMuKLAyAEAAKEDAAAOAAAAAAAAAAEAIAAAACUBAABkcnMv&#10;ZTJvRG9jLnhtbFBLBQYAAAAABgAGAFkBAABfBQ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权利要求书    </w: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z w:val="28"/>
      </w:rPr>
      <w:t>202116019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eastAsia="黑体"/>
        <w:b/>
        <w:spacing w:val="90"/>
        <w:sz w:val="28"/>
      </w:rPr>
    </w:pPr>
    <w:r>
      <w:rPr>
        <w:rFonts w:eastAsia="黑体"/>
        <w:spacing w:val="90"/>
        <w:sz w:val="2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351155</wp:posOffset>
              </wp:positionV>
              <wp:extent cx="6120130" cy="0"/>
              <wp:effectExtent l="0" t="0" r="0" b="0"/>
              <wp:wrapNone/>
              <wp:docPr id="2" name="Line 2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20" o:spid="_x0000_s1026" o:spt="20" style="position:absolute;left:0pt;margin-left:0pt;margin-top:27.65pt;height:0pt;width:481.9pt;z-index:251663360;mso-width-relative:page;mso-height-relative:page;" filled="f" stroked="t" coordsize="21600,21600" o:gfxdata="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gc22x1gAAAAYBAAAPAAAAAAAAAAEAIAAAACIAAABkcnMvZG93&#10;bnJldi54bWxQSwECFAAUAAAACACHTuJAa2lkBMkBAAChAwAADgAAAAAAAAABACAAAAAlAQAAZHJz&#10;L2Uyb0RvYy54bWxQSwUGAAAAAAYABgBZAQAAYAUAAAAA&#10;">
              <v:fill on="f" focussize="0,0"/>
              <v:stroke weight="1pt" color="#000000" joinstyle="round"/>
              <v:imagedata o:title=""/>
              <o:lock v:ext="edit" aspectratio="f"/>
            </v:line>
          </w:pict>
        </mc:Fallback>
      </mc:AlternateContent>
    </w:r>
    <w:r>
      <w:rPr>
        <w:rFonts w:eastAsia="黑体"/>
        <w:spacing w:val="90"/>
        <w:sz w:val="28"/>
      </w:rPr>
      <w:t xml:space="preserve">     </w:t>
    </w:r>
    <w:r>
      <w:rPr>
        <w:rFonts w:hint="eastAsia" w:eastAsia="黑体"/>
        <w:spacing w:val="90"/>
        <w:sz w:val="28"/>
      </w:rPr>
      <w:t xml:space="preserve">  </w:t>
    </w:r>
    <w:r>
      <w:rPr>
        <w:rFonts w:eastAsia="黑体"/>
        <w:spacing w:val="90"/>
        <w:sz w:val="28"/>
      </w:rPr>
      <w:t xml:space="preserve">      </w:t>
    </w:r>
    <w:r>
      <w:rPr>
        <w:rFonts w:hint="eastAsia" w:eastAsia="黑体"/>
        <w:spacing w:val="90"/>
        <w:sz w:val="28"/>
      </w:rPr>
      <w:t xml:space="preserve">说明书    </w:t>
    </w:r>
    <w:r>
      <w:rPr>
        <w:rFonts w:eastAsia="黑体"/>
        <w:sz w:val="28"/>
      </w:rPr>
      <w:t xml:space="preserve">       </w:t>
    </w:r>
    <w:r>
      <w:rPr>
        <w:rFonts w:hint="eastAsia" w:eastAsia="黑体"/>
        <w:sz w:val="28"/>
      </w:rPr>
      <w:t xml:space="preserve"> </w:t>
    </w:r>
    <w:r>
      <w:rPr>
        <w:rFonts w:eastAsia="黑体"/>
        <w:sz w:val="28"/>
      </w:rPr>
      <w:t xml:space="preserve">  </w:t>
    </w:r>
    <w:r>
      <w:rPr>
        <w:rFonts w:hint="eastAsia" w:eastAsia="黑体"/>
        <w:sz w:val="28"/>
      </w:rPr>
      <w:t xml:space="preserve"> 202116019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B"/>
    <w:rsid w:val="0000028D"/>
    <w:rsid w:val="0000091D"/>
    <w:rsid w:val="00000E6E"/>
    <w:rsid w:val="00001161"/>
    <w:rsid w:val="00001629"/>
    <w:rsid w:val="000018E6"/>
    <w:rsid w:val="00001B1C"/>
    <w:rsid w:val="00002554"/>
    <w:rsid w:val="0000255C"/>
    <w:rsid w:val="000029DE"/>
    <w:rsid w:val="00002B31"/>
    <w:rsid w:val="00002D8F"/>
    <w:rsid w:val="00002F99"/>
    <w:rsid w:val="0000328B"/>
    <w:rsid w:val="0000352B"/>
    <w:rsid w:val="0000359B"/>
    <w:rsid w:val="000039F9"/>
    <w:rsid w:val="0000407F"/>
    <w:rsid w:val="00004483"/>
    <w:rsid w:val="0000494A"/>
    <w:rsid w:val="00004EB5"/>
    <w:rsid w:val="000051B4"/>
    <w:rsid w:val="00005D5C"/>
    <w:rsid w:val="00005E41"/>
    <w:rsid w:val="000062E7"/>
    <w:rsid w:val="00006513"/>
    <w:rsid w:val="00006EB5"/>
    <w:rsid w:val="0000719B"/>
    <w:rsid w:val="00007446"/>
    <w:rsid w:val="000079B8"/>
    <w:rsid w:val="00007AF0"/>
    <w:rsid w:val="00007B48"/>
    <w:rsid w:val="00010179"/>
    <w:rsid w:val="000102D8"/>
    <w:rsid w:val="00010460"/>
    <w:rsid w:val="00010B0D"/>
    <w:rsid w:val="0001100D"/>
    <w:rsid w:val="000111FA"/>
    <w:rsid w:val="00011267"/>
    <w:rsid w:val="0001201A"/>
    <w:rsid w:val="00012268"/>
    <w:rsid w:val="00012278"/>
    <w:rsid w:val="000128C4"/>
    <w:rsid w:val="00012E29"/>
    <w:rsid w:val="00012F66"/>
    <w:rsid w:val="000131CF"/>
    <w:rsid w:val="00013295"/>
    <w:rsid w:val="00013459"/>
    <w:rsid w:val="00013E45"/>
    <w:rsid w:val="0001431E"/>
    <w:rsid w:val="00014405"/>
    <w:rsid w:val="000145B0"/>
    <w:rsid w:val="00016133"/>
    <w:rsid w:val="00016667"/>
    <w:rsid w:val="000166FF"/>
    <w:rsid w:val="00016799"/>
    <w:rsid w:val="00016940"/>
    <w:rsid w:val="000170D6"/>
    <w:rsid w:val="00017DE1"/>
    <w:rsid w:val="000200F7"/>
    <w:rsid w:val="000208D3"/>
    <w:rsid w:val="0002125B"/>
    <w:rsid w:val="0002195D"/>
    <w:rsid w:val="00022407"/>
    <w:rsid w:val="00022452"/>
    <w:rsid w:val="00022C1D"/>
    <w:rsid w:val="000235C0"/>
    <w:rsid w:val="00023729"/>
    <w:rsid w:val="0002385A"/>
    <w:rsid w:val="00024322"/>
    <w:rsid w:val="000245AF"/>
    <w:rsid w:val="00024F2B"/>
    <w:rsid w:val="00025437"/>
    <w:rsid w:val="0002557D"/>
    <w:rsid w:val="000257F9"/>
    <w:rsid w:val="00026455"/>
    <w:rsid w:val="0002687D"/>
    <w:rsid w:val="0002695F"/>
    <w:rsid w:val="0002697A"/>
    <w:rsid w:val="00026B04"/>
    <w:rsid w:val="00026E41"/>
    <w:rsid w:val="000276CE"/>
    <w:rsid w:val="000279DD"/>
    <w:rsid w:val="00027AB8"/>
    <w:rsid w:val="00027E0F"/>
    <w:rsid w:val="000304F7"/>
    <w:rsid w:val="000308EC"/>
    <w:rsid w:val="00030DEB"/>
    <w:rsid w:val="00030ED9"/>
    <w:rsid w:val="00032099"/>
    <w:rsid w:val="00032BA7"/>
    <w:rsid w:val="00032D4A"/>
    <w:rsid w:val="00032D96"/>
    <w:rsid w:val="00033003"/>
    <w:rsid w:val="00033CB2"/>
    <w:rsid w:val="00033F9F"/>
    <w:rsid w:val="000346C0"/>
    <w:rsid w:val="00034942"/>
    <w:rsid w:val="00034FE9"/>
    <w:rsid w:val="0003503E"/>
    <w:rsid w:val="00035561"/>
    <w:rsid w:val="00035A43"/>
    <w:rsid w:val="00036457"/>
    <w:rsid w:val="00036ADC"/>
    <w:rsid w:val="00037568"/>
    <w:rsid w:val="000375AA"/>
    <w:rsid w:val="00037747"/>
    <w:rsid w:val="00037A5D"/>
    <w:rsid w:val="00037ACC"/>
    <w:rsid w:val="00040641"/>
    <w:rsid w:val="00040C27"/>
    <w:rsid w:val="00041113"/>
    <w:rsid w:val="0004134D"/>
    <w:rsid w:val="000415ED"/>
    <w:rsid w:val="00041665"/>
    <w:rsid w:val="00041E58"/>
    <w:rsid w:val="00041EC3"/>
    <w:rsid w:val="00042641"/>
    <w:rsid w:val="00042A52"/>
    <w:rsid w:val="00042AEB"/>
    <w:rsid w:val="00043373"/>
    <w:rsid w:val="0004342A"/>
    <w:rsid w:val="00043998"/>
    <w:rsid w:val="00043CBA"/>
    <w:rsid w:val="00043D7F"/>
    <w:rsid w:val="00044208"/>
    <w:rsid w:val="00044571"/>
    <w:rsid w:val="00044B83"/>
    <w:rsid w:val="0004520F"/>
    <w:rsid w:val="00045708"/>
    <w:rsid w:val="000459A8"/>
    <w:rsid w:val="000459BB"/>
    <w:rsid w:val="00046655"/>
    <w:rsid w:val="000468F8"/>
    <w:rsid w:val="0004694B"/>
    <w:rsid w:val="00046BC3"/>
    <w:rsid w:val="000470EC"/>
    <w:rsid w:val="0004729C"/>
    <w:rsid w:val="000475CB"/>
    <w:rsid w:val="00047B05"/>
    <w:rsid w:val="000502E6"/>
    <w:rsid w:val="0005030F"/>
    <w:rsid w:val="0005044E"/>
    <w:rsid w:val="000505AA"/>
    <w:rsid w:val="000506C1"/>
    <w:rsid w:val="0005082B"/>
    <w:rsid w:val="00050DCF"/>
    <w:rsid w:val="00051228"/>
    <w:rsid w:val="000518D9"/>
    <w:rsid w:val="00051BCE"/>
    <w:rsid w:val="00051BD5"/>
    <w:rsid w:val="000523E2"/>
    <w:rsid w:val="000524C3"/>
    <w:rsid w:val="000524EB"/>
    <w:rsid w:val="0005303F"/>
    <w:rsid w:val="00053622"/>
    <w:rsid w:val="00053887"/>
    <w:rsid w:val="0005391D"/>
    <w:rsid w:val="00053B21"/>
    <w:rsid w:val="00053FAB"/>
    <w:rsid w:val="00054035"/>
    <w:rsid w:val="00054240"/>
    <w:rsid w:val="00054C98"/>
    <w:rsid w:val="000558CA"/>
    <w:rsid w:val="00055A46"/>
    <w:rsid w:val="00055C93"/>
    <w:rsid w:val="00055CA3"/>
    <w:rsid w:val="00055EB8"/>
    <w:rsid w:val="00055FAE"/>
    <w:rsid w:val="00055FD7"/>
    <w:rsid w:val="00056062"/>
    <w:rsid w:val="0005616C"/>
    <w:rsid w:val="00056277"/>
    <w:rsid w:val="00056DB5"/>
    <w:rsid w:val="00056E02"/>
    <w:rsid w:val="00057174"/>
    <w:rsid w:val="000574F5"/>
    <w:rsid w:val="000576A7"/>
    <w:rsid w:val="00057784"/>
    <w:rsid w:val="00057F1D"/>
    <w:rsid w:val="00060A9A"/>
    <w:rsid w:val="0006112E"/>
    <w:rsid w:val="00061173"/>
    <w:rsid w:val="000616BF"/>
    <w:rsid w:val="00061C32"/>
    <w:rsid w:val="000620E9"/>
    <w:rsid w:val="00062590"/>
    <w:rsid w:val="00062919"/>
    <w:rsid w:val="00062F99"/>
    <w:rsid w:val="00063A17"/>
    <w:rsid w:val="00063EC7"/>
    <w:rsid w:val="0006406A"/>
    <w:rsid w:val="000640B0"/>
    <w:rsid w:val="0006449C"/>
    <w:rsid w:val="000649CB"/>
    <w:rsid w:val="000654A9"/>
    <w:rsid w:val="0006558A"/>
    <w:rsid w:val="00065777"/>
    <w:rsid w:val="000658A7"/>
    <w:rsid w:val="00065A92"/>
    <w:rsid w:val="00065D88"/>
    <w:rsid w:val="00065DAA"/>
    <w:rsid w:val="00065DC8"/>
    <w:rsid w:val="00066236"/>
    <w:rsid w:val="000662D9"/>
    <w:rsid w:val="00066B73"/>
    <w:rsid w:val="00066BC8"/>
    <w:rsid w:val="00066D5C"/>
    <w:rsid w:val="00067144"/>
    <w:rsid w:val="0006726B"/>
    <w:rsid w:val="0006757B"/>
    <w:rsid w:val="0007027C"/>
    <w:rsid w:val="000709DA"/>
    <w:rsid w:val="0007179D"/>
    <w:rsid w:val="00071829"/>
    <w:rsid w:val="00071C22"/>
    <w:rsid w:val="00072030"/>
    <w:rsid w:val="0007203C"/>
    <w:rsid w:val="00072146"/>
    <w:rsid w:val="00072547"/>
    <w:rsid w:val="0007261E"/>
    <w:rsid w:val="0007287D"/>
    <w:rsid w:val="00072AF7"/>
    <w:rsid w:val="00072B26"/>
    <w:rsid w:val="00072C61"/>
    <w:rsid w:val="00072F33"/>
    <w:rsid w:val="00073DE8"/>
    <w:rsid w:val="00074144"/>
    <w:rsid w:val="0007428D"/>
    <w:rsid w:val="0007438D"/>
    <w:rsid w:val="00074A6A"/>
    <w:rsid w:val="0007513E"/>
    <w:rsid w:val="000757F6"/>
    <w:rsid w:val="000758D7"/>
    <w:rsid w:val="00075A6C"/>
    <w:rsid w:val="000761D1"/>
    <w:rsid w:val="0007623C"/>
    <w:rsid w:val="0007647A"/>
    <w:rsid w:val="000767D1"/>
    <w:rsid w:val="0007728A"/>
    <w:rsid w:val="0007737B"/>
    <w:rsid w:val="000777D2"/>
    <w:rsid w:val="00077866"/>
    <w:rsid w:val="00077AE4"/>
    <w:rsid w:val="00080377"/>
    <w:rsid w:val="00080DDB"/>
    <w:rsid w:val="00080DFF"/>
    <w:rsid w:val="00081042"/>
    <w:rsid w:val="00081FD8"/>
    <w:rsid w:val="0008225E"/>
    <w:rsid w:val="0008312D"/>
    <w:rsid w:val="0008400C"/>
    <w:rsid w:val="0008405E"/>
    <w:rsid w:val="00084131"/>
    <w:rsid w:val="0008422E"/>
    <w:rsid w:val="000847B7"/>
    <w:rsid w:val="0008484D"/>
    <w:rsid w:val="00084B62"/>
    <w:rsid w:val="00084FE8"/>
    <w:rsid w:val="00085292"/>
    <w:rsid w:val="00085573"/>
    <w:rsid w:val="0008566B"/>
    <w:rsid w:val="00085757"/>
    <w:rsid w:val="00085B19"/>
    <w:rsid w:val="00087478"/>
    <w:rsid w:val="00087731"/>
    <w:rsid w:val="00090390"/>
    <w:rsid w:val="00090690"/>
    <w:rsid w:val="000907C2"/>
    <w:rsid w:val="00090B25"/>
    <w:rsid w:val="00090B8D"/>
    <w:rsid w:val="00090EF8"/>
    <w:rsid w:val="00091077"/>
    <w:rsid w:val="000916BA"/>
    <w:rsid w:val="000917E7"/>
    <w:rsid w:val="00091A8A"/>
    <w:rsid w:val="00091F83"/>
    <w:rsid w:val="00092025"/>
    <w:rsid w:val="000925EA"/>
    <w:rsid w:val="00092657"/>
    <w:rsid w:val="00092704"/>
    <w:rsid w:val="00093073"/>
    <w:rsid w:val="000930A7"/>
    <w:rsid w:val="0009365C"/>
    <w:rsid w:val="00093CE4"/>
    <w:rsid w:val="00093EAB"/>
    <w:rsid w:val="00094007"/>
    <w:rsid w:val="000941CD"/>
    <w:rsid w:val="0009443F"/>
    <w:rsid w:val="00094DE5"/>
    <w:rsid w:val="00094FE3"/>
    <w:rsid w:val="0009503B"/>
    <w:rsid w:val="00095733"/>
    <w:rsid w:val="000958C6"/>
    <w:rsid w:val="00095B73"/>
    <w:rsid w:val="00095BF4"/>
    <w:rsid w:val="00095CB8"/>
    <w:rsid w:val="00095D3E"/>
    <w:rsid w:val="00095F2C"/>
    <w:rsid w:val="000961A8"/>
    <w:rsid w:val="000963A5"/>
    <w:rsid w:val="00096483"/>
    <w:rsid w:val="000977CD"/>
    <w:rsid w:val="000978AF"/>
    <w:rsid w:val="000978B5"/>
    <w:rsid w:val="00097B10"/>
    <w:rsid w:val="000A0035"/>
    <w:rsid w:val="000A0194"/>
    <w:rsid w:val="000A0BE2"/>
    <w:rsid w:val="000A186F"/>
    <w:rsid w:val="000A1B7B"/>
    <w:rsid w:val="000A2968"/>
    <w:rsid w:val="000A30C5"/>
    <w:rsid w:val="000A3398"/>
    <w:rsid w:val="000A35E1"/>
    <w:rsid w:val="000A38D5"/>
    <w:rsid w:val="000A3CB4"/>
    <w:rsid w:val="000A3FF5"/>
    <w:rsid w:val="000A41E0"/>
    <w:rsid w:val="000A49EB"/>
    <w:rsid w:val="000A4B4E"/>
    <w:rsid w:val="000A6144"/>
    <w:rsid w:val="000A6628"/>
    <w:rsid w:val="000A6889"/>
    <w:rsid w:val="000A6FF4"/>
    <w:rsid w:val="000A71B7"/>
    <w:rsid w:val="000A72FB"/>
    <w:rsid w:val="000A736E"/>
    <w:rsid w:val="000A7CC4"/>
    <w:rsid w:val="000B017D"/>
    <w:rsid w:val="000B040D"/>
    <w:rsid w:val="000B0AA6"/>
    <w:rsid w:val="000B1532"/>
    <w:rsid w:val="000B1891"/>
    <w:rsid w:val="000B1978"/>
    <w:rsid w:val="000B22B1"/>
    <w:rsid w:val="000B24FC"/>
    <w:rsid w:val="000B2816"/>
    <w:rsid w:val="000B3320"/>
    <w:rsid w:val="000B34E2"/>
    <w:rsid w:val="000B3626"/>
    <w:rsid w:val="000B383E"/>
    <w:rsid w:val="000B4191"/>
    <w:rsid w:val="000B41DE"/>
    <w:rsid w:val="000B472C"/>
    <w:rsid w:val="000B47C7"/>
    <w:rsid w:val="000B4A54"/>
    <w:rsid w:val="000B52D7"/>
    <w:rsid w:val="000B54C5"/>
    <w:rsid w:val="000B5734"/>
    <w:rsid w:val="000B59A5"/>
    <w:rsid w:val="000B5BB7"/>
    <w:rsid w:val="000B632B"/>
    <w:rsid w:val="000B6D01"/>
    <w:rsid w:val="000B76DF"/>
    <w:rsid w:val="000B7A85"/>
    <w:rsid w:val="000B7F81"/>
    <w:rsid w:val="000C001E"/>
    <w:rsid w:val="000C05E5"/>
    <w:rsid w:val="000C06DE"/>
    <w:rsid w:val="000C0CA4"/>
    <w:rsid w:val="000C0D67"/>
    <w:rsid w:val="000C0E51"/>
    <w:rsid w:val="000C1698"/>
    <w:rsid w:val="000C1737"/>
    <w:rsid w:val="000C1A7D"/>
    <w:rsid w:val="000C1FA4"/>
    <w:rsid w:val="000C21DA"/>
    <w:rsid w:val="000C23A4"/>
    <w:rsid w:val="000C2490"/>
    <w:rsid w:val="000C26B7"/>
    <w:rsid w:val="000C280A"/>
    <w:rsid w:val="000C2F06"/>
    <w:rsid w:val="000C375D"/>
    <w:rsid w:val="000C3830"/>
    <w:rsid w:val="000C38A9"/>
    <w:rsid w:val="000C390B"/>
    <w:rsid w:val="000C3ED5"/>
    <w:rsid w:val="000C40AB"/>
    <w:rsid w:val="000C4198"/>
    <w:rsid w:val="000C46A9"/>
    <w:rsid w:val="000C48C4"/>
    <w:rsid w:val="000C498D"/>
    <w:rsid w:val="000C4A15"/>
    <w:rsid w:val="000C4A95"/>
    <w:rsid w:val="000C4C73"/>
    <w:rsid w:val="000C5527"/>
    <w:rsid w:val="000C5620"/>
    <w:rsid w:val="000C5B06"/>
    <w:rsid w:val="000C5CAB"/>
    <w:rsid w:val="000C5F50"/>
    <w:rsid w:val="000C6579"/>
    <w:rsid w:val="000C66FC"/>
    <w:rsid w:val="000C6C74"/>
    <w:rsid w:val="000C6FD1"/>
    <w:rsid w:val="000C7092"/>
    <w:rsid w:val="000C78E6"/>
    <w:rsid w:val="000D0134"/>
    <w:rsid w:val="000D043A"/>
    <w:rsid w:val="000D0DC1"/>
    <w:rsid w:val="000D1742"/>
    <w:rsid w:val="000D220A"/>
    <w:rsid w:val="000D2960"/>
    <w:rsid w:val="000D29C3"/>
    <w:rsid w:val="000D3071"/>
    <w:rsid w:val="000D311F"/>
    <w:rsid w:val="000D3124"/>
    <w:rsid w:val="000D368E"/>
    <w:rsid w:val="000D3F75"/>
    <w:rsid w:val="000D436E"/>
    <w:rsid w:val="000D43C6"/>
    <w:rsid w:val="000D4FF4"/>
    <w:rsid w:val="000D52E5"/>
    <w:rsid w:val="000D5715"/>
    <w:rsid w:val="000D57A7"/>
    <w:rsid w:val="000D5AC8"/>
    <w:rsid w:val="000D5DA7"/>
    <w:rsid w:val="000D6154"/>
    <w:rsid w:val="000D66F8"/>
    <w:rsid w:val="000D6A29"/>
    <w:rsid w:val="000D6BA8"/>
    <w:rsid w:val="000D6BC8"/>
    <w:rsid w:val="000D6CBE"/>
    <w:rsid w:val="000D6E23"/>
    <w:rsid w:val="000D74E1"/>
    <w:rsid w:val="000D76FD"/>
    <w:rsid w:val="000D7876"/>
    <w:rsid w:val="000D7A01"/>
    <w:rsid w:val="000D7A9B"/>
    <w:rsid w:val="000E044D"/>
    <w:rsid w:val="000E106A"/>
    <w:rsid w:val="000E1250"/>
    <w:rsid w:val="000E131C"/>
    <w:rsid w:val="000E135D"/>
    <w:rsid w:val="000E1399"/>
    <w:rsid w:val="000E1979"/>
    <w:rsid w:val="000E1AB7"/>
    <w:rsid w:val="000E1B4D"/>
    <w:rsid w:val="000E1CC1"/>
    <w:rsid w:val="000E2BB7"/>
    <w:rsid w:val="000E2FFC"/>
    <w:rsid w:val="000E342F"/>
    <w:rsid w:val="000E34E6"/>
    <w:rsid w:val="000E3896"/>
    <w:rsid w:val="000E3D0A"/>
    <w:rsid w:val="000E4623"/>
    <w:rsid w:val="000E49F9"/>
    <w:rsid w:val="000E50C3"/>
    <w:rsid w:val="000E53E3"/>
    <w:rsid w:val="000E55EB"/>
    <w:rsid w:val="000E5DBE"/>
    <w:rsid w:val="000E68A0"/>
    <w:rsid w:val="000E6DB4"/>
    <w:rsid w:val="000E6EED"/>
    <w:rsid w:val="000E6FF4"/>
    <w:rsid w:val="000E7376"/>
    <w:rsid w:val="000E74C6"/>
    <w:rsid w:val="000E74EC"/>
    <w:rsid w:val="000E77C6"/>
    <w:rsid w:val="000E7BB3"/>
    <w:rsid w:val="000F015C"/>
    <w:rsid w:val="000F0182"/>
    <w:rsid w:val="000F02F1"/>
    <w:rsid w:val="000F0D1E"/>
    <w:rsid w:val="000F0DAE"/>
    <w:rsid w:val="000F0DFB"/>
    <w:rsid w:val="000F0F2D"/>
    <w:rsid w:val="000F1539"/>
    <w:rsid w:val="000F169E"/>
    <w:rsid w:val="000F17E0"/>
    <w:rsid w:val="000F1A9A"/>
    <w:rsid w:val="000F1C4E"/>
    <w:rsid w:val="000F1FDE"/>
    <w:rsid w:val="000F2381"/>
    <w:rsid w:val="000F247C"/>
    <w:rsid w:val="000F3102"/>
    <w:rsid w:val="000F382D"/>
    <w:rsid w:val="000F392D"/>
    <w:rsid w:val="000F4278"/>
    <w:rsid w:val="000F43EC"/>
    <w:rsid w:val="000F44A6"/>
    <w:rsid w:val="000F4622"/>
    <w:rsid w:val="000F49FF"/>
    <w:rsid w:val="000F4A67"/>
    <w:rsid w:val="000F52C9"/>
    <w:rsid w:val="000F54B4"/>
    <w:rsid w:val="000F55FB"/>
    <w:rsid w:val="000F566F"/>
    <w:rsid w:val="000F58CF"/>
    <w:rsid w:val="000F643E"/>
    <w:rsid w:val="000F6996"/>
    <w:rsid w:val="000F69E0"/>
    <w:rsid w:val="000F6B2A"/>
    <w:rsid w:val="000F6E9C"/>
    <w:rsid w:val="000F74F2"/>
    <w:rsid w:val="000F76D1"/>
    <w:rsid w:val="000F776B"/>
    <w:rsid w:val="000F7AEE"/>
    <w:rsid w:val="000F7D28"/>
    <w:rsid w:val="000F7E86"/>
    <w:rsid w:val="001006F0"/>
    <w:rsid w:val="0010175D"/>
    <w:rsid w:val="00102126"/>
    <w:rsid w:val="00102181"/>
    <w:rsid w:val="0010240B"/>
    <w:rsid w:val="00102668"/>
    <w:rsid w:val="001030BF"/>
    <w:rsid w:val="00103431"/>
    <w:rsid w:val="00103594"/>
    <w:rsid w:val="001035BD"/>
    <w:rsid w:val="00103635"/>
    <w:rsid w:val="001041D8"/>
    <w:rsid w:val="001043C1"/>
    <w:rsid w:val="001044C5"/>
    <w:rsid w:val="001046C5"/>
    <w:rsid w:val="00104F22"/>
    <w:rsid w:val="00105097"/>
    <w:rsid w:val="001053B3"/>
    <w:rsid w:val="00105410"/>
    <w:rsid w:val="001056F2"/>
    <w:rsid w:val="00105BE3"/>
    <w:rsid w:val="00105C8F"/>
    <w:rsid w:val="00105FA8"/>
    <w:rsid w:val="00106105"/>
    <w:rsid w:val="0010610B"/>
    <w:rsid w:val="001062BD"/>
    <w:rsid w:val="001064A8"/>
    <w:rsid w:val="00106C16"/>
    <w:rsid w:val="00106DD2"/>
    <w:rsid w:val="00106FD7"/>
    <w:rsid w:val="0010721D"/>
    <w:rsid w:val="001072F9"/>
    <w:rsid w:val="00107D62"/>
    <w:rsid w:val="00107DEF"/>
    <w:rsid w:val="001101BE"/>
    <w:rsid w:val="0011029F"/>
    <w:rsid w:val="00110345"/>
    <w:rsid w:val="00110439"/>
    <w:rsid w:val="001104D5"/>
    <w:rsid w:val="00110B61"/>
    <w:rsid w:val="001113E6"/>
    <w:rsid w:val="00111950"/>
    <w:rsid w:val="00111BED"/>
    <w:rsid w:val="00111C63"/>
    <w:rsid w:val="00111EA1"/>
    <w:rsid w:val="00111FB0"/>
    <w:rsid w:val="00112277"/>
    <w:rsid w:val="00112FF3"/>
    <w:rsid w:val="00113303"/>
    <w:rsid w:val="00113333"/>
    <w:rsid w:val="001137CF"/>
    <w:rsid w:val="00113CDC"/>
    <w:rsid w:val="00113E3C"/>
    <w:rsid w:val="00113E81"/>
    <w:rsid w:val="00113F37"/>
    <w:rsid w:val="00113F66"/>
    <w:rsid w:val="00114075"/>
    <w:rsid w:val="00114217"/>
    <w:rsid w:val="00114555"/>
    <w:rsid w:val="00114B9A"/>
    <w:rsid w:val="00114D98"/>
    <w:rsid w:val="00114F34"/>
    <w:rsid w:val="00114FD5"/>
    <w:rsid w:val="0011524D"/>
    <w:rsid w:val="001155BE"/>
    <w:rsid w:val="00115A17"/>
    <w:rsid w:val="00115B1A"/>
    <w:rsid w:val="00115CD9"/>
    <w:rsid w:val="00115FAC"/>
    <w:rsid w:val="00116234"/>
    <w:rsid w:val="0011662E"/>
    <w:rsid w:val="001172CD"/>
    <w:rsid w:val="001172ED"/>
    <w:rsid w:val="00117348"/>
    <w:rsid w:val="00117B5E"/>
    <w:rsid w:val="00117CFB"/>
    <w:rsid w:val="00117F72"/>
    <w:rsid w:val="001204C0"/>
    <w:rsid w:val="00120585"/>
    <w:rsid w:val="001207DC"/>
    <w:rsid w:val="00120D12"/>
    <w:rsid w:val="00121057"/>
    <w:rsid w:val="001215BB"/>
    <w:rsid w:val="0012171D"/>
    <w:rsid w:val="001219D1"/>
    <w:rsid w:val="00121D28"/>
    <w:rsid w:val="0012223E"/>
    <w:rsid w:val="0012261F"/>
    <w:rsid w:val="00122C73"/>
    <w:rsid w:val="00122CEC"/>
    <w:rsid w:val="00123031"/>
    <w:rsid w:val="001230C9"/>
    <w:rsid w:val="0012330C"/>
    <w:rsid w:val="001241EC"/>
    <w:rsid w:val="00124753"/>
    <w:rsid w:val="0012513A"/>
    <w:rsid w:val="00125168"/>
    <w:rsid w:val="00125E85"/>
    <w:rsid w:val="00125EEE"/>
    <w:rsid w:val="001266E4"/>
    <w:rsid w:val="001268EA"/>
    <w:rsid w:val="001268EF"/>
    <w:rsid w:val="00127688"/>
    <w:rsid w:val="00127BCC"/>
    <w:rsid w:val="00127D94"/>
    <w:rsid w:val="00130157"/>
    <w:rsid w:val="00130299"/>
    <w:rsid w:val="00130C4E"/>
    <w:rsid w:val="00130CEB"/>
    <w:rsid w:val="001310BE"/>
    <w:rsid w:val="00131161"/>
    <w:rsid w:val="001317AA"/>
    <w:rsid w:val="00131DAA"/>
    <w:rsid w:val="00131DDF"/>
    <w:rsid w:val="001329B6"/>
    <w:rsid w:val="00133982"/>
    <w:rsid w:val="001339CE"/>
    <w:rsid w:val="00133BDF"/>
    <w:rsid w:val="001342DC"/>
    <w:rsid w:val="001344A9"/>
    <w:rsid w:val="001348A7"/>
    <w:rsid w:val="00134A57"/>
    <w:rsid w:val="00134CFA"/>
    <w:rsid w:val="00134D5E"/>
    <w:rsid w:val="00134F25"/>
    <w:rsid w:val="00135058"/>
    <w:rsid w:val="00135122"/>
    <w:rsid w:val="00135F11"/>
    <w:rsid w:val="00136CB6"/>
    <w:rsid w:val="0013700B"/>
    <w:rsid w:val="001371FE"/>
    <w:rsid w:val="00137449"/>
    <w:rsid w:val="00137F59"/>
    <w:rsid w:val="00140205"/>
    <w:rsid w:val="0014034D"/>
    <w:rsid w:val="0014061C"/>
    <w:rsid w:val="001407D1"/>
    <w:rsid w:val="00140DC8"/>
    <w:rsid w:val="00140EB0"/>
    <w:rsid w:val="00141419"/>
    <w:rsid w:val="00141665"/>
    <w:rsid w:val="001417EA"/>
    <w:rsid w:val="00141961"/>
    <w:rsid w:val="0014210F"/>
    <w:rsid w:val="00142D70"/>
    <w:rsid w:val="00143299"/>
    <w:rsid w:val="001433AA"/>
    <w:rsid w:val="0014359D"/>
    <w:rsid w:val="00143B75"/>
    <w:rsid w:val="00144711"/>
    <w:rsid w:val="00144CFE"/>
    <w:rsid w:val="00145165"/>
    <w:rsid w:val="001451E4"/>
    <w:rsid w:val="001459F3"/>
    <w:rsid w:val="00145B30"/>
    <w:rsid w:val="00145C76"/>
    <w:rsid w:val="00145D19"/>
    <w:rsid w:val="00145EA7"/>
    <w:rsid w:val="00145FED"/>
    <w:rsid w:val="001462BB"/>
    <w:rsid w:val="001462D4"/>
    <w:rsid w:val="00146577"/>
    <w:rsid w:val="0014678E"/>
    <w:rsid w:val="00146881"/>
    <w:rsid w:val="00146AD8"/>
    <w:rsid w:val="00146F7C"/>
    <w:rsid w:val="001476ED"/>
    <w:rsid w:val="001479F0"/>
    <w:rsid w:val="00147E40"/>
    <w:rsid w:val="00150245"/>
    <w:rsid w:val="001509CF"/>
    <w:rsid w:val="00150C00"/>
    <w:rsid w:val="00150FB7"/>
    <w:rsid w:val="001512BD"/>
    <w:rsid w:val="001513C3"/>
    <w:rsid w:val="0015165A"/>
    <w:rsid w:val="001517F3"/>
    <w:rsid w:val="00151C4A"/>
    <w:rsid w:val="00152127"/>
    <w:rsid w:val="0015235D"/>
    <w:rsid w:val="001525B5"/>
    <w:rsid w:val="00152BFB"/>
    <w:rsid w:val="001531C7"/>
    <w:rsid w:val="0015464C"/>
    <w:rsid w:val="00154824"/>
    <w:rsid w:val="0015496F"/>
    <w:rsid w:val="001550CC"/>
    <w:rsid w:val="001556F6"/>
    <w:rsid w:val="0015592E"/>
    <w:rsid w:val="001559F0"/>
    <w:rsid w:val="00155B2D"/>
    <w:rsid w:val="00156A48"/>
    <w:rsid w:val="00156D84"/>
    <w:rsid w:val="00156E4D"/>
    <w:rsid w:val="00156ED5"/>
    <w:rsid w:val="0015714C"/>
    <w:rsid w:val="0015746D"/>
    <w:rsid w:val="0015776E"/>
    <w:rsid w:val="00157983"/>
    <w:rsid w:val="00157B97"/>
    <w:rsid w:val="00157FBE"/>
    <w:rsid w:val="00160579"/>
    <w:rsid w:val="00160693"/>
    <w:rsid w:val="00160BC2"/>
    <w:rsid w:val="00161445"/>
    <w:rsid w:val="0016155B"/>
    <w:rsid w:val="00162631"/>
    <w:rsid w:val="00163339"/>
    <w:rsid w:val="001636B1"/>
    <w:rsid w:val="00163C91"/>
    <w:rsid w:val="00163C92"/>
    <w:rsid w:val="00163DDD"/>
    <w:rsid w:val="00163DF5"/>
    <w:rsid w:val="00163EE5"/>
    <w:rsid w:val="0016457E"/>
    <w:rsid w:val="00164B55"/>
    <w:rsid w:val="00164C5F"/>
    <w:rsid w:val="00164EA5"/>
    <w:rsid w:val="00165058"/>
    <w:rsid w:val="001652DB"/>
    <w:rsid w:val="00165A2F"/>
    <w:rsid w:val="00165D59"/>
    <w:rsid w:val="00165F39"/>
    <w:rsid w:val="00166503"/>
    <w:rsid w:val="00166920"/>
    <w:rsid w:val="00166BB7"/>
    <w:rsid w:val="00167E6A"/>
    <w:rsid w:val="00167FB4"/>
    <w:rsid w:val="001705CA"/>
    <w:rsid w:val="00170AD2"/>
    <w:rsid w:val="001718DD"/>
    <w:rsid w:val="00171C27"/>
    <w:rsid w:val="00171D84"/>
    <w:rsid w:val="001725C5"/>
    <w:rsid w:val="00173119"/>
    <w:rsid w:val="001733EF"/>
    <w:rsid w:val="001734D1"/>
    <w:rsid w:val="0017353A"/>
    <w:rsid w:val="0017365A"/>
    <w:rsid w:val="00173A8A"/>
    <w:rsid w:val="00173D99"/>
    <w:rsid w:val="001740AD"/>
    <w:rsid w:val="00174173"/>
    <w:rsid w:val="0017487A"/>
    <w:rsid w:val="00174C4E"/>
    <w:rsid w:val="0017513E"/>
    <w:rsid w:val="0017549F"/>
    <w:rsid w:val="00175A4F"/>
    <w:rsid w:val="00175B25"/>
    <w:rsid w:val="0017612B"/>
    <w:rsid w:val="0017612E"/>
    <w:rsid w:val="00176C63"/>
    <w:rsid w:val="0017738C"/>
    <w:rsid w:val="00177BDF"/>
    <w:rsid w:val="00177DC4"/>
    <w:rsid w:val="001801C1"/>
    <w:rsid w:val="001801F7"/>
    <w:rsid w:val="00180202"/>
    <w:rsid w:val="00180703"/>
    <w:rsid w:val="00180B8E"/>
    <w:rsid w:val="00180D09"/>
    <w:rsid w:val="001814B4"/>
    <w:rsid w:val="00182F76"/>
    <w:rsid w:val="001834BA"/>
    <w:rsid w:val="001836A6"/>
    <w:rsid w:val="00183B23"/>
    <w:rsid w:val="00184603"/>
    <w:rsid w:val="00184804"/>
    <w:rsid w:val="00184A6A"/>
    <w:rsid w:val="0018516A"/>
    <w:rsid w:val="00185353"/>
    <w:rsid w:val="001858F8"/>
    <w:rsid w:val="00185E5C"/>
    <w:rsid w:val="00186559"/>
    <w:rsid w:val="001866BA"/>
    <w:rsid w:val="001866BB"/>
    <w:rsid w:val="00186C6F"/>
    <w:rsid w:val="00186D8E"/>
    <w:rsid w:val="00186F2D"/>
    <w:rsid w:val="00187054"/>
    <w:rsid w:val="001871CD"/>
    <w:rsid w:val="00187772"/>
    <w:rsid w:val="00187AB6"/>
    <w:rsid w:val="00187AD2"/>
    <w:rsid w:val="00187FB3"/>
    <w:rsid w:val="001900F0"/>
    <w:rsid w:val="001901B4"/>
    <w:rsid w:val="001901C2"/>
    <w:rsid w:val="0019049A"/>
    <w:rsid w:val="001907BE"/>
    <w:rsid w:val="00190D45"/>
    <w:rsid w:val="00191054"/>
    <w:rsid w:val="00191823"/>
    <w:rsid w:val="001921F9"/>
    <w:rsid w:val="00192CAE"/>
    <w:rsid w:val="00192ED1"/>
    <w:rsid w:val="00192FEE"/>
    <w:rsid w:val="0019338B"/>
    <w:rsid w:val="0019379E"/>
    <w:rsid w:val="001937C1"/>
    <w:rsid w:val="00193D4D"/>
    <w:rsid w:val="00193E79"/>
    <w:rsid w:val="001940D6"/>
    <w:rsid w:val="001944B3"/>
    <w:rsid w:val="001948E4"/>
    <w:rsid w:val="00194EDD"/>
    <w:rsid w:val="0019513F"/>
    <w:rsid w:val="00195273"/>
    <w:rsid w:val="001953CF"/>
    <w:rsid w:val="00195576"/>
    <w:rsid w:val="001955C9"/>
    <w:rsid w:val="0019577E"/>
    <w:rsid w:val="001958F5"/>
    <w:rsid w:val="00195B0E"/>
    <w:rsid w:val="00195F4E"/>
    <w:rsid w:val="0019697B"/>
    <w:rsid w:val="00197E26"/>
    <w:rsid w:val="001A0436"/>
    <w:rsid w:val="001A0AAD"/>
    <w:rsid w:val="001A0C57"/>
    <w:rsid w:val="001A173E"/>
    <w:rsid w:val="001A17A7"/>
    <w:rsid w:val="001A2282"/>
    <w:rsid w:val="001A231C"/>
    <w:rsid w:val="001A2596"/>
    <w:rsid w:val="001A2E13"/>
    <w:rsid w:val="001A3458"/>
    <w:rsid w:val="001A37EF"/>
    <w:rsid w:val="001A3D7A"/>
    <w:rsid w:val="001A41C1"/>
    <w:rsid w:val="001A459F"/>
    <w:rsid w:val="001A4CEA"/>
    <w:rsid w:val="001A52F1"/>
    <w:rsid w:val="001A5586"/>
    <w:rsid w:val="001A5871"/>
    <w:rsid w:val="001A5D7B"/>
    <w:rsid w:val="001A6B45"/>
    <w:rsid w:val="001A6D64"/>
    <w:rsid w:val="001A6DE4"/>
    <w:rsid w:val="001A742C"/>
    <w:rsid w:val="001A74E6"/>
    <w:rsid w:val="001A76E0"/>
    <w:rsid w:val="001A7B2E"/>
    <w:rsid w:val="001A7BBB"/>
    <w:rsid w:val="001A7F90"/>
    <w:rsid w:val="001B077D"/>
    <w:rsid w:val="001B0BCD"/>
    <w:rsid w:val="001B13A9"/>
    <w:rsid w:val="001B1BA6"/>
    <w:rsid w:val="001B1CA3"/>
    <w:rsid w:val="001B1DD7"/>
    <w:rsid w:val="001B2279"/>
    <w:rsid w:val="001B2339"/>
    <w:rsid w:val="001B252E"/>
    <w:rsid w:val="001B25D5"/>
    <w:rsid w:val="001B296C"/>
    <w:rsid w:val="001B296F"/>
    <w:rsid w:val="001B2BF2"/>
    <w:rsid w:val="001B32AA"/>
    <w:rsid w:val="001B32C6"/>
    <w:rsid w:val="001B37A2"/>
    <w:rsid w:val="001B37A5"/>
    <w:rsid w:val="001B3D6A"/>
    <w:rsid w:val="001B3F50"/>
    <w:rsid w:val="001B43A4"/>
    <w:rsid w:val="001B4610"/>
    <w:rsid w:val="001B50CE"/>
    <w:rsid w:val="001B5118"/>
    <w:rsid w:val="001B516C"/>
    <w:rsid w:val="001B562F"/>
    <w:rsid w:val="001B577A"/>
    <w:rsid w:val="001B5C28"/>
    <w:rsid w:val="001B5CB1"/>
    <w:rsid w:val="001B5D3D"/>
    <w:rsid w:val="001B63E6"/>
    <w:rsid w:val="001B63FD"/>
    <w:rsid w:val="001B6AFB"/>
    <w:rsid w:val="001B6B60"/>
    <w:rsid w:val="001B6FF3"/>
    <w:rsid w:val="001B70E6"/>
    <w:rsid w:val="001B748B"/>
    <w:rsid w:val="001B7863"/>
    <w:rsid w:val="001B79D3"/>
    <w:rsid w:val="001B7AE9"/>
    <w:rsid w:val="001C06E7"/>
    <w:rsid w:val="001C0755"/>
    <w:rsid w:val="001C07F1"/>
    <w:rsid w:val="001C09CA"/>
    <w:rsid w:val="001C10AD"/>
    <w:rsid w:val="001C1363"/>
    <w:rsid w:val="001C16AD"/>
    <w:rsid w:val="001C17F9"/>
    <w:rsid w:val="001C1974"/>
    <w:rsid w:val="001C1F6B"/>
    <w:rsid w:val="001C20D2"/>
    <w:rsid w:val="001C2507"/>
    <w:rsid w:val="001C2766"/>
    <w:rsid w:val="001C27A9"/>
    <w:rsid w:val="001C3822"/>
    <w:rsid w:val="001C4313"/>
    <w:rsid w:val="001C44D4"/>
    <w:rsid w:val="001C55F1"/>
    <w:rsid w:val="001C5D98"/>
    <w:rsid w:val="001C5EAD"/>
    <w:rsid w:val="001C71EA"/>
    <w:rsid w:val="001C737F"/>
    <w:rsid w:val="001C73B2"/>
    <w:rsid w:val="001C76FD"/>
    <w:rsid w:val="001C7B06"/>
    <w:rsid w:val="001C7CC8"/>
    <w:rsid w:val="001C7F1C"/>
    <w:rsid w:val="001D11B7"/>
    <w:rsid w:val="001D19A2"/>
    <w:rsid w:val="001D1DAF"/>
    <w:rsid w:val="001D1FBB"/>
    <w:rsid w:val="001D37E2"/>
    <w:rsid w:val="001D3E4C"/>
    <w:rsid w:val="001D43D9"/>
    <w:rsid w:val="001D5A4D"/>
    <w:rsid w:val="001D5E9C"/>
    <w:rsid w:val="001D616B"/>
    <w:rsid w:val="001D6294"/>
    <w:rsid w:val="001D645B"/>
    <w:rsid w:val="001D6473"/>
    <w:rsid w:val="001D67F9"/>
    <w:rsid w:val="001D6A44"/>
    <w:rsid w:val="001D7493"/>
    <w:rsid w:val="001D79DB"/>
    <w:rsid w:val="001D7AFF"/>
    <w:rsid w:val="001D7D1B"/>
    <w:rsid w:val="001E008C"/>
    <w:rsid w:val="001E00EF"/>
    <w:rsid w:val="001E0661"/>
    <w:rsid w:val="001E0672"/>
    <w:rsid w:val="001E0AAE"/>
    <w:rsid w:val="001E0D1F"/>
    <w:rsid w:val="001E0F63"/>
    <w:rsid w:val="001E1786"/>
    <w:rsid w:val="001E18EC"/>
    <w:rsid w:val="001E1A79"/>
    <w:rsid w:val="001E1AB8"/>
    <w:rsid w:val="001E2771"/>
    <w:rsid w:val="001E2B83"/>
    <w:rsid w:val="001E2B93"/>
    <w:rsid w:val="001E2D35"/>
    <w:rsid w:val="001E2DE2"/>
    <w:rsid w:val="001E2E64"/>
    <w:rsid w:val="001E3293"/>
    <w:rsid w:val="001E335E"/>
    <w:rsid w:val="001E35C4"/>
    <w:rsid w:val="001E3EEA"/>
    <w:rsid w:val="001E40C4"/>
    <w:rsid w:val="001E4E24"/>
    <w:rsid w:val="001E5253"/>
    <w:rsid w:val="001E544D"/>
    <w:rsid w:val="001E574B"/>
    <w:rsid w:val="001E5B0A"/>
    <w:rsid w:val="001E5DF0"/>
    <w:rsid w:val="001E62F8"/>
    <w:rsid w:val="001E6AAF"/>
    <w:rsid w:val="001E6C2A"/>
    <w:rsid w:val="001E7A12"/>
    <w:rsid w:val="001E7D7E"/>
    <w:rsid w:val="001E7FB7"/>
    <w:rsid w:val="001F001A"/>
    <w:rsid w:val="001F02E7"/>
    <w:rsid w:val="001F050B"/>
    <w:rsid w:val="001F0805"/>
    <w:rsid w:val="001F0AA9"/>
    <w:rsid w:val="001F0DE5"/>
    <w:rsid w:val="001F178C"/>
    <w:rsid w:val="001F2053"/>
    <w:rsid w:val="001F225D"/>
    <w:rsid w:val="001F27E7"/>
    <w:rsid w:val="001F29C3"/>
    <w:rsid w:val="001F2E13"/>
    <w:rsid w:val="001F30FA"/>
    <w:rsid w:val="001F361D"/>
    <w:rsid w:val="001F36AE"/>
    <w:rsid w:val="001F38B1"/>
    <w:rsid w:val="001F3C44"/>
    <w:rsid w:val="001F3C94"/>
    <w:rsid w:val="001F3E17"/>
    <w:rsid w:val="001F3E2E"/>
    <w:rsid w:val="001F4A0A"/>
    <w:rsid w:val="001F4C4F"/>
    <w:rsid w:val="001F501E"/>
    <w:rsid w:val="001F5538"/>
    <w:rsid w:val="001F5612"/>
    <w:rsid w:val="001F5E68"/>
    <w:rsid w:val="001F674D"/>
    <w:rsid w:val="001F6D08"/>
    <w:rsid w:val="001F6EA4"/>
    <w:rsid w:val="001F705B"/>
    <w:rsid w:val="001F74F2"/>
    <w:rsid w:val="001F787C"/>
    <w:rsid w:val="001F7895"/>
    <w:rsid w:val="001F7C26"/>
    <w:rsid w:val="002000F1"/>
    <w:rsid w:val="002004D8"/>
    <w:rsid w:val="002005EF"/>
    <w:rsid w:val="00200C93"/>
    <w:rsid w:val="0020144B"/>
    <w:rsid w:val="002017ED"/>
    <w:rsid w:val="002018B2"/>
    <w:rsid w:val="00201E16"/>
    <w:rsid w:val="00201EC7"/>
    <w:rsid w:val="002020F8"/>
    <w:rsid w:val="002027D1"/>
    <w:rsid w:val="00202885"/>
    <w:rsid w:val="00202DF8"/>
    <w:rsid w:val="002032EE"/>
    <w:rsid w:val="0020395F"/>
    <w:rsid w:val="00203A35"/>
    <w:rsid w:val="00203AA1"/>
    <w:rsid w:val="00203DCC"/>
    <w:rsid w:val="00203E86"/>
    <w:rsid w:val="002047EB"/>
    <w:rsid w:val="0020489C"/>
    <w:rsid w:val="00205555"/>
    <w:rsid w:val="00205B5B"/>
    <w:rsid w:val="00205C3F"/>
    <w:rsid w:val="00206257"/>
    <w:rsid w:val="0020677F"/>
    <w:rsid w:val="0020683D"/>
    <w:rsid w:val="00206A49"/>
    <w:rsid w:val="00206F42"/>
    <w:rsid w:val="00207592"/>
    <w:rsid w:val="002075C5"/>
    <w:rsid w:val="00210820"/>
    <w:rsid w:val="00210C85"/>
    <w:rsid w:val="00210DF4"/>
    <w:rsid w:val="00211AC8"/>
    <w:rsid w:val="00211C9A"/>
    <w:rsid w:val="002124E0"/>
    <w:rsid w:val="00212B6D"/>
    <w:rsid w:val="00212EBE"/>
    <w:rsid w:val="00212EDE"/>
    <w:rsid w:val="00213583"/>
    <w:rsid w:val="002137B2"/>
    <w:rsid w:val="00213B51"/>
    <w:rsid w:val="00213DA1"/>
    <w:rsid w:val="002142C1"/>
    <w:rsid w:val="00214AB0"/>
    <w:rsid w:val="00214D4A"/>
    <w:rsid w:val="00215198"/>
    <w:rsid w:val="00215FCE"/>
    <w:rsid w:val="002160D3"/>
    <w:rsid w:val="002160F2"/>
    <w:rsid w:val="00216503"/>
    <w:rsid w:val="00216715"/>
    <w:rsid w:val="002168BE"/>
    <w:rsid w:val="002168EA"/>
    <w:rsid w:val="00216DF4"/>
    <w:rsid w:val="00216E47"/>
    <w:rsid w:val="00216E50"/>
    <w:rsid w:val="00216F04"/>
    <w:rsid w:val="002175E1"/>
    <w:rsid w:val="0022007B"/>
    <w:rsid w:val="0022050E"/>
    <w:rsid w:val="002205BE"/>
    <w:rsid w:val="00220638"/>
    <w:rsid w:val="00220A55"/>
    <w:rsid w:val="00220C18"/>
    <w:rsid w:val="00220D19"/>
    <w:rsid w:val="00220E47"/>
    <w:rsid w:val="002212B2"/>
    <w:rsid w:val="00221331"/>
    <w:rsid w:val="00221F56"/>
    <w:rsid w:val="00221FB6"/>
    <w:rsid w:val="002221F7"/>
    <w:rsid w:val="0022289E"/>
    <w:rsid w:val="00222909"/>
    <w:rsid w:val="00223686"/>
    <w:rsid w:val="00223D41"/>
    <w:rsid w:val="002245E2"/>
    <w:rsid w:val="0022521E"/>
    <w:rsid w:val="00225A4B"/>
    <w:rsid w:val="00226145"/>
    <w:rsid w:val="0022620F"/>
    <w:rsid w:val="002262BD"/>
    <w:rsid w:val="002263DA"/>
    <w:rsid w:val="002265C5"/>
    <w:rsid w:val="00226774"/>
    <w:rsid w:val="002268B3"/>
    <w:rsid w:val="00226C3E"/>
    <w:rsid w:val="00226DEA"/>
    <w:rsid w:val="002270A6"/>
    <w:rsid w:val="002270FA"/>
    <w:rsid w:val="00227988"/>
    <w:rsid w:val="00227E56"/>
    <w:rsid w:val="00227EBB"/>
    <w:rsid w:val="00227F11"/>
    <w:rsid w:val="002300B4"/>
    <w:rsid w:val="0023072A"/>
    <w:rsid w:val="00230CA0"/>
    <w:rsid w:val="0023171C"/>
    <w:rsid w:val="00231B6D"/>
    <w:rsid w:val="0023285D"/>
    <w:rsid w:val="00232E67"/>
    <w:rsid w:val="00232EC1"/>
    <w:rsid w:val="0023388E"/>
    <w:rsid w:val="002339EC"/>
    <w:rsid w:val="00233D22"/>
    <w:rsid w:val="00233D68"/>
    <w:rsid w:val="00233D7C"/>
    <w:rsid w:val="00233F6E"/>
    <w:rsid w:val="00234FAD"/>
    <w:rsid w:val="002350F4"/>
    <w:rsid w:val="002357A4"/>
    <w:rsid w:val="00235C40"/>
    <w:rsid w:val="00235E54"/>
    <w:rsid w:val="00235F96"/>
    <w:rsid w:val="00235FD9"/>
    <w:rsid w:val="00236642"/>
    <w:rsid w:val="00236A33"/>
    <w:rsid w:val="00236A61"/>
    <w:rsid w:val="00236C42"/>
    <w:rsid w:val="00236D96"/>
    <w:rsid w:val="002376AD"/>
    <w:rsid w:val="00237765"/>
    <w:rsid w:val="00237876"/>
    <w:rsid w:val="00237C0D"/>
    <w:rsid w:val="0024023E"/>
    <w:rsid w:val="002415F9"/>
    <w:rsid w:val="00241CAB"/>
    <w:rsid w:val="0024213B"/>
    <w:rsid w:val="00242247"/>
    <w:rsid w:val="00242323"/>
    <w:rsid w:val="0024269F"/>
    <w:rsid w:val="00242BA2"/>
    <w:rsid w:val="00242FA2"/>
    <w:rsid w:val="00243463"/>
    <w:rsid w:val="00243843"/>
    <w:rsid w:val="0024385E"/>
    <w:rsid w:val="00243D21"/>
    <w:rsid w:val="00243EB7"/>
    <w:rsid w:val="0024457E"/>
    <w:rsid w:val="00244878"/>
    <w:rsid w:val="00244CEE"/>
    <w:rsid w:val="002450CA"/>
    <w:rsid w:val="00246644"/>
    <w:rsid w:val="002468F0"/>
    <w:rsid w:val="00246C79"/>
    <w:rsid w:val="00246F8E"/>
    <w:rsid w:val="00246FC7"/>
    <w:rsid w:val="00247259"/>
    <w:rsid w:val="002474FE"/>
    <w:rsid w:val="00247B47"/>
    <w:rsid w:val="00247C82"/>
    <w:rsid w:val="002504D3"/>
    <w:rsid w:val="00251264"/>
    <w:rsid w:val="00251884"/>
    <w:rsid w:val="00251D7A"/>
    <w:rsid w:val="00252124"/>
    <w:rsid w:val="0025297E"/>
    <w:rsid w:val="00252DC2"/>
    <w:rsid w:val="0025308E"/>
    <w:rsid w:val="002533A4"/>
    <w:rsid w:val="002536E7"/>
    <w:rsid w:val="002537EC"/>
    <w:rsid w:val="00253D0C"/>
    <w:rsid w:val="00254045"/>
    <w:rsid w:val="002544D0"/>
    <w:rsid w:val="00254BA4"/>
    <w:rsid w:val="00254BE4"/>
    <w:rsid w:val="00254C22"/>
    <w:rsid w:val="00254D67"/>
    <w:rsid w:val="00255331"/>
    <w:rsid w:val="0025534E"/>
    <w:rsid w:val="00255650"/>
    <w:rsid w:val="002557CC"/>
    <w:rsid w:val="00255F60"/>
    <w:rsid w:val="002562C1"/>
    <w:rsid w:val="00256977"/>
    <w:rsid w:val="00256D4E"/>
    <w:rsid w:val="0025780B"/>
    <w:rsid w:val="00257901"/>
    <w:rsid w:val="00257EEC"/>
    <w:rsid w:val="00260604"/>
    <w:rsid w:val="002606AF"/>
    <w:rsid w:val="002607DA"/>
    <w:rsid w:val="002608BD"/>
    <w:rsid w:val="00260C07"/>
    <w:rsid w:val="002616B8"/>
    <w:rsid w:val="002624D3"/>
    <w:rsid w:val="002625A9"/>
    <w:rsid w:val="002625F7"/>
    <w:rsid w:val="002627D0"/>
    <w:rsid w:val="00262B24"/>
    <w:rsid w:val="00262C40"/>
    <w:rsid w:val="00262D6E"/>
    <w:rsid w:val="00262DD1"/>
    <w:rsid w:val="0026301B"/>
    <w:rsid w:val="002630CA"/>
    <w:rsid w:val="0026368F"/>
    <w:rsid w:val="0026374E"/>
    <w:rsid w:val="0026448A"/>
    <w:rsid w:val="002649B8"/>
    <w:rsid w:val="00264A4B"/>
    <w:rsid w:val="00264C3F"/>
    <w:rsid w:val="0026536C"/>
    <w:rsid w:val="00265628"/>
    <w:rsid w:val="00265D23"/>
    <w:rsid w:val="00265DDD"/>
    <w:rsid w:val="00265E1F"/>
    <w:rsid w:val="00266376"/>
    <w:rsid w:val="0026644C"/>
    <w:rsid w:val="0026674D"/>
    <w:rsid w:val="00266AA6"/>
    <w:rsid w:val="00267112"/>
    <w:rsid w:val="00267191"/>
    <w:rsid w:val="002675D0"/>
    <w:rsid w:val="002677A1"/>
    <w:rsid w:val="00267B60"/>
    <w:rsid w:val="00267B86"/>
    <w:rsid w:val="00270022"/>
    <w:rsid w:val="002703DF"/>
    <w:rsid w:val="00270CCF"/>
    <w:rsid w:val="00270D52"/>
    <w:rsid w:val="00270E53"/>
    <w:rsid w:val="0027107B"/>
    <w:rsid w:val="00271A71"/>
    <w:rsid w:val="00271F7F"/>
    <w:rsid w:val="0027212D"/>
    <w:rsid w:val="00272C44"/>
    <w:rsid w:val="00272DC1"/>
    <w:rsid w:val="00272E04"/>
    <w:rsid w:val="00273458"/>
    <w:rsid w:val="00273FA0"/>
    <w:rsid w:val="002745D5"/>
    <w:rsid w:val="002746C7"/>
    <w:rsid w:val="002747D1"/>
    <w:rsid w:val="002747DE"/>
    <w:rsid w:val="00275408"/>
    <w:rsid w:val="002754D5"/>
    <w:rsid w:val="002757C9"/>
    <w:rsid w:val="00275A6A"/>
    <w:rsid w:val="00275CD1"/>
    <w:rsid w:val="0027632A"/>
    <w:rsid w:val="00276363"/>
    <w:rsid w:val="00276540"/>
    <w:rsid w:val="002765A5"/>
    <w:rsid w:val="002767BA"/>
    <w:rsid w:val="002768A2"/>
    <w:rsid w:val="002769FC"/>
    <w:rsid w:val="00277639"/>
    <w:rsid w:val="0027790A"/>
    <w:rsid w:val="00277F68"/>
    <w:rsid w:val="0028050B"/>
    <w:rsid w:val="00280765"/>
    <w:rsid w:val="002808BB"/>
    <w:rsid w:val="0028132A"/>
    <w:rsid w:val="0028168B"/>
    <w:rsid w:val="002817C1"/>
    <w:rsid w:val="0028183F"/>
    <w:rsid w:val="00281944"/>
    <w:rsid w:val="00281C88"/>
    <w:rsid w:val="0028204D"/>
    <w:rsid w:val="00282467"/>
    <w:rsid w:val="002829E5"/>
    <w:rsid w:val="0028318F"/>
    <w:rsid w:val="0028365C"/>
    <w:rsid w:val="002837C9"/>
    <w:rsid w:val="00283E70"/>
    <w:rsid w:val="0028402C"/>
    <w:rsid w:val="002841C3"/>
    <w:rsid w:val="002844D8"/>
    <w:rsid w:val="002849FC"/>
    <w:rsid w:val="00284B83"/>
    <w:rsid w:val="00284BB0"/>
    <w:rsid w:val="00285383"/>
    <w:rsid w:val="002854D3"/>
    <w:rsid w:val="00285601"/>
    <w:rsid w:val="00285717"/>
    <w:rsid w:val="00285A66"/>
    <w:rsid w:val="00285FEA"/>
    <w:rsid w:val="0028660C"/>
    <w:rsid w:val="00286E00"/>
    <w:rsid w:val="00287566"/>
    <w:rsid w:val="00287663"/>
    <w:rsid w:val="00287F28"/>
    <w:rsid w:val="0029060D"/>
    <w:rsid w:val="0029075B"/>
    <w:rsid w:val="00290904"/>
    <w:rsid w:val="00290B32"/>
    <w:rsid w:val="00290B70"/>
    <w:rsid w:val="00290ED1"/>
    <w:rsid w:val="00291389"/>
    <w:rsid w:val="0029160E"/>
    <w:rsid w:val="00291744"/>
    <w:rsid w:val="00291FF8"/>
    <w:rsid w:val="002921F6"/>
    <w:rsid w:val="002922AB"/>
    <w:rsid w:val="00292780"/>
    <w:rsid w:val="00292FA2"/>
    <w:rsid w:val="0029348F"/>
    <w:rsid w:val="002934D7"/>
    <w:rsid w:val="00293549"/>
    <w:rsid w:val="002937D6"/>
    <w:rsid w:val="002937DC"/>
    <w:rsid w:val="0029389C"/>
    <w:rsid w:val="00293E22"/>
    <w:rsid w:val="00293F53"/>
    <w:rsid w:val="00293F5E"/>
    <w:rsid w:val="00294235"/>
    <w:rsid w:val="002943FF"/>
    <w:rsid w:val="00294523"/>
    <w:rsid w:val="002949A0"/>
    <w:rsid w:val="00295157"/>
    <w:rsid w:val="0029529B"/>
    <w:rsid w:val="002953F1"/>
    <w:rsid w:val="002959E6"/>
    <w:rsid w:val="002959F9"/>
    <w:rsid w:val="00295A74"/>
    <w:rsid w:val="00295AB2"/>
    <w:rsid w:val="00296497"/>
    <w:rsid w:val="00296599"/>
    <w:rsid w:val="002966BB"/>
    <w:rsid w:val="00296E25"/>
    <w:rsid w:val="00297BC8"/>
    <w:rsid w:val="00297F84"/>
    <w:rsid w:val="002A02E0"/>
    <w:rsid w:val="002A03FE"/>
    <w:rsid w:val="002A0654"/>
    <w:rsid w:val="002A08A8"/>
    <w:rsid w:val="002A0D10"/>
    <w:rsid w:val="002A0D28"/>
    <w:rsid w:val="002A10FD"/>
    <w:rsid w:val="002A11F1"/>
    <w:rsid w:val="002A173B"/>
    <w:rsid w:val="002A1993"/>
    <w:rsid w:val="002A1BBB"/>
    <w:rsid w:val="002A1D50"/>
    <w:rsid w:val="002A1D9A"/>
    <w:rsid w:val="002A1FEA"/>
    <w:rsid w:val="002A2528"/>
    <w:rsid w:val="002A2AEE"/>
    <w:rsid w:val="002A2BFF"/>
    <w:rsid w:val="002A2DB1"/>
    <w:rsid w:val="002A2EAC"/>
    <w:rsid w:val="002A32B1"/>
    <w:rsid w:val="002A3753"/>
    <w:rsid w:val="002A3789"/>
    <w:rsid w:val="002A3BFC"/>
    <w:rsid w:val="002A4475"/>
    <w:rsid w:val="002A4E01"/>
    <w:rsid w:val="002A50D6"/>
    <w:rsid w:val="002A52FA"/>
    <w:rsid w:val="002A55C7"/>
    <w:rsid w:val="002A5719"/>
    <w:rsid w:val="002A5CAE"/>
    <w:rsid w:val="002A615A"/>
    <w:rsid w:val="002A6BDD"/>
    <w:rsid w:val="002A7468"/>
    <w:rsid w:val="002A7F9A"/>
    <w:rsid w:val="002A7FB4"/>
    <w:rsid w:val="002B000F"/>
    <w:rsid w:val="002B028C"/>
    <w:rsid w:val="002B02E9"/>
    <w:rsid w:val="002B06C8"/>
    <w:rsid w:val="002B0AAD"/>
    <w:rsid w:val="002B0CC4"/>
    <w:rsid w:val="002B0F40"/>
    <w:rsid w:val="002B0FC8"/>
    <w:rsid w:val="002B1383"/>
    <w:rsid w:val="002B16AB"/>
    <w:rsid w:val="002B1883"/>
    <w:rsid w:val="002B1AE1"/>
    <w:rsid w:val="002B236C"/>
    <w:rsid w:val="002B3513"/>
    <w:rsid w:val="002B3714"/>
    <w:rsid w:val="002B38C0"/>
    <w:rsid w:val="002B3FE5"/>
    <w:rsid w:val="002B3FE9"/>
    <w:rsid w:val="002B40BC"/>
    <w:rsid w:val="002B4288"/>
    <w:rsid w:val="002B46CC"/>
    <w:rsid w:val="002B4A25"/>
    <w:rsid w:val="002B4D48"/>
    <w:rsid w:val="002B4E7C"/>
    <w:rsid w:val="002B4F6F"/>
    <w:rsid w:val="002B5976"/>
    <w:rsid w:val="002B5BBE"/>
    <w:rsid w:val="002B5E1B"/>
    <w:rsid w:val="002B61C2"/>
    <w:rsid w:val="002B653B"/>
    <w:rsid w:val="002B6FBC"/>
    <w:rsid w:val="002B73E1"/>
    <w:rsid w:val="002B7951"/>
    <w:rsid w:val="002C049E"/>
    <w:rsid w:val="002C06A1"/>
    <w:rsid w:val="002C0701"/>
    <w:rsid w:val="002C0966"/>
    <w:rsid w:val="002C0D24"/>
    <w:rsid w:val="002C1891"/>
    <w:rsid w:val="002C1896"/>
    <w:rsid w:val="002C18FF"/>
    <w:rsid w:val="002C1DD7"/>
    <w:rsid w:val="002C1EEF"/>
    <w:rsid w:val="002C1F9F"/>
    <w:rsid w:val="002C210B"/>
    <w:rsid w:val="002C21C0"/>
    <w:rsid w:val="002C2443"/>
    <w:rsid w:val="002C26EC"/>
    <w:rsid w:val="002C2EF2"/>
    <w:rsid w:val="002C3288"/>
    <w:rsid w:val="002C3A7C"/>
    <w:rsid w:val="002C47BB"/>
    <w:rsid w:val="002C49A1"/>
    <w:rsid w:val="002C50DD"/>
    <w:rsid w:val="002C5293"/>
    <w:rsid w:val="002C54E6"/>
    <w:rsid w:val="002C5518"/>
    <w:rsid w:val="002C553E"/>
    <w:rsid w:val="002C63AF"/>
    <w:rsid w:val="002C68BD"/>
    <w:rsid w:val="002C6A41"/>
    <w:rsid w:val="002C7576"/>
    <w:rsid w:val="002C7664"/>
    <w:rsid w:val="002C775F"/>
    <w:rsid w:val="002C783C"/>
    <w:rsid w:val="002C7F44"/>
    <w:rsid w:val="002D066E"/>
    <w:rsid w:val="002D07D2"/>
    <w:rsid w:val="002D07F4"/>
    <w:rsid w:val="002D1092"/>
    <w:rsid w:val="002D1A68"/>
    <w:rsid w:val="002D203A"/>
    <w:rsid w:val="002D2064"/>
    <w:rsid w:val="002D28F5"/>
    <w:rsid w:val="002D323F"/>
    <w:rsid w:val="002D3B7D"/>
    <w:rsid w:val="002D3B9F"/>
    <w:rsid w:val="002D410F"/>
    <w:rsid w:val="002D415E"/>
    <w:rsid w:val="002D4347"/>
    <w:rsid w:val="002D4361"/>
    <w:rsid w:val="002D4558"/>
    <w:rsid w:val="002D461F"/>
    <w:rsid w:val="002D4680"/>
    <w:rsid w:val="002D47C3"/>
    <w:rsid w:val="002D48C7"/>
    <w:rsid w:val="002D4B94"/>
    <w:rsid w:val="002D5179"/>
    <w:rsid w:val="002D54B3"/>
    <w:rsid w:val="002D56AA"/>
    <w:rsid w:val="002D5A19"/>
    <w:rsid w:val="002D5F22"/>
    <w:rsid w:val="002D5FD8"/>
    <w:rsid w:val="002D66E6"/>
    <w:rsid w:val="002D68D2"/>
    <w:rsid w:val="002D6CF8"/>
    <w:rsid w:val="002D6D2C"/>
    <w:rsid w:val="002D703C"/>
    <w:rsid w:val="002D711C"/>
    <w:rsid w:val="002D72E8"/>
    <w:rsid w:val="002D759E"/>
    <w:rsid w:val="002D766D"/>
    <w:rsid w:val="002D7BC4"/>
    <w:rsid w:val="002D7C0D"/>
    <w:rsid w:val="002D7F65"/>
    <w:rsid w:val="002E03F0"/>
    <w:rsid w:val="002E0A93"/>
    <w:rsid w:val="002E0C6E"/>
    <w:rsid w:val="002E0F9A"/>
    <w:rsid w:val="002E1088"/>
    <w:rsid w:val="002E10D2"/>
    <w:rsid w:val="002E11D3"/>
    <w:rsid w:val="002E125A"/>
    <w:rsid w:val="002E187F"/>
    <w:rsid w:val="002E1981"/>
    <w:rsid w:val="002E1B20"/>
    <w:rsid w:val="002E221F"/>
    <w:rsid w:val="002E24B0"/>
    <w:rsid w:val="002E251E"/>
    <w:rsid w:val="002E35B2"/>
    <w:rsid w:val="002E35CD"/>
    <w:rsid w:val="002E3882"/>
    <w:rsid w:val="002E3B47"/>
    <w:rsid w:val="002E4B90"/>
    <w:rsid w:val="002E4D53"/>
    <w:rsid w:val="002E4E81"/>
    <w:rsid w:val="002E51DC"/>
    <w:rsid w:val="002E54FE"/>
    <w:rsid w:val="002E5599"/>
    <w:rsid w:val="002E5A01"/>
    <w:rsid w:val="002E5CA6"/>
    <w:rsid w:val="002E5D1F"/>
    <w:rsid w:val="002E68E6"/>
    <w:rsid w:val="002E6FFC"/>
    <w:rsid w:val="002E70C6"/>
    <w:rsid w:val="002E7510"/>
    <w:rsid w:val="002E7D89"/>
    <w:rsid w:val="002F0032"/>
    <w:rsid w:val="002F0620"/>
    <w:rsid w:val="002F0F69"/>
    <w:rsid w:val="002F11C7"/>
    <w:rsid w:val="002F12E1"/>
    <w:rsid w:val="002F208D"/>
    <w:rsid w:val="002F2690"/>
    <w:rsid w:val="002F2C7E"/>
    <w:rsid w:val="002F2F7C"/>
    <w:rsid w:val="002F35A9"/>
    <w:rsid w:val="002F3742"/>
    <w:rsid w:val="002F379F"/>
    <w:rsid w:val="002F3C54"/>
    <w:rsid w:val="002F4158"/>
    <w:rsid w:val="002F5490"/>
    <w:rsid w:val="002F5517"/>
    <w:rsid w:val="002F5537"/>
    <w:rsid w:val="002F56FD"/>
    <w:rsid w:val="002F576F"/>
    <w:rsid w:val="002F57BE"/>
    <w:rsid w:val="002F5B27"/>
    <w:rsid w:val="002F5CA9"/>
    <w:rsid w:val="002F620A"/>
    <w:rsid w:val="002F65F5"/>
    <w:rsid w:val="002F665E"/>
    <w:rsid w:val="002F7054"/>
    <w:rsid w:val="002F7180"/>
    <w:rsid w:val="002F7295"/>
    <w:rsid w:val="002F735C"/>
    <w:rsid w:val="002F7378"/>
    <w:rsid w:val="002F74D7"/>
    <w:rsid w:val="002F78D6"/>
    <w:rsid w:val="0030023D"/>
    <w:rsid w:val="003002D7"/>
    <w:rsid w:val="00301D74"/>
    <w:rsid w:val="00301F46"/>
    <w:rsid w:val="00302EF0"/>
    <w:rsid w:val="0030303B"/>
    <w:rsid w:val="00303195"/>
    <w:rsid w:val="00303288"/>
    <w:rsid w:val="00303F12"/>
    <w:rsid w:val="003042C2"/>
    <w:rsid w:val="00304496"/>
    <w:rsid w:val="003052C6"/>
    <w:rsid w:val="00305A3B"/>
    <w:rsid w:val="00305B11"/>
    <w:rsid w:val="00305DCE"/>
    <w:rsid w:val="00305FDD"/>
    <w:rsid w:val="00306B3E"/>
    <w:rsid w:val="00306E53"/>
    <w:rsid w:val="00306EDD"/>
    <w:rsid w:val="003071AE"/>
    <w:rsid w:val="00307D1E"/>
    <w:rsid w:val="00307E48"/>
    <w:rsid w:val="00307EFA"/>
    <w:rsid w:val="00307F79"/>
    <w:rsid w:val="00310099"/>
    <w:rsid w:val="00310A42"/>
    <w:rsid w:val="00310C28"/>
    <w:rsid w:val="00310C4F"/>
    <w:rsid w:val="00310EC2"/>
    <w:rsid w:val="003110FD"/>
    <w:rsid w:val="00311939"/>
    <w:rsid w:val="0031195F"/>
    <w:rsid w:val="00311B94"/>
    <w:rsid w:val="00311D08"/>
    <w:rsid w:val="003121B0"/>
    <w:rsid w:val="00312657"/>
    <w:rsid w:val="00312AE0"/>
    <w:rsid w:val="00312BEC"/>
    <w:rsid w:val="00312F63"/>
    <w:rsid w:val="0031323A"/>
    <w:rsid w:val="00313590"/>
    <w:rsid w:val="00313E7A"/>
    <w:rsid w:val="00314222"/>
    <w:rsid w:val="00314299"/>
    <w:rsid w:val="003146AE"/>
    <w:rsid w:val="003146E9"/>
    <w:rsid w:val="00314B9E"/>
    <w:rsid w:val="00315831"/>
    <w:rsid w:val="00315F6A"/>
    <w:rsid w:val="003160C8"/>
    <w:rsid w:val="003162C3"/>
    <w:rsid w:val="00316934"/>
    <w:rsid w:val="00316BC1"/>
    <w:rsid w:val="00316CB3"/>
    <w:rsid w:val="00316F55"/>
    <w:rsid w:val="00317AA7"/>
    <w:rsid w:val="00317D55"/>
    <w:rsid w:val="00317DAD"/>
    <w:rsid w:val="003201A4"/>
    <w:rsid w:val="00320451"/>
    <w:rsid w:val="0032061A"/>
    <w:rsid w:val="00320652"/>
    <w:rsid w:val="00320D49"/>
    <w:rsid w:val="0032133A"/>
    <w:rsid w:val="003219CD"/>
    <w:rsid w:val="00321E9A"/>
    <w:rsid w:val="00321FD3"/>
    <w:rsid w:val="00322371"/>
    <w:rsid w:val="00322DF8"/>
    <w:rsid w:val="00323453"/>
    <w:rsid w:val="003239B2"/>
    <w:rsid w:val="00323DF2"/>
    <w:rsid w:val="00324205"/>
    <w:rsid w:val="003242E0"/>
    <w:rsid w:val="00324351"/>
    <w:rsid w:val="00324867"/>
    <w:rsid w:val="003249DB"/>
    <w:rsid w:val="003252E7"/>
    <w:rsid w:val="0032603D"/>
    <w:rsid w:val="003262DF"/>
    <w:rsid w:val="00326975"/>
    <w:rsid w:val="00326C8B"/>
    <w:rsid w:val="00326CD9"/>
    <w:rsid w:val="00327C32"/>
    <w:rsid w:val="0033011C"/>
    <w:rsid w:val="00330160"/>
    <w:rsid w:val="0033044D"/>
    <w:rsid w:val="003306CC"/>
    <w:rsid w:val="00330BC9"/>
    <w:rsid w:val="00330C4C"/>
    <w:rsid w:val="00330D71"/>
    <w:rsid w:val="0033108D"/>
    <w:rsid w:val="003318EA"/>
    <w:rsid w:val="00331E40"/>
    <w:rsid w:val="00332766"/>
    <w:rsid w:val="0033323E"/>
    <w:rsid w:val="003332E7"/>
    <w:rsid w:val="00333394"/>
    <w:rsid w:val="003333D5"/>
    <w:rsid w:val="00333490"/>
    <w:rsid w:val="003338D2"/>
    <w:rsid w:val="00333B4E"/>
    <w:rsid w:val="00333BCA"/>
    <w:rsid w:val="0033412D"/>
    <w:rsid w:val="003342D6"/>
    <w:rsid w:val="003343EC"/>
    <w:rsid w:val="00334880"/>
    <w:rsid w:val="003348E9"/>
    <w:rsid w:val="00334A5A"/>
    <w:rsid w:val="00334BA9"/>
    <w:rsid w:val="00334E0F"/>
    <w:rsid w:val="00334E6B"/>
    <w:rsid w:val="00335897"/>
    <w:rsid w:val="003362D3"/>
    <w:rsid w:val="00336881"/>
    <w:rsid w:val="00336B72"/>
    <w:rsid w:val="00336D31"/>
    <w:rsid w:val="00337891"/>
    <w:rsid w:val="00337A0F"/>
    <w:rsid w:val="00337B9A"/>
    <w:rsid w:val="00337C45"/>
    <w:rsid w:val="00337E38"/>
    <w:rsid w:val="003406A7"/>
    <w:rsid w:val="003407EA"/>
    <w:rsid w:val="00340950"/>
    <w:rsid w:val="00341035"/>
    <w:rsid w:val="0034107B"/>
    <w:rsid w:val="00341085"/>
    <w:rsid w:val="00341151"/>
    <w:rsid w:val="003411AD"/>
    <w:rsid w:val="00341564"/>
    <w:rsid w:val="00341B95"/>
    <w:rsid w:val="00341C6E"/>
    <w:rsid w:val="0034215D"/>
    <w:rsid w:val="0034223A"/>
    <w:rsid w:val="00342367"/>
    <w:rsid w:val="0034251A"/>
    <w:rsid w:val="00342756"/>
    <w:rsid w:val="0034290F"/>
    <w:rsid w:val="00342E0C"/>
    <w:rsid w:val="003445D7"/>
    <w:rsid w:val="003450E1"/>
    <w:rsid w:val="00345400"/>
    <w:rsid w:val="00345870"/>
    <w:rsid w:val="00345D6B"/>
    <w:rsid w:val="0034620B"/>
    <w:rsid w:val="00346DA8"/>
    <w:rsid w:val="00346E47"/>
    <w:rsid w:val="00347588"/>
    <w:rsid w:val="00347DE7"/>
    <w:rsid w:val="00350035"/>
    <w:rsid w:val="003500FA"/>
    <w:rsid w:val="0035018B"/>
    <w:rsid w:val="00350AC2"/>
    <w:rsid w:val="00350AF7"/>
    <w:rsid w:val="00350D2F"/>
    <w:rsid w:val="00350DC9"/>
    <w:rsid w:val="00350FCF"/>
    <w:rsid w:val="003514BA"/>
    <w:rsid w:val="00351676"/>
    <w:rsid w:val="00351C5E"/>
    <w:rsid w:val="00351EAF"/>
    <w:rsid w:val="00351FD9"/>
    <w:rsid w:val="00352145"/>
    <w:rsid w:val="003526AB"/>
    <w:rsid w:val="00352902"/>
    <w:rsid w:val="00352BFB"/>
    <w:rsid w:val="00352D20"/>
    <w:rsid w:val="003530D6"/>
    <w:rsid w:val="00353705"/>
    <w:rsid w:val="00353C43"/>
    <w:rsid w:val="0035463E"/>
    <w:rsid w:val="00354B6A"/>
    <w:rsid w:val="00354D5C"/>
    <w:rsid w:val="00354FBB"/>
    <w:rsid w:val="00355145"/>
    <w:rsid w:val="003555D3"/>
    <w:rsid w:val="003556AD"/>
    <w:rsid w:val="0035583F"/>
    <w:rsid w:val="00355F7C"/>
    <w:rsid w:val="00356325"/>
    <w:rsid w:val="0035703E"/>
    <w:rsid w:val="00357A5B"/>
    <w:rsid w:val="00357CB2"/>
    <w:rsid w:val="00357FF0"/>
    <w:rsid w:val="003600D2"/>
    <w:rsid w:val="003600FE"/>
    <w:rsid w:val="0036053B"/>
    <w:rsid w:val="0036086E"/>
    <w:rsid w:val="00360B89"/>
    <w:rsid w:val="00360E81"/>
    <w:rsid w:val="00360E9B"/>
    <w:rsid w:val="0036141F"/>
    <w:rsid w:val="0036150D"/>
    <w:rsid w:val="00361983"/>
    <w:rsid w:val="00361A6B"/>
    <w:rsid w:val="00361AB9"/>
    <w:rsid w:val="00362327"/>
    <w:rsid w:val="00362816"/>
    <w:rsid w:val="00362DB4"/>
    <w:rsid w:val="00363099"/>
    <w:rsid w:val="003631F4"/>
    <w:rsid w:val="003640F3"/>
    <w:rsid w:val="0036411F"/>
    <w:rsid w:val="003641B8"/>
    <w:rsid w:val="003641E0"/>
    <w:rsid w:val="003642A7"/>
    <w:rsid w:val="00364767"/>
    <w:rsid w:val="003648C0"/>
    <w:rsid w:val="00364C6C"/>
    <w:rsid w:val="00365465"/>
    <w:rsid w:val="003659D7"/>
    <w:rsid w:val="00365AFE"/>
    <w:rsid w:val="00366494"/>
    <w:rsid w:val="00366D72"/>
    <w:rsid w:val="003674A7"/>
    <w:rsid w:val="003707CD"/>
    <w:rsid w:val="003710FF"/>
    <w:rsid w:val="003719C6"/>
    <w:rsid w:val="00372446"/>
    <w:rsid w:val="00372481"/>
    <w:rsid w:val="00372514"/>
    <w:rsid w:val="00372533"/>
    <w:rsid w:val="0037288D"/>
    <w:rsid w:val="00372A0B"/>
    <w:rsid w:val="003731F1"/>
    <w:rsid w:val="003733B4"/>
    <w:rsid w:val="00373B04"/>
    <w:rsid w:val="00373E1C"/>
    <w:rsid w:val="00373E3A"/>
    <w:rsid w:val="00373FF3"/>
    <w:rsid w:val="003742F3"/>
    <w:rsid w:val="003748BC"/>
    <w:rsid w:val="00374D22"/>
    <w:rsid w:val="0037504F"/>
    <w:rsid w:val="003750F7"/>
    <w:rsid w:val="00375190"/>
    <w:rsid w:val="00375231"/>
    <w:rsid w:val="00375294"/>
    <w:rsid w:val="00375517"/>
    <w:rsid w:val="0037583E"/>
    <w:rsid w:val="00375DB7"/>
    <w:rsid w:val="0037663C"/>
    <w:rsid w:val="00376A26"/>
    <w:rsid w:val="003771F1"/>
    <w:rsid w:val="003772E1"/>
    <w:rsid w:val="00380670"/>
    <w:rsid w:val="00380CFE"/>
    <w:rsid w:val="00380F0D"/>
    <w:rsid w:val="003815C4"/>
    <w:rsid w:val="00381C98"/>
    <w:rsid w:val="00381CCA"/>
    <w:rsid w:val="0038225C"/>
    <w:rsid w:val="003828B7"/>
    <w:rsid w:val="00382EC0"/>
    <w:rsid w:val="0038305F"/>
    <w:rsid w:val="00383B31"/>
    <w:rsid w:val="00383C80"/>
    <w:rsid w:val="0038432E"/>
    <w:rsid w:val="00385533"/>
    <w:rsid w:val="00385EDD"/>
    <w:rsid w:val="0038675F"/>
    <w:rsid w:val="00386999"/>
    <w:rsid w:val="00386B6C"/>
    <w:rsid w:val="00386B8E"/>
    <w:rsid w:val="00386DDD"/>
    <w:rsid w:val="0038702F"/>
    <w:rsid w:val="00387753"/>
    <w:rsid w:val="00387934"/>
    <w:rsid w:val="0039057D"/>
    <w:rsid w:val="003906D3"/>
    <w:rsid w:val="00390E0E"/>
    <w:rsid w:val="003912A9"/>
    <w:rsid w:val="0039130C"/>
    <w:rsid w:val="003913BF"/>
    <w:rsid w:val="00391653"/>
    <w:rsid w:val="00391C3E"/>
    <w:rsid w:val="00392635"/>
    <w:rsid w:val="00392687"/>
    <w:rsid w:val="0039274F"/>
    <w:rsid w:val="0039299F"/>
    <w:rsid w:val="00392AA2"/>
    <w:rsid w:val="00392AC7"/>
    <w:rsid w:val="00392C4C"/>
    <w:rsid w:val="0039328E"/>
    <w:rsid w:val="0039330C"/>
    <w:rsid w:val="00393DEE"/>
    <w:rsid w:val="003940AD"/>
    <w:rsid w:val="003945D5"/>
    <w:rsid w:val="00394E2D"/>
    <w:rsid w:val="00394E76"/>
    <w:rsid w:val="0039504C"/>
    <w:rsid w:val="00395509"/>
    <w:rsid w:val="003955F4"/>
    <w:rsid w:val="0039589D"/>
    <w:rsid w:val="00395DC3"/>
    <w:rsid w:val="00395F55"/>
    <w:rsid w:val="00396130"/>
    <w:rsid w:val="0039658F"/>
    <w:rsid w:val="003974ED"/>
    <w:rsid w:val="00397809"/>
    <w:rsid w:val="00397F47"/>
    <w:rsid w:val="003A0878"/>
    <w:rsid w:val="003A123A"/>
    <w:rsid w:val="003A13BF"/>
    <w:rsid w:val="003A2175"/>
    <w:rsid w:val="003A3023"/>
    <w:rsid w:val="003A32F5"/>
    <w:rsid w:val="003A38B7"/>
    <w:rsid w:val="003A3975"/>
    <w:rsid w:val="003A3A6A"/>
    <w:rsid w:val="003A3B50"/>
    <w:rsid w:val="003A3C06"/>
    <w:rsid w:val="003A3CC9"/>
    <w:rsid w:val="003A3FFA"/>
    <w:rsid w:val="003A4B62"/>
    <w:rsid w:val="003A4EC3"/>
    <w:rsid w:val="003A5338"/>
    <w:rsid w:val="003A54BA"/>
    <w:rsid w:val="003A562C"/>
    <w:rsid w:val="003A5AE2"/>
    <w:rsid w:val="003A5C94"/>
    <w:rsid w:val="003A5D0B"/>
    <w:rsid w:val="003A64A7"/>
    <w:rsid w:val="003A652F"/>
    <w:rsid w:val="003A67EB"/>
    <w:rsid w:val="003A6EAB"/>
    <w:rsid w:val="003A6F84"/>
    <w:rsid w:val="003A7088"/>
    <w:rsid w:val="003A7467"/>
    <w:rsid w:val="003A7A39"/>
    <w:rsid w:val="003A7BBA"/>
    <w:rsid w:val="003A7BF9"/>
    <w:rsid w:val="003A7DC9"/>
    <w:rsid w:val="003B068C"/>
    <w:rsid w:val="003B0C1F"/>
    <w:rsid w:val="003B0D1D"/>
    <w:rsid w:val="003B194B"/>
    <w:rsid w:val="003B19B4"/>
    <w:rsid w:val="003B19EC"/>
    <w:rsid w:val="003B2E70"/>
    <w:rsid w:val="003B30D4"/>
    <w:rsid w:val="003B30FD"/>
    <w:rsid w:val="003B399B"/>
    <w:rsid w:val="003B3BAA"/>
    <w:rsid w:val="003B3F80"/>
    <w:rsid w:val="003B40DA"/>
    <w:rsid w:val="003B48CF"/>
    <w:rsid w:val="003B4B08"/>
    <w:rsid w:val="003B538C"/>
    <w:rsid w:val="003B5A64"/>
    <w:rsid w:val="003B5D68"/>
    <w:rsid w:val="003B6E19"/>
    <w:rsid w:val="003B7307"/>
    <w:rsid w:val="003B749E"/>
    <w:rsid w:val="003B7A4C"/>
    <w:rsid w:val="003B7D6B"/>
    <w:rsid w:val="003C03E3"/>
    <w:rsid w:val="003C06C0"/>
    <w:rsid w:val="003C0F5F"/>
    <w:rsid w:val="003C1833"/>
    <w:rsid w:val="003C21EA"/>
    <w:rsid w:val="003C2A23"/>
    <w:rsid w:val="003C2B36"/>
    <w:rsid w:val="003C326E"/>
    <w:rsid w:val="003C3B66"/>
    <w:rsid w:val="003C3D8E"/>
    <w:rsid w:val="003C4104"/>
    <w:rsid w:val="003C4B68"/>
    <w:rsid w:val="003C4EB1"/>
    <w:rsid w:val="003C533B"/>
    <w:rsid w:val="003C611B"/>
    <w:rsid w:val="003C6214"/>
    <w:rsid w:val="003C6354"/>
    <w:rsid w:val="003C6385"/>
    <w:rsid w:val="003C63CD"/>
    <w:rsid w:val="003C653F"/>
    <w:rsid w:val="003C65B4"/>
    <w:rsid w:val="003C68C0"/>
    <w:rsid w:val="003C7541"/>
    <w:rsid w:val="003C7996"/>
    <w:rsid w:val="003C7ABF"/>
    <w:rsid w:val="003C7C3D"/>
    <w:rsid w:val="003C7FED"/>
    <w:rsid w:val="003D08EC"/>
    <w:rsid w:val="003D09EC"/>
    <w:rsid w:val="003D0B9B"/>
    <w:rsid w:val="003D0BEA"/>
    <w:rsid w:val="003D0E27"/>
    <w:rsid w:val="003D0EFC"/>
    <w:rsid w:val="003D1024"/>
    <w:rsid w:val="003D1159"/>
    <w:rsid w:val="003D1F90"/>
    <w:rsid w:val="003D218C"/>
    <w:rsid w:val="003D24D6"/>
    <w:rsid w:val="003D26D2"/>
    <w:rsid w:val="003D290B"/>
    <w:rsid w:val="003D2C2D"/>
    <w:rsid w:val="003D2EA1"/>
    <w:rsid w:val="003D3121"/>
    <w:rsid w:val="003D33E1"/>
    <w:rsid w:val="003D3817"/>
    <w:rsid w:val="003D3968"/>
    <w:rsid w:val="003D3A66"/>
    <w:rsid w:val="003D3F3D"/>
    <w:rsid w:val="003D4008"/>
    <w:rsid w:val="003D4101"/>
    <w:rsid w:val="003D44E1"/>
    <w:rsid w:val="003D4E32"/>
    <w:rsid w:val="003D5189"/>
    <w:rsid w:val="003D529F"/>
    <w:rsid w:val="003D52B7"/>
    <w:rsid w:val="003D57B4"/>
    <w:rsid w:val="003D59E8"/>
    <w:rsid w:val="003D6137"/>
    <w:rsid w:val="003D634F"/>
    <w:rsid w:val="003D6498"/>
    <w:rsid w:val="003D6599"/>
    <w:rsid w:val="003D65BB"/>
    <w:rsid w:val="003D6684"/>
    <w:rsid w:val="003D67A3"/>
    <w:rsid w:val="003D6B2B"/>
    <w:rsid w:val="003D6B97"/>
    <w:rsid w:val="003D6D49"/>
    <w:rsid w:val="003D7256"/>
    <w:rsid w:val="003D76DD"/>
    <w:rsid w:val="003D7847"/>
    <w:rsid w:val="003D796F"/>
    <w:rsid w:val="003D7B68"/>
    <w:rsid w:val="003D7C67"/>
    <w:rsid w:val="003E03E3"/>
    <w:rsid w:val="003E050E"/>
    <w:rsid w:val="003E05BE"/>
    <w:rsid w:val="003E095A"/>
    <w:rsid w:val="003E0CDB"/>
    <w:rsid w:val="003E1090"/>
    <w:rsid w:val="003E1943"/>
    <w:rsid w:val="003E2070"/>
    <w:rsid w:val="003E21FD"/>
    <w:rsid w:val="003E2460"/>
    <w:rsid w:val="003E2466"/>
    <w:rsid w:val="003E2535"/>
    <w:rsid w:val="003E2755"/>
    <w:rsid w:val="003E2C8A"/>
    <w:rsid w:val="003E2D52"/>
    <w:rsid w:val="003E3312"/>
    <w:rsid w:val="003E3C71"/>
    <w:rsid w:val="003E3DBC"/>
    <w:rsid w:val="003E3F07"/>
    <w:rsid w:val="003E3F92"/>
    <w:rsid w:val="003E4226"/>
    <w:rsid w:val="003E45D9"/>
    <w:rsid w:val="003E5543"/>
    <w:rsid w:val="003E5E25"/>
    <w:rsid w:val="003E5ECE"/>
    <w:rsid w:val="003E6100"/>
    <w:rsid w:val="003E6791"/>
    <w:rsid w:val="003E6B8E"/>
    <w:rsid w:val="003E7647"/>
    <w:rsid w:val="003E77E9"/>
    <w:rsid w:val="003E7BEA"/>
    <w:rsid w:val="003E7BEE"/>
    <w:rsid w:val="003F0213"/>
    <w:rsid w:val="003F0AE5"/>
    <w:rsid w:val="003F1A9F"/>
    <w:rsid w:val="003F1AB1"/>
    <w:rsid w:val="003F1C00"/>
    <w:rsid w:val="003F2395"/>
    <w:rsid w:val="003F24D9"/>
    <w:rsid w:val="003F2571"/>
    <w:rsid w:val="003F2A0C"/>
    <w:rsid w:val="003F3821"/>
    <w:rsid w:val="003F3986"/>
    <w:rsid w:val="003F39C8"/>
    <w:rsid w:val="003F3D2F"/>
    <w:rsid w:val="003F464B"/>
    <w:rsid w:val="003F4763"/>
    <w:rsid w:val="003F4D67"/>
    <w:rsid w:val="003F4DC8"/>
    <w:rsid w:val="003F4F8A"/>
    <w:rsid w:val="003F52F6"/>
    <w:rsid w:val="003F5425"/>
    <w:rsid w:val="003F559A"/>
    <w:rsid w:val="003F584C"/>
    <w:rsid w:val="003F5872"/>
    <w:rsid w:val="003F5F53"/>
    <w:rsid w:val="003F6102"/>
    <w:rsid w:val="003F65A4"/>
    <w:rsid w:val="003F6BD7"/>
    <w:rsid w:val="003F6C30"/>
    <w:rsid w:val="003F75D6"/>
    <w:rsid w:val="003F77CB"/>
    <w:rsid w:val="00400F94"/>
    <w:rsid w:val="004019E7"/>
    <w:rsid w:val="00401ADF"/>
    <w:rsid w:val="00401E3B"/>
    <w:rsid w:val="00401F3B"/>
    <w:rsid w:val="004023F2"/>
    <w:rsid w:val="00402B2D"/>
    <w:rsid w:val="00402B8F"/>
    <w:rsid w:val="00402D7F"/>
    <w:rsid w:val="004030B5"/>
    <w:rsid w:val="00403960"/>
    <w:rsid w:val="00403977"/>
    <w:rsid w:val="00403F77"/>
    <w:rsid w:val="004042D7"/>
    <w:rsid w:val="00404505"/>
    <w:rsid w:val="00404BF4"/>
    <w:rsid w:val="00404C51"/>
    <w:rsid w:val="00404D3A"/>
    <w:rsid w:val="00405122"/>
    <w:rsid w:val="00405523"/>
    <w:rsid w:val="00405B03"/>
    <w:rsid w:val="00405DE5"/>
    <w:rsid w:val="00406023"/>
    <w:rsid w:val="004069F4"/>
    <w:rsid w:val="0040706A"/>
    <w:rsid w:val="004074EF"/>
    <w:rsid w:val="00407798"/>
    <w:rsid w:val="00407BAF"/>
    <w:rsid w:val="00407CBF"/>
    <w:rsid w:val="0041196E"/>
    <w:rsid w:val="00411A69"/>
    <w:rsid w:val="00412759"/>
    <w:rsid w:val="00412CAB"/>
    <w:rsid w:val="00412D68"/>
    <w:rsid w:val="00412DDC"/>
    <w:rsid w:val="00412E08"/>
    <w:rsid w:val="00412FB6"/>
    <w:rsid w:val="0041325A"/>
    <w:rsid w:val="004132A3"/>
    <w:rsid w:val="004136C2"/>
    <w:rsid w:val="00413926"/>
    <w:rsid w:val="00413B43"/>
    <w:rsid w:val="00413DF6"/>
    <w:rsid w:val="00414474"/>
    <w:rsid w:val="00414650"/>
    <w:rsid w:val="00414AC8"/>
    <w:rsid w:val="004157FC"/>
    <w:rsid w:val="0041583C"/>
    <w:rsid w:val="004159FA"/>
    <w:rsid w:val="0041680F"/>
    <w:rsid w:val="0041697E"/>
    <w:rsid w:val="00416A63"/>
    <w:rsid w:val="00416B14"/>
    <w:rsid w:val="00416BB0"/>
    <w:rsid w:val="00416F01"/>
    <w:rsid w:val="00416F80"/>
    <w:rsid w:val="00416FD6"/>
    <w:rsid w:val="0041708D"/>
    <w:rsid w:val="004172B2"/>
    <w:rsid w:val="00417F17"/>
    <w:rsid w:val="0042021A"/>
    <w:rsid w:val="004209CC"/>
    <w:rsid w:val="00420B22"/>
    <w:rsid w:val="00420C7A"/>
    <w:rsid w:val="004214F6"/>
    <w:rsid w:val="004217FF"/>
    <w:rsid w:val="004219C6"/>
    <w:rsid w:val="00422270"/>
    <w:rsid w:val="00422689"/>
    <w:rsid w:val="00422B89"/>
    <w:rsid w:val="00422F04"/>
    <w:rsid w:val="00423995"/>
    <w:rsid w:val="004243B0"/>
    <w:rsid w:val="00424644"/>
    <w:rsid w:val="0042475D"/>
    <w:rsid w:val="00424B39"/>
    <w:rsid w:val="00424BED"/>
    <w:rsid w:val="00424DB2"/>
    <w:rsid w:val="00424DE9"/>
    <w:rsid w:val="00424EB1"/>
    <w:rsid w:val="00425409"/>
    <w:rsid w:val="004255A4"/>
    <w:rsid w:val="004255E7"/>
    <w:rsid w:val="00425B16"/>
    <w:rsid w:val="004261A0"/>
    <w:rsid w:val="004266DE"/>
    <w:rsid w:val="004268DA"/>
    <w:rsid w:val="00426908"/>
    <w:rsid w:val="004277C3"/>
    <w:rsid w:val="0042781E"/>
    <w:rsid w:val="004278BC"/>
    <w:rsid w:val="00427F4F"/>
    <w:rsid w:val="00430CE9"/>
    <w:rsid w:val="00431C04"/>
    <w:rsid w:val="00432A28"/>
    <w:rsid w:val="00432E2A"/>
    <w:rsid w:val="00433032"/>
    <w:rsid w:val="00433403"/>
    <w:rsid w:val="00433409"/>
    <w:rsid w:val="004334A9"/>
    <w:rsid w:val="00433985"/>
    <w:rsid w:val="00433A1F"/>
    <w:rsid w:val="00433CC1"/>
    <w:rsid w:val="00433ECD"/>
    <w:rsid w:val="0043437D"/>
    <w:rsid w:val="0043443E"/>
    <w:rsid w:val="004344B5"/>
    <w:rsid w:val="004349AD"/>
    <w:rsid w:val="00435226"/>
    <w:rsid w:val="004357C7"/>
    <w:rsid w:val="0043581E"/>
    <w:rsid w:val="00435C5A"/>
    <w:rsid w:val="004365F1"/>
    <w:rsid w:val="00436605"/>
    <w:rsid w:val="00436DE8"/>
    <w:rsid w:val="00436F23"/>
    <w:rsid w:val="00436FB1"/>
    <w:rsid w:val="00436FF1"/>
    <w:rsid w:val="00437437"/>
    <w:rsid w:val="004376B7"/>
    <w:rsid w:val="00437941"/>
    <w:rsid w:val="004379B3"/>
    <w:rsid w:val="00437B68"/>
    <w:rsid w:val="00440387"/>
    <w:rsid w:val="004403F6"/>
    <w:rsid w:val="00440BBF"/>
    <w:rsid w:val="004413E1"/>
    <w:rsid w:val="0044181A"/>
    <w:rsid w:val="00442351"/>
    <w:rsid w:val="00442484"/>
    <w:rsid w:val="00442B93"/>
    <w:rsid w:val="004437A1"/>
    <w:rsid w:val="00443849"/>
    <w:rsid w:val="00443A9E"/>
    <w:rsid w:val="00443ED6"/>
    <w:rsid w:val="00444181"/>
    <w:rsid w:val="004444A2"/>
    <w:rsid w:val="00444694"/>
    <w:rsid w:val="004450AF"/>
    <w:rsid w:val="004450E6"/>
    <w:rsid w:val="004452BF"/>
    <w:rsid w:val="004452D1"/>
    <w:rsid w:val="0044667B"/>
    <w:rsid w:val="00446722"/>
    <w:rsid w:val="00446B37"/>
    <w:rsid w:val="00446CB4"/>
    <w:rsid w:val="004472D2"/>
    <w:rsid w:val="00447D13"/>
    <w:rsid w:val="0045084E"/>
    <w:rsid w:val="00451077"/>
    <w:rsid w:val="0045122F"/>
    <w:rsid w:val="00451588"/>
    <w:rsid w:val="004519BC"/>
    <w:rsid w:val="00451AEB"/>
    <w:rsid w:val="00451F45"/>
    <w:rsid w:val="00452210"/>
    <w:rsid w:val="00452400"/>
    <w:rsid w:val="00452573"/>
    <w:rsid w:val="00452A48"/>
    <w:rsid w:val="00452BE6"/>
    <w:rsid w:val="00453350"/>
    <w:rsid w:val="004537E6"/>
    <w:rsid w:val="00453807"/>
    <w:rsid w:val="00453B94"/>
    <w:rsid w:val="00453B9E"/>
    <w:rsid w:val="004550FA"/>
    <w:rsid w:val="004555CF"/>
    <w:rsid w:val="004559F2"/>
    <w:rsid w:val="004559FB"/>
    <w:rsid w:val="00455A82"/>
    <w:rsid w:val="00455D19"/>
    <w:rsid w:val="00456056"/>
    <w:rsid w:val="00456428"/>
    <w:rsid w:val="004571E7"/>
    <w:rsid w:val="004577C1"/>
    <w:rsid w:val="004578C7"/>
    <w:rsid w:val="00457C7A"/>
    <w:rsid w:val="00457DB5"/>
    <w:rsid w:val="004601C5"/>
    <w:rsid w:val="004603FE"/>
    <w:rsid w:val="00460709"/>
    <w:rsid w:val="00461336"/>
    <w:rsid w:val="00462230"/>
    <w:rsid w:val="00462273"/>
    <w:rsid w:val="00462D27"/>
    <w:rsid w:val="00462DA5"/>
    <w:rsid w:val="00463289"/>
    <w:rsid w:val="004635E9"/>
    <w:rsid w:val="00463B74"/>
    <w:rsid w:val="00463FDB"/>
    <w:rsid w:val="004649FB"/>
    <w:rsid w:val="00464D8F"/>
    <w:rsid w:val="00465176"/>
    <w:rsid w:val="0046533C"/>
    <w:rsid w:val="004653BB"/>
    <w:rsid w:val="0046546E"/>
    <w:rsid w:val="004654AC"/>
    <w:rsid w:val="00465ADE"/>
    <w:rsid w:val="004663B9"/>
    <w:rsid w:val="004664DA"/>
    <w:rsid w:val="00467259"/>
    <w:rsid w:val="0047004D"/>
    <w:rsid w:val="00470226"/>
    <w:rsid w:val="004702DF"/>
    <w:rsid w:val="00470428"/>
    <w:rsid w:val="00470943"/>
    <w:rsid w:val="00470D07"/>
    <w:rsid w:val="00470F2E"/>
    <w:rsid w:val="00471173"/>
    <w:rsid w:val="004712B1"/>
    <w:rsid w:val="004712EA"/>
    <w:rsid w:val="00471352"/>
    <w:rsid w:val="00471DA4"/>
    <w:rsid w:val="00471F9E"/>
    <w:rsid w:val="0047265F"/>
    <w:rsid w:val="00472A7F"/>
    <w:rsid w:val="00472E9A"/>
    <w:rsid w:val="00472F6B"/>
    <w:rsid w:val="00473114"/>
    <w:rsid w:val="004733CB"/>
    <w:rsid w:val="00473892"/>
    <w:rsid w:val="00473935"/>
    <w:rsid w:val="004739D4"/>
    <w:rsid w:val="004740B9"/>
    <w:rsid w:val="0047447A"/>
    <w:rsid w:val="00474FCB"/>
    <w:rsid w:val="00476120"/>
    <w:rsid w:val="0047618F"/>
    <w:rsid w:val="004767A7"/>
    <w:rsid w:val="004769E6"/>
    <w:rsid w:val="00476E12"/>
    <w:rsid w:val="00476F46"/>
    <w:rsid w:val="00477420"/>
    <w:rsid w:val="00477762"/>
    <w:rsid w:val="0047792A"/>
    <w:rsid w:val="00477EE7"/>
    <w:rsid w:val="004801FD"/>
    <w:rsid w:val="00480385"/>
    <w:rsid w:val="0048041E"/>
    <w:rsid w:val="004804A1"/>
    <w:rsid w:val="004805F5"/>
    <w:rsid w:val="00480AE1"/>
    <w:rsid w:val="00480F0E"/>
    <w:rsid w:val="0048154D"/>
    <w:rsid w:val="00481861"/>
    <w:rsid w:val="00481C7C"/>
    <w:rsid w:val="00481F42"/>
    <w:rsid w:val="00482417"/>
    <w:rsid w:val="00482624"/>
    <w:rsid w:val="00482C4E"/>
    <w:rsid w:val="00482EE8"/>
    <w:rsid w:val="00483191"/>
    <w:rsid w:val="00483240"/>
    <w:rsid w:val="0048334A"/>
    <w:rsid w:val="00483E69"/>
    <w:rsid w:val="00484359"/>
    <w:rsid w:val="00484841"/>
    <w:rsid w:val="0048486A"/>
    <w:rsid w:val="004849EF"/>
    <w:rsid w:val="00484D13"/>
    <w:rsid w:val="004852E1"/>
    <w:rsid w:val="00486F61"/>
    <w:rsid w:val="00486F71"/>
    <w:rsid w:val="004870E8"/>
    <w:rsid w:val="00490403"/>
    <w:rsid w:val="00490424"/>
    <w:rsid w:val="00490508"/>
    <w:rsid w:val="0049056C"/>
    <w:rsid w:val="00490C4B"/>
    <w:rsid w:val="0049176A"/>
    <w:rsid w:val="00491B1D"/>
    <w:rsid w:val="0049251E"/>
    <w:rsid w:val="00492AAF"/>
    <w:rsid w:val="00492B03"/>
    <w:rsid w:val="004932A9"/>
    <w:rsid w:val="004939CB"/>
    <w:rsid w:val="004939F8"/>
    <w:rsid w:val="00493CB8"/>
    <w:rsid w:val="00493D8D"/>
    <w:rsid w:val="0049447B"/>
    <w:rsid w:val="0049473A"/>
    <w:rsid w:val="00494CA6"/>
    <w:rsid w:val="00494FB1"/>
    <w:rsid w:val="004953F0"/>
    <w:rsid w:val="00495698"/>
    <w:rsid w:val="004957AD"/>
    <w:rsid w:val="00495AF7"/>
    <w:rsid w:val="004961F0"/>
    <w:rsid w:val="00496264"/>
    <w:rsid w:val="004963D3"/>
    <w:rsid w:val="004968DF"/>
    <w:rsid w:val="00496B31"/>
    <w:rsid w:val="0049732F"/>
    <w:rsid w:val="0049735A"/>
    <w:rsid w:val="004978CA"/>
    <w:rsid w:val="0049790B"/>
    <w:rsid w:val="004A0374"/>
    <w:rsid w:val="004A0475"/>
    <w:rsid w:val="004A04BE"/>
    <w:rsid w:val="004A06EC"/>
    <w:rsid w:val="004A130C"/>
    <w:rsid w:val="004A1494"/>
    <w:rsid w:val="004A1988"/>
    <w:rsid w:val="004A1DD3"/>
    <w:rsid w:val="004A1E6D"/>
    <w:rsid w:val="004A1FBA"/>
    <w:rsid w:val="004A205E"/>
    <w:rsid w:val="004A26C8"/>
    <w:rsid w:val="004A292F"/>
    <w:rsid w:val="004A2C25"/>
    <w:rsid w:val="004A2DE2"/>
    <w:rsid w:val="004A3BEC"/>
    <w:rsid w:val="004A42F5"/>
    <w:rsid w:val="004A4498"/>
    <w:rsid w:val="004A48DD"/>
    <w:rsid w:val="004A4A00"/>
    <w:rsid w:val="004A4F9D"/>
    <w:rsid w:val="004A4FB8"/>
    <w:rsid w:val="004A52CD"/>
    <w:rsid w:val="004A53FF"/>
    <w:rsid w:val="004A5724"/>
    <w:rsid w:val="004A574B"/>
    <w:rsid w:val="004A5F38"/>
    <w:rsid w:val="004A643A"/>
    <w:rsid w:val="004A6641"/>
    <w:rsid w:val="004A6F05"/>
    <w:rsid w:val="004A74A8"/>
    <w:rsid w:val="004A75D3"/>
    <w:rsid w:val="004A7A25"/>
    <w:rsid w:val="004A7BB9"/>
    <w:rsid w:val="004B02E3"/>
    <w:rsid w:val="004B0DA5"/>
    <w:rsid w:val="004B0FEF"/>
    <w:rsid w:val="004B1766"/>
    <w:rsid w:val="004B18C8"/>
    <w:rsid w:val="004B1BB5"/>
    <w:rsid w:val="004B2F7B"/>
    <w:rsid w:val="004B358D"/>
    <w:rsid w:val="004B38AB"/>
    <w:rsid w:val="004B3BBE"/>
    <w:rsid w:val="004B3BD7"/>
    <w:rsid w:val="004B3D39"/>
    <w:rsid w:val="004B3D3D"/>
    <w:rsid w:val="004B4043"/>
    <w:rsid w:val="004B439F"/>
    <w:rsid w:val="004B5095"/>
    <w:rsid w:val="004B5644"/>
    <w:rsid w:val="004B58B4"/>
    <w:rsid w:val="004B5B2C"/>
    <w:rsid w:val="004B5D2A"/>
    <w:rsid w:val="004B5E8B"/>
    <w:rsid w:val="004B62E0"/>
    <w:rsid w:val="004B6659"/>
    <w:rsid w:val="004B67D8"/>
    <w:rsid w:val="004B68DC"/>
    <w:rsid w:val="004B695C"/>
    <w:rsid w:val="004B6ED6"/>
    <w:rsid w:val="004B7568"/>
    <w:rsid w:val="004B79D8"/>
    <w:rsid w:val="004B7F5A"/>
    <w:rsid w:val="004C01F7"/>
    <w:rsid w:val="004C05C3"/>
    <w:rsid w:val="004C05C4"/>
    <w:rsid w:val="004C0642"/>
    <w:rsid w:val="004C17EA"/>
    <w:rsid w:val="004C18D8"/>
    <w:rsid w:val="004C1986"/>
    <w:rsid w:val="004C1A23"/>
    <w:rsid w:val="004C2187"/>
    <w:rsid w:val="004C2B79"/>
    <w:rsid w:val="004C311A"/>
    <w:rsid w:val="004C31CC"/>
    <w:rsid w:val="004C388D"/>
    <w:rsid w:val="004C3D1E"/>
    <w:rsid w:val="004C477B"/>
    <w:rsid w:val="004C5190"/>
    <w:rsid w:val="004C54B6"/>
    <w:rsid w:val="004C5652"/>
    <w:rsid w:val="004C5706"/>
    <w:rsid w:val="004C5B63"/>
    <w:rsid w:val="004C5EB3"/>
    <w:rsid w:val="004C612A"/>
    <w:rsid w:val="004C6857"/>
    <w:rsid w:val="004C6A65"/>
    <w:rsid w:val="004C6C9E"/>
    <w:rsid w:val="004C6CFA"/>
    <w:rsid w:val="004C6E58"/>
    <w:rsid w:val="004C745F"/>
    <w:rsid w:val="004C7BE3"/>
    <w:rsid w:val="004C7CC5"/>
    <w:rsid w:val="004C7DF0"/>
    <w:rsid w:val="004C7E22"/>
    <w:rsid w:val="004C7F8B"/>
    <w:rsid w:val="004D046B"/>
    <w:rsid w:val="004D09E1"/>
    <w:rsid w:val="004D0AAF"/>
    <w:rsid w:val="004D0D47"/>
    <w:rsid w:val="004D19E6"/>
    <w:rsid w:val="004D1FAA"/>
    <w:rsid w:val="004D20A3"/>
    <w:rsid w:val="004D2ECF"/>
    <w:rsid w:val="004D3149"/>
    <w:rsid w:val="004D34CB"/>
    <w:rsid w:val="004D39AF"/>
    <w:rsid w:val="004D3C12"/>
    <w:rsid w:val="004D4800"/>
    <w:rsid w:val="004D5373"/>
    <w:rsid w:val="004D538E"/>
    <w:rsid w:val="004D5E2E"/>
    <w:rsid w:val="004D6015"/>
    <w:rsid w:val="004D602D"/>
    <w:rsid w:val="004D62D4"/>
    <w:rsid w:val="004D6309"/>
    <w:rsid w:val="004D6335"/>
    <w:rsid w:val="004D6500"/>
    <w:rsid w:val="004D6806"/>
    <w:rsid w:val="004D68E7"/>
    <w:rsid w:val="004D7560"/>
    <w:rsid w:val="004E0095"/>
    <w:rsid w:val="004E0171"/>
    <w:rsid w:val="004E058B"/>
    <w:rsid w:val="004E07F4"/>
    <w:rsid w:val="004E090F"/>
    <w:rsid w:val="004E145E"/>
    <w:rsid w:val="004E160E"/>
    <w:rsid w:val="004E16AD"/>
    <w:rsid w:val="004E1B2D"/>
    <w:rsid w:val="004E1C15"/>
    <w:rsid w:val="004E2151"/>
    <w:rsid w:val="004E23A9"/>
    <w:rsid w:val="004E2AB7"/>
    <w:rsid w:val="004E2B93"/>
    <w:rsid w:val="004E338E"/>
    <w:rsid w:val="004E36E0"/>
    <w:rsid w:val="004E4153"/>
    <w:rsid w:val="004E47E9"/>
    <w:rsid w:val="004E5181"/>
    <w:rsid w:val="004E51C6"/>
    <w:rsid w:val="004E5619"/>
    <w:rsid w:val="004E5998"/>
    <w:rsid w:val="004E5A93"/>
    <w:rsid w:val="004E5F3A"/>
    <w:rsid w:val="004E63AB"/>
    <w:rsid w:val="004E640C"/>
    <w:rsid w:val="004E6820"/>
    <w:rsid w:val="004E6857"/>
    <w:rsid w:val="004E6A62"/>
    <w:rsid w:val="004E6B35"/>
    <w:rsid w:val="004E7472"/>
    <w:rsid w:val="004E7491"/>
    <w:rsid w:val="004E76A8"/>
    <w:rsid w:val="004E7703"/>
    <w:rsid w:val="004F07FF"/>
    <w:rsid w:val="004F0AA2"/>
    <w:rsid w:val="004F0F6A"/>
    <w:rsid w:val="004F173A"/>
    <w:rsid w:val="004F2403"/>
    <w:rsid w:val="004F249D"/>
    <w:rsid w:val="004F24A5"/>
    <w:rsid w:val="004F263F"/>
    <w:rsid w:val="004F2B23"/>
    <w:rsid w:val="004F2F15"/>
    <w:rsid w:val="004F3477"/>
    <w:rsid w:val="004F34BB"/>
    <w:rsid w:val="004F4126"/>
    <w:rsid w:val="004F42E0"/>
    <w:rsid w:val="004F4597"/>
    <w:rsid w:val="004F4A37"/>
    <w:rsid w:val="004F4C7B"/>
    <w:rsid w:val="004F4F03"/>
    <w:rsid w:val="004F51A3"/>
    <w:rsid w:val="004F593D"/>
    <w:rsid w:val="004F5A21"/>
    <w:rsid w:val="004F5B24"/>
    <w:rsid w:val="004F5B55"/>
    <w:rsid w:val="004F5E93"/>
    <w:rsid w:val="004F6015"/>
    <w:rsid w:val="004F6423"/>
    <w:rsid w:val="004F66B6"/>
    <w:rsid w:val="004F7214"/>
    <w:rsid w:val="004F7748"/>
    <w:rsid w:val="004F7776"/>
    <w:rsid w:val="004F78F6"/>
    <w:rsid w:val="004F7949"/>
    <w:rsid w:val="004F7D2F"/>
    <w:rsid w:val="004F7EE4"/>
    <w:rsid w:val="00500106"/>
    <w:rsid w:val="00500A0F"/>
    <w:rsid w:val="00500DBD"/>
    <w:rsid w:val="00500DBF"/>
    <w:rsid w:val="00500DE0"/>
    <w:rsid w:val="0050156B"/>
    <w:rsid w:val="005017B6"/>
    <w:rsid w:val="00501A57"/>
    <w:rsid w:val="00501BBF"/>
    <w:rsid w:val="00501C5D"/>
    <w:rsid w:val="005021AC"/>
    <w:rsid w:val="005029D1"/>
    <w:rsid w:val="00502D82"/>
    <w:rsid w:val="00502E32"/>
    <w:rsid w:val="005039CE"/>
    <w:rsid w:val="00503ECB"/>
    <w:rsid w:val="005046A9"/>
    <w:rsid w:val="005048A0"/>
    <w:rsid w:val="00504BFB"/>
    <w:rsid w:val="0050522E"/>
    <w:rsid w:val="00505551"/>
    <w:rsid w:val="00505F50"/>
    <w:rsid w:val="0050625E"/>
    <w:rsid w:val="005067DD"/>
    <w:rsid w:val="00506FA6"/>
    <w:rsid w:val="0050721A"/>
    <w:rsid w:val="00507523"/>
    <w:rsid w:val="00507854"/>
    <w:rsid w:val="005101B8"/>
    <w:rsid w:val="00510640"/>
    <w:rsid w:val="005107A9"/>
    <w:rsid w:val="00510958"/>
    <w:rsid w:val="00510D16"/>
    <w:rsid w:val="005113D0"/>
    <w:rsid w:val="00511823"/>
    <w:rsid w:val="00511BEC"/>
    <w:rsid w:val="00511EBA"/>
    <w:rsid w:val="0051263F"/>
    <w:rsid w:val="00512B5B"/>
    <w:rsid w:val="0051307F"/>
    <w:rsid w:val="00513848"/>
    <w:rsid w:val="00513D1A"/>
    <w:rsid w:val="00513E11"/>
    <w:rsid w:val="00514612"/>
    <w:rsid w:val="00515553"/>
    <w:rsid w:val="00515B90"/>
    <w:rsid w:val="00516854"/>
    <w:rsid w:val="00516B84"/>
    <w:rsid w:val="00516C74"/>
    <w:rsid w:val="0051799C"/>
    <w:rsid w:val="00517FAD"/>
    <w:rsid w:val="00517FCF"/>
    <w:rsid w:val="005204E5"/>
    <w:rsid w:val="0052082F"/>
    <w:rsid w:val="005208BD"/>
    <w:rsid w:val="00520B7F"/>
    <w:rsid w:val="00520C2B"/>
    <w:rsid w:val="00520D6B"/>
    <w:rsid w:val="005213C9"/>
    <w:rsid w:val="00521526"/>
    <w:rsid w:val="005215B9"/>
    <w:rsid w:val="005216B7"/>
    <w:rsid w:val="0052173B"/>
    <w:rsid w:val="00522330"/>
    <w:rsid w:val="00522C27"/>
    <w:rsid w:val="00522D58"/>
    <w:rsid w:val="005232DE"/>
    <w:rsid w:val="00523B3B"/>
    <w:rsid w:val="00523D35"/>
    <w:rsid w:val="00524028"/>
    <w:rsid w:val="0052406C"/>
    <w:rsid w:val="005243B8"/>
    <w:rsid w:val="00524509"/>
    <w:rsid w:val="00524576"/>
    <w:rsid w:val="0052478B"/>
    <w:rsid w:val="00524858"/>
    <w:rsid w:val="00524B05"/>
    <w:rsid w:val="005252B3"/>
    <w:rsid w:val="0052583A"/>
    <w:rsid w:val="00525930"/>
    <w:rsid w:val="00525AA7"/>
    <w:rsid w:val="005265CE"/>
    <w:rsid w:val="005268C3"/>
    <w:rsid w:val="00526D4F"/>
    <w:rsid w:val="00527338"/>
    <w:rsid w:val="005275AE"/>
    <w:rsid w:val="00527C11"/>
    <w:rsid w:val="005300A4"/>
    <w:rsid w:val="0053026B"/>
    <w:rsid w:val="00530319"/>
    <w:rsid w:val="005306D0"/>
    <w:rsid w:val="00530961"/>
    <w:rsid w:val="00530CFF"/>
    <w:rsid w:val="0053145F"/>
    <w:rsid w:val="00531767"/>
    <w:rsid w:val="00531795"/>
    <w:rsid w:val="005318F6"/>
    <w:rsid w:val="00531D93"/>
    <w:rsid w:val="0053276B"/>
    <w:rsid w:val="0053299E"/>
    <w:rsid w:val="00533452"/>
    <w:rsid w:val="005338FB"/>
    <w:rsid w:val="00534D70"/>
    <w:rsid w:val="00535B5C"/>
    <w:rsid w:val="00536722"/>
    <w:rsid w:val="005367F9"/>
    <w:rsid w:val="00536CE0"/>
    <w:rsid w:val="00537154"/>
    <w:rsid w:val="005373DB"/>
    <w:rsid w:val="005375BC"/>
    <w:rsid w:val="00537720"/>
    <w:rsid w:val="00537732"/>
    <w:rsid w:val="00537F5D"/>
    <w:rsid w:val="005407E0"/>
    <w:rsid w:val="00540E62"/>
    <w:rsid w:val="00541379"/>
    <w:rsid w:val="00542018"/>
    <w:rsid w:val="005429DA"/>
    <w:rsid w:val="00542C08"/>
    <w:rsid w:val="00543259"/>
    <w:rsid w:val="005434AF"/>
    <w:rsid w:val="005437BB"/>
    <w:rsid w:val="0054380F"/>
    <w:rsid w:val="0054393C"/>
    <w:rsid w:val="00543978"/>
    <w:rsid w:val="00543990"/>
    <w:rsid w:val="00544059"/>
    <w:rsid w:val="00544883"/>
    <w:rsid w:val="00544C2F"/>
    <w:rsid w:val="00544CF2"/>
    <w:rsid w:val="005451DE"/>
    <w:rsid w:val="00545C51"/>
    <w:rsid w:val="00545E1B"/>
    <w:rsid w:val="005469E6"/>
    <w:rsid w:val="00546EF2"/>
    <w:rsid w:val="005478B4"/>
    <w:rsid w:val="00547F6D"/>
    <w:rsid w:val="00550146"/>
    <w:rsid w:val="005507DB"/>
    <w:rsid w:val="0055092E"/>
    <w:rsid w:val="00551267"/>
    <w:rsid w:val="005514C0"/>
    <w:rsid w:val="00551A20"/>
    <w:rsid w:val="00551AD4"/>
    <w:rsid w:val="005520F1"/>
    <w:rsid w:val="00552886"/>
    <w:rsid w:val="00552B8B"/>
    <w:rsid w:val="00553061"/>
    <w:rsid w:val="00553307"/>
    <w:rsid w:val="005534EC"/>
    <w:rsid w:val="00553FDD"/>
    <w:rsid w:val="00554009"/>
    <w:rsid w:val="005541A4"/>
    <w:rsid w:val="005541C1"/>
    <w:rsid w:val="00554BD9"/>
    <w:rsid w:val="00554D0B"/>
    <w:rsid w:val="005555EF"/>
    <w:rsid w:val="0055635F"/>
    <w:rsid w:val="0055648A"/>
    <w:rsid w:val="00556539"/>
    <w:rsid w:val="0055663B"/>
    <w:rsid w:val="00556AED"/>
    <w:rsid w:val="00556B55"/>
    <w:rsid w:val="00556E69"/>
    <w:rsid w:val="0055720B"/>
    <w:rsid w:val="005573A7"/>
    <w:rsid w:val="00557612"/>
    <w:rsid w:val="0056012F"/>
    <w:rsid w:val="00560213"/>
    <w:rsid w:val="0056045E"/>
    <w:rsid w:val="00560943"/>
    <w:rsid w:val="00560C87"/>
    <w:rsid w:val="00560D67"/>
    <w:rsid w:val="00560E73"/>
    <w:rsid w:val="0056134F"/>
    <w:rsid w:val="0056184A"/>
    <w:rsid w:val="00561F1F"/>
    <w:rsid w:val="00562097"/>
    <w:rsid w:val="00562327"/>
    <w:rsid w:val="0056249D"/>
    <w:rsid w:val="00562871"/>
    <w:rsid w:val="00562D53"/>
    <w:rsid w:val="0056323C"/>
    <w:rsid w:val="005634D2"/>
    <w:rsid w:val="005635A6"/>
    <w:rsid w:val="00563C18"/>
    <w:rsid w:val="00563EB1"/>
    <w:rsid w:val="00563F5B"/>
    <w:rsid w:val="0056431A"/>
    <w:rsid w:val="005656B9"/>
    <w:rsid w:val="0056590C"/>
    <w:rsid w:val="0056594A"/>
    <w:rsid w:val="00565E0D"/>
    <w:rsid w:val="00565ED4"/>
    <w:rsid w:val="0056638F"/>
    <w:rsid w:val="005664EB"/>
    <w:rsid w:val="005665A4"/>
    <w:rsid w:val="00566F9A"/>
    <w:rsid w:val="00567318"/>
    <w:rsid w:val="00567362"/>
    <w:rsid w:val="00567738"/>
    <w:rsid w:val="0056775F"/>
    <w:rsid w:val="00567990"/>
    <w:rsid w:val="00567B1D"/>
    <w:rsid w:val="00567D25"/>
    <w:rsid w:val="00567D80"/>
    <w:rsid w:val="00570002"/>
    <w:rsid w:val="0057068D"/>
    <w:rsid w:val="00570DDB"/>
    <w:rsid w:val="005714FA"/>
    <w:rsid w:val="00571895"/>
    <w:rsid w:val="005719A6"/>
    <w:rsid w:val="00571B5D"/>
    <w:rsid w:val="00571D3A"/>
    <w:rsid w:val="00573160"/>
    <w:rsid w:val="0057319A"/>
    <w:rsid w:val="00573649"/>
    <w:rsid w:val="00574233"/>
    <w:rsid w:val="00574D3A"/>
    <w:rsid w:val="0057536C"/>
    <w:rsid w:val="005756A3"/>
    <w:rsid w:val="00575730"/>
    <w:rsid w:val="005758A1"/>
    <w:rsid w:val="00575A45"/>
    <w:rsid w:val="00575EE0"/>
    <w:rsid w:val="00575EE6"/>
    <w:rsid w:val="005760F3"/>
    <w:rsid w:val="0057634D"/>
    <w:rsid w:val="00576688"/>
    <w:rsid w:val="00576806"/>
    <w:rsid w:val="005769C7"/>
    <w:rsid w:val="00576B88"/>
    <w:rsid w:val="00576BF4"/>
    <w:rsid w:val="00576C48"/>
    <w:rsid w:val="00576E63"/>
    <w:rsid w:val="005778E7"/>
    <w:rsid w:val="00577AD4"/>
    <w:rsid w:val="00577C7D"/>
    <w:rsid w:val="005809A4"/>
    <w:rsid w:val="00580A8C"/>
    <w:rsid w:val="00580F96"/>
    <w:rsid w:val="0058174D"/>
    <w:rsid w:val="00582A78"/>
    <w:rsid w:val="00583C07"/>
    <w:rsid w:val="00584078"/>
    <w:rsid w:val="0058414D"/>
    <w:rsid w:val="0058439D"/>
    <w:rsid w:val="005847A8"/>
    <w:rsid w:val="00584F05"/>
    <w:rsid w:val="0058513B"/>
    <w:rsid w:val="00585374"/>
    <w:rsid w:val="00585BA6"/>
    <w:rsid w:val="0058658A"/>
    <w:rsid w:val="005866CB"/>
    <w:rsid w:val="0058674C"/>
    <w:rsid w:val="00586A61"/>
    <w:rsid w:val="005871EC"/>
    <w:rsid w:val="0058758A"/>
    <w:rsid w:val="005877E3"/>
    <w:rsid w:val="00587936"/>
    <w:rsid w:val="00587CCA"/>
    <w:rsid w:val="005901BE"/>
    <w:rsid w:val="005907F7"/>
    <w:rsid w:val="00590F59"/>
    <w:rsid w:val="005913F4"/>
    <w:rsid w:val="005914F3"/>
    <w:rsid w:val="005918AF"/>
    <w:rsid w:val="00591EBA"/>
    <w:rsid w:val="00591FAE"/>
    <w:rsid w:val="005924BA"/>
    <w:rsid w:val="00592722"/>
    <w:rsid w:val="005927DE"/>
    <w:rsid w:val="00592CAC"/>
    <w:rsid w:val="00592F0A"/>
    <w:rsid w:val="00592F60"/>
    <w:rsid w:val="0059319B"/>
    <w:rsid w:val="005933CB"/>
    <w:rsid w:val="005933F8"/>
    <w:rsid w:val="0059362D"/>
    <w:rsid w:val="00593D47"/>
    <w:rsid w:val="00593DBC"/>
    <w:rsid w:val="00593F49"/>
    <w:rsid w:val="00594B4C"/>
    <w:rsid w:val="00594B64"/>
    <w:rsid w:val="00594F76"/>
    <w:rsid w:val="0059510F"/>
    <w:rsid w:val="00595259"/>
    <w:rsid w:val="005953BA"/>
    <w:rsid w:val="00595A36"/>
    <w:rsid w:val="00595B41"/>
    <w:rsid w:val="005962D8"/>
    <w:rsid w:val="00596349"/>
    <w:rsid w:val="005964DA"/>
    <w:rsid w:val="0059655F"/>
    <w:rsid w:val="00596852"/>
    <w:rsid w:val="00596F64"/>
    <w:rsid w:val="005970A7"/>
    <w:rsid w:val="0059790A"/>
    <w:rsid w:val="00597BFB"/>
    <w:rsid w:val="005A03E8"/>
    <w:rsid w:val="005A0529"/>
    <w:rsid w:val="005A0682"/>
    <w:rsid w:val="005A0F91"/>
    <w:rsid w:val="005A1727"/>
    <w:rsid w:val="005A1DCC"/>
    <w:rsid w:val="005A2077"/>
    <w:rsid w:val="005A2661"/>
    <w:rsid w:val="005A2839"/>
    <w:rsid w:val="005A2BB1"/>
    <w:rsid w:val="005A3153"/>
    <w:rsid w:val="005A376C"/>
    <w:rsid w:val="005A38A0"/>
    <w:rsid w:val="005A43A0"/>
    <w:rsid w:val="005A47B2"/>
    <w:rsid w:val="005A4A26"/>
    <w:rsid w:val="005A4A61"/>
    <w:rsid w:val="005A577F"/>
    <w:rsid w:val="005A578F"/>
    <w:rsid w:val="005A5853"/>
    <w:rsid w:val="005A5DDD"/>
    <w:rsid w:val="005A61AE"/>
    <w:rsid w:val="005A6444"/>
    <w:rsid w:val="005A6D01"/>
    <w:rsid w:val="005A6FD6"/>
    <w:rsid w:val="005A70A8"/>
    <w:rsid w:val="005A714E"/>
    <w:rsid w:val="005A767B"/>
    <w:rsid w:val="005A7EA0"/>
    <w:rsid w:val="005B0061"/>
    <w:rsid w:val="005B0386"/>
    <w:rsid w:val="005B0717"/>
    <w:rsid w:val="005B0760"/>
    <w:rsid w:val="005B0B61"/>
    <w:rsid w:val="005B1195"/>
    <w:rsid w:val="005B151C"/>
    <w:rsid w:val="005B1756"/>
    <w:rsid w:val="005B195F"/>
    <w:rsid w:val="005B3722"/>
    <w:rsid w:val="005B3CF9"/>
    <w:rsid w:val="005B3EDE"/>
    <w:rsid w:val="005B471C"/>
    <w:rsid w:val="005B4A06"/>
    <w:rsid w:val="005B5892"/>
    <w:rsid w:val="005B58D4"/>
    <w:rsid w:val="005B5B3E"/>
    <w:rsid w:val="005B5FBE"/>
    <w:rsid w:val="005B619F"/>
    <w:rsid w:val="005B6AE8"/>
    <w:rsid w:val="005B6B38"/>
    <w:rsid w:val="005B6B95"/>
    <w:rsid w:val="005B7001"/>
    <w:rsid w:val="005B7291"/>
    <w:rsid w:val="005B737F"/>
    <w:rsid w:val="005B767B"/>
    <w:rsid w:val="005B7C71"/>
    <w:rsid w:val="005B7FC6"/>
    <w:rsid w:val="005C03A1"/>
    <w:rsid w:val="005C0933"/>
    <w:rsid w:val="005C0C4C"/>
    <w:rsid w:val="005C11EF"/>
    <w:rsid w:val="005C1901"/>
    <w:rsid w:val="005C1FBA"/>
    <w:rsid w:val="005C2168"/>
    <w:rsid w:val="005C254D"/>
    <w:rsid w:val="005C263D"/>
    <w:rsid w:val="005C2CD7"/>
    <w:rsid w:val="005C3601"/>
    <w:rsid w:val="005C3743"/>
    <w:rsid w:val="005C37E9"/>
    <w:rsid w:val="005C3C22"/>
    <w:rsid w:val="005C404F"/>
    <w:rsid w:val="005C412B"/>
    <w:rsid w:val="005C44F1"/>
    <w:rsid w:val="005C578E"/>
    <w:rsid w:val="005C5791"/>
    <w:rsid w:val="005C58B9"/>
    <w:rsid w:val="005C6FCF"/>
    <w:rsid w:val="005C7013"/>
    <w:rsid w:val="005C75CF"/>
    <w:rsid w:val="005C76AB"/>
    <w:rsid w:val="005C79F9"/>
    <w:rsid w:val="005C7D81"/>
    <w:rsid w:val="005C7FB8"/>
    <w:rsid w:val="005D09BB"/>
    <w:rsid w:val="005D0BD3"/>
    <w:rsid w:val="005D0C8B"/>
    <w:rsid w:val="005D0E9B"/>
    <w:rsid w:val="005D1021"/>
    <w:rsid w:val="005D1303"/>
    <w:rsid w:val="005D1685"/>
    <w:rsid w:val="005D2815"/>
    <w:rsid w:val="005D2922"/>
    <w:rsid w:val="005D2A79"/>
    <w:rsid w:val="005D3CF1"/>
    <w:rsid w:val="005D3D32"/>
    <w:rsid w:val="005D4535"/>
    <w:rsid w:val="005D4CBE"/>
    <w:rsid w:val="005D4E54"/>
    <w:rsid w:val="005D4EB6"/>
    <w:rsid w:val="005D503D"/>
    <w:rsid w:val="005D5712"/>
    <w:rsid w:val="005D5787"/>
    <w:rsid w:val="005D5995"/>
    <w:rsid w:val="005D59B9"/>
    <w:rsid w:val="005D5CD9"/>
    <w:rsid w:val="005D67E9"/>
    <w:rsid w:val="005D7132"/>
    <w:rsid w:val="005D7AD1"/>
    <w:rsid w:val="005E0666"/>
    <w:rsid w:val="005E0717"/>
    <w:rsid w:val="005E07E7"/>
    <w:rsid w:val="005E0B53"/>
    <w:rsid w:val="005E0D9D"/>
    <w:rsid w:val="005E0EB8"/>
    <w:rsid w:val="005E122A"/>
    <w:rsid w:val="005E1748"/>
    <w:rsid w:val="005E24C8"/>
    <w:rsid w:val="005E27F4"/>
    <w:rsid w:val="005E2CA0"/>
    <w:rsid w:val="005E311F"/>
    <w:rsid w:val="005E3255"/>
    <w:rsid w:val="005E326C"/>
    <w:rsid w:val="005E3422"/>
    <w:rsid w:val="005E364B"/>
    <w:rsid w:val="005E3747"/>
    <w:rsid w:val="005E37E7"/>
    <w:rsid w:val="005E3DEC"/>
    <w:rsid w:val="005E3F26"/>
    <w:rsid w:val="005E4B46"/>
    <w:rsid w:val="005E4C95"/>
    <w:rsid w:val="005E4E47"/>
    <w:rsid w:val="005E5014"/>
    <w:rsid w:val="005E57C3"/>
    <w:rsid w:val="005E5903"/>
    <w:rsid w:val="005E7177"/>
    <w:rsid w:val="005E71C4"/>
    <w:rsid w:val="005E766B"/>
    <w:rsid w:val="005E79EA"/>
    <w:rsid w:val="005E7F46"/>
    <w:rsid w:val="005F0229"/>
    <w:rsid w:val="005F0854"/>
    <w:rsid w:val="005F0FFD"/>
    <w:rsid w:val="005F1909"/>
    <w:rsid w:val="005F1BA5"/>
    <w:rsid w:val="005F1ED2"/>
    <w:rsid w:val="005F2057"/>
    <w:rsid w:val="005F208A"/>
    <w:rsid w:val="005F2D73"/>
    <w:rsid w:val="005F3643"/>
    <w:rsid w:val="005F3A9A"/>
    <w:rsid w:val="005F3FFC"/>
    <w:rsid w:val="005F4368"/>
    <w:rsid w:val="005F43C2"/>
    <w:rsid w:val="005F46A3"/>
    <w:rsid w:val="005F4BAD"/>
    <w:rsid w:val="005F4BE7"/>
    <w:rsid w:val="005F4DC0"/>
    <w:rsid w:val="005F508C"/>
    <w:rsid w:val="005F517F"/>
    <w:rsid w:val="005F52E0"/>
    <w:rsid w:val="005F5F09"/>
    <w:rsid w:val="005F6133"/>
    <w:rsid w:val="005F6243"/>
    <w:rsid w:val="005F63A2"/>
    <w:rsid w:val="005F652D"/>
    <w:rsid w:val="005F6A10"/>
    <w:rsid w:val="005F6CDF"/>
    <w:rsid w:val="005F6F3E"/>
    <w:rsid w:val="005F70D9"/>
    <w:rsid w:val="005F7365"/>
    <w:rsid w:val="005F7E31"/>
    <w:rsid w:val="006000C7"/>
    <w:rsid w:val="00600271"/>
    <w:rsid w:val="006004BD"/>
    <w:rsid w:val="0060091E"/>
    <w:rsid w:val="00600B93"/>
    <w:rsid w:val="00601808"/>
    <w:rsid w:val="006018F4"/>
    <w:rsid w:val="006019A1"/>
    <w:rsid w:val="006019C1"/>
    <w:rsid w:val="00601B63"/>
    <w:rsid w:val="00601BE7"/>
    <w:rsid w:val="00602211"/>
    <w:rsid w:val="00602625"/>
    <w:rsid w:val="006027D2"/>
    <w:rsid w:val="00602B39"/>
    <w:rsid w:val="00602B97"/>
    <w:rsid w:val="00602C0C"/>
    <w:rsid w:val="00602CEC"/>
    <w:rsid w:val="006030C6"/>
    <w:rsid w:val="00603A22"/>
    <w:rsid w:val="00604290"/>
    <w:rsid w:val="006044EE"/>
    <w:rsid w:val="0060586C"/>
    <w:rsid w:val="006059C3"/>
    <w:rsid w:val="00605DD7"/>
    <w:rsid w:val="006063C7"/>
    <w:rsid w:val="00606B49"/>
    <w:rsid w:val="00606F0D"/>
    <w:rsid w:val="00607250"/>
    <w:rsid w:val="0060740E"/>
    <w:rsid w:val="00610040"/>
    <w:rsid w:val="006118EF"/>
    <w:rsid w:val="00611A27"/>
    <w:rsid w:val="00611BCC"/>
    <w:rsid w:val="00612095"/>
    <w:rsid w:val="00612354"/>
    <w:rsid w:val="006124CA"/>
    <w:rsid w:val="006124DD"/>
    <w:rsid w:val="00612645"/>
    <w:rsid w:val="0061277E"/>
    <w:rsid w:val="0061284F"/>
    <w:rsid w:val="00613125"/>
    <w:rsid w:val="00613266"/>
    <w:rsid w:val="0061339A"/>
    <w:rsid w:val="00613911"/>
    <w:rsid w:val="006139B2"/>
    <w:rsid w:val="00614C56"/>
    <w:rsid w:val="0061542B"/>
    <w:rsid w:val="0061583F"/>
    <w:rsid w:val="00615C1A"/>
    <w:rsid w:val="00615D37"/>
    <w:rsid w:val="006163A3"/>
    <w:rsid w:val="00616946"/>
    <w:rsid w:val="006169D7"/>
    <w:rsid w:val="00616CD4"/>
    <w:rsid w:val="00617739"/>
    <w:rsid w:val="00617AF9"/>
    <w:rsid w:val="00617D42"/>
    <w:rsid w:val="00617EB0"/>
    <w:rsid w:val="0062006C"/>
    <w:rsid w:val="00620159"/>
    <w:rsid w:val="00620315"/>
    <w:rsid w:val="00620826"/>
    <w:rsid w:val="006209EF"/>
    <w:rsid w:val="006213EE"/>
    <w:rsid w:val="006224B2"/>
    <w:rsid w:val="00622698"/>
    <w:rsid w:val="00622897"/>
    <w:rsid w:val="006228BB"/>
    <w:rsid w:val="00622BA1"/>
    <w:rsid w:val="0062349D"/>
    <w:rsid w:val="006235A1"/>
    <w:rsid w:val="006235EE"/>
    <w:rsid w:val="00623D05"/>
    <w:rsid w:val="00624429"/>
    <w:rsid w:val="006245C5"/>
    <w:rsid w:val="0062478A"/>
    <w:rsid w:val="00624902"/>
    <w:rsid w:val="00624A17"/>
    <w:rsid w:val="00624B02"/>
    <w:rsid w:val="00624F4F"/>
    <w:rsid w:val="00624F94"/>
    <w:rsid w:val="006257EB"/>
    <w:rsid w:val="00626519"/>
    <w:rsid w:val="006268E4"/>
    <w:rsid w:val="006269D3"/>
    <w:rsid w:val="00626B95"/>
    <w:rsid w:val="00627362"/>
    <w:rsid w:val="00627FE2"/>
    <w:rsid w:val="006303A4"/>
    <w:rsid w:val="00630AD4"/>
    <w:rsid w:val="00630DAC"/>
    <w:rsid w:val="006310E5"/>
    <w:rsid w:val="00632127"/>
    <w:rsid w:val="00632190"/>
    <w:rsid w:val="00632BA1"/>
    <w:rsid w:val="0063433E"/>
    <w:rsid w:val="00634388"/>
    <w:rsid w:val="0063445E"/>
    <w:rsid w:val="00634557"/>
    <w:rsid w:val="00634622"/>
    <w:rsid w:val="0063498E"/>
    <w:rsid w:val="00634D0A"/>
    <w:rsid w:val="00635632"/>
    <w:rsid w:val="00635766"/>
    <w:rsid w:val="00635BEE"/>
    <w:rsid w:val="00635D0F"/>
    <w:rsid w:val="00635FD8"/>
    <w:rsid w:val="006360C7"/>
    <w:rsid w:val="00636259"/>
    <w:rsid w:val="0063629B"/>
    <w:rsid w:val="006362B5"/>
    <w:rsid w:val="0063673C"/>
    <w:rsid w:val="00636F98"/>
    <w:rsid w:val="006371E3"/>
    <w:rsid w:val="00637850"/>
    <w:rsid w:val="006378A3"/>
    <w:rsid w:val="0063793E"/>
    <w:rsid w:val="00637B2B"/>
    <w:rsid w:val="0064056C"/>
    <w:rsid w:val="00640A8D"/>
    <w:rsid w:val="00640CD9"/>
    <w:rsid w:val="00640D3C"/>
    <w:rsid w:val="00640F52"/>
    <w:rsid w:val="00640FAA"/>
    <w:rsid w:val="00641B0D"/>
    <w:rsid w:val="00641BA3"/>
    <w:rsid w:val="006425AC"/>
    <w:rsid w:val="006426F3"/>
    <w:rsid w:val="006429B6"/>
    <w:rsid w:val="00643611"/>
    <w:rsid w:val="00643FA0"/>
    <w:rsid w:val="0064420D"/>
    <w:rsid w:val="00644334"/>
    <w:rsid w:val="00644614"/>
    <w:rsid w:val="006448A3"/>
    <w:rsid w:val="00644BC4"/>
    <w:rsid w:val="00644D72"/>
    <w:rsid w:val="00644FE7"/>
    <w:rsid w:val="006458F5"/>
    <w:rsid w:val="00645A34"/>
    <w:rsid w:val="00645A60"/>
    <w:rsid w:val="00645D26"/>
    <w:rsid w:val="00645E25"/>
    <w:rsid w:val="00645E9E"/>
    <w:rsid w:val="00646ABD"/>
    <w:rsid w:val="00646FD7"/>
    <w:rsid w:val="006470B9"/>
    <w:rsid w:val="00647421"/>
    <w:rsid w:val="00647472"/>
    <w:rsid w:val="00647C8B"/>
    <w:rsid w:val="00647FA2"/>
    <w:rsid w:val="0065085A"/>
    <w:rsid w:val="0065098D"/>
    <w:rsid w:val="00650B5E"/>
    <w:rsid w:val="00650DCE"/>
    <w:rsid w:val="00650ECD"/>
    <w:rsid w:val="0065138F"/>
    <w:rsid w:val="006516A2"/>
    <w:rsid w:val="00651703"/>
    <w:rsid w:val="0065198B"/>
    <w:rsid w:val="00651A1C"/>
    <w:rsid w:val="00651D9D"/>
    <w:rsid w:val="00651E3B"/>
    <w:rsid w:val="006521ED"/>
    <w:rsid w:val="006524C5"/>
    <w:rsid w:val="0065250E"/>
    <w:rsid w:val="00652F25"/>
    <w:rsid w:val="00653158"/>
    <w:rsid w:val="006538EB"/>
    <w:rsid w:val="00653C11"/>
    <w:rsid w:val="00653D0B"/>
    <w:rsid w:val="00653DBB"/>
    <w:rsid w:val="0065445F"/>
    <w:rsid w:val="00654965"/>
    <w:rsid w:val="00654B17"/>
    <w:rsid w:val="006551A9"/>
    <w:rsid w:val="0065537B"/>
    <w:rsid w:val="0065548C"/>
    <w:rsid w:val="006555CB"/>
    <w:rsid w:val="0065563A"/>
    <w:rsid w:val="00655642"/>
    <w:rsid w:val="00655659"/>
    <w:rsid w:val="00655681"/>
    <w:rsid w:val="00655A3E"/>
    <w:rsid w:val="0065615F"/>
    <w:rsid w:val="006562A5"/>
    <w:rsid w:val="006564EB"/>
    <w:rsid w:val="00656E8D"/>
    <w:rsid w:val="00656F76"/>
    <w:rsid w:val="0065729E"/>
    <w:rsid w:val="00657587"/>
    <w:rsid w:val="006578A8"/>
    <w:rsid w:val="00657BD3"/>
    <w:rsid w:val="00657EBF"/>
    <w:rsid w:val="006602F7"/>
    <w:rsid w:val="00660414"/>
    <w:rsid w:val="006605B3"/>
    <w:rsid w:val="00660601"/>
    <w:rsid w:val="006607AF"/>
    <w:rsid w:val="006607F1"/>
    <w:rsid w:val="00660928"/>
    <w:rsid w:val="00660B2A"/>
    <w:rsid w:val="0066140B"/>
    <w:rsid w:val="0066197F"/>
    <w:rsid w:val="00662CD0"/>
    <w:rsid w:val="00662DB2"/>
    <w:rsid w:val="006631AF"/>
    <w:rsid w:val="006631CB"/>
    <w:rsid w:val="006631D3"/>
    <w:rsid w:val="00663BB3"/>
    <w:rsid w:val="00663D13"/>
    <w:rsid w:val="00663F5B"/>
    <w:rsid w:val="00663F98"/>
    <w:rsid w:val="00664A27"/>
    <w:rsid w:val="00665BB5"/>
    <w:rsid w:val="00666460"/>
    <w:rsid w:val="006664EF"/>
    <w:rsid w:val="006668E7"/>
    <w:rsid w:val="00667049"/>
    <w:rsid w:val="00667385"/>
    <w:rsid w:val="00667B70"/>
    <w:rsid w:val="00667BBC"/>
    <w:rsid w:val="00667CB8"/>
    <w:rsid w:val="00670593"/>
    <w:rsid w:val="0067105D"/>
    <w:rsid w:val="006714C0"/>
    <w:rsid w:val="006720EB"/>
    <w:rsid w:val="006721DA"/>
    <w:rsid w:val="0067244E"/>
    <w:rsid w:val="00672F3D"/>
    <w:rsid w:val="00673845"/>
    <w:rsid w:val="00673D63"/>
    <w:rsid w:val="00673E22"/>
    <w:rsid w:val="00673F28"/>
    <w:rsid w:val="00673F75"/>
    <w:rsid w:val="00674078"/>
    <w:rsid w:val="00674228"/>
    <w:rsid w:val="006743B4"/>
    <w:rsid w:val="00674B6D"/>
    <w:rsid w:val="00674FAF"/>
    <w:rsid w:val="00675023"/>
    <w:rsid w:val="0067533E"/>
    <w:rsid w:val="006757C4"/>
    <w:rsid w:val="00676078"/>
    <w:rsid w:val="00677313"/>
    <w:rsid w:val="00677339"/>
    <w:rsid w:val="006773BA"/>
    <w:rsid w:val="006774F9"/>
    <w:rsid w:val="006777E2"/>
    <w:rsid w:val="00677FCB"/>
    <w:rsid w:val="0068005D"/>
    <w:rsid w:val="00680083"/>
    <w:rsid w:val="0068085F"/>
    <w:rsid w:val="00680DDD"/>
    <w:rsid w:val="00680FFF"/>
    <w:rsid w:val="006818F9"/>
    <w:rsid w:val="00681A51"/>
    <w:rsid w:val="00681B02"/>
    <w:rsid w:val="00682446"/>
    <w:rsid w:val="006824D2"/>
    <w:rsid w:val="006824FE"/>
    <w:rsid w:val="0068278A"/>
    <w:rsid w:val="00682A07"/>
    <w:rsid w:val="006834F2"/>
    <w:rsid w:val="006835A7"/>
    <w:rsid w:val="006844C4"/>
    <w:rsid w:val="00684544"/>
    <w:rsid w:val="0068466F"/>
    <w:rsid w:val="0068493B"/>
    <w:rsid w:val="00684AD5"/>
    <w:rsid w:val="00684D9B"/>
    <w:rsid w:val="006850AA"/>
    <w:rsid w:val="00685522"/>
    <w:rsid w:val="00685CE3"/>
    <w:rsid w:val="00685DAC"/>
    <w:rsid w:val="00685F15"/>
    <w:rsid w:val="0068626B"/>
    <w:rsid w:val="00686B4A"/>
    <w:rsid w:val="00686B7C"/>
    <w:rsid w:val="00686DA9"/>
    <w:rsid w:val="006876E5"/>
    <w:rsid w:val="00687D06"/>
    <w:rsid w:val="0069012C"/>
    <w:rsid w:val="00690583"/>
    <w:rsid w:val="0069062A"/>
    <w:rsid w:val="00690BF9"/>
    <w:rsid w:val="006911E5"/>
    <w:rsid w:val="006912AD"/>
    <w:rsid w:val="006912BE"/>
    <w:rsid w:val="00691999"/>
    <w:rsid w:val="00691A6D"/>
    <w:rsid w:val="00691CBE"/>
    <w:rsid w:val="00691D6E"/>
    <w:rsid w:val="00691D94"/>
    <w:rsid w:val="00691F52"/>
    <w:rsid w:val="00692057"/>
    <w:rsid w:val="00692492"/>
    <w:rsid w:val="00692AD6"/>
    <w:rsid w:val="00692F23"/>
    <w:rsid w:val="00692F39"/>
    <w:rsid w:val="00692F41"/>
    <w:rsid w:val="0069363E"/>
    <w:rsid w:val="006936D1"/>
    <w:rsid w:val="00693D85"/>
    <w:rsid w:val="00693DFD"/>
    <w:rsid w:val="00694412"/>
    <w:rsid w:val="006945E9"/>
    <w:rsid w:val="00694E35"/>
    <w:rsid w:val="006955AB"/>
    <w:rsid w:val="00695E54"/>
    <w:rsid w:val="00695F80"/>
    <w:rsid w:val="00695FCC"/>
    <w:rsid w:val="0069612A"/>
    <w:rsid w:val="0069636E"/>
    <w:rsid w:val="006963CE"/>
    <w:rsid w:val="00696581"/>
    <w:rsid w:val="00696B10"/>
    <w:rsid w:val="00696EE0"/>
    <w:rsid w:val="00697567"/>
    <w:rsid w:val="006A0283"/>
    <w:rsid w:val="006A04BA"/>
    <w:rsid w:val="006A064E"/>
    <w:rsid w:val="006A06DE"/>
    <w:rsid w:val="006A09BE"/>
    <w:rsid w:val="006A0B58"/>
    <w:rsid w:val="006A0C94"/>
    <w:rsid w:val="006A10EB"/>
    <w:rsid w:val="006A1ABD"/>
    <w:rsid w:val="006A1E66"/>
    <w:rsid w:val="006A233E"/>
    <w:rsid w:val="006A27D3"/>
    <w:rsid w:val="006A28DB"/>
    <w:rsid w:val="006A39FE"/>
    <w:rsid w:val="006A3F1E"/>
    <w:rsid w:val="006A4C28"/>
    <w:rsid w:val="006A55FE"/>
    <w:rsid w:val="006A59B5"/>
    <w:rsid w:val="006A63FB"/>
    <w:rsid w:val="006A658E"/>
    <w:rsid w:val="006A65E3"/>
    <w:rsid w:val="006A6F69"/>
    <w:rsid w:val="006A6FAA"/>
    <w:rsid w:val="006A7133"/>
    <w:rsid w:val="006A7212"/>
    <w:rsid w:val="006A737B"/>
    <w:rsid w:val="006A756F"/>
    <w:rsid w:val="006A761C"/>
    <w:rsid w:val="006A7F2C"/>
    <w:rsid w:val="006B0516"/>
    <w:rsid w:val="006B061A"/>
    <w:rsid w:val="006B08E3"/>
    <w:rsid w:val="006B0E5C"/>
    <w:rsid w:val="006B0FC1"/>
    <w:rsid w:val="006B10A7"/>
    <w:rsid w:val="006B10E3"/>
    <w:rsid w:val="006B16ED"/>
    <w:rsid w:val="006B1BDA"/>
    <w:rsid w:val="006B2735"/>
    <w:rsid w:val="006B3003"/>
    <w:rsid w:val="006B3133"/>
    <w:rsid w:val="006B33F5"/>
    <w:rsid w:val="006B381E"/>
    <w:rsid w:val="006B394B"/>
    <w:rsid w:val="006B407B"/>
    <w:rsid w:val="006B4465"/>
    <w:rsid w:val="006B5072"/>
    <w:rsid w:val="006B521B"/>
    <w:rsid w:val="006B5406"/>
    <w:rsid w:val="006B59A3"/>
    <w:rsid w:val="006B5B7C"/>
    <w:rsid w:val="006B660A"/>
    <w:rsid w:val="006B6983"/>
    <w:rsid w:val="006B6DB2"/>
    <w:rsid w:val="006B6E29"/>
    <w:rsid w:val="006B79DB"/>
    <w:rsid w:val="006B7B8A"/>
    <w:rsid w:val="006B7F40"/>
    <w:rsid w:val="006B7FB4"/>
    <w:rsid w:val="006C030D"/>
    <w:rsid w:val="006C071B"/>
    <w:rsid w:val="006C08A7"/>
    <w:rsid w:val="006C110A"/>
    <w:rsid w:val="006C140D"/>
    <w:rsid w:val="006C18A4"/>
    <w:rsid w:val="006C1A19"/>
    <w:rsid w:val="006C1B14"/>
    <w:rsid w:val="006C1B37"/>
    <w:rsid w:val="006C1F63"/>
    <w:rsid w:val="006C20A2"/>
    <w:rsid w:val="006C295E"/>
    <w:rsid w:val="006C297B"/>
    <w:rsid w:val="006C2B20"/>
    <w:rsid w:val="006C2B4A"/>
    <w:rsid w:val="006C2C7E"/>
    <w:rsid w:val="006C39CD"/>
    <w:rsid w:val="006C3B18"/>
    <w:rsid w:val="006C4948"/>
    <w:rsid w:val="006C4B8E"/>
    <w:rsid w:val="006C4DF1"/>
    <w:rsid w:val="006C4E59"/>
    <w:rsid w:val="006C4FFE"/>
    <w:rsid w:val="006C54A0"/>
    <w:rsid w:val="006C54DF"/>
    <w:rsid w:val="006C5686"/>
    <w:rsid w:val="006C5F02"/>
    <w:rsid w:val="006C605E"/>
    <w:rsid w:val="006C6B1D"/>
    <w:rsid w:val="006C6F6D"/>
    <w:rsid w:val="006C7228"/>
    <w:rsid w:val="006C75E0"/>
    <w:rsid w:val="006C7964"/>
    <w:rsid w:val="006C7A88"/>
    <w:rsid w:val="006C7F57"/>
    <w:rsid w:val="006D0610"/>
    <w:rsid w:val="006D065A"/>
    <w:rsid w:val="006D07C3"/>
    <w:rsid w:val="006D08D1"/>
    <w:rsid w:val="006D1069"/>
    <w:rsid w:val="006D13BF"/>
    <w:rsid w:val="006D1C03"/>
    <w:rsid w:val="006D1FD0"/>
    <w:rsid w:val="006D227C"/>
    <w:rsid w:val="006D23DD"/>
    <w:rsid w:val="006D2CF3"/>
    <w:rsid w:val="006D2CF7"/>
    <w:rsid w:val="006D315B"/>
    <w:rsid w:val="006D33C0"/>
    <w:rsid w:val="006D3CC1"/>
    <w:rsid w:val="006D3EB2"/>
    <w:rsid w:val="006D3EFA"/>
    <w:rsid w:val="006D41B9"/>
    <w:rsid w:val="006D438F"/>
    <w:rsid w:val="006D4887"/>
    <w:rsid w:val="006D4AB1"/>
    <w:rsid w:val="006D4B30"/>
    <w:rsid w:val="006D5660"/>
    <w:rsid w:val="006D5A0E"/>
    <w:rsid w:val="006D5A79"/>
    <w:rsid w:val="006D5B11"/>
    <w:rsid w:val="006D60D4"/>
    <w:rsid w:val="006D6390"/>
    <w:rsid w:val="006D65ED"/>
    <w:rsid w:val="006D674D"/>
    <w:rsid w:val="006D6D60"/>
    <w:rsid w:val="006D70CF"/>
    <w:rsid w:val="006D722F"/>
    <w:rsid w:val="006D73B2"/>
    <w:rsid w:val="006D7616"/>
    <w:rsid w:val="006D76AB"/>
    <w:rsid w:val="006D76C5"/>
    <w:rsid w:val="006D77B0"/>
    <w:rsid w:val="006D7E3B"/>
    <w:rsid w:val="006E0104"/>
    <w:rsid w:val="006E05DE"/>
    <w:rsid w:val="006E0A18"/>
    <w:rsid w:val="006E0C61"/>
    <w:rsid w:val="006E0D69"/>
    <w:rsid w:val="006E1395"/>
    <w:rsid w:val="006E146A"/>
    <w:rsid w:val="006E153E"/>
    <w:rsid w:val="006E243F"/>
    <w:rsid w:val="006E26F6"/>
    <w:rsid w:val="006E2A71"/>
    <w:rsid w:val="006E2B2A"/>
    <w:rsid w:val="006E3011"/>
    <w:rsid w:val="006E3114"/>
    <w:rsid w:val="006E336C"/>
    <w:rsid w:val="006E3618"/>
    <w:rsid w:val="006E38B5"/>
    <w:rsid w:val="006E3E4C"/>
    <w:rsid w:val="006E3EAB"/>
    <w:rsid w:val="006E415C"/>
    <w:rsid w:val="006E4246"/>
    <w:rsid w:val="006E571A"/>
    <w:rsid w:val="006E5825"/>
    <w:rsid w:val="006E5999"/>
    <w:rsid w:val="006E6193"/>
    <w:rsid w:val="006E61DD"/>
    <w:rsid w:val="006E6BE4"/>
    <w:rsid w:val="006E7381"/>
    <w:rsid w:val="006E73FA"/>
    <w:rsid w:val="006E7AF7"/>
    <w:rsid w:val="006F06D3"/>
    <w:rsid w:val="006F0D9E"/>
    <w:rsid w:val="006F0E3B"/>
    <w:rsid w:val="006F1296"/>
    <w:rsid w:val="006F16B5"/>
    <w:rsid w:val="006F1FAE"/>
    <w:rsid w:val="006F21B3"/>
    <w:rsid w:val="006F2854"/>
    <w:rsid w:val="006F2907"/>
    <w:rsid w:val="006F29C4"/>
    <w:rsid w:val="006F2F20"/>
    <w:rsid w:val="006F368A"/>
    <w:rsid w:val="006F384E"/>
    <w:rsid w:val="006F3A4C"/>
    <w:rsid w:val="006F3BFE"/>
    <w:rsid w:val="006F43BC"/>
    <w:rsid w:val="006F4CD5"/>
    <w:rsid w:val="006F4E70"/>
    <w:rsid w:val="006F4ED8"/>
    <w:rsid w:val="006F51F0"/>
    <w:rsid w:val="006F5336"/>
    <w:rsid w:val="006F5595"/>
    <w:rsid w:val="006F5974"/>
    <w:rsid w:val="006F620D"/>
    <w:rsid w:val="006F6A0B"/>
    <w:rsid w:val="006F6A5C"/>
    <w:rsid w:val="006F6F10"/>
    <w:rsid w:val="006F7537"/>
    <w:rsid w:val="006F7E26"/>
    <w:rsid w:val="006F7E9B"/>
    <w:rsid w:val="006F7EC0"/>
    <w:rsid w:val="007006B9"/>
    <w:rsid w:val="00700D33"/>
    <w:rsid w:val="00701063"/>
    <w:rsid w:val="00701396"/>
    <w:rsid w:val="007018E7"/>
    <w:rsid w:val="0070282B"/>
    <w:rsid w:val="00702A72"/>
    <w:rsid w:val="00702B13"/>
    <w:rsid w:val="007039BE"/>
    <w:rsid w:val="00703A7F"/>
    <w:rsid w:val="00703B35"/>
    <w:rsid w:val="00703D6E"/>
    <w:rsid w:val="00705444"/>
    <w:rsid w:val="00705531"/>
    <w:rsid w:val="007055BB"/>
    <w:rsid w:val="007055C9"/>
    <w:rsid w:val="00705751"/>
    <w:rsid w:val="007065B1"/>
    <w:rsid w:val="0070694F"/>
    <w:rsid w:val="00706BA1"/>
    <w:rsid w:val="00706C7E"/>
    <w:rsid w:val="00706EA9"/>
    <w:rsid w:val="007076A5"/>
    <w:rsid w:val="007079EB"/>
    <w:rsid w:val="00707F3C"/>
    <w:rsid w:val="007101E8"/>
    <w:rsid w:val="0071020D"/>
    <w:rsid w:val="0071061C"/>
    <w:rsid w:val="00710951"/>
    <w:rsid w:val="0071095A"/>
    <w:rsid w:val="00710BCA"/>
    <w:rsid w:val="00710CF1"/>
    <w:rsid w:val="00710F3A"/>
    <w:rsid w:val="0071147A"/>
    <w:rsid w:val="00711767"/>
    <w:rsid w:val="007118B9"/>
    <w:rsid w:val="007121E6"/>
    <w:rsid w:val="007122AB"/>
    <w:rsid w:val="00712531"/>
    <w:rsid w:val="007126A4"/>
    <w:rsid w:val="007127D7"/>
    <w:rsid w:val="00713373"/>
    <w:rsid w:val="007147EB"/>
    <w:rsid w:val="0071497B"/>
    <w:rsid w:val="00715824"/>
    <w:rsid w:val="00715B91"/>
    <w:rsid w:val="00715E29"/>
    <w:rsid w:val="00715E94"/>
    <w:rsid w:val="00716434"/>
    <w:rsid w:val="00716458"/>
    <w:rsid w:val="00716816"/>
    <w:rsid w:val="0071690F"/>
    <w:rsid w:val="00716C5F"/>
    <w:rsid w:val="00716E03"/>
    <w:rsid w:val="007175A6"/>
    <w:rsid w:val="007177D2"/>
    <w:rsid w:val="007200A0"/>
    <w:rsid w:val="007203F7"/>
    <w:rsid w:val="00720719"/>
    <w:rsid w:val="0072072D"/>
    <w:rsid w:val="00720A26"/>
    <w:rsid w:val="00720EEC"/>
    <w:rsid w:val="007210A4"/>
    <w:rsid w:val="007210D9"/>
    <w:rsid w:val="0072150B"/>
    <w:rsid w:val="00721763"/>
    <w:rsid w:val="007217EE"/>
    <w:rsid w:val="0072282A"/>
    <w:rsid w:val="00722A8D"/>
    <w:rsid w:val="00722CB7"/>
    <w:rsid w:val="00722E87"/>
    <w:rsid w:val="00723288"/>
    <w:rsid w:val="007233BD"/>
    <w:rsid w:val="007233D4"/>
    <w:rsid w:val="00723C68"/>
    <w:rsid w:val="00723D8A"/>
    <w:rsid w:val="00724295"/>
    <w:rsid w:val="00724776"/>
    <w:rsid w:val="00724D47"/>
    <w:rsid w:val="00725118"/>
    <w:rsid w:val="0072534D"/>
    <w:rsid w:val="0072576A"/>
    <w:rsid w:val="00725CF9"/>
    <w:rsid w:val="00725E4E"/>
    <w:rsid w:val="007260C5"/>
    <w:rsid w:val="0072652C"/>
    <w:rsid w:val="007269A7"/>
    <w:rsid w:val="00726C68"/>
    <w:rsid w:val="00726C7E"/>
    <w:rsid w:val="00726CCD"/>
    <w:rsid w:val="00726CDC"/>
    <w:rsid w:val="00726F21"/>
    <w:rsid w:val="0072720D"/>
    <w:rsid w:val="00727519"/>
    <w:rsid w:val="007276FC"/>
    <w:rsid w:val="00727852"/>
    <w:rsid w:val="00727B59"/>
    <w:rsid w:val="00727C05"/>
    <w:rsid w:val="00727C58"/>
    <w:rsid w:val="00730387"/>
    <w:rsid w:val="00730CAC"/>
    <w:rsid w:val="0073111F"/>
    <w:rsid w:val="00731882"/>
    <w:rsid w:val="00731BD3"/>
    <w:rsid w:val="00731D78"/>
    <w:rsid w:val="00731DB2"/>
    <w:rsid w:val="00732217"/>
    <w:rsid w:val="007327AD"/>
    <w:rsid w:val="0073292E"/>
    <w:rsid w:val="00732BD6"/>
    <w:rsid w:val="00732C64"/>
    <w:rsid w:val="00733101"/>
    <w:rsid w:val="007331E6"/>
    <w:rsid w:val="0073337D"/>
    <w:rsid w:val="0073362B"/>
    <w:rsid w:val="00733C4A"/>
    <w:rsid w:val="00733CA7"/>
    <w:rsid w:val="00733CC2"/>
    <w:rsid w:val="007344DA"/>
    <w:rsid w:val="00734517"/>
    <w:rsid w:val="007348E6"/>
    <w:rsid w:val="0073529F"/>
    <w:rsid w:val="007353ED"/>
    <w:rsid w:val="00735853"/>
    <w:rsid w:val="00735EE4"/>
    <w:rsid w:val="0073603C"/>
    <w:rsid w:val="0073634D"/>
    <w:rsid w:val="0073666A"/>
    <w:rsid w:val="00736721"/>
    <w:rsid w:val="00736734"/>
    <w:rsid w:val="00736BDA"/>
    <w:rsid w:val="00736C66"/>
    <w:rsid w:val="00737001"/>
    <w:rsid w:val="0073703F"/>
    <w:rsid w:val="00737E17"/>
    <w:rsid w:val="00740277"/>
    <w:rsid w:val="00740B59"/>
    <w:rsid w:val="00740E47"/>
    <w:rsid w:val="0074132B"/>
    <w:rsid w:val="0074162B"/>
    <w:rsid w:val="00741F7E"/>
    <w:rsid w:val="00742003"/>
    <w:rsid w:val="007426ED"/>
    <w:rsid w:val="007429FF"/>
    <w:rsid w:val="00743237"/>
    <w:rsid w:val="007439AC"/>
    <w:rsid w:val="00743E36"/>
    <w:rsid w:val="00745A83"/>
    <w:rsid w:val="00745D16"/>
    <w:rsid w:val="00745D87"/>
    <w:rsid w:val="00745DF1"/>
    <w:rsid w:val="0074615F"/>
    <w:rsid w:val="00746283"/>
    <w:rsid w:val="007463FA"/>
    <w:rsid w:val="00746646"/>
    <w:rsid w:val="007470EE"/>
    <w:rsid w:val="007478D1"/>
    <w:rsid w:val="0075091B"/>
    <w:rsid w:val="00750A55"/>
    <w:rsid w:val="00750B72"/>
    <w:rsid w:val="00750CD3"/>
    <w:rsid w:val="007513D0"/>
    <w:rsid w:val="00751A35"/>
    <w:rsid w:val="00752D2B"/>
    <w:rsid w:val="0075300D"/>
    <w:rsid w:val="0075332C"/>
    <w:rsid w:val="00753447"/>
    <w:rsid w:val="007536B3"/>
    <w:rsid w:val="00753772"/>
    <w:rsid w:val="00753EDB"/>
    <w:rsid w:val="00753F26"/>
    <w:rsid w:val="00754150"/>
    <w:rsid w:val="00754642"/>
    <w:rsid w:val="0075505D"/>
    <w:rsid w:val="0075511E"/>
    <w:rsid w:val="0075521E"/>
    <w:rsid w:val="0075561E"/>
    <w:rsid w:val="007557F4"/>
    <w:rsid w:val="00755907"/>
    <w:rsid w:val="00755A58"/>
    <w:rsid w:val="00755C6A"/>
    <w:rsid w:val="00755FCA"/>
    <w:rsid w:val="0075643B"/>
    <w:rsid w:val="0075687E"/>
    <w:rsid w:val="00756BD2"/>
    <w:rsid w:val="007571C4"/>
    <w:rsid w:val="0076000A"/>
    <w:rsid w:val="0076034C"/>
    <w:rsid w:val="007606B8"/>
    <w:rsid w:val="00760F54"/>
    <w:rsid w:val="007615DA"/>
    <w:rsid w:val="007617EE"/>
    <w:rsid w:val="007618FB"/>
    <w:rsid w:val="0076222B"/>
    <w:rsid w:val="0076285C"/>
    <w:rsid w:val="00762868"/>
    <w:rsid w:val="00762B5E"/>
    <w:rsid w:val="00762B6B"/>
    <w:rsid w:val="00762BCE"/>
    <w:rsid w:val="00762DB5"/>
    <w:rsid w:val="00762FEA"/>
    <w:rsid w:val="00763246"/>
    <w:rsid w:val="0076336D"/>
    <w:rsid w:val="00763A03"/>
    <w:rsid w:val="00763CD2"/>
    <w:rsid w:val="00764156"/>
    <w:rsid w:val="007646DC"/>
    <w:rsid w:val="00764805"/>
    <w:rsid w:val="00764A56"/>
    <w:rsid w:val="00764B5F"/>
    <w:rsid w:val="007650A7"/>
    <w:rsid w:val="00765112"/>
    <w:rsid w:val="007651BD"/>
    <w:rsid w:val="00765294"/>
    <w:rsid w:val="00765459"/>
    <w:rsid w:val="0076551E"/>
    <w:rsid w:val="00765716"/>
    <w:rsid w:val="00765828"/>
    <w:rsid w:val="00765942"/>
    <w:rsid w:val="00765F66"/>
    <w:rsid w:val="007663E8"/>
    <w:rsid w:val="00766D9E"/>
    <w:rsid w:val="007672B7"/>
    <w:rsid w:val="007676B5"/>
    <w:rsid w:val="0076770B"/>
    <w:rsid w:val="007703B2"/>
    <w:rsid w:val="0077043B"/>
    <w:rsid w:val="00770709"/>
    <w:rsid w:val="00770888"/>
    <w:rsid w:val="00770891"/>
    <w:rsid w:val="00770BDA"/>
    <w:rsid w:val="007714A4"/>
    <w:rsid w:val="0077151C"/>
    <w:rsid w:val="007715A9"/>
    <w:rsid w:val="007719D2"/>
    <w:rsid w:val="00771F48"/>
    <w:rsid w:val="00772805"/>
    <w:rsid w:val="00772ADD"/>
    <w:rsid w:val="00773437"/>
    <w:rsid w:val="0077362F"/>
    <w:rsid w:val="00773C7B"/>
    <w:rsid w:val="00773DCC"/>
    <w:rsid w:val="00773E7A"/>
    <w:rsid w:val="007744BE"/>
    <w:rsid w:val="007745EC"/>
    <w:rsid w:val="007748B5"/>
    <w:rsid w:val="00774AB0"/>
    <w:rsid w:val="0077500B"/>
    <w:rsid w:val="0077519C"/>
    <w:rsid w:val="007755F7"/>
    <w:rsid w:val="00775E36"/>
    <w:rsid w:val="00775E91"/>
    <w:rsid w:val="00775EBD"/>
    <w:rsid w:val="007766CA"/>
    <w:rsid w:val="00776E9C"/>
    <w:rsid w:val="00776EE9"/>
    <w:rsid w:val="00777321"/>
    <w:rsid w:val="0077734F"/>
    <w:rsid w:val="00777787"/>
    <w:rsid w:val="00777795"/>
    <w:rsid w:val="00777A26"/>
    <w:rsid w:val="00777C03"/>
    <w:rsid w:val="00780355"/>
    <w:rsid w:val="007814E6"/>
    <w:rsid w:val="007815AC"/>
    <w:rsid w:val="00781602"/>
    <w:rsid w:val="00781671"/>
    <w:rsid w:val="00781AE9"/>
    <w:rsid w:val="007821EC"/>
    <w:rsid w:val="0078299A"/>
    <w:rsid w:val="00783A01"/>
    <w:rsid w:val="00783E61"/>
    <w:rsid w:val="007840F0"/>
    <w:rsid w:val="007868FE"/>
    <w:rsid w:val="0078691E"/>
    <w:rsid w:val="00786A7F"/>
    <w:rsid w:val="00786D42"/>
    <w:rsid w:val="00786FAF"/>
    <w:rsid w:val="007870AE"/>
    <w:rsid w:val="00787A46"/>
    <w:rsid w:val="0079032F"/>
    <w:rsid w:val="00791577"/>
    <w:rsid w:val="007916E1"/>
    <w:rsid w:val="00791763"/>
    <w:rsid w:val="00791830"/>
    <w:rsid w:val="00792026"/>
    <w:rsid w:val="00792767"/>
    <w:rsid w:val="0079292F"/>
    <w:rsid w:val="00792C01"/>
    <w:rsid w:val="00793140"/>
    <w:rsid w:val="00793189"/>
    <w:rsid w:val="007934F8"/>
    <w:rsid w:val="007936BE"/>
    <w:rsid w:val="0079379E"/>
    <w:rsid w:val="00793DD2"/>
    <w:rsid w:val="00794277"/>
    <w:rsid w:val="007944AE"/>
    <w:rsid w:val="00794733"/>
    <w:rsid w:val="007948E0"/>
    <w:rsid w:val="007952B0"/>
    <w:rsid w:val="00795409"/>
    <w:rsid w:val="00796343"/>
    <w:rsid w:val="00796F95"/>
    <w:rsid w:val="00797E8B"/>
    <w:rsid w:val="007A036E"/>
    <w:rsid w:val="007A0834"/>
    <w:rsid w:val="007A09B3"/>
    <w:rsid w:val="007A0CAF"/>
    <w:rsid w:val="007A0E2D"/>
    <w:rsid w:val="007A1156"/>
    <w:rsid w:val="007A1706"/>
    <w:rsid w:val="007A1D7E"/>
    <w:rsid w:val="007A1E94"/>
    <w:rsid w:val="007A2038"/>
    <w:rsid w:val="007A2C36"/>
    <w:rsid w:val="007A32FD"/>
    <w:rsid w:val="007A3502"/>
    <w:rsid w:val="007A4CFF"/>
    <w:rsid w:val="007A5BCF"/>
    <w:rsid w:val="007A5D3A"/>
    <w:rsid w:val="007A67D0"/>
    <w:rsid w:val="007A6FC1"/>
    <w:rsid w:val="007A7A2C"/>
    <w:rsid w:val="007B0871"/>
    <w:rsid w:val="007B09F6"/>
    <w:rsid w:val="007B0FEA"/>
    <w:rsid w:val="007B1297"/>
    <w:rsid w:val="007B12B4"/>
    <w:rsid w:val="007B1C22"/>
    <w:rsid w:val="007B1C55"/>
    <w:rsid w:val="007B1D14"/>
    <w:rsid w:val="007B1FD7"/>
    <w:rsid w:val="007B2065"/>
    <w:rsid w:val="007B2341"/>
    <w:rsid w:val="007B29AD"/>
    <w:rsid w:val="007B2A34"/>
    <w:rsid w:val="007B2B8A"/>
    <w:rsid w:val="007B2D0B"/>
    <w:rsid w:val="007B2D77"/>
    <w:rsid w:val="007B32E0"/>
    <w:rsid w:val="007B333D"/>
    <w:rsid w:val="007B3397"/>
    <w:rsid w:val="007B34C2"/>
    <w:rsid w:val="007B3A0B"/>
    <w:rsid w:val="007B3AAE"/>
    <w:rsid w:val="007B3E43"/>
    <w:rsid w:val="007B44A7"/>
    <w:rsid w:val="007B455C"/>
    <w:rsid w:val="007B4791"/>
    <w:rsid w:val="007B48C7"/>
    <w:rsid w:val="007B4B8B"/>
    <w:rsid w:val="007B4CAC"/>
    <w:rsid w:val="007B5201"/>
    <w:rsid w:val="007B52F6"/>
    <w:rsid w:val="007B5513"/>
    <w:rsid w:val="007B6CD8"/>
    <w:rsid w:val="007B6DC5"/>
    <w:rsid w:val="007B72E7"/>
    <w:rsid w:val="007B73B1"/>
    <w:rsid w:val="007B7746"/>
    <w:rsid w:val="007B7953"/>
    <w:rsid w:val="007B7E4E"/>
    <w:rsid w:val="007C02F9"/>
    <w:rsid w:val="007C0456"/>
    <w:rsid w:val="007C0E7E"/>
    <w:rsid w:val="007C152D"/>
    <w:rsid w:val="007C1914"/>
    <w:rsid w:val="007C1D3F"/>
    <w:rsid w:val="007C2191"/>
    <w:rsid w:val="007C23AE"/>
    <w:rsid w:val="007C25E6"/>
    <w:rsid w:val="007C334D"/>
    <w:rsid w:val="007C35AA"/>
    <w:rsid w:val="007C35CD"/>
    <w:rsid w:val="007C369E"/>
    <w:rsid w:val="007C3AB0"/>
    <w:rsid w:val="007C3B48"/>
    <w:rsid w:val="007C4383"/>
    <w:rsid w:val="007C4588"/>
    <w:rsid w:val="007C46FE"/>
    <w:rsid w:val="007C4B65"/>
    <w:rsid w:val="007C520F"/>
    <w:rsid w:val="007C5254"/>
    <w:rsid w:val="007C5312"/>
    <w:rsid w:val="007C6292"/>
    <w:rsid w:val="007C6B48"/>
    <w:rsid w:val="007D040A"/>
    <w:rsid w:val="007D062B"/>
    <w:rsid w:val="007D0B03"/>
    <w:rsid w:val="007D0C68"/>
    <w:rsid w:val="007D1063"/>
    <w:rsid w:val="007D10B5"/>
    <w:rsid w:val="007D1215"/>
    <w:rsid w:val="007D13A9"/>
    <w:rsid w:val="007D13ED"/>
    <w:rsid w:val="007D1704"/>
    <w:rsid w:val="007D19A5"/>
    <w:rsid w:val="007D20F6"/>
    <w:rsid w:val="007D234A"/>
    <w:rsid w:val="007D2384"/>
    <w:rsid w:val="007D27CC"/>
    <w:rsid w:val="007D2CC2"/>
    <w:rsid w:val="007D2ECD"/>
    <w:rsid w:val="007D3292"/>
    <w:rsid w:val="007D3B7E"/>
    <w:rsid w:val="007D42A7"/>
    <w:rsid w:val="007D461E"/>
    <w:rsid w:val="007D5269"/>
    <w:rsid w:val="007D530E"/>
    <w:rsid w:val="007D6246"/>
    <w:rsid w:val="007D6421"/>
    <w:rsid w:val="007D66F8"/>
    <w:rsid w:val="007D68C5"/>
    <w:rsid w:val="007D6A16"/>
    <w:rsid w:val="007D6B5C"/>
    <w:rsid w:val="007D6D59"/>
    <w:rsid w:val="007D74B0"/>
    <w:rsid w:val="007D76F2"/>
    <w:rsid w:val="007D789D"/>
    <w:rsid w:val="007D797D"/>
    <w:rsid w:val="007D798A"/>
    <w:rsid w:val="007E0931"/>
    <w:rsid w:val="007E099B"/>
    <w:rsid w:val="007E0B8C"/>
    <w:rsid w:val="007E11DE"/>
    <w:rsid w:val="007E26C2"/>
    <w:rsid w:val="007E2C0A"/>
    <w:rsid w:val="007E343C"/>
    <w:rsid w:val="007E3B3B"/>
    <w:rsid w:val="007E3CE2"/>
    <w:rsid w:val="007E48BD"/>
    <w:rsid w:val="007E4E42"/>
    <w:rsid w:val="007E5204"/>
    <w:rsid w:val="007E56AB"/>
    <w:rsid w:val="007E5787"/>
    <w:rsid w:val="007E5B87"/>
    <w:rsid w:val="007E63AC"/>
    <w:rsid w:val="007E63CF"/>
    <w:rsid w:val="007E6425"/>
    <w:rsid w:val="007E70AF"/>
    <w:rsid w:val="007E76D6"/>
    <w:rsid w:val="007E7941"/>
    <w:rsid w:val="007E7E7C"/>
    <w:rsid w:val="007F0006"/>
    <w:rsid w:val="007F0E2D"/>
    <w:rsid w:val="007F0E9F"/>
    <w:rsid w:val="007F110B"/>
    <w:rsid w:val="007F1320"/>
    <w:rsid w:val="007F13C1"/>
    <w:rsid w:val="007F19BC"/>
    <w:rsid w:val="007F1CAB"/>
    <w:rsid w:val="007F2843"/>
    <w:rsid w:val="007F2DC1"/>
    <w:rsid w:val="007F3637"/>
    <w:rsid w:val="007F3C8F"/>
    <w:rsid w:val="007F4074"/>
    <w:rsid w:val="007F431E"/>
    <w:rsid w:val="007F44B7"/>
    <w:rsid w:val="007F4D52"/>
    <w:rsid w:val="007F5CC6"/>
    <w:rsid w:val="007F617B"/>
    <w:rsid w:val="007F6912"/>
    <w:rsid w:val="007F6CE6"/>
    <w:rsid w:val="007F6E64"/>
    <w:rsid w:val="007F7254"/>
    <w:rsid w:val="007F7821"/>
    <w:rsid w:val="00800024"/>
    <w:rsid w:val="0080088B"/>
    <w:rsid w:val="00801319"/>
    <w:rsid w:val="008016F0"/>
    <w:rsid w:val="008017C7"/>
    <w:rsid w:val="00801E8F"/>
    <w:rsid w:val="00801F23"/>
    <w:rsid w:val="008021DE"/>
    <w:rsid w:val="00802250"/>
    <w:rsid w:val="00802258"/>
    <w:rsid w:val="008022C1"/>
    <w:rsid w:val="008027A1"/>
    <w:rsid w:val="00802857"/>
    <w:rsid w:val="0080292F"/>
    <w:rsid w:val="00803227"/>
    <w:rsid w:val="00803C71"/>
    <w:rsid w:val="00803E13"/>
    <w:rsid w:val="00803E4E"/>
    <w:rsid w:val="00803F6D"/>
    <w:rsid w:val="00804372"/>
    <w:rsid w:val="008045BF"/>
    <w:rsid w:val="008045C2"/>
    <w:rsid w:val="008048F0"/>
    <w:rsid w:val="00804BB1"/>
    <w:rsid w:val="008057FE"/>
    <w:rsid w:val="008060F3"/>
    <w:rsid w:val="008067DF"/>
    <w:rsid w:val="00806802"/>
    <w:rsid w:val="00806936"/>
    <w:rsid w:val="00806C2F"/>
    <w:rsid w:val="00806DFC"/>
    <w:rsid w:val="00807072"/>
    <w:rsid w:val="008073DB"/>
    <w:rsid w:val="00807834"/>
    <w:rsid w:val="00807CB8"/>
    <w:rsid w:val="00810BCD"/>
    <w:rsid w:val="00811654"/>
    <w:rsid w:val="0081181B"/>
    <w:rsid w:val="008118EB"/>
    <w:rsid w:val="00811E83"/>
    <w:rsid w:val="00812560"/>
    <w:rsid w:val="00812A6C"/>
    <w:rsid w:val="0081312E"/>
    <w:rsid w:val="00813228"/>
    <w:rsid w:val="008132D4"/>
    <w:rsid w:val="008134D5"/>
    <w:rsid w:val="008140AA"/>
    <w:rsid w:val="00814288"/>
    <w:rsid w:val="008143AD"/>
    <w:rsid w:val="00814490"/>
    <w:rsid w:val="00814499"/>
    <w:rsid w:val="008144FD"/>
    <w:rsid w:val="00814DF8"/>
    <w:rsid w:val="00814F2B"/>
    <w:rsid w:val="00814F59"/>
    <w:rsid w:val="00815215"/>
    <w:rsid w:val="00816681"/>
    <w:rsid w:val="008169D9"/>
    <w:rsid w:val="008170DC"/>
    <w:rsid w:val="00817217"/>
    <w:rsid w:val="00817295"/>
    <w:rsid w:val="008174F2"/>
    <w:rsid w:val="008176FA"/>
    <w:rsid w:val="00817F99"/>
    <w:rsid w:val="00817FDA"/>
    <w:rsid w:val="0082033B"/>
    <w:rsid w:val="00820419"/>
    <w:rsid w:val="00820967"/>
    <w:rsid w:val="00820EF1"/>
    <w:rsid w:val="00820F73"/>
    <w:rsid w:val="0082105E"/>
    <w:rsid w:val="008216E5"/>
    <w:rsid w:val="00821A00"/>
    <w:rsid w:val="0082218C"/>
    <w:rsid w:val="008222FF"/>
    <w:rsid w:val="008228E3"/>
    <w:rsid w:val="0082291C"/>
    <w:rsid w:val="00823268"/>
    <w:rsid w:val="00823B6A"/>
    <w:rsid w:val="00823D3A"/>
    <w:rsid w:val="00824CC6"/>
    <w:rsid w:val="00824F1C"/>
    <w:rsid w:val="008252E0"/>
    <w:rsid w:val="00825A4C"/>
    <w:rsid w:val="00825DF2"/>
    <w:rsid w:val="008265F3"/>
    <w:rsid w:val="0082680B"/>
    <w:rsid w:val="00826C2E"/>
    <w:rsid w:val="00826EAD"/>
    <w:rsid w:val="0082757F"/>
    <w:rsid w:val="00827F71"/>
    <w:rsid w:val="0083075B"/>
    <w:rsid w:val="0083124B"/>
    <w:rsid w:val="008319D0"/>
    <w:rsid w:val="008323B9"/>
    <w:rsid w:val="008324C3"/>
    <w:rsid w:val="00832902"/>
    <w:rsid w:val="0083296E"/>
    <w:rsid w:val="00832D04"/>
    <w:rsid w:val="00832E33"/>
    <w:rsid w:val="008330CC"/>
    <w:rsid w:val="008330DB"/>
    <w:rsid w:val="00833611"/>
    <w:rsid w:val="00833681"/>
    <w:rsid w:val="00833722"/>
    <w:rsid w:val="008337D2"/>
    <w:rsid w:val="008338FC"/>
    <w:rsid w:val="00833EB5"/>
    <w:rsid w:val="008340C5"/>
    <w:rsid w:val="008341B2"/>
    <w:rsid w:val="0083427D"/>
    <w:rsid w:val="008348E9"/>
    <w:rsid w:val="008350DA"/>
    <w:rsid w:val="008357A8"/>
    <w:rsid w:val="00835C25"/>
    <w:rsid w:val="00835D4A"/>
    <w:rsid w:val="00835F33"/>
    <w:rsid w:val="00835F78"/>
    <w:rsid w:val="00835FAF"/>
    <w:rsid w:val="0083603F"/>
    <w:rsid w:val="00836570"/>
    <w:rsid w:val="00836CAA"/>
    <w:rsid w:val="00836D4B"/>
    <w:rsid w:val="00836E0A"/>
    <w:rsid w:val="008370C8"/>
    <w:rsid w:val="008374E6"/>
    <w:rsid w:val="008376F7"/>
    <w:rsid w:val="00837872"/>
    <w:rsid w:val="00837958"/>
    <w:rsid w:val="00837C9D"/>
    <w:rsid w:val="0084005F"/>
    <w:rsid w:val="00841858"/>
    <w:rsid w:val="00841989"/>
    <w:rsid w:val="00841B22"/>
    <w:rsid w:val="00841BE7"/>
    <w:rsid w:val="00841CC7"/>
    <w:rsid w:val="00842409"/>
    <w:rsid w:val="00842447"/>
    <w:rsid w:val="00842546"/>
    <w:rsid w:val="00842AF8"/>
    <w:rsid w:val="00842B77"/>
    <w:rsid w:val="00842B9D"/>
    <w:rsid w:val="00842BB9"/>
    <w:rsid w:val="00842C8D"/>
    <w:rsid w:val="00842EAA"/>
    <w:rsid w:val="00843178"/>
    <w:rsid w:val="008432C6"/>
    <w:rsid w:val="008432F0"/>
    <w:rsid w:val="008434F9"/>
    <w:rsid w:val="00843547"/>
    <w:rsid w:val="008440D9"/>
    <w:rsid w:val="008449FF"/>
    <w:rsid w:val="00845109"/>
    <w:rsid w:val="0084571F"/>
    <w:rsid w:val="00845773"/>
    <w:rsid w:val="00845B56"/>
    <w:rsid w:val="00845C06"/>
    <w:rsid w:val="00845C8C"/>
    <w:rsid w:val="008461F7"/>
    <w:rsid w:val="008466AD"/>
    <w:rsid w:val="008468A3"/>
    <w:rsid w:val="00846A40"/>
    <w:rsid w:val="00846BA1"/>
    <w:rsid w:val="00846BFE"/>
    <w:rsid w:val="00846CC4"/>
    <w:rsid w:val="00847C02"/>
    <w:rsid w:val="0085000D"/>
    <w:rsid w:val="00850345"/>
    <w:rsid w:val="0085047E"/>
    <w:rsid w:val="00850501"/>
    <w:rsid w:val="00850B53"/>
    <w:rsid w:val="00850B65"/>
    <w:rsid w:val="00850E2A"/>
    <w:rsid w:val="00850E7F"/>
    <w:rsid w:val="00851236"/>
    <w:rsid w:val="0085194B"/>
    <w:rsid w:val="00851E03"/>
    <w:rsid w:val="008520FF"/>
    <w:rsid w:val="008522A2"/>
    <w:rsid w:val="008526B9"/>
    <w:rsid w:val="0085270A"/>
    <w:rsid w:val="0085274D"/>
    <w:rsid w:val="00852900"/>
    <w:rsid w:val="0085319D"/>
    <w:rsid w:val="008533EE"/>
    <w:rsid w:val="008539FF"/>
    <w:rsid w:val="00853A91"/>
    <w:rsid w:val="00853D31"/>
    <w:rsid w:val="00853E0E"/>
    <w:rsid w:val="00853EC0"/>
    <w:rsid w:val="00854129"/>
    <w:rsid w:val="008541F7"/>
    <w:rsid w:val="00854303"/>
    <w:rsid w:val="0085476A"/>
    <w:rsid w:val="00855413"/>
    <w:rsid w:val="00855416"/>
    <w:rsid w:val="00855CA3"/>
    <w:rsid w:val="00856A53"/>
    <w:rsid w:val="008575A8"/>
    <w:rsid w:val="00857844"/>
    <w:rsid w:val="0085786D"/>
    <w:rsid w:val="00857C69"/>
    <w:rsid w:val="008601AC"/>
    <w:rsid w:val="00860B17"/>
    <w:rsid w:val="008610D5"/>
    <w:rsid w:val="008611B4"/>
    <w:rsid w:val="0086159A"/>
    <w:rsid w:val="008616A4"/>
    <w:rsid w:val="008616BC"/>
    <w:rsid w:val="00861BCF"/>
    <w:rsid w:val="00861C87"/>
    <w:rsid w:val="00861CE1"/>
    <w:rsid w:val="00861DCE"/>
    <w:rsid w:val="00861EB6"/>
    <w:rsid w:val="00862561"/>
    <w:rsid w:val="008629FE"/>
    <w:rsid w:val="00863792"/>
    <w:rsid w:val="0086396B"/>
    <w:rsid w:val="00863B76"/>
    <w:rsid w:val="00863E63"/>
    <w:rsid w:val="00864419"/>
    <w:rsid w:val="00864787"/>
    <w:rsid w:val="00865173"/>
    <w:rsid w:val="008653B1"/>
    <w:rsid w:val="008656CA"/>
    <w:rsid w:val="00865B64"/>
    <w:rsid w:val="00865C74"/>
    <w:rsid w:val="008662E9"/>
    <w:rsid w:val="008668F8"/>
    <w:rsid w:val="008669D8"/>
    <w:rsid w:val="008671EB"/>
    <w:rsid w:val="008672FE"/>
    <w:rsid w:val="00867B7B"/>
    <w:rsid w:val="0087021F"/>
    <w:rsid w:val="00870C43"/>
    <w:rsid w:val="00870DBB"/>
    <w:rsid w:val="0087142C"/>
    <w:rsid w:val="00871E3E"/>
    <w:rsid w:val="00872317"/>
    <w:rsid w:val="00872528"/>
    <w:rsid w:val="0087279A"/>
    <w:rsid w:val="00873305"/>
    <w:rsid w:val="00873346"/>
    <w:rsid w:val="00873A7F"/>
    <w:rsid w:val="0087430B"/>
    <w:rsid w:val="0087486C"/>
    <w:rsid w:val="008758A8"/>
    <w:rsid w:val="008758FC"/>
    <w:rsid w:val="0087593B"/>
    <w:rsid w:val="00875FDB"/>
    <w:rsid w:val="0087609C"/>
    <w:rsid w:val="00876149"/>
    <w:rsid w:val="008763AF"/>
    <w:rsid w:val="008768E5"/>
    <w:rsid w:val="00876A3A"/>
    <w:rsid w:val="00876DAA"/>
    <w:rsid w:val="008772F9"/>
    <w:rsid w:val="00877910"/>
    <w:rsid w:val="00877965"/>
    <w:rsid w:val="00877AD1"/>
    <w:rsid w:val="00880144"/>
    <w:rsid w:val="00880425"/>
    <w:rsid w:val="00880F94"/>
    <w:rsid w:val="00881243"/>
    <w:rsid w:val="0088160D"/>
    <w:rsid w:val="00881DBA"/>
    <w:rsid w:val="00881EE7"/>
    <w:rsid w:val="008820BC"/>
    <w:rsid w:val="0088235E"/>
    <w:rsid w:val="00882897"/>
    <w:rsid w:val="00882E09"/>
    <w:rsid w:val="00882E1D"/>
    <w:rsid w:val="008831C7"/>
    <w:rsid w:val="008847D3"/>
    <w:rsid w:val="008852D2"/>
    <w:rsid w:val="00885524"/>
    <w:rsid w:val="008860A4"/>
    <w:rsid w:val="008860FF"/>
    <w:rsid w:val="0088621C"/>
    <w:rsid w:val="00886474"/>
    <w:rsid w:val="008865B6"/>
    <w:rsid w:val="00886886"/>
    <w:rsid w:val="00886967"/>
    <w:rsid w:val="00886C2C"/>
    <w:rsid w:val="00886F68"/>
    <w:rsid w:val="00887039"/>
    <w:rsid w:val="0088780A"/>
    <w:rsid w:val="008907C1"/>
    <w:rsid w:val="0089136A"/>
    <w:rsid w:val="00891757"/>
    <w:rsid w:val="00891F86"/>
    <w:rsid w:val="00891FA3"/>
    <w:rsid w:val="0089200B"/>
    <w:rsid w:val="0089210F"/>
    <w:rsid w:val="00892149"/>
    <w:rsid w:val="0089269D"/>
    <w:rsid w:val="0089273E"/>
    <w:rsid w:val="0089279E"/>
    <w:rsid w:val="00892840"/>
    <w:rsid w:val="00892905"/>
    <w:rsid w:val="00892FBC"/>
    <w:rsid w:val="00893258"/>
    <w:rsid w:val="0089431F"/>
    <w:rsid w:val="00894668"/>
    <w:rsid w:val="00894CE9"/>
    <w:rsid w:val="008950AF"/>
    <w:rsid w:val="00895790"/>
    <w:rsid w:val="008957DC"/>
    <w:rsid w:val="0089586D"/>
    <w:rsid w:val="00895C4E"/>
    <w:rsid w:val="00895ED5"/>
    <w:rsid w:val="008962D0"/>
    <w:rsid w:val="00896B49"/>
    <w:rsid w:val="008973C2"/>
    <w:rsid w:val="0089769F"/>
    <w:rsid w:val="0089794A"/>
    <w:rsid w:val="00897EE5"/>
    <w:rsid w:val="008A010C"/>
    <w:rsid w:val="008A092C"/>
    <w:rsid w:val="008A1479"/>
    <w:rsid w:val="008A14CE"/>
    <w:rsid w:val="008A194D"/>
    <w:rsid w:val="008A1EDD"/>
    <w:rsid w:val="008A21DA"/>
    <w:rsid w:val="008A23EB"/>
    <w:rsid w:val="008A25B5"/>
    <w:rsid w:val="008A2612"/>
    <w:rsid w:val="008A2BD0"/>
    <w:rsid w:val="008A33F9"/>
    <w:rsid w:val="008A3536"/>
    <w:rsid w:val="008A388D"/>
    <w:rsid w:val="008A3D62"/>
    <w:rsid w:val="008A3D70"/>
    <w:rsid w:val="008A3E42"/>
    <w:rsid w:val="008A40A2"/>
    <w:rsid w:val="008A432B"/>
    <w:rsid w:val="008A4348"/>
    <w:rsid w:val="008A4987"/>
    <w:rsid w:val="008A4FFC"/>
    <w:rsid w:val="008A50C6"/>
    <w:rsid w:val="008A51D3"/>
    <w:rsid w:val="008A52B5"/>
    <w:rsid w:val="008A5307"/>
    <w:rsid w:val="008A544C"/>
    <w:rsid w:val="008A59DC"/>
    <w:rsid w:val="008A5BDD"/>
    <w:rsid w:val="008A5E53"/>
    <w:rsid w:val="008A5F4B"/>
    <w:rsid w:val="008A6442"/>
    <w:rsid w:val="008A687F"/>
    <w:rsid w:val="008A6FDA"/>
    <w:rsid w:val="008A739D"/>
    <w:rsid w:val="008A76C9"/>
    <w:rsid w:val="008A7CAA"/>
    <w:rsid w:val="008B026F"/>
    <w:rsid w:val="008B0E1F"/>
    <w:rsid w:val="008B115F"/>
    <w:rsid w:val="008B1230"/>
    <w:rsid w:val="008B1256"/>
    <w:rsid w:val="008B1B6B"/>
    <w:rsid w:val="008B1C7A"/>
    <w:rsid w:val="008B1CCD"/>
    <w:rsid w:val="008B1D12"/>
    <w:rsid w:val="008B20CB"/>
    <w:rsid w:val="008B20EA"/>
    <w:rsid w:val="008B217E"/>
    <w:rsid w:val="008B25B3"/>
    <w:rsid w:val="008B2FB9"/>
    <w:rsid w:val="008B31B7"/>
    <w:rsid w:val="008B34AB"/>
    <w:rsid w:val="008B3D50"/>
    <w:rsid w:val="008B4885"/>
    <w:rsid w:val="008B4C0B"/>
    <w:rsid w:val="008B4D41"/>
    <w:rsid w:val="008B4EF0"/>
    <w:rsid w:val="008B5DF7"/>
    <w:rsid w:val="008B628F"/>
    <w:rsid w:val="008B667E"/>
    <w:rsid w:val="008B709E"/>
    <w:rsid w:val="008B77AF"/>
    <w:rsid w:val="008B7F00"/>
    <w:rsid w:val="008C0686"/>
    <w:rsid w:val="008C0BCA"/>
    <w:rsid w:val="008C1152"/>
    <w:rsid w:val="008C149C"/>
    <w:rsid w:val="008C14AD"/>
    <w:rsid w:val="008C156E"/>
    <w:rsid w:val="008C17DB"/>
    <w:rsid w:val="008C1B25"/>
    <w:rsid w:val="008C1F29"/>
    <w:rsid w:val="008C219E"/>
    <w:rsid w:val="008C26CC"/>
    <w:rsid w:val="008C26DA"/>
    <w:rsid w:val="008C3328"/>
    <w:rsid w:val="008C4077"/>
    <w:rsid w:val="008C41BC"/>
    <w:rsid w:val="008C4562"/>
    <w:rsid w:val="008C46E0"/>
    <w:rsid w:val="008C5278"/>
    <w:rsid w:val="008C5FEF"/>
    <w:rsid w:val="008C6135"/>
    <w:rsid w:val="008C6177"/>
    <w:rsid w:val="008C67E3"/>
    <w:rsid w:val="008C6A0D"/>
    <w:rsid w:val="008C6F07"/>
    <w:rsid w:val="008C701C"/>
    <w:rsid w:val="008C7039"/>
    <w:rsid w:val="008C73B5"/>
    <w:rsid w:val="008C750D"/>
    <w:rsid w:val="008C75F4"/>
    <w:rsid w:val="008C78AD"/>
    <w:rsid w:val="008C7CC3"/>
    <w:rsid w:val="008D041E"/>
    <w:rsid w:val="008D0559"/>
    <w:rsid w:val="008D06B1"/>
    <w:rsid w:val="008D0B10"/>
    <w:rsid w:val="008D0B9D"/>
    <w:rsid w:val="008D0D9B"/>
    <w:rsid w:val="008D1A21"/>
    <w:rsid w:val="008D2212"/>
    <w:rsid w:val="008D2975"/>
    <w:rsid w:val="008D34C6"/>
    <w:rsid w:val="008D3801"/>
    <w:rsid w:val="008D3C1A"/>
    <w:rsid w:val="008D3D38"/>
    <w:rsid w:val="008D3E53"/>
    <w:rsid w:val="008D402C"/>
    <w:rsid w:val="008D41D8"/>
    <w:rsid w:val="008D42DA"/>
    <w:rsid w:val="008D436D"/>
    <w:rsid w:val="008D46F2"/>
    <w:rsid w:val="008D4D5D"/>
    <w:rsid w:val="008D55FB"/>
    <w:rsid w:val="008D5CFD"/>
    <w:rsid w:val="008D5FF2"/>
    <w:rsid w:val="008D62D6"/>
    <w:rsid w:val="008D67C9"/>
    <w:rsid w:val="008D6B61"/>
    <w:rsid w:val="008D6E47"/>
    <w:rsid w:val="008D6F96"/>
    <w:rsid w:val="008D710F"/>
    <w:rsid w:val="008D756C"/>
    <w:rsid w:val="008D76A0"/>
    <w:rsid w:val="008D7C17"/>
    <w:rsid w:val="008E0433"/>
    <w:rsid w:val="008E05BF"/>
    <w:rsid w:val="008E063B"/>
    <w:rsid w:val="008E0CC9"/>
    <w:rsid w:val="008E0DB7"/>
    <w:rsid w:val="008E0EA9"/>
    <w:rsid w:val="008E0F95"/>
    <w:rsid w:val="008E1069"/>
    <w:rsid w:val="008E1257"/>
    <w:rsid w:val="008E1386"/>
    <w:rsid w:val="008E156C"/>
    <w:rsid w:val="008E1824"/>
    <w:rsid w:val="008E27B6"/>
    <w:rsid w:val="008E27F7"/>
    <w:rsid w:val="008E2C19"/>
    <w:rsid w:val="008E2C65"/>
    <w:rsid w:val="008E2D41"/>
    <w:rsid w:val="008E318E"/>
    <w:rsid w:val="008E3258"/>
    <w:rsid w:val="008E3BC8"/>
    <w:rsid w:val="008E3BE1"/>
    <w:rsid w:val="008E3C09"/>
    <w:rsid w:val="008E3F9A"/>
    <w:rsid w:val="008E430A"/>
    <w:rsid w:val="008E433D"/>
    <w:rsid w:val="008E459D"/>
    <w:rsid w:val="008E45C4"/>
    <w:rsid w:val="008E480A"/>
    <w:rsid w:val="008E4A36"/>
    <w:rsid w:val="008E4FF6"/>
    <w:rsid w:val="008E5595"/>
    <w:rsid w:val="008E5A59"/>
    <w:rsid w:val="008E5C95"/>
    <w:rsid w:val="008E5EF4"/>
    <w:rsid w:val="008E65EB"/>
    <w:rsid w:val="008E68AB"/>
    <w:rsid w:val="008E745D"/>
    <w:rsid w:val="008E7859"/>
    <w:rsid w:val="008E7E07"/>
    <w:rsid w:val="008F07EC"/>
    <w:rsid w:val="008F0843"/>
    <w:rsid w:val="008F1799"/>
    <w:rsid w:val="008F1E5F"/>
    <w:rsid w:val="008F2813"/>
    <w:rsid w:val="008F2A5E"/>
    <w:rsid w:val="008F2B58"/>
    <w:rsid w:val="008F32D9"/>
    <w:rsid w:val="008F3459"/>
    <w:rsid w:val="008F3676"/>
    <w:rsid w:val="008F4583"/>
    <w:rsid w:val="008F47B1"/>
    <w:rsid w:val="008F4988"/>
    <w:rsid w:val="008F557C"/>
    <w:rsid w:val="008F5A3A"/>
    <w:rsid w:val="008F5D32"/>
    <w:rsid w:val="008F6101"/>
    <w:rsid w:val="008F62E1"/>
    <w:rsid w:val="008F6C73"/>
    <w:rsid w:val="008F6EF7"/>
    <w:rsid w:val="008F7351"/>
    <w:rsid w:val="008F7E6C"/>
    <w:rsid w:val="009001DB"/>
    <w:rsid w:val="0090062C"/>
    <w:rsid w:val="009007A0"/>
    <w:rsid w:val="009008BE"/>
    <w:rsid w:val="00900A9C"/>
    <w:rsid w:val="009014AC"/>
    <w:rsid w:val="0090163D"/>
    <w:rsid w:val="009016CC"/>
    <w:rsid w:val="00902705"/>
    <w:rsid w:val="0090291C"/>
    <w:rsid w:val="00902A65"/>
    <w:rsid w:val="00903982"/>
    <w:rsid w:val="0090427C"/>
    <w:rsid w:val="0090434B"/>
    <w:rsid w:val="00904542"/>
    <w:rsid w:val="009046D0"/>
    <w:rsid w:val="00905233"/>
    <w:rsid w:val="00905353"/>
    <w:rsid w:val="0090560E"/>
    <w:rsid w:val="0090579F"/>
    <w:rsid w:val="009058B1"/>
    <w:rsid w:val="00905A81"/>
    <w:rsid w:val="00905C74"/>
    <w:rsid w:val="00906262"/>
    <w:rsid w:val="009064CF"/>
    <w:rsid w:val="0090670E"/>
    <w:rsid w:val="00906B46"/>
    <w:rsid w:val="00906FE3"/>
    <w:rsid w:val="009074DB"/>
    <w:rsid w:val="0090760B"/>
    <w:rsid w:val="00907622"/>
    <w:rsid w:val="00907AFF"/>
    <w:rsid w:val="00910465"/>
    <w:rsid w:val="00910543"/>
    <w:rsid w:val="00910A42"/>
    <w:rsid w:val="00910B18"/>
    <w:rsid w:val="009111C4"/>
    <w:rsid w:val="00911A76"/>
    <w:rsid w:val="00911B17"/>
    <w:rsid w:val="00911EF7"/>
    <w:rsid w:val="00913BB6"/>
    <w:rsid w:val="00913EC6"/>
    <w:rsid w:val="009140AC"/>
    <w:rsid w:val="00914653"/>
    <w:rsid w:val="009147FF"/>
    <w:rsid w:val="00914980"/>
    <w:rsid w:val="00914FE4"/>
    <w:rsid w:val="0091521E"/>
    <w:rsid w:val="009152F3"/>
    <w:rsid w:val="0091560A"/>
    <w:rsid w:val="00915735"/>
    <w:rsid w:val="00915998"/>
    <w:rsid w:val="00916B62"/>
    <w:rsid w:val="009170E1"/>
    <w:rsid w:val="00917240"/>
    <w:rsid w:val="00917E41"/>
    <w:rsid w:val="00920713"/>
    <w:rsid w:val="00920DDA"/>
    <w:rsid w:val="0092102E"/>
    <w:rsid w:val="009211D0"/>
    <w:rsid w:val="00921AC7"/>
    <w:rsid w:val="00921B0F"/>
    <w:rsid w:val="00921CCF"/>
    <w:rsid w:val="00921E9A"/>
    <w:rsid w:val="00922061"/>
    <w:rsid w:val="009221BE"/>
    <w:rsid w:val="009222E1"/>
    <w:rsid w:val="0092263E"/>
    <w:rsid w:val="00922799"/>
    <w:rsid w:val="00923302"/>
    <w:rsid w:val="009237C9"/>
    <w:rsid w:val="009239D8"/>
    <w:rsid w:val="00923C8E"/>
    <w:rsid w:val="00923DAA"/>
    <w:rsid w:val="00923EFF"/>
    <w:rsid w:val="00924130"/>
    <w:rsid w:val="00924187"/>
    <w:rsid w:val="0092426A"/>
    <w:rsid w:val="00924366"/>
    <w:rsid w:val="0092478E"/>
    <w:rsid w:val="0092525C"/>
    <w:rsid w:val="0092525E"/>
    <w:rsid w:val="0092569E"/>
    <w:rsid w:val="00925CAF"/>
    <w:rsid w:val="00925D24"/>
    <w:rsid w:val="00925E74"/>
    <w:rsid w:val="00926077"/>
    <w:rsid w:val="009262FF"/>
    <w:rsid w:val="009265B4"/>
    <w:rsid w:val="00926842"/>
    <w:rsid w:val="00926B4C"/>
    <w:rsid w:val="00926EC7"/>
    <w:rsid w:val="0092708A"/>
    <w:rsid w:val="009275D1"/>
    <w:rsid w:val="009276E3"/>
    <w:rsid w:val="009278F9"/>
    <w:rsid w:val="00927DF0"/>
    <w:rsid w:val="009308A1"/>
    <w:rsid w:val="00930D03"/>
    <w:rsid w:val="0093143D"/>
    <w:rsid w:val="00931E25"/>
    <w:rsid w:val="00931FDB"/>
    <w:rsid w:val="009321A8"/>
    <w:rsid w:val="00932A88"/>
    <w:rsid w:val="00932D68"/>
    <w:rsid w:val="00932FF5"/>
    <w:rsid w:val="009330F2"/>
    <w:rsid w:val="009331E8"/>
    <w:rsid w:val="00933679"/>
    <w:rsid w:val="009337A4"/>
    <w:rsid w:val="00933C0C"/>
    <w:rsid w:val="0093426B"/>
    <w:rsid w:val="00934347"/>
    <w:rsid w:val="00934398"/>
    <w:rsid w:val="009344BD"/>
    <w:rsid w:val="0093494A"/>
    <w:rsid w:val="009349BB"/>
    <w:rsid w:val="00934CBA"/>
    <w:rsid w:val="00934FCD"/>
    <w:rsid w:val="0093549C"/>
    <w:rsid w:val="009354F4"/>
    <w:rsid w:val="00935B2A"/>
    <w:rsid w:val="00935E41"/>
    <w:rsid w:val="00935E52"/>
    <w:rsid w:val="009363CA"/>
    <w:rsid w:val="00937103"/>
    <w:rsid w:val="0093742E"/>
    <w:rsid w:val="0093758F"/>
    <w:rsid w:val="00940A04"/>
    <w:rsid w:val="00940E41"/>
    <w:rsid w:val="009415B1"/>
    <w:rsid w:val="0094181E"/>
    <w:rsid w:val="0094189D"/>
    <w:rsid w:val="00941B95"/>
    <w:rsid w:val="00942009"/>
    <w:rsid w:val="009420C7"/>
    <w:rsid w:val="00942204"/>
    <w:rsid w:val="0094233F"/>
    <w:rsid w:val="00942585"/>
    <w:rsid w:val="00942CD6"/>
    <w:rsid w:val="00943207"/>
    <w:rsid w:val="00943615"/>
    <w:rsid w:val="00944173"/>
    <w:rsid w:val="00944995"/>
    <w:rsid w:val="00944AEF"/>
    <w:rsid w:val="00944B85"/>
    <w:rsid w:val="00944CE2"/>
    <w:rsid w:val="00944D74"/>
    <w:rsid w:val="009450AA"/>
    <w:rsid w:val="00945217"/>
    <w:rsid w:val="00945A79"/>
    <w:rsid w:val="00945B46"/>
    <w:rsid w:val="00945C13"/>
    <w:rsid w:val="009460C1"/>
    <w:rsid w:val="009465F1"/>
    <w:rsid w:val="00946DD9"/>
    <w:rsid w:val="00947922"/>
    <w:rsid w:val="00947C4B"/>
    <w:rsid w:val="009505C4"/>
    <w:rsid w:val="009507AC"/>
    <w:rsid w:val="00950A36"/>
    <w:rsid w:val="00950E8C"/>
    <w:rsid w:val="00951222"/>
    <w:rsid w:val="00951272"/>
    <w:rsid w:val="009515BC"/>
    <w:rsid w:val="00951EDC"/>
    <w:rsid w:val="009524F6"/>
    <w:rsid w:val="00952640"/>
    <w:rsid w:val="0095275C"/>
    <w:rsid w:val="009527C3"/>
    <w:rsid w:val="00952A90"/>
    <w:rsid w:val="00952F01"/>
    <w:rsid w:val="0095358C"/>
    <w:rsid w:val="00953880"/>
    <w:rsid w:val="009538DA"/>
    <w:rsid w:val="00953B8A"/>
    <w:rsid w:val="00953F5F"/>
    <w:rsid w:val="009540B7"/>
    <w:rsid w:val="0095416D"/>
    <w:rsid w:val="0095432D"/>
    <w:rsid w:val="009544B9"/>
    <w:rsid w:val="0095463D"/>
    <w:rsid w:val="00954651"/>
    <w:rsid w:val="00954805"/>
    <w:rsid w:val="00954D79"/>
    <w:rsid w:val="00954DCF"/>
    <w:rsid w:val="00954DE0"/>
    <w:rsid w:val="0095512E"/>
    <w:rsid w:val="00955575"/>
    <w:rsid w:val="0095572C"/>
    <w:rsid w:val="00955E7E"/>
    <w:rsid w:val="00956582"/>
    <w:rsid w:val="009565F1"/>
    <w:rsid w:val="009566DE"/>
    <w:rsid w:val="0095672C"/>
    <w:rsid w:val="00956AB7"/>
    <w:rsid w:val="00956AF2"/>
    <w:rsid w:val="00956CA6"/>
    <w:rsid w:val="00956ECD"/>
    <w:rsid w:val="00956EFA"/>
    <w:rsid w:val="00957BA4"/>
    <w:rsid w:val="0096007F"/>
    <w:rsid w:val="0096047A"/>
    <w:rsid w:val="00960991"/>
    <w:rsid w:val="00960B53"/>
    <w:rsid w:val="009614C9"/>
    <w:rsid w:val="00962223"/>
    <w:rsid w:val="00962802"/>
    <w:rsid w:val="00963030"/>
    <w:rsid w:val="00963B31"/>
    <w:rsid w:val="00963C2E"/>
    <w:rsid w:val="00963E56"/>
    <w:rsid w:val="00964770"/>
    <w:rsid w:val="00964B07"/>
    <w:rsid w:val="00964D76"/>
    <w:rsid w:val="009650B7"/>
    <w:rsid w:val="00965187"/>
    <w:rsid w:val="0096526E"/>
    <w:rsid w:val="0096535E"/>
    <w:rsid w:val="009653AB"/>
    <w:rsid w:val="00965AA6"/>
    <w:rsid w:val="00965CB7"/>
    <w:rsid w:val="009661FF"/>
    <w:rsid w:val="0096675A"/>
    <w:rsid w:val="00966DB5"/>
    <w:rsid w:val="009671FB"/>
    <w:rsid w:val="00967B66"/>
    <w:rsid w:val="00970696"/>
    <w:rsid w:val="00970BCF"/>
    <w:rsid w:val="00970D46"/>
    <w:rsid w:val="00970E2E"/>
    <w:rsid w:val="009719BC"/>
    <w:rsid w:val="0097221E"/>
    <w:rsid w:val="00972D48"/>
    <w:rsid w:val="00973040"/>
    <w:rsid w:val="00973094"/>
    <w:rsid w:val="00973C75"/>
    <w:rsid w:val="00973E8F"/>
    <w:rsid w:val="00973EEB"/>
    <w:rsid w:val="00974E6D"/>
    <w:rsid w:val="009756D6"/>
    <w:rsid w:val="00976789"/>
    <w:rsid w:val="00976BF9"/>
    <w:rsid w:val="00976DD7"/>
    <w:rsid w:val="00976F6F"/>
    <w:rsid w:val="0097724C"/>
    <w:rsid w:val="009775DC"/>
    <w:rsid w:val="00977BF0"/>
    <w:rsid w:val="009800AA"/>
    <w:rsid w:val="009801A1"/>
    <w:rsid w:val="00980AB0"/>
    <w:rsid w:val="0098109A"/>
    <w:rsid w:val="0098110F"/>
    <w:rsid w:val="009812F1"/>
    <w:rsid w:val="00981412"/>
    <w:rsid w:val="00981A38"/>
    <w:rsid w:val="00981CF9"/>
    <w:rsid w:val="00982437"/>
    <w:rsid w:val="009827EB"/>
    <w:rsid w:val="00982A9A"/>
    <w:rsid w:val="00982CFD"/>
    <w:rsid w:val="00982E6E"/>
    <w:rsid w:val="00982F5E"/>
    <w:rsid w:val="009836F6"/>
    <w:rsid w:val="00983727"/>
    <w:rsid w:val="0098377C"/>
    <w:rsid w:val="0098381E"/>
    <w:rsid w:val="00983FE6"/>
    <w:rsid w:val="0098555B"/>
    <w:rsid w:val="009856AA"/>
    <w:rsid w:val="00985D8F"/>
    <w:rsid w:val="00985E2C"/>
    <w:rsid w:val="00985F22"/>
    <w:rsid w:val="00986014"/>
    <w:rsid w:val="009861FD"/>
    <w:rsid w:val="00986350"/>
    <w:rsid w:val="009864EB"/>
    <w:rsid w:val="0098694B"/>
    <w:rsid w:val="00986BDA"/>
    <w:rsid w:val="00986C20"/>
    <w:rsid w:val="00986D4F"/>
    <w:rsid w:val="009875CF"/>
    <w:rsid w:val="0098769F"/>
    <w:rsid w:val="009877A2"/>
    <w:rsid w:val="00987DBE"/>
    <w:rsid w:val="0099076C"/>
    <w:rsid w:val="00990DA6"/>
    <w:rsid w:val="00990F57"/>
    <w:rsid w:val="00991162"/>
    <w:rsid w:val="009911E7"/>
    <w:rsid w:val="0099195A"/>
    <w:rsid w:val="00992694"/>
    <w:rsid w:val="00992BBF"/>
    <w:rsid w:val="00992C39"/>
    <w:rsid w:val="0099308F"/>
    <w:rsid w:val="009933D7"/>
    <w:rsid w:val="00993BF8"/>
    <w:rsid w:val="00993D77"/>
    <w:rsid w:val="00993FE7"/>
    <w:rsid w:val="009941E9"/>
    <w:rsid w:val="00994A91"/>
    <w:rsid w:val="00994E1C"/>
    <w:rsid w:val="0099534D"/>
    <w:rsid w:val="00995350"/>
    <w:rsid w:val="00995391"/>
    <w:rsid w:val="00995790"/>
    <w:rsid w:val="00995974"/>
    <w:rsid w:val="00995F37"/>
    <w:rsid w:val="00996129"/>
    <w:rsid w:val="00996184"/>
    <w:rsid w:val="00996796"/>
    <w:rsid w:val="00996C3E"/>
    <w:rsid w:val="0099716E"/>
    <w:rsid w:val="009A0472"/>
    <w:rsid w:val="009A058F"/>
    <w:rsid w:val="009A0D8B"/>
    <w:rsid w:val="009A1135"/>
    <w:rsid w:val="009A123C"/>
    <w:rsid w:val="009A1D77"/>
    <w:rsid w:val="009A1E43"/>
    <w:rsid w:val="009A1E52"/>
    <w:rsid w:val="009A1F3A"/>
    <w:rsid w:val="009A31DA"/>
    <w:rsid w:val="009A323C"/>
    <w:rsid w:val="009A34D4"/>
    <w:rsid w:val="009A350A"/>
    <w:rsid w:val="009A3840"/>
    <w:rsid w:val="009A39DD"/>
    <w:rsid w:val="009A3B8B"/>
    <w:rsid w:val="009A3C00"/>
    <w:rsid w:val="009A4329"/>
    <w:rsid w:val="009A4370"/>
    <w:rsid w:val="009A4445"/>
    <w:rsid w:val="009A4450"/>
    <w:rsid w:val="009A4CA3"/>
    <w:rsid w:val="009A5149"/>
    <w:rsid w:val="009A52D5"/>
    <w:rsid w:val="009A5B09"/>
    <w:rsid w:val="009A5C0B"/>
    <w:rsid w:val="009A601F"/>
    <w:rsid w:val="009A6113"/>
    <w:rsid w:val="009A7753"/>
    <w:rsid w:val="009A7F7A"/>
    <w:rsid w:val="009B0240"/>
    <w:rsid w:val="009B0A3F"/>
    <w:rsid w:val="009B0DC3"/>
    <w:rsid w:val="009B15FA"/>
    <w:rsid w:val="009B1B41"/>
    <w:rsid w:val="009B1BB9"/>
    <w:rsid w:val="009B1C21"/>
    <w:rsid w:val="009B1F9C"/>
    <w:rsid w:val="009B2548"/>
    <w:rsid w:val="009B3150"/>
    <w:rsid w:val="009B32AF"/>
    <w:rsid w:val="009B33A8"/>
    <w:rsid w:val="009B34AE"/>
    <w:rsid w:val="009B3664"/>
    <w:rsid w:val="009B3757"/>
    <w:rsid w:val="009B4626"/>
    <w:rsid w:val="009B4C33"/>
    <w:rsid w:val="009B5BDE"/>
    <w:rsid w:val="009B5EC3"/>
    <w:rsid w:val="009B6146"/>
    <w:rsid w:val="009B6344"/>
    <w:rsid w:val="009B6A4B"/>
    <w:rsid w:val="009B6E11"/>
    <w:rsid w:val="009B722E"/>
    <w:rsid w:val="009B73D2"/>
    <w:rsid w:val="009B7772"/>
    <w:rsid w:val="009B7EA0"/>
    <w:rsid w:val="009C0062"/>
    <w:rsid w:val="009C00A4"/>
    <w:rsid w:val="009C0403"/>
    <w:rsid w:val="009C0C09"/>
    <w:rsid w:val="009C0F51"/>
    <w:rsid w:val="009C1263"/>
    <w:rsid w:val="009C1321"/>
    <w:rsid w:val="009C16BC"/>
    <w:rsid w:val="009C2939"/>
    <w:rsid w:val="009C2E9E"/>
    <w:rsid w:val="009C30F9"/>
    <w:rsid w:val="009C3282"/>
    <w:rsid w:val="009C3388"/>
    <w:rsid w:val="009C3997"/>
    <w:rsid w:val="009C3BAE"/>
    <w:rsid w:val="009C3CEB"/>
    <w:rsid w:val="009C3E7B"/>
    <w:rsid w:val="009C46F7"/>
    <w:rsid w:val="009C4AD0"/>
    <w:rsid w:val="009C4C10"/>
    <w:rsid w:val="009C4FEE"/>
    <w:rsid w:val="009C512E"/>
    <w:rsid w:val="009C53A6"/>
    <w:rsid w:val="009C54C7"/>
    <w:rsid w:val="009C55F3"/>
    <w:rsid w:val="009C5679"/>
    <w:rsid w:val="009C567F"/>
    <w:rsid w:val="009C5751"/>
    <w:rsid w:val="009C689E"/>
    <w:rsid w:val="009C6CAB"/>
    <w:rsid w:val="009C6CD1"/>
    <w:rsid w:val="009C6FEE"/>
    <w:rsid w:val="009C70C4"/>
    <w:rsid w:val="009C79E1"/>
    <w:rsid w:val="009D05F4"/>
    <w:rsid w:val="009D0ACA"/>
    <w:rsid w:val="009D0BBB"/>
    <w:rsid w:val="009D0C0E"/>
    <w:rsid w:val="009D249B"/>
    <w:rsid w:val="009D2AE8"/>
    <w:rsid w:val="009D2DF0"/>
    <w:rsid w:val="009D2F0B"/>
    <w:rsid w:val="009D32B8"/>
    <w:rsid w:val="009D32C8"/>
    <w:rsid w:val="009D3632"/>
    <w:rsid w:val="009D3862"/>
    <w:rsid w:val="009D3D34"/>
    <w:rsid w:val="009D414C"/>
    <w:rsid w:val="009D45CE"/>
    <w:rsid w:val="009D5078"/>
    <w:rsid w:val="009D551A"/>
    <w:rsid w:val="009D6231"/>
    <w:rsid w:val="009D6453"/>
    <w:rsid w:val="009D64C9"/>
    <w:rsid w:val="009D6A50"/>
    <w:rsid w:val="009D6BA8"/>
    <w:rsid w:val="009D6C8D"/>
    <w:rsid w:val="009D7D3F"/>
    <w:rsid w:val="009E0073"/>
    <w:rsid w:val="009E088A"/>
    <w:rsid w:val="009E0F7D"/>
    <w:rsid w:val="009E120B"/>
    <w:rsid w:val="009E1223"/>
    <w:rsid w:val="009E1313"/>
    <w:rsid w:val="009E13C4"/>
    <w:rsid w:val="009E1593"/>
    <w:rsid w:val="009E1763"/>
    <w:rsid w:val="009E2151"/>
    <w:rsid w:val="009E2246"/>
    <w:rsid w:val="009E257C"/>
    <w:rsid w:val="009E26E1"/>
    <w:rsid w:val="009E2D06"/>
    <w:rsid w:val="009E2EF6"/>
    <w:rsid w:val="009E3718"/>
    <w:rsid w:val="009E3B47"/>
    <w:rsid w:val="009E4527"/>
    <w:rsid w:val="009E4658"/>
    <w:rsid w:val="009E4C10"/>
    <w:rsid w:val="009E55EF"/>
    <w:rsid w:val="009E5C24"/>
    <w:rsid w:val="009E6133"/>
    <w:rsid w:val="009E62D4"/>
    <w:rsid w:val="009E63C8"/>
    <w:rsid w:val="009E705B"/>
    <w:rsid w:val="009E71FA"/>
    <w:rsid w:val="009E7411"/>
    <w:rsid w:val="009E7B2F"/>
    <w:rsid w:val="009F034F"/>
    <w:rsid w:val="009F06AB"/>
    <w:rsid w:val="009F0F20"/>
    <w:rsid w:val="009F0F2A"/>
    <w:rsid w:val="009F1AE6"/>
    <w:rsid w:val="009F1DBF"/>
    <w:rsid w:val="009F1E8F"/>
    <w:rsid w:val="009F1EAE"/>
    <w:rsid w:val="009F1F54"/>
    <w:rsid w:val="009F1FE1"/>
    <w:rsid w:val="009F2348"/>
    <w:rsid w:val="009F25E1"/>
    <w:rsid w:val="009F2F18"/>
    <w:rsid w:val="009F3666"/>
    <w:rsid w:val="009F3702"/>
    <w:rsid w:val="009F428B"/>
    <w:rsid w:val="009F4672"/>
    <w:rsid w:val="009F59C9"/>
    <w:rsid w:val="009F5B49"/>
    <w:rsid w:val="009F5DAC"/>
    <w:rsid w:val="009F5E8C"/>
    <w:rsid w:val="009F65E4"/>
    <w:rsid w:val="009F7706"/>
    <w:rsid w:val="009F7B69"/>
    <w:rsid w:val="00A00241"/>
    <w:rsid w:val="00A004DE"/>
    <w:rsid w:val="00A00AC6"/>
    <w:rsid w:val="00A00C79"/>
    <w:rsid w:val="00A00F51"/>
    <w:rsid w:val="00A01091"/>
    <w:rsid w:val="00A01400"/>
    <w:rsid w:val="00A01747"/>
    <w:rsid w:val="00A01B0E"/>
    <w:rsid w:val="00A01B1B"/>
    <w:rsid w:val="00A01C7E"/>
    <w:rsid w:val="00A01D10"/>
    <w:rsid w:val="00A01DD7"/>
    <w:rsid w:val="00A0217D"/>
    <w:rsid w:val="00A0231C"/>
    <w:rsid w:val="00A023A1"/>
    <w:rsid w:val="00A02FC6"/>
    <w:rsid w:val="00A030B5"/>
    <w:rsid w:val="00A03582"/>
    <w:rsid w:val="00A036EF"/>
    <w:rsid w:val="00A03BEF"/>
    <w:rsid w:val="00A04F8A"/>
    <w:rsid w:val="00A053EC"/>
    <w:rsid w:val="00A054A7"/>
    <w:rsid w:val="00A0557A"/>
    <w:rsid w:val="00A05CA5"/>
    <w:rsid w:val="00A05CC4"/>
    <w:rsid w:val="00A060D7"/>
    <w:rsid w:val="00A062C2"/>
    <w:rsid w:val="00A06CD1"/>
    <w:rsid w:val="00A06EAA"/>
    <w:rsid w:val="00A07950"/>
    <w:rsid w:val="00A07AEB"/>
    <w:rsid w:val="00A10530"/>
    <w:rsid w:val="00A106FD"/>
    <w:rsid w:val="00A107FE"/>
    <w:rsid w:val="00A108C8"/>
    <w:rsid w:val="00A10B40"/>
    <w:rsid w:val="00A12411"/>
    <w:rsid w:val="00A134F3"/>
    <w:rsid w:val="00A1375B"/>
    <w:rsid w:val="00A139A5"/>
    <w:rsid w:val="00A140BD"/>
    <w:rsid w:val="00A146C5"/>
    <w:rsid w:val="00A1496D"/>
    <w:rsid w:val="00A14A84"/>
    <w:rsid w:val="00A14C22"/>
    <w:rsid w:val="00A14E07"/>
    <w:rsid w:val="00A14E5D"/>
    <w:rsid w:val="00A14E6A"/>
    <w:rsid w:val="00A1546E"/>
    <w:rsid w:val="00A1549F"/>
    <w:rsid w:val="00A15580"/>
    <w:rsid w:val="00A15944"/>
    <w:rsid w:val="00A15A9D"/>
    <w:rsid w:val="00A15C08"/>
    <w:rsid w:val="00A169CB"/>
    <w:rsid w:val="00A17050"/>
    <w:rsid w:val="00A17172"/>
    <w:rsid w:val="00A17388"/>
    <w:rsid w:val="00A17935"/>
    <w:rsid w:val="00A17AA7"/>
    <w:rsid w:val="00A17B29"/>
    <w:rsid w:val="00A17CBA"/>
    <w:rsid w:val="00A17D65"/>
    <w:rsid w:val="00A20365"/>
    <w:rsid w:val="00A20B70"/>
    <w:rsid w:val="00A20BBC"/>
    <w:rsid w:val="00A211D4"/>
    <w:rsid w:val="00A227FF"/>
    <w:rsid w:val="00A22E3C"/>
    <w:rsid w:val="00A23321"/>
    <w:rsid w:val="00A23825"/>
    <w:rsid w:val="00A23872"/>
    <w:rsid w:val="00A23B3B"/>
    <w:rsid w:val="00A24155"/>
    <w:rsid w:val="00A2511E"/>
    <w:rsid w:val="00A25383"/>
    <w:rsid w:val="00A260EB"/>
    <w:rsid w:val="00A26560"/>
    <w:rsid w:val="00A269F5"/>
    <w:rsid w:val="00A26BEB"/>
    <w:rsid w:val="00A26C4B"/>
    <w:rsid w:val="00A27695"/>
    <w:rsid w:val="00A27C3E"/>
    <w:rsid w:val="00A307E3"/>
    <w:rsid w:val="00A30CA9"/>
    <w:rsid w:val="00A30F2C"/>
    <w:rsid w:val="00A31131"/>
    <w:rsid w:val="00A314FD"/>
    <w:rsid w:val="00A31636"/>
    <w:rsid w:val="00A31964"/>
    <w:rsid w:val="00A31B6E"/>
    <w:rsid w:val="00A31C40"/>
    <w:rsid w:val="00A31F22"/>
    <w:rsid w:val="00A32289"/>
    <w:rsid w:val="00A32B1F"/>
    <w:rsid w:val="00A330C2"/>
    <w:rsid w:val="00A3321F"/>
    <w:rsid w:val="00A333F7"/>
    <w:rsid w:val="00A33502"/>
    <w:rsid w:val="00A33593"/>
    <w:rsid w:val="00A335DF"/>
    <w:rsid w:val="00A33ABD"/>
    <w:rsid w:val="00A33EE4"/>
    <w:rsid w:val="00A34011"/>
    <w:rsid w:val="00A34A9E"/>
    <w:rsid w:val="00A3512F"/>
    <w:rsid w:val="00A35862"/>
    <w:rsid w:val="00A35F38"/>
    <w:rsid w:val="00A36BF6"/>
    <w:rsid w:val="00A37030"/>
    <w:rsid w:val="00A37565"/>
    <w:rsid w:val="00A37876"/>
    <w:rsid w:val="00A400A7"/>
    <w:rsid w:val="00A4037E"/>
    <w:rsid w:val="00A403A4"/>
    <w:rsid w:val="00A4084E"/>
    <w:rsid w:val="00A41008"/>
    <w:rsid w:val="00A41049"/>
    <w:rsid w:val="00A410DD"/>
    <w:rsid w:val="00A41187"/>
    <w:rsid w:val="00A417F3"/>
    <w:rsid w:val="00A42061"/>
    <w:rsid w:val="00A420C8"/>
    <w:rsid w:val="00A42122"/>
    <w:rsid w:val="00A42595"/>
    <w:rsid w:val="00A42A05"/>
    <w:rsid w:val="00A42B8E"/>
    <w:rsid w:val="00A42DFD"/>
    <w:rsid w:val="00A42E4A"/>
    <w:rsid w:val="00A4367B"/>
    <w:rsid w:val="00A44A0F"/>
    <w:rsid w:val="00A45450"/>
    <w:rsid w:val="00A457DD"/>
    <w:rsid w:val="00A458FD"/>
    <w:rsid w:val="00A45B05"/>
    <w:rsid w:val="00A45F20"/>
    <w:rsid w:val="00A461C3"/>
    <w:rsid w:val="00A46264"/>
    <w:rsid w:val="00A4654E"/>
    <w:rsid w:val="00A46A16"/>
    <w:rsid w:val="00A46A7F"/>
    <w:rsid w:val="00A47747"/>
    <w:rsid w:val="00A5002D"/>
    <w:rsid w:val="00A503C3"/>
    <w:rsid w:val="00A5041E"/>
    <w:rsid w:val="00A516CF"/>
    <w:rsid w:val="00A51721"/>
    <w:rsid w:val="00A51B16"/>
    <w:rsid w:val="00A53AEC"/>
    <w:rsid w:val="00A53D25"/>
    <w:rsid w:val="00A54061"/>
    <w:rsid w:val="00A5411A"/>
    <w:rsid w:val="00A54333"/>
    <w:rsid w:val="00A54A6F"/>
    <w:rsid w:val="00A557AE"/>
    <w:rsid w:val="00A55913"/>
    <w:rsid w:val="00A55995"/>
    <w:rsid w:val="00A562F6"/>
    <w:rsid w:val="00A56446"/>
    <w:rsid w:val="00A566EA"/>
    <w:rsid w:val="00A56760"/>
    <w:rsid w:val="00A56917"/>
    <w:rsid w:val="00A56AB5"/>
    <w:rsid w:val="00A56C7B"/>
    <w:rsid w:val="00A56DC9"/>
    <w:rsid w:val="00A56E1C"/>
    <w:rsid w:val="00A56EE8"/>
    <w:rsid w:val="00A56F17"/>
    <w:rsid w:val="00A57309"/>
    <w:rsid w:val="00A5779C"/>
    <w:rsid w:val="00A57FA1"/>
    <w:rsid w:val="00A60360"/>
    <w:rsid w:val="00A606D5"/>
    <w:rsid w:val="00A60889"/>
    <w:rsid w:val="00A60E35"/>
    <w:rsid w:val="00A61346"/>
    <w:rsid w:val="00A61529"/>
    <w:rsid w:val="00A620F9"/>
    <w:rsid w:val="00A62E59"/>
    <w:rsid w:val="00A62EAA"/>
    <w:rsid w:val="00A630F7"/>
    <w:rsid w:val="00A6353A"/>
    <w:rsid w:val="00A637A7"/>
    <w:rsid w:val="00A63966"/>
    <w:rsid w:val="00A63DCE"/>
    <w:rsid w:val="00A63E8C"/>
    <w:rsid w:val="00A63F53"/>
    <w:rsid w:val="00A653D1"/>
    <w:rsid w:val="00A656D2"/>
    <w:rsid w:val="00A656FB"/>
    <w:rsid w:val="00A658F6"/>
    <w:rsid w:val="00A65EE7"/>
    <w:rsid w:val="00A66589"/>
    <w:rsid w:val="00A66DE7"/>
    <w:rsid w:val="00A671AE"/>
    <w:rsid w:val="00A67386"/>
    <w:rsid w:val="00A67873"/>
    <w:rsid w:val="00A67D18"/>
    <w:rsid w:val="00A67E63"/>
    <w:rsid w:val="00A67E7F"/>
    <w:rsid w:val="00A708F4"/>
    <w:rsid w:val="00A70911"/>
    <w:rsid w:val="00A70CBF"/>
    <w:rsid w:val="00A71163"/>
    <w:rsid w:val="00A71238"/>
    <w:rsid w:val="00A7180E"/>
    <w:rsid w:val="00A71848"/>
    <w:rsid w:val="00A71920"/>
    <w:rsid w:val="00A72141"/>
    <w:rsid w:val="00A722B2"/>
    <w:rsid w:val="00A723B2"/>
    <w:rsid w:val="00A725D3"/>
    <w:rsid w:val="00A725F5"/>
    <w:rsid w:val="00A72D7F"/>
    <w:rsid w:val="00A72FE3"/>
    <w:rsid w:val="00A73252"/>
    <w:rsid w:val="00A733C7"/>
    <w:rsid w:val="00A7361B"/>
    <w:rsid w:val="00A73F17"/>
    <w:rsid w:val="00A74324"/>
    <w:rsid w:val="00A7447A"/>
    <w:rsid w:val="00A74CBA"/>
    <w:rsid w:val="00A74CE8"/>
    <w:rsid w:val="00A74DBC"/>
    <w:rsid w:val="00A750BA"/>
    <w:rsid w:val="00A75E90"/>
    <w:rsid w:val="00A761BB"/>
    <w:rsid w:val="00A765C0"/>
    <w:rsid w:val="00A76644"/>
    <w:rsid w:val="00A76714"/>
    <w:rsid w:val="00A77958"/>
    <w:rsid w:val="00A77C08"/>
    <w:rsid w:val="00A77FA1"/>
    <w:rsid w:val="00A801C5"/>
    <w:rsid w:val="00A810D6"/>
    <w:rsid w:val="00A8190D"/>
    <w:rsid w:val="00A82458"/>
    <w:rsid w:val="00A82484"/>
    <w:rsid w:val="00A825B9"/>
    <w:rsid w:val="00A83184"/>
    <w:rsid w:val="00A8330C"/>
    <w:rsid w:val="00A83378"/>
    <w:rsid w:val="00A8354F"/>
    <w:rsid w:val="00A8368D"/>
    <w:rsid w:val="00A83A91"/>
    <w:rsid w:val="00A83A9E"/>
    <w:rsid w:val="00A83CCC"/>
    <w:rsid w:val="00A84E70"/>
    <w:rsid w:val="00A84F46"/>
    <w:rsid w:val="00A857D5"/>
    <w:rsid w:val="00A85941"/>
    <w:rsid w:val="00A85CD9"/>
    <w:rsid w:val="00A866C0"/>
    <w:rsid w:val="00A867D6"/>
    <w:rsid w:val="00A87A4D"/>
    <w:rsid w:val="00A87B2D"/>
    <w:rsid w:val="00A87D54"/>
    <w:rsid w:val="00A87D69"/>
    <w:rsid w:val="00A90565"/>
    <w:rsid w:val="00A907F8"/>
    <w:rsid w:val="00A90BA0"/>
    <w:rsid w:val="00A91A08"/>
    <w:rsid w:val="00A924D8"/>
    <w:rsid w:val="00A929E9"/>
    <w:rsid w:val="00A92BB1"/>
    <w:rsid w:val="00A92FFF"/>
    <w:rsid w:val="00A93160"/>
    <w:rsid w:val="00A935A1"/>
    <w:rsid w:val="00A93BB0"/>
    <w:rsid w:val="00A93C37"/>
    <w:rsid w:val="00A941FC"/>
    <w:rsid w:val="00A94A33"/>
    <w:rsid w:val="00A94AA9"/>
    <w:rsid w:val="00A94E28"/>
    <w:rsid w:val="00A94EEB"/>
    <w:rsid w:val="00A950ED"/>
    <w:rsid w:val="00A95292"/>
    <w:rsid w:val="00A95551"/>
    <w:rsid w:val="00A9576A"/>
    <w:rsid w:val="00A958BA"/>
    <w:rsid w:val="00A959C1"/>
    <w:rsid w:val="00A95DF6"/>
    <w:rsid w:val="00A95F40"/>
    <w:rsid w:val="00A96471"/>
    <w:rsid w:val="00A96BBD"/>
    <w:rsid w:val="00A96EB6"/>
    <w:rsid w:val="00A973D8"/>
    <w:rsid w:val="00A97452"/>
    <w:rsid w:val="00A977BB"/>
    <w:rsid w:val="00A97914"/>
    <w:rsid w:val="00AA02A0"/>
    <w:rsid w:val="00AA0803"/>
    <w:rsid w:val="00AA0E9A"/>
    <w:rsid w:val="00AA101F"/>
    <w:rsid w:val="00AA14D6"/>
    <w:rsid w:val="00AA1B52"/>
    <w:rsid w:val="00AA1D31"/>
    <w:rsid w:val="00AA2136"/>
    <w:rsid w:val="00AA21BB"/>
    <w:rsid w:val="00AA2B0C"/>
    <w:rsid w:val="00AA30A3"/>
    <w:rsid w:val="00AA4220"/>
    <w:rsid w:val="00AA4572"/>
    <w:rsid w:val="00AA4A68"/>
    <w:rsid w:val="00AA50FA"/>
    <w:rsid w:val="00AA5124"/>
    <w:rsid w:val="00AA53BB"/>
    <w:rsid w:val="00AA59D6"/>
    <w:rsid w:val="00AA5EC8"/>
    <w:rsid w:val="00AA6210"/>
    <w:rsid w:val="00AA649A"/>
    <w:rsid w:val="00AA64A3"/>
    <w:rsid w:val="00AA6E5B"/>
    <w:rsid w:val="00AA7024"/>
    <w:rsid w:val="00AA726D"/>
    <w:rsid w:val="00AA73F1"/>
    <w:rsid w:val="00AA752F"/>
    <w:rsid w:val="00AA7575"/>
    <w:rsid w:val="00AA775A"/>
    <w:rsid w:val="00AB0299"/>
    <w:rsid w:val="00AB0357"/>
    <w:rsid w:val="00AB037D"/>
    <w:rsid w:val="00AB06E3"/>
    <w:rsid w:val="00AB07C2"/>
    <w:rsid w:val="00AB09BE"/>
    <w:rsid w:val="00AB1364"/>
    <w:rsid w:val="00AB145D"/>
    <w:rsid w:val="00AB1924"/>
    <w:rsid w:val="00AB199B"/>
    <w:rsid w:val="00AB21D6"/>
    <w:rsid w:val="00AB2351"/>
    <w:rsid w:val="00AB2960"/>
    <w:rsid w:val="00AB377D"/>
    <w:rsid w:val="00AB37E3"/>
    <w:rsid w:val="00AB397F"/>
    <w:rsid w:val="00AB3F98"/>
    <w:rsid w:val="00AB3FFF"/>
    <w:rsid w:val="00AB446A"/>
    <w:rsid w:val="00AB4CBF"/>
    <w:rsid w:val="00AB4E17"/>
    <w:rsid w:val="00AB4E9C"/>
    <w:rsid w:val="00AB548D"/>
    <w:rsid w:val="00AB574D"/>
    <w:rsid w:val="00AB58AB"/>
    <w:rsid w:val="00AB5B2D"/>
    <w:rsid w:val="00AB5B30"/>
    <w:rsid w:val="00AB5B96"/>
    <w:rsid w:val="00AB5DB3"/>
    <w:rsid w:val="00AB77F5"/>
    <w:rsid w:val="00AB7978"/>
    <w:rsid w:val="00AB7B9B"/>
    <w:rsid w:val="00AB7C9F"/>
    <w:rsid w:val="00AB7DD8"/>
    <w:rsid w:val="00AB7FAE"/>
    <w:rsid w:val="00AC0066"/>
    <w:rsid w:val="00AC0131"/>
    <w:rsid w:val="00AC03B9"/>
    <w:rsid w:val="00AC04DD"/>
    <w:rsid w:val="00AC052D"/>
    <w:rsid w:val="00AC12A8"/>
    <w:rsid w:val="00AC12B9"/>
    <w:rsid w:val="00AC16B3"/>
    <w:rsid w:val="00AC1714"/>
    <w:rsid w:val="00AC1A47"/>
    <w:rsid w:val="00AC1D50"/>
    <w:rsid w:val="00AC1E67"/>
    <w:rsid w:val="00AC1E96"/>
    <w:rsid w:val="00AC279C"/>
    <w:rsid w:val="00AC280A"/>
    <w:rsid w:val="00AC29D4"/>
    <w:rsid w:val="00AC2AEA"/>
    <w:rsid w:val="00AC31B6"/>
    <w:rsid w:val="00AC3353"/>
    <w:rsid w:val="00AC3DD9"/>
    <w:rsid w:val="00AC4222"/>
    <w:rsid w:val="00AC4227"/>
    <w:rsid w:val="00AC42D7"/>
    <w:rsid w:val="00AC5457"/>
    <w:rsid w:val="00AC59A3"/>
    <w:rsid w:val="00AC5AE0"/>
    <w:rsid w:val="00AC6429"/>
    <w:rsid w:val="00AC6458"/>
    <w:rsid w:val="00AC6548"/>
    <w:rsid w:val="00AC6B53"/>
    <w:rsid w:val="00AC784C"/>
    <w:rsid w:val="00AC796C"/>
    <w:rsid w:val="00AC7C6A"/>
    <w:rsid w:val="00AD0215"/>
    <w:rsid w:val="00AD0956"/>
    <w:rsid w:val="00AD0F7D"/>
    <w:rsid w:val="00AD1240"/>
    <w:rsid w:val="00AD148D"/>
    <w:rsid w:val="00AD1574"/>
    <w:rsid w:val="00AD1DD6"/>
    <w:rsid w:val="00AD22A8"/>
    <w:rsid w:val="00AD2970"/>
    <w:rsid w:val="00AD3317"/>
    <w:rsid w:val="00AD3557"/>
    <w:rsid w:val="00AD3A9F"/>
    <w:rsid w:val="00AD3C61"/>
    <w:rsid w:val="00AD3CF0"/>
    <w:rsid w:val="00AD4877"/>
    <w:rsid w:val="00AD49E7"/>
    <w:rsid w:val="00AD4A25"/>
    <w:rsid w:val="00AD5023"/>
    <w:rsid w:val="00AD543E"/>
    <w:rsid w:val="00AD5B90"/>
    <w:rsid w:val="00AD5FF1"/>
    <w:rsid w:val="00AD65BD"/>
    <w:rsid w:val="00AD6B82"/>
    <w:rsid w:val="00AD6BA6"/>
    <w:rsid w:val="00AD6BB4"/>
    <w:rsid w:val="00AD6EA7"/>
    <w:rsid w:val="00AE0138"/>
    <w:rsid w:val="00AE04A2"/>
    <w:rsid w:val="00AE09EB"/>
    <w:rsid w:val="00AE0C4D"/>
    <w:rsid w:val="00AE0C99"/>
    <w:rsid w:val="00AE10B5"/>
    <w:rsid w:val="00AE1BA1"/>
    <w:rsid w:val="00AE2754"/>
    <w:rsid w:val="00AE2C55"/>
    <w:rsid w:val="00AE35C2"/>
    <w:rsid w:val="00AE3773"/>
    <w:rsid w:val="00AE37FB"/>
    <w:rsid w:val="00AE3B21"/>
    <w:rsid w:val="00AE3D16"/>
    <w:rsid w:val="00AE4070"/>
    <w:rsid w:val="00AE4197"/>
    <w:rsid w:val="00AE4541"/>
    <w:rsid w:val="00AE4573"/>
    <w:rsid w:val="00AE45A4"/>
    <w:rsid w:val="00AE4B3F"/>
    <w:rsid w:val="00AE4FD4"/>
    <w:rsid w:val="00AE5552"/>
    <w:rsid w:val="00AE58F5"/>
    <w:rsid w:val="00AE5B9A"/>
    <w:rsid w:val="00AE6171"/>
    <w:rsid w:val="00AE66D1"/>
    <w:rsid w:val="00AE6A33"/>
    <w:rsid w:val="00AE6BE8"/>
    <w:rsid w:val="00AE6FA9"/>
    <w:rsid w:val="00AE6FD7"/>
    <w:rsid w:val="00AE797D"/>
    <w:rsid w:val="00AE79D8"/>
    <w:rsid w:val="00AF011B"/>
    <w:rsid w:val="00AF06FD"/>
    <w:rsid w:val="00AF07C0"/>
    <w:rsid w:val="00AF0926"/>
    <w:rsid w:val="00AF0C18"/>
    <w:rsid w:val="00AF124D"/>
    <w:rsid w:val="00AF1A9D"/>
    <w:rsid w:val="00AF2149"/>
    <w:rsid w:val="00AF21BC"/>
    <w:rsid w:val="00AF226B"/>
    <w:rsid w:val="00AF254F"/>
    <w:rsid w:val="00AF2569"/>
    <w:rsid w:val="00AF2632"/>
    <w:rsid w:val="00AF26DC"/>
    <w:rsid w:val="00AF277A"/>
    <w:rsid w:val="00AF3899"/>
    <w:rsid w:val="00AF3B25"/>
    <w:rsid w:val="00AF43E7"/>
    <w:rsid w:val="00AF46A0"/>
    <w:rsid w:val="00AF4843"/>
    <w:rsid w:val="00AF52EF"/>
    <w:rsid w:val="00AF53C0"/>
    <w:rsid w:val="00AF557B"/>
    <w:rsid w:val="00AF5AD4"/>
    <w:rsid w:val="00AF5B36"/>
    <w:rsid w:val="00AF5C4C"/>
    <w:rsid w:val="00AF5FA0"/>
    <w:rsid w:val="00AF604D"/>
    <w:rsid w:val="00AF6051"/>
    <w:rsid w:val="00AF64B7"/>
    <w:rsid w:val="00AF6554"/>
    <w:rsid w:val="00AF65C0"/>
    <w:rsid w:val="00AF68F7"/>
    <w:rsid w:val="00AF69C1"/>
    <w:rsid w:val="00AF6AA7"/>
    <w:rsid w:val="00AF6E82"/>
    <w:rsid w:val="00AF7418"/>
    <w:rsid w:val="00AF77F1"/>
    <w:rsid w:val="00AF7F4D"/>
    <w:rsid w:val="00AF7F58"/>
    <w:rsid w:val="00B0018F"/>
    <w:rsid w:val="00B00988"/>
    <w:rsid w:val="00B00DF4"/>
    <w:rsid w:val="00B00E24"/>
    <w:rsid w:val="00B01537"/>
    <w:rsid w:val="00B015F4"/>
    <w:rsid w:val="00B01E02"/>
    <w:rsid w:val="00B02113"/>
    <w:rsid w:val="00B023F4"/>
    <w:rsid w:val="00B02450"/>
    <w:rsid w:val="00B02546"/>
    <w:rsid w:val="00B026ED"/>
    <w:rsid w:val="00B02BFC"/>
    <w:rsid w:val="00B02E2C"/>
    <w:rsid w:val="00B03384"/>
    <w:rsid w:val="00B03A15"/>
    <w:rsid w:val="00B03B78"/>
    <w:rsid w:val="00B03BE0"/>
    <w:rsid w:val="00B03E07"/>
    <w:rsid w:val="00B045C2"/>
    <w:rsid w:val="00B04866"/>
    <w:rsid w:val="00B04936"/>
    <w:rsid w:val="00B04BDA"/>
    <w:rsid w:val="00B04F5D"/>
    <w:rsid w:val="00B051FA"/>
    <w:rsid w:val="00B05576"/>
    <w:rsid w:val="00B056B3"/>
    <w:rsid w:val="00B05968"/>
    <w:rsid w:val="00B05C05"/>
    <w:rsid w:val="00B0639D"/>
    <w:rsid w:val="00B0644E"/>
    <w:rsid w:val="00B0690E"/>
    <w:rsid w:val="00B06CDA"/>
    <w:rsid w:val="00B0733F"/>
    <w:rsid w:val="00B07974"/>
    <w:rsid w:val="00B109CB"/>
    <w:rsid w:val="00B10F1D"/>
    <w:rsid w:val="00B11562"/>
    <w:rsid w:val="00B11BB9"/>
    <w:rsid w:val="00B12391"/>
    <w:rsid w:val="00B12754"/>
    <w:rsid w:val="00B12C16"/>
    <w:rsid w:val="00B12FAE"/>
    <w:rsid w:val="00B13329"/>
    <w:rsid w:val="00B13783"/>
    <w:rsid w:val="00B1418B"/>
    <w:rsid w:val="00B14492"/>
    <w:rsid w:val="00B14DA7"/>
    <w:rsid w:val="00B14E86"/>
    <w:rsid w:val="00B15836"/>
    <w:rsid w:val="00B159B1"/>
    <w:rsid w:val="00B15A58"/>
    <w:rsid w:val="00B16802"/>
    <w:rsid w:val="00B168F1"/>
    <w:rsid w:val="00B17A81"/>
    <w:rsid w:val="00B17E66"/>
    <w:rsid w:val="00B20198"/>
    <w:rsid w:val="00B201F9"/>
    <w:rsid w:val="00B20A0C"/>
    <w:rsid w:val="00B20D41"/>
    <w:rsid w:val="00B21249"/>
    <w:rsid w:val="00B21354"/>
    <w:rsid w:val="00B2175A"/>
    <w:rsid w:val="00B21D70"/>
    <w:rsid w:val="00B22C07"/>
    <w:rsid w:val="00B22FEE"/>
    <w:rsid w:val="00B23007"/>
    <w:rsid w:val="00B2330A"/>
    <w:rsid w:val="00B2353A"/>
    <w:rsid w:val="00B23694"/>
    <w:rsid w:val="00B23927"/>
    <w:rsid w:val="00B2431F"/>
    <w:rsid w:val="00B2464E"/>
    <w:rsid w:val="00B24B7F"/>
    <w:rsid w:val="00B25131"/>
    <w:rsid w:val="00B25476"/>
    <w:rsid w:val="00B259C8"/>
    <w:rsid w:val="00B25A40"/>
    <w:rsid w:val="00B25ABA"/>
    <w:rsid w:val="00B25AF9"/>
    <w:rsid w:val="00B25B16"/>
    <w:rsid w:val="00B26338"/>
    <w:rsid w:val="00B26A4D"/>
    <w:rsid w:val="00B26B18"/>
    <w:rsid w:val="00B26C11"/>
    <w:rsid w:val="00B273D8"/>
    <w:rsid w:val="00B27454"/>
    <w:rsid w:val="00B27E95"/>
    <w:rsid w:val="00B3012D"/>
    <w:rsid w:val="00B3027D"/>
    <w:rsid w:val="00B30BB2"/>
    <w:rsid w:val="00B31126"/>
    <w:rsid w:val="00B31519"/>
    <w:rsid w:val="00B31893"/>
    <w:rsid w:val="00B31D6C"/>
    <w:rsid w:val="00B31E73"/>
    <w:rsid w:val="00B3215F"/>
    <w:rsid w:val="00B32290"/>
    <w:rsid w:val="00B329F7"/>
    <w:rsid w:val="00B32C09"/>
    <w:rsid w:val="00B32C6C"/>
    <w:rsid w:val="00B33224"/>
    <w:rsid w:val="00B33304"/>
    <w:rsid w:val="00B33B90"/>
    <w:rsid w:val="00B33FF3"/>
    <w:rsid w:val="00B34041"/>
    <w:rsid w:val="00B345FC"/>
    <w:rsid w:val="00B34660"/>
    <w:rsid w:val="00B348A1"/>
    <w:rsid w:val="00B34D80"/>
    <w:rsid w:val="00B352D0"/>
    <w:rsid w:val="00B35D4E"/>
    <w:rsid w:val="00B35EB0"/>
    <w:rsid w:val="00B35FDE"/>
    <w:rsid w:val="00B3628C"/>
    <w:rsid w:val="00B3640E"/>
    <w:rsid w:val="00B36506"/>
    <w:rsid w:val="00B36652"/>
    <w:rsid w:val="00B36AA2"/>
    <w:rsid w:val="00B36F6B"/>
    <w:rsid w:val="00B37940"/>
    <w:rsid w:val="00B37F7F"/>
    <w:rsid w:val="00B40139"/>
    <w:rsid w:val="00B4020A"/>
    <w:rsid w:val="00B4041F"/>
    <w:rsid w:val="00B40470"/>
    <w:rsid w:val="00B405D6"/>
    <w:rsid w:val="00B40BCE"/>
    <w:rsid w:val="00B40D24"/>
    <w:rsid w:val="00B41440"/>
    <w:rsid w:val="00B418C4"/>
    <w:rsid w:val="00B42CCE"/>
    <w:rsid w:val="00B43229"/>
    <w:rsid w:val="00B4326E"/>
    <w:rsid w:val="00B43B93"/>
    <w:rsid w:val="00B43CE6"/>
    <w:rsid w:val="00B43D80"/>
    <w:rsid w:val="00B43F7D"/>
    <w:rsid w:val="00B4406B"/>
    <w:rsid w:val="00B4420E"/>
    <w:rsid w:val="00B4425E"/>
    <w:rsid w:val="00B44C1D"/>
    <w:rsid w:val="00B4507F"/>
    <w:rsid w:val="00B4553A"/>
    <w:rsid w:val="00B45A50"/>
    <w:rsid w:val="00B45C47"/>
    <w:rsid w:val="00B45F45"/>
    <w:rsid w:val="00B46295"/>
    <w:rsid w:val="00B462DB"/>
    <w:rsid w:val="00B463C8"/>
    <w:rsid w:val="00B464D4"/>
    <w:rsid w:val="00B46646"/>
    <w:rsid w:val="00B46E09"/>
    <w:rsid w:val="00B472DC"/>
    <w:rsid w:val="00B47679"/>
    <w:rsid w:val="00B47AEF"/>
    <w:rsid w:val="00B5084C"/>
    <w:rsid w:val="00B50A51"/>
    <w:rsid w:val="00B50AC7"/>
    <w:rsid w:val="00B50FD5"/>
    <w:rsid w:val="00B515B2"/>
    <w:rsid w:val="00B516E5"/>
    <w:rsid w:val="00B51897"/>
    <w:rsid w:val="00B52219"/>
    <w:rsid w:val="00B5233A"/>
    <w:rsid w:val="00B529DA"/>
    <w:rsid w:val="00B52C6E"/>
    <w:rsid w:val="00B52E83"/>
    <w:rsid w:val="00B52EA5"/>
    <w:rsid w:val="00B5356B"/>
    <w:rsid w:val="00B538FB"/>
    <w:rsid w:val="00B54287"/>
    <w:rsid w:val="00B54467"/>
    <w:rsid w:val="00B54D72"/>
    <w:rsid w:val="00B5521B"/>
    <w:rsid w:val="00B55343"/>
    <w:rsid w:val="00B55404"/>
    <w:rsid w:val="00B5550E"/>
    <w:rsid w:val="00B556CE"/>
    <w:rsid w:val="00B558C8"/>
    <w:rsid w:val="00B55BE5"/>
    <w:rsid w:val="00B55E95"/>
    <w:rsid w:val="00B55F44"/>
    <w:rsid w:val="00B55F8D"/>
    <w:rsid w:val="00B55FC1"/>
    <w:rsid w:val="00B56182"/>
    <w:rsid w:val="00B5665D"/>
    <w:rsid w:val="00B56918"/>
    <w:rsid w:val="00B56CDA"/>
    <w:rsid w:val="00B56DDF"/>
    <w:rsid w:val="00B57030"/>
    <w:rsid w:val="00B571EF"/>
    <w:rsid w:val="00B57373"/>
    <w:rsid w:val="00B601DC"/>
    <w:rsid w:val="00B6079C"/>
    <w:rsid w:val="00B60FD7"/>
    <w:rsid w:val="00B61460"/>
    <w:rsid w:val="00B616EC"/>
    <w:rsid w:val="00B61C34"/>
    <w:rsid w:val="00B62043"/>
    <w:rsid w:val="00B620F0"/>
    <w:rsid w:val="00B62567"/>
    <w:rsid w:val="00B62773"/>
    <w:rsid w:val="00B62A16"/>
    <w:rsid w:val="00B62E24"/>
    <w:rsid w:val="00B62F8E"/>
    <w:rsid w:val="00B63575"/>
    <w:rsid w:val="00B63A35"/>
    <w:rsid w:val="00B642D2"/>
    <w:rsid w:val="00B64474"/>
    <w:rsid w:val="00B64D9F"/>
    <w:rsid w:val="00B651C1"/>
    <w:rsid w:val="00B6588E"/>
    <w:rsid w:val="00B65E1D"/>
    <w:rsid w:val="00B65F20"/>
    <w:rsid w:val="00B65F88"/>
    <w:rsid w:val="00B6643B"/>
    <w:rsid w:val="00B66500"/>
    <w:rsid w:val="00B67310"/>
    <w:rsid w:val="00B67416"/>
    <w:rsid w:val="00B6741C"/>
    <w:rsid w:val="00B677AD"/>
    <w:rsid w:val="00B67A73"/>
    <w:rsid w:val="00B67ADB"/>
    <w:rsid w:val="00B67CDA"/>
    <w:rsid w:val="00B67DEE"/>
    <w:rsid w:val="00B67DFA"/>
    <w:rsid w:val="00B67F0D"/>
    <w:rsid w:val="00B700DB"/>
    <w:rsid w:val="00B70501"/>
    <w:rsid w:val="00B70793"/>
    <w:rsid w:val="00B70920"/>
    <w:rsid w:val="00B70DFB"/>
    <w:rsid w:val="00B71C61"/>
    <w:rsid w:val="00B71FA3"/>
    <w:rsid w:val="00B71FF1"/>
    <w:rsid w:val="00B72267"/>
    <w:rsid w:val="00B72424"/>
    <w:rsid w:val="00B72DA0"/>
    <w:rsid w:val="00B7348A"/>
    <w:rsid w:val="00B737D4"/>
    <w:rsid w:val="00B738D2"/>
    <w:rsid w:val="00B73C2F"/>
    <w:rsid w:val="00B74B77"/>
    <w:rsid w:val="00B75B7E"/>
    <w:rsid w:val="00B769BD"/>
    <w:rsid w:val="00B76BF1"/>
    <w:rsid w:val="00B770A5"/>
    <w:rsid w:val="00B77282"/>
    <w:rsid w:val="00B7773D"/>
    <w:rsid w:val="00B77971"/>
    <w:rsid w:val="00B803A0"/>
    <w:rsid w:val="00B80446"/>
    <w:rsid w:val="00B80534"/>
    <w:rsid w:val="00B8072D"/>
    <w:rsid w:val="00B80DC0"/>
    <w:rsid w:val="00B80E66"/>
    <w:rsid w:val="00B8143C"/>
    <w:rsid w:val="00B81505"/>
    <w:rsid w:val="00B815F6"/>
    <w:rsid w:val="00B819A5"/>
    <w:rsid w:val="00B81B9C"/>
    <w:rsid w:val="00B81BCE"/>
    <w:rsid w:val="00B8256B"/>
    <w:rsid w:val="00B82927"/>
    <w:rsid w:val="00B82BD8"/>
    <w:rsid w:val="00B83139"/>
    <w:rsid w:val="00B834DC"/>
    <w:rsid w:val="00B83A7B"/>
    <w:rsid w:val="00B83A97"/>
    <w:rsid w:val="00B83B13"/>
    <w:rsid w:val="00B83B72"/>
    <w:rsid w:val="00B83D20"/>
    <w:rsid w:val="00B849CB"/>
    <w:rsid w:val="00B84AEC"/>
    <w:rsid w:val="00B84D92"/>
    <w:rsid w:val="00B84D9D"/>
    <w:rsid w:val="00B8514E"/>
    <w:rsid w:val="00B851D9"/>
    <w:rsid w:val="00B85711"/>
    <w:rsid w:val="00B8592E"/>
    <w:rsid w:val="00B8599B"/>
    <w:rsid w:val="00B85BB8"/>
    <w:rsid w:val="00B86491"/>
    <w:rsid w:val="00B864F5"/>
    <w:rsid w:val="00B87372"/>
    <w:rsid w:val="00B87CBB"/>
    <w:rsid w:val="00B90187"/>
    <w:rsid w:val="00B90F53"/>
    <w:rsid w:val="00B911B8"/>
    <w:rsid w:val="00B9129F"/>
    <w:rsid w:val="00B9158F"/>
    <w:rsid w:val="00B915CB"/>
    <w:rsid w:val="00B9186C"/>
    <w:rsid w:val="00B929BE"/>
    <w:rsid w:val="00B93129"/>
    <w:rsid w:val="00B93767"/>
    <w:rsid w:val="00B93A20"/>
    <w:rsid w:val="00B93D3A"/>
    <w:rsid w:val="00B94075"/>
    <w:rsid w:val="00B941A8"/>
    <w:rsid w:val="00B9439E"/>
    <w:rsid w:val="00B949B3"/>
    <w:rsid w:val="00B95084"/>
    <w:rsid w:val="00B95262"/>
    <w:rsid w:val="00B95409"/>
    <w:rsid w:val="00B958AB"/>
    <w:rsid w:val="00B95B15"/>
    <w:rsid w:val="00B96406"/>
    <w:rsid w:val="00B96521"/>
    <w:rsid w:val="00B968E5"/>
    <w:rsid w:val="00B96BBF"/>
    <w:rsid w:val="00B96F8E"/>
    <w:rsid w:val="00B971DD"/>
    <w:rsid w:val="00B97441"/>
    <w:rsid w:val="00B9746D"/>
    <w:rsid w:val="00B9759F"/>
    <w:rsid w:val="00BA0B9B"/>
    <w:rsid w:val="00BA1395"/>
    <w:rsid w:val="00BA187E"/>
    <w:rsid w:val="00BA1BDC"/>
    <w:rsid w:val="00BA246B"/>
    <w:rsid w:val="00BA2C1B"/>
    <w:rsid w:val="00BA2F52"/>
    <w:rsid w:val="00BA3345"/>
    <w:rsid w:val="00BA34E7"/>
    <w:rsid w:val="00BA3638"/>
    <w:rsid w:val="00BA3F90"/>
    <w:rsid w:val="00BA41B7"/>
    <w:rsid w:val="00BA42C3"/>
    <w:rsid w:val="00BA46DA"/>
    <w:rsid w:val="00BA473F"/>
    <w:rsid w:val="00BA4A32"/>
    <w:rsid w:val="00BA5643"/>
    <w:rsid w:val="00BA56CF"/>
    <w:rsid w:val="00BA5E5D"/>
    <w:rsid w:val="00BA600B"/>
    <w:rsid w:val="00BA6756"/>
    <w:rsid w:val="00BA680A"/>
    <w:rsid w:val="00BA6971"/>
    <w:rsid w:val="00BA6F18"/>
    <w:rsid w:val="00BA730C"/>
    <w:rsid w:val="00BA7398"/>
    <w:rsid w:val="00BA76C7"/>
    <w:rsid w:val="00BA7962"/>
    <w:rsid w:val="00BA7AC1"/>
    <w:rsid w:val="00BB0822"/>
    <w:rsid w:val="00BB0C58"/>
    <w:rsid w:val="00BB0D4E"/>
    <w:rsid w:val="00BB0ED6"/>
    <w:rsid w:val="00BB0F4B"/>
    <w:rsid w:val="00BB140D"/>
    <w:rsid w:val="00BB176F"/>
    <w:rsid w:val="00BB18AE"/>
    <w:rsid w:val="00BB1A62"/>
    <w:rsid w:val="00BB1DCD"/>
    <w:rsid w:val="00BB1F2F"/>
    <w:rsid w:val="00BB1FD1"/>
    <w:rsid w:val="00BB20B9"/>
    <w:rsid w:val="00BB2626"/>
    <w:rsid w:val="00BB2886"/>
    <w:rsid w:val="00BB3084"/>
    <w:rsid w:val="00BB30F6"/>
    <w:rsid w:val="00BB35ED"/>
    <w:rsid w:val="00BB3D0A"/>
    <w:rsid w:val="00BB42DD"/>
    <w:rsid w:val="00BB4763"/>
    <w:rsid w:val="00BB61BB"/>
    <w:rsid w:val="00BB69B9"/>
    <w:rsid w:val="00BB6EE9"/>
    <w:rsid w:val="00BB7271"/>
    <w:rsid w:val="00BB7904"/>
    <w:rsid w:val="00BB7908"/>
    <w:rsid w:val="00BC0652"/>
    <w:rsid w:val="00BC07A5"/>
    <w:rsid w:val="00BC0802"/>
    <w:rsid w:val="00BC087A"/>
    <w:rsid w:val="00BC0B10"/>
    <w:rsid w:val="00BC0D15"/>
    <w:rsid w:val="00BC12FB"/>
    <w:rsid w:val="00BC14BF"/>
    <w:rsid w:val="00BC1727"/>
    <w:rsid w:val="00BC1801"/>
    <w:rsid w:val="00BC182C"/>
    <w:rsid w:val="00BC1A21"/>
    <w:rsid w:val="00BC1A62"/>
    <w:rsid w:val="00BC1FD4"/>
    <w:rsid w:val="00BC2BDC"/>
    <w:rsid w:val="00BC30E9"/>
    <w:rsid w:val="00BC325D"/>
    <w:rsid w:val="00BC32CF"/>
    <w:rsid w:val="00BC3491"/>
    <w:rsid w:val="00BC3799"/>
    <w:rsid w:val="00BC37D8"/>
    <w:rsid w:val="00BC3C0E"/>
    <w:rsid w:val="00BC4424"/>
    <w:rsid w:val="00BC4F95"/>
    <w:rsid w:val="00BC58B1"/>
    <w:rsid w:val="00BC58B4"/>
    <w:rsid w:val="00BC5C46"/>
    <w:rsid w:val="00BC5DD5"/>
    <w:rsid w:val="00BC5E12"/>
    <w:rsid w:val="00BC619D"/>
    <w:rsid w:val="00BC6403"/>
    <w:rsid w:val="00BC64F7"/>
    <w:rsid w:val="00BC66F0"/>
    <w:rsid w:val="00BC71DE"/>
    <w:rsid w:val="00BC7642"/>
    <w:rsid w:val="00BC7A8C"/>
    <w:rsid w:val="00BD00E3"/>
    <w:rsid w:val="00BD050C"/>
    <w:rsid w:val="00BD0713"/>
    <w:rsid w:val="00BD077F"/>
    <w:rsid w:val="00BD0969"/>
    <w:rsid w:val="00BD0F27"/>
    <w:rsid w:val="00BD1A33"/>
    <w:rsid w:val="00BD1A9B"/>
    <w:rsid w:val="00BD2956"/>
    <w:rsid w:val="00BD2F08"/>
    <w:rsid w:val="00BD38E7"/>
    <w:rsid w:val="00BD39BE"/>
    <w:rsid w:val="00BD3AA0"/>
    <w:rsid w:val="00BD3D18"/>
    <w:rsid w:val="00BD4F2B"/>
    <w:rsid w:val="00BD5059"/>
    <w:rsid w:val="00BD53CB"/>
    <w:rsid w:val="00BD5954"/>
    <w:rsid w:val="00BD5A7F"/>
    <w:rsid w:val="00BD5D2C"/>
    <w:rsid w:val="00BD5D2D"/>
    <w:rsid w:val="00BD62B2"/>
    <w:rsid w:val="00BD7685"/>
    <w:rsid w:val="00BD77E3"/>
    <w:rsid w:val="00BD7859"/>
    <w:rsid w:val="00BD7C0E"/>
    <w:rsid w:val="00BE05F9"/>
    <w:rsid w:val="00BE0BC2"/>
    <w:rsid w:val="00BE0C79"/>
    <w:rsid w:val="00BE0C99"/>
    <w:rsid w:val="00BE0E92"/>
    <w:rsid w:val="00BE0F21"/>
    <w:rsid w:val="00BE10D6"/>
    <w:rsid w:val="00BE1110"/>
    <w:rsid w:val="00BE180C"/>
    <w:rsid w:val="00BE1850"/>
    <w:rsid w:val="00BE1CF1"/>
    <w:rsid w:val="00BE1FAF"/>
    <w:rsid w:val="00BE220C"/>
    <w:rsid w:val="00BE2273"/>
    <w:rsid w:val="00BE2731"/>
    <w:rsid w:val="00BE279C"/>
    <w:rsid w:val="00BE2932"/>
    <w:rsid w:val="00BE2D98"/>
    <w:rsid w:val="00BE2E66"/>
    <w:rsid w:val="00BE319A"/>
    <w:rsid w:val="00BE35F2"/>
    <w:rsid w:val="00BE3663"/>
    <w:rsid w:val="00BE3A29"/>
    <w:rsid w:val="00BE3E80"/>
    <w:rsid w:val="00BE3E86"/>
    <w:rsid w:val="00BE4048"/>
    <w:rsid w:val="00BE4821"/>
    <w:rsid w:val="00BE4BF2"/>
    <w:rsid w:val="00BE4BFC"/>
    <w:rsid w:val="00BE5281"/>
    <w:rsid w:val="00BE59CF"/>
    <w:rsid w:val="00BE6202"/>
    <w:rsid w:val="00BE6BB0"/>
    <w:rsid w:val="00BE7103"/>
    <w:rsid w:val="00BE74C7"/>
    <w:rsid w:val="00BE79FA"/>
    <w:rsid w:val="00BE7B37"/>
    <w:rsid w:val="00BE7B88"/>
    <w:rsid w:val="00BE7BE3"/>
    <w:rsid w:val="00BF0023"/>
    <w:rsid w:val="00BF0245"/>
    <w:rsid w:val="00BF02BC"/>
    <w:rsid w:val="00BF1190"/>
    <w:rsid w:val="00BF16FB"/>
    <w:rsid w:val="00BF175B"/>
    <w:rsid w:val="00BF18E1"/>
    <w:rsid w:val="00BF22BE"/>
    <w:rsid w:val="00BF32C2"/>
    <w:rsid w:val="00BF3486"/>
    <w:rsid w:val="00BF35B7"/>
    <w:rsid w:val="00BF394E"/>
    <w:rsid w:val="00BF3A34"/>
    <w:rsid w:val="00BF3C08"/>
    <w:rsid w:val="00BF3CA1"/>
    <w:rsid w:val="00BF438D"/>
    <w:rsid w:val="00BF451C"/>
    <w:rsid w:val="00BF464E"/>
    <w:rsid w:val="00BF4768"/>
    <w:rsid w:val="00BF484B"/>
    <w:rsid w:val="00BF49BE"/>
    <w:rsid w:val="00BF4C97"/>
    <w:rsid w:val="00BF4D81"/>
    <w:rsid w:val="00BF522B"/>
    <w:rsid w:val="00BF54BD"/>
    <w:rsid w:val="00BF5855"/>
    <w:rsid w:val="00BF5864"/>
    <w:rsid w:val="00BF59A9"/>
    <w:rsid w:val="00BF5BA8"/>
    <w:rsid w:val="00BF5D2F"/>
    <w:rsid w:val="00BF5F57"/>
    <w:rsid w:val="00BF6130"/>
    <w:rsid w:val="00BF6312"/>
    <w:rsid w:val="00BF64B4"/>
    <w:rsid w:val="00BF705E"/>
    <w:rsid w:val="00BF7085"/>
    <w:rsid w:val="00BF71AB"/>
    <w:rsid w:val="00BF77FA"/>
    <w:rsid w:val="00BF7E92"/>
    <w:rsid w:val="00C00159"/>
    <w:rsid w:val="00C006EC"/>
    <w:rsid w:val="00C00C74"/>
    <w:rsid w:val="00C00DC2"/>
    <w:rsid w:val="00C02694"/>
    <w:rsid w:val="00C02D7E"/>
    <w:rsid w:val="00C0385C"/>
    <w:rsid w:val="00C039C4"/>
    <w:rsid w:val="00C03B64"/>
    <w:rsid w:val="00C0406E"/>
    <w:rsid w:val="00C045D5"/>
    <w:rsid w:val="00C0463F"/>
    <w:rsid w:val="00C04798"/>
    <w:rsid w:val="00C048A9"/>
    <w:rsid w:val="00C049FE"/>
    <w:rsid w:val="00C04C31"/>
    <w:rsid w:val="00C04E09"/>
    <w:rsid w:val="00C0546E"/>
    <w:rsid w:val="00C05837"/>
    <w:rsid w:val="00C05BC0"/>
    <w:rsid w:val="00C06793"/>
    <w:rsid w:val="00C0696F"/>
    <w:rsid w:val="00C06F04"/>
    <w:rsid w:val="00C070CF"/>
    <w:rsid w:val="00C07119"/>
    <w:rsid w:val="00C071EC"/>
    <w:rsid w:val="00C078B4"/>
    <w:rsid w:val="00C07EE9"/>
    <w:rsid w:val="00C07F92"/>
    <w:rsid w:val="00C10043"/>
    <w:rsid w:val="00C101D6"/>
    <w:rsid w:val="00C103D0"/>
    <w:rsid w:val="00C10884"/>
    <w:rsid w:val="00C108B1"/>
    <w:rsid w:val="00C10BB0"/>
    <w:rsid w:val="00C114DE"/>
    <w:rsid w:val="00C11969"/>
    <w:rsid w:val="00C1211E"/>
    <w:rsid w:val="00C1291C"/>
    <w:rsid w:val="00C12A36"/>
    <w:rsid w:val="00C12F29"/>
    <w:rsid w:val="00C136D4"/>
    <w:rsid w:val="00C13C00"/>
    <w:rsid w:val="00C13E9D"/>
    <w:rsid w:val="00C1490B"/>
    <w:rsid w:val="00C1499D"/>
    <w:rsid w:val="00C14D2E"/>
    <w:rsid w:val="00C1515B"/>
    <w:rsid w:val="00C1556B"/>
    <w:rsid w:val="00C15B41"/>
    <w:rsid w:val="00C15D50"/>
    <w:rsid w:val="00C16126"/>
    <w:rsid w:val="00C161D8"/>
    <w:rsid w:val="00C162B3"/>
    <w:rsid w:val="00C16363"/>
    <w:rsid w:val="00C1689B"/>
    <w:rsid w:val="00C17115"/>
    <w:rsid w:val="00C200E5"/>
    <w:rsid w:val="00C201F4"/>
    <w:rsid w:val="00C20769"/>
    <w:rsid w:val="00C207B9"/>
    <w:rsid w:val="00C20CBD"/>
    <w:rsid w:val="00C20DC0"/>
    <w:rsid w:val="00C2127E"/>
    <w:rsid w:val="00C2132C"/>
    <w:rsid w:val="00C2134D"/>
    <w:rsid w:val="00C214CA"/>
    <w:rsid w:val="00C21DBF"/>
    <w:rsid w:val="00C21E76"/>
    <w:rsid w:val="00C21F40"/>
    <w:rsid w:val="00C21F52"/>
    <w:rsid w:val="00C2233F"/>
    <w:rsid w:val="00C224C6"/>
    <w:rsid w:val="00C229F5"/>
    <w:rsid w:val="00C23518"/>
    <w:rsid w:val="00C235F1"/>
    <w:rsid w:val="00C23DC8"/>
    <w:rsid w:val="00C24762"/>
    <w:rsid w:val="00C24AC2"/>
    <w:rsid w:val="00C257BF"/>
    <w:rsid w:val="00C25CC7"/>
    <w:rsid w:val="00C2609C"/>
    <w:rsid w:val="00C26527"/>
    <w:rsid w:val="00C266D4"/>
    <w:rsid w:val="00C26928"/>
    <w:rsid w:val="00C26953"/>
    <w:rsid w:val="00C2793D"/>
    <w:rsid w:val="00C2794C"/>
    <w:rsid w:val="00C27A84"/>
    <w:rsid w:val="00C27D33"/>
    <w:rsid w:val="00C27F46"/>
    <w:rsid w:val="00C30E6C"/>
    <w:rsid w:val="00C30F14"/>
    <w:rsid w:val="00C3198D"/>
    <w:rsid w:val="00C31B53"/>
    <w:rsid w:val="00C31C13"/>
    <w:rsid w:val="00C31CB2"/>
    <w:rsid w:val="00C32006"/>
    <w:rsid w:val="00C32010"/>
    <w:rsid w:val="00C3291B"/>
    <w:rsid w:val="00C32DF2"/>
    <w:rsid w:val="00C330A8"/>
    <w:rsid w:val="00C332B4"/>
    <w:rsid w:val="00C33B90"/>
    <w:rsid w:val="00C34372"/>
    <w:rsid w:val="00C345D3"/>
    <w:rsid w:val="00C34811"/>
    <w:rsid w:val="00C357EE"/>
    <w:rsid w:val="00C35B48"/>
    <w:rsid w:val="00C36079"/>
    <w:rsid w:val="00C371F9"/>
    <w:rsid w:val="00C374F1"/>
    <w:rsid w:val="00C3751E"/>
    <w:rsid w:val="00C37808"/>
    <w:rsid w:val="00C37AC9"/>
    <w:rsid w:val="00C37D4F"/>
    <w:rsid w:val="00C37F68"/>
    <w:rsid w:val="00C40085"/>
    <w:rsid w:val="00C40A0E"/>
    <w:rsid w:val="00C40D12"/>
    <w:rsid w:val="00C40FBA"/>
    <w:rsid w:val="00C410ED"/>
    <w:rsid w:val="00C4111C"/>
    <w:rsid w:val="00C414B8"/>
    <w:rsid w:val="00C4161A"/>
    <w:rsid w:val="00C41A86"/>
    <w:rsid w:val="00C42037"/>
    <w:rsid w:val="00C421C3"/>
    <w:rsid w:val="00C424D2"/>
    <w:rsid w:val="00C42590"/>
    <w:rsid w:val="00C4356D"/>
    <w:rsid w:val="00C435D4"/>
    <w:rsid w:val="00C43D83"/>
    <w:rsid w:val="00C44390"/>
    <w:rsid w:val="00C443C0"/>
    <w:rsid w:val="00C44EAB"/>
    <w:rsid w:val="00C44F90"/>
    <w:rsid w:val="00C4513E"/>
    <w:rsid w:val="00C455C9"/>
    <w:rsid w:val="00C45DE8"/>
    <w:rsid w:val="00C46305"/>
    <w:rsid w:val="00C468FB"/>
    <w:rsid w:val="00C46B42"/>
    <w:rsid w:val="00C46CF6"/>
    <w:rsid w:val="00C46EA8"/>
    <w:rsid w:val="00C474BB"/>
    <w:rsid w:val="00C47705"/>
    <w:rsid w:val="00C4774B"/>
    <w:rsid w:val="00C500E2"/>
    <w:rsid w:val="00C50578"/>
    <w:rsid w:val="00C505E5"/>
    <w:rsid w:val="00C511D1"/>
    <w:rsid w:val="00C514F0"/>
    <w:rsid w:val="00C5162E"/>
    <w:rsid w:val="00C51742"/>
    <w:rsid w:val="00C51C88"/>
    <w:rsid w:val="00C51FE0"/>
    <w:rsid w:val="00C523A0"/>
    <w:rsid w:val="00C523E8"/>
    <w:rsid w:val="00C525DC"/>
    <w:rsid w:val="00C52C49"/>
    <w:rsid w:val="00C52CC7"/>
    <w:rsid w:val="00C535A6"/>
    <w:rsid w:val="00C53721"/>
    <w:rsid w:val="00C53CEC"/>
    <w:rsid w:val="00C546EE"/>
    <w:rsid w:val="00C548D8"/>
    <w:rsid w:val="00C54DF9"/>
    <w:rsid w:val="00C553CA"/>
    <w:rsid w:val="00C55C7F"/>
    <w:rsid w:val="00C55E12"/>
    <w:rsid w:val="00C55F6E"/>
    <w:rsid w:val="00C56467"/>
    <w:rsid w:val="00C56529"/>
    <w:rsid w:val="00C5681A"/>
    <w:rsid w:val="00C56D90"/>
    <w:rsid w:val="00C56DF7"/>
    <w:rsid w:val="00C5727B"/>
    <w:rsid w:val="00C576E6"/>
    <w:rsid w:val="00C578CE"/>
    <w:rsid w:val="00C57DA7"/>
    <w:rsid w:val="00C60164"/>
    <w:rsid w:val="00C603C6"/>
    <w:rsid w:val="00C60C59"/>
    <w:rsid w:val="00C60F7A"/>
    <w:rsid w:val="00C6104A"/>
    <w:rsid w:val="00C61259"/>
    <w:rsid w:val="00C613C0"/>
    <w:rsid w:val="00C618FB"/>
    <w:rsid w:val="00C61992"/>
    <w:rsid w:val="00C621D4"/>
    <w:rsid w:val="00C622D2"/>
    <w:rsid w:val="00C6256A"/>
    <w:rsid w:val="00C626F0"/>
    <w:rsid w:val="00C62D71"/>
    <w:rsid w:val="00C6314A"/>
    <w:rsid w:val="00C631C6"/>
    <w:rsid w:val="00C6330D"/>
    <w:rsid w:val="00C63F83"/>
    <w:rsid w:val="00C64055"/>
    <w:rsid w:val="00C64495"/>
    <w:rsid w:val="00C64572"/>
    <w:rsid w:val="00C65371"/>
    <w:rsid w:val="00C65384"/>
    <w:rsid w:val="00C654A5"/>
    <w:rsid w:val="00C65707"/>
    <w:rsid w:val="00C65CF1"/>
    <w:rsid w:val="00C65F10"/>
    <w:rsid w:val="00C65FCB"/>
    <w:rsid w:val="00C66550"/>
    <w:rsid w:val="00C668E1"/>
    <w:rsid w:val="00C66AE9"/>
    <w:rsid w:val="00C66D96"/>
    <w:rsid w:val="00C6769F"/>
    <w:rsid w:val="00C67ADF"/>
    <w:rsid w:val="00C67BA1"/>
    <w:rsid w:val="00C67BB1"/>
    <w:rsid w:val="00C67C1A"/>
    <w:rsid w:val="00C70529"/>
    <w:rsid w:val="00C70BF7"/>
    <w:rsid w:val="00C71570"/>
    <w:rsid w:val="00C71E08"/>
    <w:rsid w:val="00C72325"/>
    <w:rsid w:val="00C7252F"/>
    <w:rsid w:val="00C72628"/>
    <w:rsid w:val="00C7331F"/>
    <w:rsid w:val="00C740C9"/>
    <w:rsid w:val="00C74482"/>
    <w:rsid w:val="00C751AC"/>
    <w:rsid w:val="00C76592"/>
    <w:rsid w:val="00C767FC"/>
    <w:rsid w:val="00C76908"/>
    <w:rsid w:val="00C76C99"/>
    <w:rsid w:val="00C76C9C"/>
    <w:rsid w:val="00C770D4"/>
    <w:rsid w:val="00C77527"/>
    <w:rsid w:val="00C77DD0"/>
    <w:rsid w:val="00C77F30"/>
    <w:rsid w:val="00C77F69"/>
    <w:rsid w:val="00C80157"/>
    <w:rsid w:val="00C8046A"/>
    <w:rsid w:val="00C805D8"/>
    <w:rsid w:val="00C80B54"/>
    <w:rsid w:val="00C80E92"/>
    <w:rsid w:val="00C811FF"/>
    <w:rsid w:val="00C81E67"/>
    <w:rsid w:val="00C81F46"/>
    <w:rsid w:val="00C81FDC"/>
    <w:rsid w:val="00C82824"/>
    <w:rsid w:val="00C82EA7"/>
    <w:rsid w:val="00C82EC0"/>
    <w:rsid w:val="00C836F2"/>
    <w:rsid w:val="00C83870"/>
    <w:rsid w:val="00C83CDE"/>
    <w:rsid w:val="00C8458C"/>
    <w:rsid w:val="00C84D25"/>
    <w:rsid w:val="00C85099"/>
    <w:rsid w:val="00C85405"/>
    <w:rsid w:val="00C858E4"/>
    <w:rsid w:val="00C859EF"/>
    <w:rsid w:val="00C85B2B"/>
    <w:rsid w:val="00C86506"/>
    <w:rsid w:val="00C86959"/>
    <w:rsid w:val="00C872A8"/>
    <w:rsid w:val="00C87697"/>
    <w:rsid w:val="00C87E1E"/>
    <w:rsid w:val="00C903D1"/>
    <w:rsid w:val="00C90D9A"/>
    <w:rsid w:val="00C90DA4"/>
    <w:rsid w:val="00C91495"/>
    <w:rsid w:val="00C91740"/>
    <w:rsid w:val="00C918FD"/>
    <w:rsid w:val="00C91AF1"/>
    <w:rsid w:val="00C92124"/>
    <w:rsid w:val="00C921DD"/>
    <w:rsid w:val="00C92C40"/>
    <w:rsid w:val="00C92E4F"/>
    <w:rsid w:val="00C93265"/>
    <w:rsid w:val="00C93716"/>
    <w:rsid w:val="00C93B28"/>
    <w:rsid w:val="00C9496E"/>
    <w:rsid w:val="00C94EC1"/>
    <w:rsid w:val="00C9757A"/>
    <w:rsid w:val="00C975BC"/>
    <w:rsid w:val="00C9784B"/>
    <w:rsid w:val="00C97954"/>
    <w:rsid w:val="00C97F9C"/>
    <w:rsid w:val="00CA01ED"/>
    <w:rsid w:val="00CA043F"/>
    <w:rsid w:val="00CA05AE"/>
    <w:rsid w:val="00CA06BA"/>
    <w:rsid w:val="00CA0CD9"/>
    <w:rsid w:val="00CA0F6C"/>
    <w:rsid w:val="00CA114D"/>
    <w:rsid w:val="00CA1F07"/>
    <w:rsid w:val="00CA2657"/>
    <w:rsid w:val="00CA2B79"/>
    <w:rsid w:val="00CA2C5D"/>
    <w:rsid w:val="00CA2E98"/>
    <w:rsid w:val="00CA3029"/>
    <w:rsid w:val="00CA3258"/>
    <w:rsid w:val="00CA32AF"/>
    <w:rsid w:val="00CA3F4A"/>
    <w:rsid w:val="00CA40E6"/>
    <w:rsid w:val="00CA4D99"/>
    <w:rsid w:val="00CA4E67"/>
    <w:rsid w:val="00CA51CC"/>
    <w:rsid w:val="00CA51E7"/>
    <w:rsid w:val="00CA5201"/>
    <w:rsid w:val="00CA535C"/>
    <w:rsid w:val="00CA553F"/>
    <w:rsid w:val="00CA5665"/>
    <w:rsid w:val="00CA57F0"/>
    <w:rsid w:val="00CA6099"/>
    <w:rsid w:val="00CA6C90"/>
    <w:rsid w:val="00CA6D39"/>
    <w:rsid w:val="00CA6D53"/>
    <w:rsid w:val="00CA7307"/>
    <w:rsid w:val="00CA736B"/>
    <w:rsid w:val="00CA76F8"/>
    <w:rsid w:val="00CA7D3D"/>
    <w:rsid w:val="00CA7FEA"/>
    <w:rsid w:val="00CB003E"/>
    <w:rsid w:val="00CB069A"/>
    <w:rsid w:val="00CB0BDA"/>
    <w:rsid w:val="00CB13BE"/>
    <w:rsid w:val="00CB194B"/>
    <w:rsid w:val="00CB1CFD"/>
    <w:rsid w:val="00CB1DE2"/>
    <w:rsid w:val="00CB2335"/>
    <w:rsid w:val="00CB29E6"/>
    <w:rsid w:val="00CB2A10"/>
    <w:rsid w:val="00CB2B31"/>
    <w:rsid w:val="00CB2D4A"/>
    <w:rsid w:val="00CB33BC"/>
    <w:rsid w:val="00CB33CD"/>
    <w:rsid w:val="00CB3B89"/>
    <w:rsid w:val="00CB3C41"/>
    <w:rsid w:val="00CB4175"/>
    <w:rsid w:val="00CB4463"/>
    <w:rsid w:val="00CB458C"/>
    <w:rsid w:val="00CB46D5"/>
    <w:rsid w:val="00CB4880"/>
    <w:rsid w:val="00CB55B0"/>
    <w:rsid w:val="00CB5666"/>
    <w:rsid w:val="00CB5EBB"/>
    <w:rsid w:val="00CB6310"/>
    <w:rsid w:val="00CB6322"/>
    <w:rsid w:val="00CB67AB"/>
    <w:rsid w:val="00CB6902"/>
    <w:rsid w:val="00CB6A94"/>
    <w:rsid w:val="00CB6B8D"/>
    <w:rsid w:val="00CC0091"/>
    <w:rsid w:val="00CC0495"/>
    <w:rsid w:val="00CC0C76"/>
    <w:rsid w:val="00CC1093"/>
    <w:rsid w:val="00CC147C"/>
    <w:rsid w:val="00CC1497"/>
    <w:rsid w:val="00CC16B5"/>
    <w:rsid w:val="00CC16E6"/>
    <w:rsid w:val="00CC1F1C"/>
    <w:rsid w:val="00CC2678"/>
    <w:rsid w:val="00CC40FB"/>
    <w:rsid w:val="00CC426C"/>
    <w:rsid w:val="00CC444D"/>
    <w:rsid w:val="00CC4801"/>
    <w:rsid w:val="00CC559A"/>
    <w:rsid w:val="00CC55C5"/>
    <w:rsid w:val="00CC574F"/>
    <w:rsid w:val="00CC5F6D"/>
    <w:rsid w:val="00CC61B9"/>
    <w:rsid w:val="00CC6200"/>
    <w:rsid w:val="00CC65BA"/>
    <w:rsid w:val="00CC6688"/>
    <w:rsid w:val="00CC6E36"/>
    <w:rsid w:val="00CC720F"/>
    <w:rsid w:val="00CC7325"/>
    <w:rsid w:val="00CC748F"/>
    <w:rsid w:val="00CC763F"/>
    <w:rsid w:val="00CC79FB"/>
    <w:rsid w:val="00CC7AB5"/>
    <w:rsid w:val="00CD001F"/>
    <w:rsid w:val="00CD0549"/>
    <w:rsid w:val="00CD0BCF"/>
    <w:rsid w:val="00CD0E55"/>
    <w:rsid w:val="00CD189C"/>
    <w:rsid w:val="00CD22A6"/>
    <w:rsid w:val="00CD28EE"/>
    <w:rsid w:val="00CD2D4B"/>
    <w:rsid w:val="00CD2D53"/>
    <w:rsid w:val="00CD303C"/>
    <w:rsid w:val="00CD33C0"/>
    <w:rsid w:val="00CD36F7"/>
    <w:rsid w:val="00CD36FF"/>
    <w:rsid w:val="00CD3758"/>
    <w:rsid w:val="00CD4775"/>
    <w:rsid w:val="00CD4AE6"/>
    <w:rsid w:val="00CD509D"/>
    <w:rsid w:val="00CD54EF"/>
    <w:rsid w:val="00CD62F8"/>
    <w:rsid w:val="00CD6657"/>
    <w:rsid w:val="00CD667C"/>
    <w:rsid w:val="00CD6B0C"/>
    <w:rsid w:val="00CD799E"/>
    <w:rsid w:val="00CE07D6"/>
    <w:rsid w:val="00CE0DD3"/>
    <w:rsid w:val="00CE139D"/>
    <w:rsid w:val="00CE17AF"/>
    <w:rsid w:val="00CE1A8D"/>
    <w:rsid w:val="00CE215D"/>
    <w:rsid w:val="00CE266F"/>
    <w:rsid w:val="00CE29CA"/>
    <w:rsid w:val="00CE2CA2"/>
    <w:rsid w:val="00CE2E5D"/>
    <w:rsid w:val="00CE32F7"/>
    <w:rsid w:val="00CE36CB"/>
    <w:rsid w:val="00CE4212"/>
    <w:rsid w:val="00CE4215"/>
    <w:rsid w:val="00CE4672"/>
    <w:rsid w:val="00CE4993"/>
    <w:rsid w:val="00CE52E7"/>
    <w:rsid w:val="00CE6053"/>
    <w:rsid w:val="00CE62A8"/>
    <w:rsid w:val="00CE6682"/>
    <w:rsid w:val="00CE6AD7"/>
    <w:rsid w:val="00CE6E97"/>
    <w:rsid w:val="00CE6EF7"/>
    <w:rsid w:val="00CF0867"/>
    <w:rsid w:val="00CF08B2"/>
    <w:rsid w:val="00CF1501"/>
    <w:rsid w:val="00CF163F"/>
    <w:rsid w:val="00CF1677"/>
    <w:rsid w:val="00CF18C1"/>
    <w:rsid w:val="00CF18D5"/>
    <w:rsid w:val="00CF2443"/>
    <w:rsid w:val="00CF24DB"/>
    <w:rsid w:val="00CF2697"/>
    <w:rsid w:val="00CF26EE"/>
    <w:rsid w:val="00CF2978"/>
    <w:rsid w:val="00CF31E7"/>
    <w:rsid w:val="00CF350C"/>
    <w:rsid w:val="00CF39F3"/>
    <w:rsid w:val="00CF484F"/>
    <w:rsid w:val="00CF4981"/>
    <w:rsid w:val="00CF4EA1"/>
    <w:rsid w:val="00CF5004"/>
    <w:rsid w:val="00CF5FC9"/>
    <w:rsid w:val="00CF61EF"/>
    <w:rsid w:val="00CF67E7"/>
    <w:rsid w:val="00CF69F4"/>
    <w:rsid w:val="00CF6B73"/>
    <w:rsid w:val="00CF6C7B"/>
    <w:rsid w:val="00CF6D15"/>
    <w:rsid w:val="00CF70E5"/>
    <w:rsid w:val="00CF71DA"/>
    <w:rsid w:val="00CF7591"/>
    <w:rsid w:val="00CF7767"/>
    <w:rsid w:val="00CF777D"/>
    <w:rsid w:val="00CF7E84"/>
    <w:rsid w:val="00D00060"/>
    <w:rsid w:val="00D00074"/>
    <w:rsid w:val="00D001E1"/>
    <w:rsid w:val="00D00338"/>
    <w:rsid w:val="00D00EDC"/>
    <w:rsid w:val="00D011BF"/>
    <w:rsid w:val="00D0173C"/>
    <w:rsid w:val="00D01B35"/>
    <w:rsid w:val="00D01B49"/>
    <w:rsid w:val="00D02311"/>
    <w:rsid w:val="00D0244C"/>
    <w:rsid w:val="00D02828"/>
    <w:rsid w:val="00D02A9B"/>
    <w:rsid w:val="00D02DAF"/>
    <w:rsid w:val="00D02DD2"/>
    <w:rsid w:val="00D03978"/>
    <w:rsid w:val="00D03E9B"/>
    <w:rsid w:val="00D05087"/>
    <w:rsid w:val="00D05187"/>
    <w:rsid w:val="00D05806"/>
    <w:rsid w:val="00D05C61"/>
    <w:rsid w:val="00D05F1A"/>
    <w:rsid w:val="00D05FC2"/>
    <w:rsid w:val="00D061C1"/>
    <w:rsid w:val="00D07017"/>
    <w:rsid w:val="00D074F6"/>
    <w:rsid w:val="00D07745"/>
    <w:rsid w:val="00D0774E"/>
    <w:rsid w:val="00D10132"/>
    <w:rsid w:val="00D104A1"/>
    <w:rsid w:val="00D1077A"/>
    <w:rsid w:val="00D10BEC"/>
    <w:rsid w:val="00D10D09"/>
    <w:rsid w:val="00D12A42"/>
    <w:rsid w:val="00D12C9E"/>
    <w:rsid w:val="00D12DF8"/>
    <w:rsid w:val="00D1301F"/>
    <w:rsid w:val="00D13577"/>
    <w:rsid w:val="00D13AAE"/>
    <w:rsid w:val="00D13ED1"/>
    <w:rsid w:val="00D142B1"/>
    <w:rsid w:val="00D1433B"/>
    <w:rsid w:val="00D14494"/>
    <w:rsid w:val="00D1452D"/>
    <w:rsid w:val="00D1460D"/>
    <w:rsid w:val="00D14776"/>
    <w:rsid w:val="00D14A16"/>
    <w:rsid w:val="00D14F32"/>
    <w:rsid w:val="00D158D6"/>
    <w:rsid w:val="00D16079"/>
    <w:rsid w:val="00D160CB"/>
    <w:rsid w:val="00D16133"/>
    <w:rsid w:val="00D166D5"/>
    <w:rsid w:val="00D16B0D"/>
    <w:rsid w:val="00D17DEC"/>
    <w:rsid w:val="00D2013B"/>
    <w:rsid w:val="00D201D3"/>
    <w:rsid w:val="00D2025A"/>
    <w:rsid w:val="00D203FD"/>
    <w:rsid w:val="00D20550"/>
    <w:rsid w:val="00D20B9D"/>
    <w:rsid w:val="00D21AA4"/>
    <w:rsid w:val="00D21DE0"/>
    <w:rsid w:val="00D222DD"/>
    <w:rsid w:val="00D22556"/>
    <w:rsid w:val="00D227D6"/>
    <w:rsid w:val="00D22F7D"/>
    <w:rsid w:val="00D2329D"/>
    <w:rsid w:val="00D2387F"/>
    <w:rsid w:val="00D24353"/>
    <w:rsid w:val="00D244A5"/>
    <w:rsid w:val="00D24A91"/>
    <w:rsid w:val="00D24AD6"/>
    <w:rsid w:val="00D24C02"/>
    <w:rsid w:val="00D24EC2"/>
    <w:rsid w:val="00D254BA"/>
    <w:rsid w:val="00D254ED"/>
    <w:rsid w:val="00D25843"/>
    <w:rsid w:val="00D25D45"/>
    <w:rsid w:val="00D25F54"/>
    <w:rsid w:val="00D26120"/>
    <w:rsid w:val="00D26613"/>
    <w:rsid w:val="00D26F67"/>
    <w:rsid w:val="00D2705C"/>
    <w:rsid w:val="00D275A4"/>
    <w:rsid w:val="00D277BE"/>
    <w:rsid w:val="00D27F84"/>
    <w:rsid w:val="00D3158B"/>
    <w:rsid w:val="00D316A7"/>
    <w:rsid w:val="00D31968"/>
    <w:rsid w:val="00D31C6D"/>
    <w:rsid w:val="00D31C77"/>
    <w:rsid w:val="00D321F9"/>
    <w:rsid w:val="00D3240A"/>
    <w:rsid w:val="00D32874"/>
    <w:rsid w:val="00D33B50"/>
    <w:rsid w:val="00D353BC"/>
    <w:rsid w:val="00D3545A"/>
    <w:rsid w:val="00D356D7"/>
    <w:rsid w:val="00D357BD"/>
    <w:rsid w:val="00D358FE"/>
    <w:rsid w:val="00D35AD1"/>
    <w:rsid w:val="00D36D82"/>
    <w:rsid w:val="00D37140"/>
    <w:rsid w:val="00D400F0"/>
    <w:rsid w:val="00D4046B"/>
    <w:rsid w:val="00D4046C"/>
    <w:rsid w:val="00D4046D"/>
    <w:rsid w:val="00D40551"/>
    <w:rsid w:val="00D405E4"/>
    <w:rsid w:val="00D40702"/>
    <w:rsid w:val="00D40DF4"/>
    <w:rsid w:val="00D4118A"/>
    <w:rsid w:val="00D418F6"/>
    <w:rsid w:val="00D4190D"/>
    <w:rsid w:val="00D41BF9"/>
    <w:rsid w:val="00D420DA"/>
    <w:rsid w:val="00D422C1"/>
    <w:rsid w:val="00D435FD"/>
    <w:rsid w:val="00D43F10"/>
    <w:rsid w:val="00D44211"/>
    <w:rsid w:val="00D44AF5"/>
    <w:rsid w:val="00D453A3"/>
    <w:rsid w:val="00D456C7"/>
    <w:rsid w:val="00D46052"/>
    <w:rsid w:val="00D46184"/>
    <w:rsid w:val="00D4698D"/>
    <w:rsid w:val="00D470E9"/>
    <w:rsid w:val="00D47282"/>
    <w:rsid w:val="00D5041A"/>
    <w:rsid w:val="00D505CC"/>
    <w:rsid w:val="00D5111B"/>
    <w:rsid w:val="00D51538"/>
    <w:rsid w:val="00D516E2"/>
    <w:rsid w:val="00D51738"/>
    <w:rsid w:val="00D520F6"/>
    <w:rsid w:val="00D52588"/>
    <w:rsid w:val="00D53137"/>
    <w:rsid w:val="00D535CB"/>
    <w:rsid w:val="00D5363D"/>
    <w:rsid w:val="00D53740"/>
    <w:rsid w:val="00D53BA5"/>
    <w:rsid w:val="00D541FA"/>
    <w:rsid w:val="00D5461F"/>
    <w:rsid w:val="00D54671"/>
    <w:rsid w:val="00D54DE3"/>
    <w:rsid w:val="00D5537D"/>
    <w:rsid w:val="00D55496"/>
    <w:rsid w:val="00D55770"/>
    <w:rsid w:val="00D55C58"/>
    <w:rsid w:val="00D55CD6"/>
    <w:rsid w:val="00D55E7D"/>
    <w:rsid w:val="00D56151"/>
    <w:rsid w:val="00D56224"/>
    <w:rsid w:val="00D56A77"/>
    <w:rsid w:val="00D57276"/>
    <w:rsid w:val="00D57304"/>
    <w:rsid w:val="00D57392"/>
    <w:rsid w:val="00D575EA"/>
    <w:rsid w:val="00D57660"/>
    <w:rsid w:val="00D5781E"/>
    <w:rsid w:val="00D60AA4"/>
    <w:rsid w:val="00D60E73"/>
    <w:rsid w:val="00D610C6"/>
    <w:rsid w:val="00D617E9"/>
    <w:rsid w:val="00D62B3C"/>
    <w:rsid w:val="00D62DBE"/>
    <w:rsid w:val="00D632B9"/>
    <w:rsid w:val="00D63EE1"/>
    <w:rsid w:val="00D64436"/>
    <w:rsid w:val="00D64565"/>
    <w:rsid w:val="00D645C9"/>
    <w:rsid w:val="00D650E6"/>
    <w:rsid w:val="00D652EC"/>
    <w:rsid w:val="00D6585B"/>
    <w:rsid w:val="00D65EEC"/>
    <w:rsid w:val="00D65FAC"/>
    <w:rsid w:val="00D66298"/>
    <w:rsid w:val="00D669B2"/>
    <w:rsid w:val="00D66BB8"/>
    <w:rsid w:val="00D66D57"/>
    <w:rsid w:val="00D67297"/>
    <w:rsid w:val="00D67485"/>
    <w:rsid w:val="00D67AC4"/>
    <w:rsid w:val="00D67B8E"/>
    <w:rsid w:val="00D707A0"/>
    <w:rsid w:val="00D7103F"/>
    <w:rsid w:val="00D7126E"/>
    <w:rsid w:val="00D71333"/>
    <w:rsid w:val="00D71790"/>
    <w:rsid w:val="00D71928"/>
    <w:rsid w:val="00D723B6"/>
    <w:rsid w:val="00D72E51"/>
    <w:rsid w:val="00D72F79"/>
    <w:rsid w:val="00D7321F"/>
    <w:rsid w:val="00D74298"/>
    <w:rsid w:val="00D743ED"/>
    <w:rsid w:val="00D74585"/>
    <w:rsid w:val="00D74751"/>
    <w:rsid w:val="00D74CCA"/>
    <w:rsid w:val="00D7521C"/>
    <w:rsid w:val="00D7558B"/>
    <w:rsid w:val="00D76141"/>
    <w:rsid w:val="00D7726A"/>
    <w:rsid w:val="00D779A3"/>
    <w:rsid w:val="00D77B04"/>
    <w:rsid w:val="00D802AC"/>
    <w:rsid w:val="00D80751"/>
    <w:rsid w:val="00D8076F"/>
    <w:rsid w:val="00D808E0"/>
    <w:rsid w:val="00D80CD0"/>
    <w:rsid w:val="00D80DED"/>
    <w:rsid w:val="00D811A6"/>
    <w:rsid w:val="00D817F1"/>
    <w:rsid w:val="00D82C8D"/>
    <w:rsid w:val="00D83B1D"/>
    <w:rsid w:val="00D83BC7"/>
    <w:rsid w:val="00D84109"/>
    <w:rsid w:val="00D84282"/>
    <w:rsid w:val="00D854E0"/>
    <w:rsid w:val="00D855E7"/>
    <w:rsid w:val="00D8565A"/>
    <w:rsid w:val="00D8578C"/>
    <w:rsid w:val="00D859A7"/>
    <w:rsid w:val="00D86296"/>
    <w:rsid w:val="00D8636F"/>
    <w:rsid w:val="00D86446"/>
    <w:rsid w:val="00D865FF"/>
    <w:rsid w:val="00D86630"/>
    <w:rsid w:val="00D8663B"/>
    <w:rsid w:val="00D86D86"/>
    <w:rsid w:val="00D873A9"/>
    <w:rsid w:val="00D87741"/>
    <w:rsid w:val="00D877A6"/>
    <w:rsid w:val="00D87862"/>
    <w:rsid w:val="00D87DBF"/>
    <w:rsid w:val="00D913D7"/>
    <w:rsid w:val="00D926FA"/>
    <w:rsid w:val="00D9276E"/>
    <w:rsid w:val="00D92E8F"/>
    <w:rsid w:val="00D9358B"/>
    <w:rsid w:val="00D93738"/>
    <w:rsid w:val="00D939EE"/>
    <w:rsid w:val="00D94441"/>
    <w:rsid w:val="00D945A1"/>
    <w:rsid w:val="00D94B49"/>
    <w:rsid w:val="00D955CD"/>
    <w:rsid w:val="00D961F7"/>
    <w:rsid w:val="00D96363"/>
    <w:rsid w:val="00D96E25"/>
    <w:rsid w:val="00D97153"/>
    <w:rsid w:val="00D971B1"/>
    <w:rsid w:val="00D9725D"/>
    <w:rsid w:val="00D97490"/>
    <w:rsid w:val="00D97E03"/>
    <w:rsid w:val="00DA0334"/>
    <w:rsid w:val="00DA04C0"/>
    <w:rsid w:val="00DA0B12"/>
    <w:rsid w:val="00DA0C86"/>
    <w:rsid w:val="00DA101C"/>
    <w:rsid w:val="00DA12D0"/>
    <w:rsid w:val="00DA1621"/>
    <w:rsid w:val="00DA1B52"/>
    <w:rsid w:val="00DA1C50"/>
    <w:rsid w:val="00DA2226"/>
    <w:rsid w:val="00DA22ED"/>
    <w:rsid w:val="00DA233C"/>
    <w:rsid w:val="00DA2448"/>
    <w:rsid w:val="00DA2F3A"/>
    <w:rsid w:val="00DA2FCE"/>
    <w:rsid w:val="00DA3094"/>
    <w:rsid w:val="00DA3690"/>
    <w:rsid w:val="00DA37A0"/>
    <w:rsid w:val="00DA3BE7"/>
    <w:rsid w:val="00DA3D62"/>
    <w:rsid w:val="00DA3FD7"/>
    <w:rsid w:val="00DA427B"/>
    <w:rsid w:val="00DA44EB"/>
    <w:rsid w:val="00DA4777"/>
    <w:rsid w:val="00DA4AA8"/>
    <w:rsid w:val="00DA4DDC"/>
    <w:rsid w:val="00DA5128"/>
    <w:rsid w:val="00DA627E"/>
    <w:rsid w:val="00DA6480"/>
    <w:rsid w:val="00DA6CF1"/>
    <w:rsid w:val="00DA6DF9"/>
    <w:rsid w:val="00DA6E3B"/>
    <w:rsid w:val="00DA72D5"/>
    <w:rsid w:val="00DA771C"/>
    <w:rsid w:val="00DA77A8"/>
    <w:rsid w:val="00DA78BB"/>
    <w:rsid w:val="00DA7A6E"/>
    <w:rsid w:val="00DA7C54"/>
    <w:rsid w:val="00DA7DEA"/>
    <w:rsid w:val="00DA7EF7"/>
    <w:rsid w:val="00DA7F6D"/>
    <w:rsid w:val="00DB024B"/>
    <w:rsid w:val="00DB0C93"/>
    <w:rsid w:val="00DB1C07"/>
    <w:rsid w:val="00DB1D91"/>
    <w:rsid w:val="00DB1F93"/>
    <w:rsid w:val="00DB25ED"/>
    <w:rsid w:val="00DB261B"/>
    <w:rsid w:val="00DB31C8"/>
    <w:rsid w:val="00DB3AA4"/>
    <w:rsid w:val="00DB42CD"/>
    <w:rsid w:val="00DB46EE"/>
    <w:rsid w:val="00DB4806"/>
    <w:rsid w:val="00DB482D"/>
    <w:rsid w:val="00DB4E7F"/>
    <w:rsid w:val="00DB52CE"/>
    <w:rsid w:val="00DB56EA"/>
    <w:rsid w:val="00DB5849"/>
    <w:rsid w:val="00DB58CC"/>
    <w:rsid w:val="00DB5CE8"/>
    <w:rsid w:val="00DB663E"/>
    <w:rsid w:val="00DB6C09"/>
    <w:rsid w:val="00DB6EF7"/>
    <w:rsid w:val="00DB714A"/>
    <w:rsid w:val="00DB7C14"/>
    <w:rsid w:val="00DC0583"/>
    <w:rsid w:val="00DC059B"/>
    <w:rsid w:val="00DC0A11"/>
    <w:rsid w:val="00DC0B8B"/>
    <w:rsid w:val="00DC1041"/>
    <w:rsid w:val="00DC11C8"/>
    <w:rsid w:val="00DC139D"/>
    <w:rsid w:val="00DC13E7"/>
    <w:rsid w:val="00DC13FE"/>
    <w:rsid w:val="00DC1494"/>
    <w:rsid w:val="00DC1C77"/>
    <w:rsid w:val="00DC21AA"/>
    <w:rsid w:val="00DC2C98"/>
    <w:rsid w:val="00DC3739"/>
    <w:rsid w:val="00DC3845"/>
    <w:rsid w:val="00DC4233"/>
    <w:rsid w:val="00DC4BE4"/>
    <w:rsid w:val="00DC56FB"/>
    <w:rsid w:val="00DC5953"/>
    <w:rsid w:val="00DC60D9"/>
    <w:rsid w:val="00DC635A"/>
    <w:rsid w:val="00DC6712"/>
    <w:rsid w:val="00DC6A75"/>
    <w:rsid w:val="00DC6EC0"/>
    <w:rsid w:val="00DC6F84"/>
    <w:rsid w:val="00DC74E4"/>
    <w:rsid w:val="00DC787B"/>
    <w:rsid w:val="00DC7B47"/>
    <w:rsid w:val="00DC7B85"/>
    <w:rsid w:val="00DC7C86"/>
    <w:rsid w:val="00DD02FC"/>
    <w:rsid w:val="00DD0715"/>
    <w:rsid w:val="00DD0891"/>
    <w:rsid w:val="00DD0A05"/>
    <w:rsid w:val="00DD0EB2"/>
    <w:rsid w:val="00DD1120"/>
    <w:rsid w:val="00DD19C4"/>
    <w:rsid w:val="00DD1F8D"/>
    <w:rsid w:val="00DD228E"/>
    <w:rsid w:val="00DD2384"/>
    <w:rsid w:val="00DD23C5"/>
    <w:rsid w:val="00DD2BFF"/>
    <w:rsid w:val="00DD2D66"/>
    <w:rsid w:val="00DD2D89"/>
    <w:rsid w:val="00DD3223"/>
    <w:rsid w:val="00DD3644"/>
    <w:rsid w:val="00DD3787"/>
    <w:rsid w:val="00DD3C1B"/>
    <w:rsid w:val="00DD3F0B"/>
    <w:rsid w:val="00DD3FB5"/>
    <w:rsid w:val="00DD4D15"/>
    <w:rsid w:val="00DD4D69"/>
    <w:rsid w:val="00DD4F29"/>
    <w:rsid w:val="00DD4F5D"/>
    <w:rsid w:val="00DD5019"/>
    <w:rsid w:val="00DD5602"/>
    <w:rsid w:val="00DD571D"/>
    <w:rsid w:val="00DD6684"/>
    <w:rsid w:val="00DD6A8A"/>
    <w:rsid w:val="00DD6CD8"/>
    <w:rsid w:val="00DD6EF4"/>
    <w:rsid w:val="00DD7390"/>
    <w:rsid w:val="00DD746B"/>
    <w:rsid w:val="00DD76E2"/>
    <w:rsid w:val="00DE00EF"/>
    <w:rsid w:val="00DE03BB"/>
    <w:rsid w:val="00DE06B7"/>
    <w:rsid w:val="00DE0A13"/>
    <w:rsid w:val="00DE0A2C"/>
    <w:rsid w:val="00DE2609"/>
    <w:rsid w:val="00DE28E9"/>
    <w:rsid w:val="00DE29A1"/>
    <w:rsid w:val="00DE2A66"/>
    <w:rsid w:val="00DE2F81"/>
    <w:rsid w:val="00DE3204"/>
    <w:rsid w:val="00DE3EA4"/>
    <w:rsid w:val="00DE4A76"/>
    <w:rsid w:val="00DE4CAE"/>
    <w:rsid w:val="00DE5170"/>
    <w:rsid w:val="00DE64D4"/>
    <w:rsid w:val="00DE6547"/>
    <w:rsid w:val="00DE6C63"/>
    <w:rsid w:val="00DE746E"/>
    <w:rsid w:val="00DE7710"/>
    <w:rsid w:val="00DE7A9E"/>
    <w:rsid w:val="00DF06B2"/>
    <w:rsid w:val="00DF1476"/>
    <w:rsid w:val="00DF1515"/>
    <w:rsid w:val="00DF20EE"/>
    <w:rsid w:val="00DF2702"/>
    <w:rsid w:val="00DF2A4A"/>
    <w:rsid w:val="00DF2DFD"/>
    <w:rsid w:val="00DF30B4"/>
    <w:rsid w:val="00DF3378"/>
    <w:rsid w:val="00DF3D0C"/>
    <w:rsid w:val="00DF3E47"/>
    <w:rsid w:val="00DF3F19"/>
    <w:rsid w:val="00DF3FC9"/>
    <w:rsid w:val="00DF4222"/>
    <w:rsid w:val="00DF4516"/>
    <w:rsid w:val="00DF4683"/>
    <w:rsid w:val="00DF4792"/>
    <w:rsid w:val="00DF6056"/>
    <w:rsid w:val="00DF6238"/>
    <w:rsid w:val="00DF6C69"/>
    <w:rsid w:val="00DF7266"/>
    <w:rsid w:val="00DF774A"/>
    <w:rsid w:val="00DF78CB"/>
    <w:rsid w:val="00DF7CF0"/>
    <w:rsid w:val="00DF7E6C"/>
    <w:rsid w:val="00E00220"/>
    <w:rsid w:val="00E00B1A"/>
    <w:rsid w:val="00E00B8B"/>
    <w:rsid w:val="00E0101C"/>
    <w:rsid w:val="00E014B8"/>
    <w:rsid w:val="00E01626"/>
    <w:rsid w:val="00E01934"/>
    <w:rsid w:val="00E0211F"/>
    <w:rsid w:val="00E0264E"/>
    <w:rsid w:val="00E02841"/>
    <w:rsid w:val="00E02FB8"/>
    <w:rsid w:val="00E034CC"/>
    <w:rsid w:val="00E03E48"/>
    <w:rsid w:val="00E03FC7"/>
    <w:rsid w:val="00E0456C"/>
    <w:rsid w:val="00E04656"/>
    <w:rsid w:val="00E04AEB"/>
    <w:rsid w:val="00E055E4"/>
    <w:rsid w:val="00E056A2"/>
    <w:rsid w:val="00E057B7"/>
    <w:rsid w:val="00E05A07"/>
    <w:rsid w:val="00E05A37"/>
    <w:rsid w:val="00E05CB8"/>
    <w:rsid w:val="00E0601B"/>
    <w:rsid w:val="00E06600"/>
    <w:rsid w:val="00E06E8F"/>
    <w:rsid w:val="00E07405"/>
    <w:rsid w:val="00E075CE"/>
    <w:rsid w:val="00E07613"/>
    <w:rsid w:val="00E0766A"/>
    <w:rsid w:val="00E0777B"/>
    <w:rsid w:val="00E07B51"/>
    <w:rsid w:val="00E07D8B"/>
    <w:rsid w:val="00E07E20"/>
    <w:rsid w:val="00E100C3"/>
    <w:rsid w:val="00E104E5"/>
    <w:rsid w:val="00E10592"/>
    <w:rsid w:val="00E108EE"/>
    <w:rsid w:val="00E109D9"/>
    <w:rsid w:val="00E1153F"/>
    <w:rsid w:val="00E11632"/>
    <w:rsid w:val="00E11FA9"/>
    <w:rsid w:val="00E120F8"/>
    <w:rsid w:val="00E12154"/>
    <w:rsid w:val="00E125B0"/>
    <w:rsid w:val="00E12AA1"/>
    <w:rsid w:val="00E13563"/>
    <w:rsid w:val="00E13DEF"/>
    <w:rsid w:val="00E144D5"/>
    <w:rsid w:val="00E14B4B"/>
    <w:rsid w:val="00E14D8E"/>
    <w:rsid w:val="00E14E90"/>
    <w:rsid w:val="00E15085"/>
    <w:rsid w:val="00E165DA"/>
    <w:rsid w:val="00E16807"/>
    <w:rsid w:val="00E16973"/>
    <w:rsid w:val="00E176DA"/>
    <w:rsid w:val="00E17A04"/>
    <w:rsid w:val="00E17B0D"/>
    <w:rsid w:val="00E2040D"/>
    <w:rsid w:val="00E2048D"/>
    <w:rsid w:val="00E2062B"/>
    <w:rsid w:val="00E21027"/>
    <w:rsid w:val="00E210CF"/>
    <w:rsid w:val="00E21494"/>
    <w:rsid w:val="00E2152D"/>
    <w:rsid w:val="00E21E88"/>
    <w:rsid w:val="00E21F04"/>
    <w:rsid w:val="00E22F4A"/>
    <w:rsid w:val="00E233A5"/>
    <w:rsid w:val="00E23919"/>
    <w:rsid w:val="00E23EA3"/>
    <w:rsid w:val="00E2469F"/>
    <w:rsid w:val="00E24AAE"/>
    <w:rsid w:val="00E24E66"/>
    <w:rsid w:val="00E257AF"/>
    <w:rsid w:val="00E25F2A"/>
    <w:rsid w:val="00E25F78"/>
    <w:rsid w:val="00E266DA"/>
    <w:rsid w:val="00E2675D"/>
    <w:rsid w:val="00E2679D"/>
    <w:rsid w:val="00E26C76"/>
    <w:rsid w:val="00E270B5"/>
    <w:rsid w:val="00E277AD"/>
    <w:rsid w:val="00E27C40"/>
    <w:rsid w:val="00E30C5D"/>
    <w:rsid w:val="00E30D5C"/>
    <w:rsid w:val="00E3106B"/>
    <w:rsid w:val="00E31497"/>
    <w:rsid w:val="00E31680"/>
    <w:rsid w:val="00E3168B"/>
    <w:rsid w:val="00E31E86"/>
    <w:rsid w:val="00E329CF"/>
    <w:rsid w:val="00E330F2"/>
    <w:rsid w:val="00E3369F"/>
    <w:rsid w:val="00E337BA"/>
    <w:rsid w:val="00E337EC"/>
    <w:rsid w:val="00E339AA"/>
    <w:rsid w:val="00E3426F"/>
    <w:rsid w:val="00E34980"/>
    <w:rsid w:val="00E34CAA"/>
    <w:rsid w:val="00E3501B"/>
    <w:rsid w:val="00E35592"/>
    <w:rsid w:val="00E357A0"/>
    <w:rsid w:val="00E3596C"/>
    <w:rsid w:val="00E35B48"/>
    <w:rsid w:val="00E364A9"/>
    <w:rsid w:val="00E36D7F"/>
    <w:rsid w:val="00E37582"/>
    <w:rsid w:val="00E3792E"/>
    <w:rsid w:val="00E37E56"/>
    <w:rsid w:val="00E40261"/>
    <w:rsid w:val="00E4037D"/>
    <w:rsid w:val="00E40730"/>
    <w:rsid w:val="00E414C7"/>
    <w:rsid w:val="00E41FFA"/>
    <w:rsid w:val="00E42097"/>
    <w:rsid w:val="00E420B4"/>
    <w:rsid w:val="00E420F6"/>
    <w:rsid w:val="00E42226"/>
    <w:rsid w:val="00E42233"/>
    <w:rsid w:val="00E42ADD"/>
    <w:rsid w:val="00E42BF9"/>
    <w:rsid w:val="00E42D51"/>
    <w:rsid w:val="00E42E06"/>
    <w:rsid w:val="00E42E29"/>
    <w:rsid w:val="00E43157"/>
    <w:rsid w:val="00E431F7"/>
    <w:rsid w:val="00E4334F"/>
    <w:rsid w:val="00E43CB3"/>
    <w:rsid w:val="00E43EA0"/>
    <w:rsid w:val="00E43F5F"/>
    <w:rsid w:val="00E4413A"/>
    <w:rsid w:val="00E444B8"/>
    <w:rsid w:val="00E446D5"/>
    <w:rsid w:val="00E44A99"/>
    <w:rsid w:val="00E44DCD"/>
    <w:rsid w:val="00E4506C"/>
    <w:rsid w:val="00E4550D"/>
    <w:rsid w:val="00E45716"/>
    <w:rsid w:val="00E4621A"/>
    <w:rsid w:val="00E46419"/>
    <w:rsid w:val="00E4664B"/>
    <w:rsid w:val="00E46943"/>
    <w:rsid w:val="00E46AA4"/>
    <w:rsid w:val="00E46D6F"/>
    <w:rsid w:val="00E47179"/>
    <w:rsid w:val="00E472D0"/>
    <w:rsid w:val="00E47A91"/>
    <w:rsid w:val="00E50493"/>
    <w:rsid w:val="00E511A3"/>
    <w:rsid w:val="00E51289"/>
    <w:rsid w:val="00E51305"/>
    <w:rsid w:val="00E5189C"/>
    <w:rsid w:val="00E519BE"/>
    <w:rsid w:val="00E521C7"/>
    <w:rsid w:val="00E5243F"/>
    <w:rsid w:val="00E5286B"/>
    <w:rsid w:val="00E52B14"/>
    <w:rsid w:val="00E52B43"/>
    <w:rsid w:val="00E52CDD"/>
    <w:rsid w:val="00E52D58"/>
    <w:rsid w:val="00E52D96"/>
    <w:rsid w:val="00E52FD4"/>
    <w:rsid w:val="00E53015"/>
    <w:rsid w:val="00E53650"/>
    <w:rsid w:val="00E53944"/>
    <w:rsid w:val="00E53A94"/>
    <w:rsid w:val="00E53C07"/>
    <w:rsid w:val="00E53EA4"/>
    <w:rsid w:val="00E53F5A"/>
    <w:rsid w:val="00E54450"/>
    <w:rsid w:val="00E54498"/>
    <w:rsid w:val="00E54557"/>
    <w:rsid w:val="00E546F0"/>
    <w:rsid w:val="00E548B2"/>
    <w:rsid w:val="00E552E9"/>
    <w:rsid w:val="00E55965"/>
    <w:rsid w:val="00E55C5C"/>
    <w:rsid w:val="00E55DFD"/>
    <w:rsid w:val="00E55E7A"/>
    <w:rsid w:val="00E55F4F"/>
    <w:rsid w:val="00E56038"/>
    <w:rsid w:val="00E5675C"/>
    <w:rsid w:val="00E5681E"/>
    <w:rsid w:val="00E56856"/>
    <w:rsid w:val="00E57691"/>
    <w:rsid w:val="00E57F52"/>
    <w:rsid w:val="00E606A2"/>
    <w:rsid w:val="00E60728"/>
    <w:rsid w:val="00E60B3C"/>
    <w:rsid w:val="00E60D09"/>
    <w:rsid w:val="00E6155B"/>
    <w:rsid w:val="00E61CE8"/>
    <w:rsid w:val="00E62193"/>
    <w:rsid w:val="00E6219A"/>
    <w:rsid w:val="00E62893"/>
    <w:rsid w:val="00E62EC4"/>
    <w:rsid w:val="00E637C5"/>
    <w:rsid w:val="00E6394D"/>
    <w:rsid w:val="00E63B31"/>
    <w:rsid w:val="00E63BDC"/>
    <w:rsid w:val="00E64065"/>
    <w:rsid w:val="00E64380"/>
    <w:rsid w:val="00E64A5D"/>
    <w:rsid w:val="00E65710"/>
    <w:rsid w:val="00E65FCE"/>
    <w:rsid w:val="00E661A2"/>
    <w:rsid w:val="00E66886"/>
    <w:rsid w:val="00E668AB"/>
    <w:rsid w:val="00E66C14"/>
    <w:rsid w:val="00E675FB"/>
    <w:rsid w:val="00E6797A"/>
    <w:rsid w:val="00E702E3"/>
    <w:rsid w:val="00E70B15"/>
    <w:rsid w:val="00E70E5D"/>
    <w:rsid w:val="00E710A5"/>
    <w:rsid w:val="00E71174"/>
    <w:rsid w:val="00E716D3"/>
    <w:rsid w:val="00E7189C"/>
    <w:rsid w:val="00E719B5"/>
    <w:rsid w:val="00E721A1"/>
    <w:rsid w:val="00E72273"/>
    <w:rsid w:val="00E72F22"/>
    <w:rsid w:val="00E7393A"/>
    <w:rsid w:val="00E73C6C"/>
    <w:rsid w:val="00E73C9D"/>
    <w:rsid w:val="00E73CDA"/>
    <w:rsid w:val="00E7456F"/>
    <w:rsid w:val="00E74692"/>
    <w:rsid w:val="00E74876"/>
    <w:rsid w:val="00E7499F"/>
    <w:rsid w:val="00E74FE4"/>
    <w:rsid w:val="00E751E0"/>
    <w:rsid w:val="00E755D5"/>
    <w:rsid w:val="00E75CE4"/>
    <w:rsid w:val="00E75D2D"/>
    <w:rsid w:val="00E76499"/>
    <w:rsid w:val="00E764DF"/>
    <w:rsid w:val="00E765AA"/>
    <w:rsid w:val="00E76641"/>
    <w:rsid w:val="00E76976"/>
    <w:rsid w:val="00E76CB2"/>
    <w:rsid w:val="00E77062"/>
    <w:rsid w:val="00E77278"/>
    <w:rsid w:val="00E7734B"/>
    <w:rsid w:val="00E774ED"/>
    <w:rsid w:val="00E77557"/>
    <w:rsid w:val="00E776AD"/>
    <w:rsid w:val="00E805DE"/>
    <w:rsid w:val="00E80DEF"/>
    <w:rsid w:val="00E80EDB"/>
    <w:rsid w:val="00E813AE"/>
    <w:rsid w:val="00E8141C"/>
    <w:rsid w:val="00E815FB"/>
    <w:rsid w:val="00E82B64"/>
    <w:rsid w:val="00E82FEB"/>
    <w:rsid w:val="00E8382F"/>
    <w:rsid w:val="00E83834"/>
    <w:rsid w:val="00E8388E"/>
    <w:rsid w:val="00E83A84"/>
    <w:rsid w:val="00E83F56"/>
    <w:rsid w:val="00E844B6"/>
    <w:rsid w:val="00E84A02"/>
    <w:rsid w:val="00E84EBE"/>
    <w:rsid w:val="00E860F3"/>
    <w:rsid w:val="00E86520"/>
    <w:rsid w:val="00E86A55"/>
    <w:rsid w:val="00E875A2"/>
    <w:rsid w:val="00E876D8"/>
    <w:rsid w:val="00E87990"/>
    <w:rsid w:val="00E87A0C"/>
    <w:rsid w:val="00E87E8B"/>
    <w:rsid w:val="00E90031"/>
    <w:rsid w:val="00E901C8"/>
    <w:rsid w:val="00E903E7"/>
    <w:rsid w:val="00E9043D"/>
    <w:rsid w:val="00E90B5A"/>
    <w:rsid w:val="00E91159"/>
    <w:rsid w:val="00E91165"/>
    <w:rsid w:val="00E914C1"/>
    <w:rsid w:val="00E91517"/>
    <w:rsid w:val="00E91601"/>
    <w:rsid w:val="00E91781"/>
    <w:rsid w:val="00E91A17"/>
    <w:rsid w:val="00E91E3B"/>
    <w:rsid w:val="00E92066"/>
    <w:rsid w:val="00E921F3"/>
    <w:rsid w:val="00E92655"/>
    <w:rsid w:val="00E927BC"/>
    <w:rsid w:val="00E92D41"/>
    <w:rsid w:val="00E92DB1"/>
    <w:rsid w:val="00E92F18"/>
    <w:rsid w:val="00E92FBD"/>
    <w:rsid w:val="00E9325C"/>
    <w:rsid w:val="00E93409"/>
    <w:rsid w:val="00E93610"/>
    <w:rsid w:val="00E93D66"/>
    <w:rsid w:val="00E94015"/>
    <w:rsid w:val="00E94A02"/>
    <w:rsid w:val="00E9545D"/>
    <w:rsid w:val="00E954E9"/>
    <w:rsid w:val="00E95516"/>
    <w:rsid w:val="00E95917"/>
    <w:rsid w:val="00E959A8"/>
    <w:rsid w:val="00E961A7"/>
    <w:rsid w:val="00E9651E"/>
    <w:rsid w:val="00E96E16"/>
    <w:rsid w:val="00E96EC9"/>
    <w:rsid w:val="00E96F75"/>
    <w:rsid w:val="00E96FAC"/>
    <w:rsid w:val="00E97152"/>
    <w:rsid w:val="00E971C4"/>
    <w:rsid w:val="00E977FC"/>
    <w:rsid w:val="00E97E20"/>
    <w:rsid w:val="00EA0001"/>
    <w:rsid w:val="00EA0111"/>
    <w:rsid w:val="00EA03EE"/>
    <w:rsid w:val="00EA049D"/>
    <w:rsid w:val="00EA0AC7"/>
    <w:rsid w:val="00EA1345"/>
    <w:rsid w:val="00EA1B7B"/>
    <w:rsid w:val="00EA1EF6"/>
    <w:rsid w:val="00EA231F"/>
    <w:rsid w:val="00EA31CD"/>
    <w:rsid w:val="00EA40CF"/>
    <w:rsid w:val="00EA4444"/>
    <w:rsid w:val="00EA44E8"/>
    <w:rsid w:val="00EA462C"/>
    <w:rsid w:val="00EA4689"/>
    <w:rsid w:val="00EA4846"/>
    <w:rsid w:val="00EA5465"/>
    <w:rsid w:val="00EA5911"/>
    <w:rsid w:val="00EA64E3"/>
    <w:rsid w:val="00EA6B1F"/>
    <w:rsid w:val="00EA7279"/>
    <w:rsid w:val="00EA7365"/>
    <w:rsid w:val="00EA7812"/>
    <w:rsid w:val="00EA7F5E"/>
    <w:rsid w:val="00EB0417"/>
    <w:rsid w:val="00EB1604"/>
    <w:rsid w:val="00EB185F"/>
    <w:rsid w:val="00EB1E84"/>
    <w:rsid w:val="00EB27A4"/>
    <w:rsid w:val="00EB2B49"/>
    <w:rsid w:val="00EB38A8"/>
    <w:rsid w:val="00EB4446"/>
    <w:rsid w:val="00EB4529"/>
    <w:rsid w:val="00EB464E"/>
    <w:rsid w:val="00EB47CC"/>
    <w:rsid w:val="00EB556E"/>
    <w:rsid w:val="00EB574D"/>
    <w:rsid w:val="00EB58BE"/>
    <w:rsid w:val="00EB5EB8"/>
    <w:rsid w:val="00EB5F1F"/>
    <w:rsid w:val="00EB67B7"/>
    <w:rsid w:val="00EB6B50"/>
    <w:rsid w:val="00EB741D"/>
    <w:rsid w:val="00EB77B2"/>
    <w:rsid w:val="00EB78B0"/>
    <w:rsid w:val="00EB7C6F"/>
    <w:rsid w:val="00EB7E03"/>
    <w:rsid w:val="00EC0480"/>
    <w:rsid w:val="00EC08CE"/>
    <w:rsid w:val="00EC0BF1"/>
    <w:rsid w:val="00EC0C6A"/>
    <w:rsid w:val="00EC0DE9"/>
    <w:rsid w:val="00EC101A"/>
    <w:rsid w:val="00EC11E0"/>
    <w:rsid w:val="00EC157D"/>
    <w:rsid w:val="00EC195E"/>
    <w:rsid w:val="00EC1D5C"/>
    <w:rsid w:val="00EC24EF"/>
    <w:rsid w:val="00EC2680"/>
    <w:rsid w:val="00EC2DE5"/>
    <w:rsid w:val="00EC3007"/>
    <w:rsid w:val="00EC34B5"/>
    <w:rsid w:val="00EC3892"/>
    <w:rsid w:val="00EC3D6C"/>
    <w:rsid w:val="00EC4217"/>
    <w:rsid w:val="00EC4585"/>
    <w:rsid w:val="00EC4887"/>
    <w:rsid w:val="00EC48A8"/>
    <w:rsid w:val="00EC4C33"/>
    <w:rsid w:val="00EC4C71"/>
    <w:rsid w:val="00EC501D"/>
    <w:rsid w:val="00EC524A"/>
    <w:rsid w:val="00EC52A5"/>
    <w:rsid w:val="00EC55B9"/>
    <w:rsid w:val="00EC5D2F"/>
    <w:rsid w:val="00EC5E92"/>
    <w:rsid w:val="00EC61FD"/>
    <w:rsid w:val="00EC62DB"/>
    <w:rsid w:val="00EC64B1"/>
    <w:rsid w:val="00EC6A53"/>
    <w:rsid w:val="00EC6B31"/>
    <w:rsid w:val="00EC7138"/>
    <w:rsid w:val="00EC72C6"/>
    <w:rsid w:val="00EC7FAA"/>
    <w:rsid w:val="00ED0073"/>
    <w:rsid w:val="00ED0D65"/>
    <w:rsid w:val="00ED104B"/>
    <w:rsid w:val="00ED133E"/>
    <w:rsid w:val="00ED15D9"/>
    <w:rsid w:val="00ED1ACA"/>
    <w:rsid w:val="00ED26A0"/>
    <w:rsid w:val="00ED2A57"/>
    <w:rsid w:val="00ED2B2D"/>
    <w:rsid w:val="00ED3501"/>
    <w:rsid w:val="00ED351E"/>
    <w:rsid w:val="00ED4326"/>
    <w:rsid w:val="00ED4557"/>
    <w:rsid w:val="00ED49DA"/>
    <w:rsid w:val="00ED4D53"/>
    <w:rsid w:val="00ED4DA2"/>
    <w:rsid w:val="00ED523D"/>
    <w:rsid w:val="00ED59B3"/>
    <w:rsid w:val="00ED61FA"/>
    <w:rsid w:val="00ED6505"/>
    <w:rsid w:val="00ED660C"/>
    <w:rsid w:val="00ED6739"/>
    <w:rsid w:val="00ED68B4"/>
    <w:rsid w:val="00ED6AB6"/>
    <w:rsid w:val="00ED6EE9"/>
    <w:rsid w:val="00ED7358"/>
    <w:rsid w:val="00ED7FB7"/>
    <w:rsid w:val="00EE0445"/>
    <w:rsid w:val="00EE0751"/>
    <w:rsid w:val="00EE0A02"/>
    <w:rsid w:val="00EE0CA6"/>
    <w:rsid w:val="00EE10C7"/>
    <w:rsid w:val="00EE149D"/>
    <w:rsid w:val="00EE1A28"/>
    <w:rsid w:val="00EE1B17"/>
    <w:rsid w:val="00EE1DCC"/>
    <w:rsid w:val="00EE1E20"/>
    <w:rsid w:val="00EE1FF0"/>
    <w:rsid w:val="00EE24FD"/>
    <w:rsid w:val="00EE2A99"/>
    <w:rsid w:val="00EE3141"/>
    <w:rsid w:val="00EE34C0"/>
    <w:rsid w:val="00EE37E6"/>
    <w:rsid w:val="00EE38CE"/>
    <w:rsid w:val="00EE3AAD"/>
    <w:rsid w:val="00EE3B53"/>
    <w:rsid w:val="00EE3BAC"/>
    <w:rsid w:val="00EE3CF2"/>
    <w:rsid w:val="00EE40F7"/>
    <w:rsid w:val="00EE420C"/>
    <w:rsid w:val="00EE47B2"/>
    <w:rsid w:val="00EE4B22"/>
    <w:rsid w:val="00EE4E03"/>
    <w:rsid w:val="00EE53FA"/>
    <w:rsid w:val="00EE54FE"/>
    <w:rsid w:val="00EE56F4"/>
    <w:rsid w:val="00EE5BA0"/>
    <w:rsid w:val="00EE606B"/>
    <w:rsid w:val="00EE6279"/>
    <w:rsid w:val="00EE62B8"/>
    <w:rsid w:val="00EE6B43"/>
    <w:rsid w:val="00EE72F3"/>
    <w:rsid w:val="00EE795D"/>
    <w:rsid w:val="00EE796D"/>
    <w:rsid w:val="00EE7D54"/>
    <w:rsid w:val="00EF06DF"/>
    <w:rsid w:val="00EF0851"/>
    <w:rsid w:val="00EF0B96"/>
    <w:rsid w:val="00EF14DA"/>
    <w:rsid w:val="00EF1663"/>
    <w:rsid w:val="00EF173C"/>
    <w:rsid w:val="00EF26AF"/>
    <w:rsid w:val="00EF309A"/>
    <w:rsid w:val="00EF38D6"/>
    <w:rsid w:val="00EF3CB5"/>
    <w:rsid w:val="00EF3CC5"/>
    <w:rsid w:val="00EF4417"/>
    <w:rsid w:val="00EF4852"/>
    <w:rsid w:val="00EF4F8E"/>
    <w:rsid w:val="00EF50C1"/>
    <w:rsid w:val="00EF5196"/>
    <w:rsid w:val="00EF521D"/>
    <w:rsid w:val="00EF535F"/>
    <w:rsid w:val="00EF57DE"/>
    <w:rsid w:val="00EF593C"/>
    <w:rsid w:val="00EF5D6A"/>
    <w:rsid w:val="00EF5EB8"/>
    <w:rsid w:val="00EF61E3"/>
    <w:rsid w:val="00EF61E4"/>
    <w:rsid w:val="00EF68EC"/>
    <w:rsid w:val="00EF6911"/>
    <w:rsid w:val="00EF6928"/>
    <w:rsid w:val="00EF6AA2"/>
    <w:rsid w:val="00EF6D3D"/>
    <w:rsid w:val="00EF6E27"/>
    <w:rsid w:val="00EF6E32"/>
    <w:rsid w:val="00EF7298"/>
    <w:rsid w:val="00EF7379"/>
    <w:rsid w:val="00EF7F71"/>
    <w:rsid w:val="00F00856"/>
    <w:rsid w:val="00F00D65"/>
    <w:rsid w:val="00F01245"/>
    <w:rsid w:val="00F018A3"/>
    <w:rsid w:val="00F0297D"/>
    <w:rsid w:val="00F029FC"/>
    <w:rsid w:val="00F0347D"/>
    <w:rsid w:val="00F035AE"/>
    <w:rsid w:val="00F0360D"/>
    <w:rsid w:val="00F036A0"/>
    <w:rsid w:val="00F03961"/>
    <w:rsid w:val="00F04345"/>
    <w:rsid w:val="00F043B0"/>
    <w:rsid w:val="00F0510E"/>
    <w:rsid w:val="00F053BE"/>
    <w:rsid w:val="00F0571C"/>
    <w:rsid w:val="00F0572E"/>
    <w:rsid w:val="00F0587D"/>
    <w:rsid w:val="00F058C8"/>
    <w:rsid w:val="00F062D6"/>
    <w:rsid w:val="00F06D86"/>
    <w:rsid w:val="00F072D3"/>
    <w:rsid w:val="00F075EA"/>
    <w:rsid w:val="00F102C6"/>
    <w:rsid w:val="00F10D26"/>
    <w:rsid w:val="00F11193"/>
    <w:rsid w:val="00F1212A"/>
    <w:rsid w:val="00F12299"/>
    <w:rsid w:val="00F122AD"/>
    <w:rsid w:val="00F1328A"/>
    <w:rsid w:val="00F13359"/>
    <w:rsid w:val="00F1346A"/>
    <w:rsid w:val="00F13622"/>
    <w:rsid w:val="00F13DB0"/>
    <w:rsid w:val="00F13ED7"/>
    <w:rsid w:val="00F14249"/>
    <w:rsid w:val="00F14572"/>
    <w:rsid w:val="00F14938"/>
    <w:rsid w:val="00F14C09"/>
    <w:rsid w:val="00F14E1A"/>
    <w:rsid w:val="00F14EAE"/>
    <w:rsid w:val="00F1588E"/>
    <w:rsid w:val="00F158F0"/>
    <w:rsid w:val="00F16232"/>
    <w:rsid w:val="00F1649E"/>
    <w:rsid w:val="00F16742"/>
    <w:rsid w:val="00F16BF1"/>
    <w:rsid w:val="00F17053"/>
    <w:rsid w:val="00F173AF"/>
    <w:rsid w:val="00F174C9"/>
    <w:rsid w:val="00F17981"/>
    <w:rsid w:val="00F17EF7"/>
    <w:rsid w:val="00F204A8"/>
    <w:rsid w:val="00F20816"/>
    <w:rsid w:val="00F209F9"/>
    <w:rsid w:val="00F20A1F"/>
    <w:rsid w:val="00F21379"/>
    <w:rsid w:val="00F21447"/>
    <w:rsid w:val="00F21FCB"/>
    <w:rsid w:val="00F222CE"/>
    <w:rsid w:val="00F22431"/>
    <w:rsid w:val="00F22659"/>
    <w:rsid w:val="00F22AE2"/>
    <w:rsid w:val="00F22DFA"/>
    <w:rsid w:val="00F237A4"/>
    <w:rsid w:val="00F23A14"/>
    <w:rsid w:val="00F23BBD"/>
    <w:rsid w:val="00F24094"/>
    <w:rsid w:val="00F2442C"/>
    <w:rsid w:val="00F26486"/>
    <w:rsid w:val="00F26C65"/>
    <w:rsid w:val="00F26FB8"/>
    <w:rsid w:val="00F274A6"/>
    <w:rsid w:val="00F275B5"/>
    <w:rsid w:val="00F2788E"/>
    <w:rsid w:val="00F27F65"/>
    <w:rsid w:val="00F3048F"/>
    <w:rsid w:val="00F30976"/>
    <w:rsid w:val="00F30BE2"/>
    <w:rsid w:val="00F3111D"/>
    <w:rsid w:val="00F31760"/>
    <w:rsid w:val="00F31777"/>
    <w:rsid w:val="00F31ABE"/>
    <w:rsid w:val="00F322CD"/>
    <w:rsid w:val="00F32691"/>
    <w:rsid w:val="00F32D16"/>
    <w:rsid w:val="00F331F1"/>
    <w:rsid w:val="00F33325"/>
    <w:rsid w:val="00F33335"/>
    <w:rsid w:val="00F33BE8"/>
    <w:rsid w:val="00F33EE6"/>
    <w:rsid w:val="00F34013"/>
    <w:rsid w:val="00F34078"/>
    <w:rsid w:val="00F340FC"/>
    <w:rsid w:val="00F341BB"/>
    <w:rsid w:val="00F341E1"/>
    <w:rsid w:val="00F34202"/>
    <w:rsid w:val="00F351D9"/>
    <w:rsid w:val="00F356C8"/>
    <w:rsid w:val="00F35AD5"/>
    <w:rsid w:val="00F35EBC"/>
    <w:rsid w:val="00F36268"/>
    <w:rsid w:val="00F363D0"/>
    <w:rsid w:val="00F364A2"/>
    <w:rsid w:val="00F365E0"/>
    <w:rsid w:val="00F367D3"/>
    <w:rsid w:val="00F367F9"/>
    <w:rsid w:val="00F3686F"/>
    <w:rsid w:val="00F36A4A"/>
    <w:rsid w:val="00F370E4"/>
    <w:rsid w:val="00F372C9"/>
    <w:rsid w:val="00F377B2"/>
    <w:rsid w:val="00F37894"/>
    <w:rsid w:val="00F378D6"/>
    <w:rsid w:val="00F3798F"/>
    <w:rsid w:val="00F379F3"/>
    <w:rsid w:val="00F4028D"/>
    <w:rsid w:val="00F404AB"/>
    <w:rsid w:val="00F4065E"/>
    <w:rsid w:val="00F40935"/>
    <w:rsid w:val="00F40C65"/>
    <w:rsid w:val="00F40CB2"/>
    <w:rsid w:val="00F40FC2"/>
    <w:rsid w:val="00F410D5"/>
    <w:rsid w:val="00F418F5"/>
    <w:rsid w:val="00F41A5E"/>
    <w:rsid w:val="00F41F1D"/>
    <w:rsid w:val="00F4238C"/>
    <w:rsid w:val="00F42633"/>
    <w:rsid w:val="00F42939"/>
    <w:rsid w:val="00F42AEA"/>
    <w:rsid w:val="00F42DC0"/>
    <w:rsid w:val="00F42E08"/>
    <w:rsid w:val="00F44081"/>
    <w:rsid w:val="00F4428B"/>
    <w:rsid w:val="00F45482"/>
    <w:rsid w:val="00F4595F"/>
    <w:rsid w:val="00F45BD0"/>
    <w:rsid w:val="00F46982"/>
    <w:rsid w:val="00F476B8"/>
    <w:rsid w:val="00F47B69"/>
    <w:rsid w:val="00F50664"/>
    <w:rsid w:val="00F50A14"/>
    <w:rsid w:val="00F50A88"/>
    <w:rsid w:val="00F50D03"/>
    <w:rsid w:val="00F51C45"/>
    <w:rsid w:val="00F52443"/>
    <w:rsid w:val="00F52937"/>
    <w:rsid w:val="00F52A40"/>
    <w:rsid w:val="00F5353E"/>
    <w:rsid w:val="00F5362F"/>
    <w:rsid w:val="00F54442"/>
    <w:rsid w:val="00F54584"/>
    <w:rsid w:val="00F5605F"/>
    <w:rsid w:val="00F563DD"/>
    <w:rsid w:val="00F56726"/>
    <w:rsid w:val="00F567E2"/>
    <w:rsid w:val="00F56916"/>
    <w:rsid w:val="00F56C02"/>
    <w:rsid w:val="00F571B1"/>
    <w:rsid w:val="00F5730D"/>
    <w:rsid w:val="00F574F4"/>
    <w:rsid w:val="00F57619"/>
    <w:rsid w:val="00F57A39"/>
    <w:rsid w:val="00F57CDC"/>
    <w:rsid w:val="00F6020C"/>
    <w:rsid w:val="00F60397"/>
    <w:rsid w:val="00F60604"/>
    <w:rsid w:val="00F6078B"/>
    <w:rsid w:val="00F60812"/>
    <w:rsid w:val="00F60C42"/>
    <w:rsid w:val="00F60E6C"/>
    <w:rsid w:val="00F61201"/>
    <w:rsid w:val="00F61557"/>
    <w:rsid w:val="00F61979"/>
    <w:rsid w:val="00F61C1A"/>
    <w:rsid w:val="00F6211B"/>
    <w:rsid w:val="00F62E6A"/>
    <w:rsid w:val="00F62FF0"/>
    <w:rsid w:val="00F634C6"/>
    <w:rsid w:val="00F63DB3"/>
    <w:rsid w:val="00F63F73"/>
    <w:rsid w:val="00F642A1"/>
    <w:rsid w:val="00F643A6"/>
    <w:rsid w:val="00F646A5"/>
    <w:rsid w:val="00F6478D"/>
    <w:rsid w:val="00F6539D"/>
    <w:rsid w:val="00F653B8"/>
    <w:rsid w:val="00F65A9F"/>
    <w:rsid w:val="00F66245"/>
    <w:rsid w:val="00F662E2"/>
    <w:rsid w:val="00F66426"/>
    <w:rsid w:val="00F66500"/>
    <w:rsid w:val="00F6651B"/>
    <w:rsid w:val="00F6679A"/>
    <w:rsid w:val="00F66AB5"/>
    <w:rsid w:val="00F66FA3"/>
    <w:rsid w:val="00F67034"/>
    <w:rsid w:val="00F67903"/>
    <w:rsid w:val="00F67A38"/>
    <w:rsid w:val="00F70020"/>
    <w:rsid w:val="00F7002C"/>
    <w:rsid w:val="00F70131"/>
    <w:rsid w:val="00F70699"/>
    <w:rsid w:val="00F70811"/>
    <w:rsid w:val="00F708AD"/>
    <w:rsid w:val="00F7107A"/>
    <w:rsid w:val="00F712A7"/>
    <w:rsid w:val="00F71780"/>
    <w:rsid w:val="00F71A65"/>
    <w:rsid w:val="00F71C27"/>
    <w:rsid w:val="00F7238F"/>
    <w:rsid w:val="00F7248C"/>
    <w:rsid w:val="00F724CB"/>
    <w:rsid w:val="00F72557"/>
    <w:rsid w:val="00F72EB3"/>
    <w:rsid w:val="00F72F33"/>
    <w:rsid w:val="00F73253"/>
    <w:rsid w:val="00F73747"/>
    <w:rsid w:val="00F737BC"/>
    <w:rsid w:val="00F738BB"/>
    <w:rsid w:val="00F73CCB"/>
    <w:rsid w:val="00F74371"/>
    <w:rsid w:val="00F749A3"/>
    <w:rsid w:val="00F74D10"/>
    <w:rsid w:val="00F758F5"/>
    <w:rsid w:val="00F75B80"/>
    <w:rsid w:val="00F75D10"/>
    <w:rsid w:val="00F75DE9"/>
    <w:rsid w:val="00F75EE3"/>
    <w:rsid w:val="00F76497"/>
    <w:rsid w:val="00F76CB1"/>
    <w:rsid w:val="00F773DD"/>
    <w:rsid w:val="00F77420"/>
    <w:rsid w:val="00F7769C"/>
    <w:rsid w:val="00F77C21"/>
    <w:rsid w:val="00F77D36"/>
    <w:rsid w:val="00F80107"/>
    <w:rsid w:val="00F803A4"/>
    <w:rsid w:val="00F8093C"/>
    <w:rsid w:val="00F80C6E"/>
    <w:rsid w:val="00F818C3"/>
    <w:rsid w:val="00F818F7"/>
    <w:rsid w:val="00F81D93"/>
    <w:rsid w:val="00F81E53"/>
    <w:rsid w:val="00F82414"/>
    <w:rsid w:val="00F829AF"/>
    <w:rsid w:val="00F82BC5"/>
    <w:rsid w:val="00F82FA5"/>
    <w:rsid w:val="00F834FE"/>
    <w:rsid w:val="00F83BA4"/>
    <w:rsid w:val="00F83BAB"/>
    <w:rsid w:val="00F83BC6"/>
    <w:rsid w:val="00F83BE0"/>
    <w:rsid w:val="00F83F95"/>
    <w:rsid w:val="00F84022"/>
    <w:rsid w:val="00F84239"/>
    <w:rsid w:val="00F842B4"/>
    <w:rsid w:val="00F84CDA"/>
    <w:rsid w:val="00F85188"/>
    <w:rsid w:val="00F85663"/>
    <w:rsid w:val="00F8577E"/>
    <w:rsid w:val="00F85FAD"/>
    <w:rsid w:val="00F861BF"/>
    <w:rsid w:val="00F865D9"/>
    <w:rsid w:val="00F86655"/>
    <w:rsid w:val="00F86CED"/>
    <w:rsid w:val="00F86E0A"/>
    <w:rsid w:val="00F87055"/>
    <w:rsid w:val="00F87DB6"/>
    <w:rsid w:val="00F90054"/>
    <w:rsid w:val="00F90338"/>
    <w:rsid w:val="00F9097A"/>
    <w:rsid w:val="00F91199"/>
    <w:rsid w:val="00F91486"/>
    <w:rsid w:val="00F9162E"/>
    <w:rsid w:val="00F91D16"/>
    <w:rsid w:val="00F91D86"/>
    <w:rsid w:val="00F92101"/>
    <w:rsid w:val="00F92125"/>
    <w:rsid w:val="00F92624"/>
    <w:rsid w:val="00F92DDF"/>
    <w:rsid w:val="00F93718"/>
    <w:rsid w:val="00F939FC"/>
    <w:rsid w:val="00F93F1E"/>
    <w:rsid w:val="00F94348"/>
    <w:rsid w:val="00F9443E"/>
    <w:rsid w:val="00F94A16"/>
    <w:rsid w:val="00F94BCE"/>
    <w:rsid w:val="00F950C5"/>
    <w:rsid w:val="00F950DF"/>
    <w:rsid w:val="00F951EB"/>
    <w:rsid w:val="00F95254"/>
    <w:rsid w:val="00F9529D"/>
    <w:rsid w:val="00F9536F"/>
    <w:rsid w:val="00F954D3"/>
    <w:rsid w:val="00F95CB3"/>
    <w:rsid w:val="00F95FAB"/>
    <w:rsid w:val="00F96011"/>
    <w:rsid w:val="00F96089"/>
    <w:rsid w:val="00F96CF0"/>
    <w:rsid w:val="00F96F5B"/>
    <w:rsid w:val="00F96FA4"/>
    <w:rsid w:val="00F9757F"/>
    <w:rsid w:val="00F97601"/>
    <w:rsid w:val="00F976BA"/>
    <w:rsid w:val="00F97D18"/>
    <w:rsid w:val="00FA0433"/>
    <w:rsid w:val="00FA0516"/>
    <w:rsid w:val="00FA0565"/>
    <w:rsid w:val="00FA0608"/>
    <w:rsid w:val="00FA072C"/>
    <w:rsid w:val="00FA0997"/>
    <w:rsid w:val="00FA0D08"/>
    <w:rsid w:val="00FA0E40"/>
    <w:rsid w:val="00FA0F7B"/>
    <w:rsid w:val="00FA1293"/>
    <w:rsid w:val="00FA12F6"/>
    <w:rsid w:val="00FA1846"/>
    <w:rsid w:val="00FA1A66"/>
    <w:rsid w:val="00FA1CBF"/>
    <w:rsid w:val="00FA1DA3"/>
    <w:rsid w:val="00FA208F"/>
    <w:rsid w:val="00FA21A5"/>
    <w:rsid w:val="00FA2925"/>
    <w:rsid w:val="00FA2D9F"/>
    <w:rsid w:val="00FA2E48"/>
    <w:rsid w:val="00FA2E65"/>
    <w:rsid w:val="00FA35C6"/>
    <w:rsid w:val="00FA3B29"/>
    <w:rsid w:val="00FA3B5E"/>
    <w:rsid w:val="00FA40BE"/>
    <w:rsid w:val="00FA4166"/>
    <w:rsid w:val="00FA45CE"/>
    <w:rsid w:val="00FA5850"/>
    <w:rsid w:val="00FA5BCA"/>
    <w:rsid w:val="00FA5FB7"/>
    <w:rsid w:val="00FA61A1"/>
    <w:rsid w:val="00FA689C"/>
    <w:rsid w:val="00FA6920"/>
    <w:rsid w:val="00FA7B26"/>
    <w:rsid w:val="00FA7C15"/>
    <w:rsid w:val="00FA7EF6"/>
    <w:rsid w:val="00FA7F9E"/>
    <w:rsid w:val="00FB0031"/>
    <w:rsid w:val="00FB043E"/>
    <w:rsid w:val="00FB0623"/>
    <w:rsid w:val="00FB0872"/>
    <w:rsid w:val="00FB08A7"/>
    <w:rsid w:val="00FB094A"/>
    <w:rsid w:val="00FB0BDF"/>
    <w:rsid w:val="00FB1E57"/>
    <w:rsid w:val="00FB22B3"/>
    <w:rsid w:val="00FB235C"/>
    <w:rsid w:val="00FB242D"/>
    <w:rsid w:val="00FB2A06"/>
    <w:rsid w:val="00FB33E2"/>
    <w:rsid w:val="00FB35A4"/>
    <w:rsid w:val="00FB36B3"/>
    <w:rsid w:val="00FB3AD3"/>
    <w:rsid w:val="00FB3E01"/>
    <w:rsid w:val="00FB3FFD"/>
    <w:rsid w:val="00FB4966"/>
    <w:rsid w:val="00FB4C38"/>
    <w:rsid w:val="00FB4E43"/>
    <w:rsid w:val="00FB4E93"/>
    <w:rsid w:val="00FB5333"/>
    <w:rsid w:val="00FB550F"/>
    <w:rsid w:val="00FB5578"/>
    <w:rsid w:val="00FB572B"/>
    <w:rsid w:val="00FB5A18"/>
    <w:rsid w:val="00FB5AAC"/>
    <w:rsid w:val="00FB5C8B"/>
    <w:rsid w:val="00FB5E94"/>
    <w:rsid w:val="00FB6630"/>
    <w:rsid w:val="00FB67C9"/>
    <w:rsid w:val="00FB68EF"/>
    <w:rsid w:val="00FB69A0"/>
    <w:rsid w:val="00FB6F67"/>
    <w:rsid w:val="00FB7310"/>
    <w:rsid w:val="00FB73CC"/>
    <w:rsid w:val="00FC031D"/>
    <w:rsid w:val="00FC05A6"/>
    <w:rsid w:val="00FC0D57"/>
    <w:rsid w:val="00FC14EB"/>
    <w:rsid w:val="00FC179F"/>
    <w:rsid w:val="00FC1928"/>
    <w:rsid w:val="00FC27F1"/>
    <w:rsid w:val="00FC29C6"/>
    <w:rsid w:val="00FC2F20"/>
    <w:rsid w:val="00FC31DD"/>
    <w:rsid w:val="00FC378C"/>
    <w:rsid w:val="00FC3996"/>
    <w:rsid w:val="00FC49AD"/>
    <w:rsid w:val="00FC4FA2"/>
    <w:rsid w:val="00FC5C28"/>
    <w:rsid w:val="00FC6882"/>
    <w:rsid w:val="00FC7004"/>
    <w:rsid w:val="00FC77A0"/>
    <w:rsid w:val="00FC78F4"/>
    <w:rsid w:val="00FD0543"/>
    <w:rsid w:val="00FD0864"/>
    <w:rsid w:val="00FD0D23"/>
    <w:rsid w:val="00FD15B2"/>
    <w:rsid w:val="00FD29CE"/>
    <w:rsid w:val="00FD2C88"/>
    <w:rsid w:val="00FD2E87"/>
    <w:rsid w:val="00FD3682"/>
    <w:rsid w:val="00FD3821"/>
    <w:rsid w:val="00FD3D32"/>
    <w:rsid w:val="00FD40AA"/>
    <w:rsid w:val="00FD41A9"/>
    <w:rsid w:val="00FD4398"/>
    <w:rsid w:val="00FD4581"/>
    <w:rsid w:val="00FD4932"/>
    <w:rsid w:val="00FD4A12"/>
    <w:rsid w:val="00FD52F0"/>
    <w:rsid w:val="00FD5472"/>
    <w:rsid w:val="00FD5CBE"/>
    <w:rsid w:val="00FD5ED6"/>
    <w:rsid w:val="00FD6E75"/>
    <w:rsid w:val="00FD7526"/>
    <w:rsid w:val="00FD778F"/>
    <w:rsid w:val="00FD79FA"/>
    <w:rsid w:val="00FE04CC"/>
    <w:rsid w:val="00FE0F22"/>
    <w:rsid w:val="00FE1154"/>
    <w:rsid w:val="00FE14D6"/>
    <w:rsid w:val="00FE1690"/>
    <w:rsid w:val="00FE178B"/>
    <w:rsid w:val="00FE1A57"/>
    <w:rsid w:val="00FE1F31"/>
    <w:rsid w:val="00FE1FBA"/>
    <w:rsid w:val="00FE27FF"/>
    <w:rsid w:val="00FE2800"/>
    <w:rsid w:val="00FE2BFD"/>
    <w:rsid w:val="00FE2C74"/>
    <w:rsid w:val="00FE2C7F"/>
    <w:rsid w:val="00FE3136"/>
    <w:rsid w:val="00FE328B"/>
    <w:rsid w:val="00FE3378"/>
    <w:rsid w:val="00FE3841"/>
    <w:rsid w:val="00FE41DA"/>
    <w:rsid w:val="00FE4B18"/>
    <w:rsid w:val="00FE4D80"/>
    <w:rsid w:val="00FE4E59"/>
    <w:rsid w:val="00FE4E72"/>
    <w:rsid w:val="00FE54A9"/>
    <w:rsid w:val="00FE60F3"/>
    <w:rsid w:val="00FE65C6"/>
    <w:rsid w:val="00FE6A11"/>
    <w:rsid w:val="00FE6FB6"/>
    <w:rsid w:val="00FE7112"/>
    <w:rsid w:val="00FE765B"/>
    <w:rsid w:val="00FE76AC"/>
    <w:rsid w:val="00FE788C"/>
    <w:rsid w:val="00FF006D"/>
    <w:rsid w:val="00FF04CC"/>
    <w:rsid w:val="00FF071A"/>
    <w:rsid w:val="00FF12A4"/>
    <w:rsid w:val="00FF17A6"/>
    <w:rsid w:val="00FF1C58"/>
    <w:rsid w:val="00FF2704"/>
    <w:rsid w:val="00FF2A84"/>
    <w:rsid w:val="00FF2EF6"/>
    <w:rsid w:val="00FF3778"/>
    <w:rsid w:val="00FF38D9"/>
    <w:rsid w:val="00FF38FC"/>
    <w:rsid w:val="00FF3C5F"/>
    <w:rsid w:val="00FF44A1"/>
    <w:rsid w:val="00FF49BF"/>
    <w:rsid w:val="00FF4A54"/>
    <w:rsid w:val="00FF4F0E"/>
    <w:rsid w:val="00FF5164"/>
    <w:rsid w:val="00FF533B"/>
    <w:rsid w:val="00FF545A"/>
    <w:rsid w:val="00FF5AF9"/>
    <w:rsid w:val="00FF6357"/>
    <w:rsid w:val="00FF6362"/>
    <w:rsid w:val="00FF63CF"/>
    <w:rsid w:val="00FF63DC"/>
    <w:rsid w:val="00FF6DEC"/>
    <w:rsid w:val="00FF77EE"/>
    <w:rsid w:val="00FF7A25"/>
    <w:rsid w:val="00FF7D51"/>
    <w:rsid w:val="00FF7FDB"/>
    <w:rsid w:val="05301611"/>
    <w:rsid w:val="09656D4C"/>
    <w:rsid w:val="09DC5A9C"/>
    <w:rsid w:val="156455B4"/>
    <w:rsid w:val="21C503E9"/>
    <w:rsid w:val="2D73516B"/>
    <w:rsid w:val="362D1263"/>
    <w:rsid w:val="3993590F"/>
    <w:rsid w:val="5B024DA2"/>
    <w:rsid w:val="5D8804C9"/>
    <w:rsid w:val="7E2B4E38"/>
    <w:rsid w:val="7F741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qFormat/>
    <w:uiPriority w:val="0"/>
    <w:pPr>
      <w:jc w:val="left"/>
    </w:pPr>
  </w:style>
  <w:style w:type="paragraph" w:styleId="3">
    <w:name w:val="Body Text"/>
    <w:basedOn w:val="1"/>
    <w:qFormat/>
    <w:uiPriority w:val="0"/>
    <w:rPr>
      <w:sz w:val="28"/>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ind w:firstLine="480"/>
    </w:pPr>
    <w:rPr>
      <w:kern w:val="0"/>
      <w:sz w:val="24"/>
      <w:szCs w:val="24"/>
    </w:rPr>
  </w:style>
  <w:style w:type="paragraph" w:styleId="8">
    <w:name w:val="annotation subject"/>
    <w:basedOn w:val="2"/>
    <w:next w:val="2"/>
    <w:semiHidden/>
    <w:qFormat/>
    <w:uiPriority w:val="0"/>
    <w:rPr>
      <w:b/>
      <w:bCs/>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line number"/>
    <w:basedOn w:val="11"/>
    <w:qFormat/>
    <w:uiPriority w:val="0"/>
  </w:style>
  <w:style w:type="character" w:styleId="14">
    <w:name w:val="annotation reference"/>
    <w:semiHidden/>
    <w:qFormat/>
    <w:uiPriority w:val="0"/>
    <w:rPr>
      <w:sz w:val="21"/>
      <w:szCs w:val="21"/>
    </w:rPr>
  </w:style>
  <w:style w:type="paragraph" w:customStyle="1" w:styleId="15">
    <w:name w:val="Revision"/>
    <w:hidden/>
    <w:semiHidden/>
    <w:qFormat/>
    <w:uiPriority w:val="99"/>
    <w:rPr>
      <w:rFonts w:ascii="Times New Roman" w:hAnsi="Times New Roman" w:eastAsia="宋体" w:cs="Times New Roman"/>
      <w:kern w:val="2"/>
      <w:sz w:val="21"/>
      <w:lang w:val="en-US" w:eastAsia="zh-CN" w:bidi="ar-SA"/>
    </w:rPr>
  </w:style>
  <w:style w:type="character" w:styleId="16">
    <w:name w:val="Placeholder Text"/>
    <w:basedOn w:val="11"/>
    <w:semiHidden/>
    <w:qFormat/>
    <w:uiPriority w:val="99"/>
    <w:rPr>
      <w:color w:val="808080"/>
    </w:rPr>
  </w:style>
  <w:style w:type="character" w:customStyle="1" w:styleId="17">
    <w:name w:val="批注文字 字符"/>
    <w:basedOn w:val="11"/>
    <w:link w:val="2"/>
    <w:semiHidden/>
    <w:qFormat/>
    <w:uiPriority w:val="0"/>
    <w:rPr>
      <w:kern w:val="2"/>
      <w:sz w:val="21"/>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91357F-51B4-408A-9ECE-893746FA6420}">
  <ds:schemaRefs/>
</ds:datastoreItem>
</file>

<file path=docProps/app.xml><?xml version="1.0" encoding="utf-8"?>
<Properties xmlns="http://schemas.openxmlformats.org/officeDocument/2006/extended-properties" xmlns:vt="http://schemas.openxmlformats.org/officeDocument/2006/docPropsVTypes">
  <Template>Normal</Template>
  <Company>sipo</Company>
  <Pages>16</Pages>
  <Words>7257</Words>
  <Characters>7620</Characters>
  <Lines>262</Lines>
  <Paragraphs>198</Paragraphs>
  <TotalTime>9</TotalTime>
  <ScaleCrop>false</ScaleCrop>
  <LinksUpToDate>false</LinksUpToDate>
  <CharactersWithSpaces>14679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2019-01-21T08:05:00Z</dcterms:created>
  <dc:creator>cxf</dc:creator>
  <cp:keywords>C_Unrestricted</cp:keywords>
  <cp:lastModifiedBy>鲁浩</cp:lastModifiedBy>
  <cp:lastPrinted>2019-03-08T01:46:00Z</cp:lastPrinted>
  <dcterms:modified xsi:type="dcterms:W3CDTF">2021-08-24T08:00:35Z</dcterms:modified>
  <dc:title>说  明  书  摘  要</dc:title>
  <cp:revision>443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y fmtid="{D5CDD505-2E9C-101B-9397-08002B2CF9AE}" pid="9" name="KSOProductBuildVer">
    <vt:lpwstr>2052-11.1.0.10700</vt:lpwstr>
  </property>
  <property fmtid="{D5CDD505-2E9C-101B-9397-08002B2CF9AE}" pid="10" name="ICV">
    <vt:lpwstr>54756931C2B14D6FAD6262E2DB9D072E</vt:lpwstr>
  </property>
</Properties>
</file>