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33" w:rsidRDefault="00DA4746" w:rsidP="001535E8">
      <w:pPr>
        <w:jc w:val="center"/>
      </w:pPr>
      <w:r>
        <w:t>Übungsaufgaben zu Beschaffung und Lagerung</w:t>
      </w:r>
    </w:p>
    <w:p w:rsidR="00DA4746" w:rsidRDefault="00DA4746" w:rsidP="00DA4746">
      <w:pPr>
        <w:pStyle w:val="Listenabsatz"/>
        <w:numPr>
          <w:ilvl w:val="0"/>
          <w:numId w:val="1"/>
        </w:numPr>
      </w:pPr>
      <w:r>
        <w:t>Bei einem dezentralen Einkauf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Erfolgt für jedes Zweigwerk ein separater Beschaffungsprozess,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Ist der Einkauf nach Sparten geordnet,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Legt jede Niederlassung ihr eigenes Logistikkonzept vor,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Ist eine Abteilung für das gesamte Unternehmen verantwortlich.</w:t>
      </w:r>
    </w:p>
    <w:p w:rsidR="00DA4746" w:rsidRDefault="00DA4746" w:rsidP="00DA4746">
      <w:pPr>
        <w:pStyle w:val="Listenabsatz"/>
        <w:numPr>
          <w:ilvl w:val="0"/>
          <w:numId w:val="1"/>
        </w:numPr>
      </w:pPr>
      <w:r>
        <w:t>Bei Multiple Sourcing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Ergeben sich tendenziell bessere Konditionen gegenüber Lieferanten,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Steigt die Abhängigkeit von einzelnen Lieferanten,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Steigen tendenziell die Einkaufsmengen beim einzelnen Lieferanten,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Ergibt sich eine geringere Abhängigkeit vom Lieferanten.</w:t>
      </w:r>
    </w:p>
    <w:p w:rsidR="00DA4746" w:rsidRDefault="00DA4746" w:rsidP="00DA4746">
      <w:pPr>
        <w:pStyle w:val="Listenabsatz"/>
        <w:numPr>
          <w:ilvl w:val="0"/>
          <w:numId w:val="1"/>
        </w:numPr>
      </w:pPr>
      <w:r>
        <w:t>Bei zu gering ermittelten Bedarfen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Entstehen zu hohe Lagerbestände,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Entsteht zu viel Kapitalbindung,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Entsteht ein zu geringer Meldebestand,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Drohen Fehlmengenkosten.</w:t>
      </w:r>
    </w:p>
    <w:p w:rsidR="00DA4746" w:rsidRDefault="00DA4746" w:rsidP="00DA4746">
      <w:pPr>
        <w:pStyle w:val="Listenabsatz"/>
        <w:numPr>
          <w:ilvl w:val="0"/>
          <w:numId w:val="1"/>
        </w:numPr>
      </w:pPr>
      <w:r>
        <w:t xml:space="preserve">Verbrauchsabhängige </w:t>
      </w:r>
      <w:r w:rsidR="001535E8">
        <w:t>D</w:t>
      </w:r>
      <w:r>
        <w:t>isposition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Hat den Vorteil genauer Bedarfsermittlungen,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 xml:space="preserve">Hat den </w:t>
      </w:r>
      <w:r w:rsidR="001535E8">
        <w:t>Vorteil</w:t>
      </w:r>
      <w:r>
        <w:t xml:space="preserve"> recht einfacher Bedarfsermittlungen,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Liegt ein konkreter Bezug zum aktuellen Produ</w:t>
      </w:r>
      <w:r w:rsidR="001535E8">
        <w:t>kt</w:t>
      </w:r>
      <w:r>
        <w:t>ionsprogramm vor,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Wird über das aktuelle Produktionsprogramm und Stücklistenauflösungen generiert.</w:t>
      </w:r>
    </w:p>
    <w:p w:rsidR="00DA4746" w:rsidRDefault="00DA4746" w:rsidP="00DA4746">
      <w:pPr>
        <w:pStyle w:val="Listenabsatz"/>
        <w:numPr>
          <w:ilvl w:val="0"/>
          <w:numId w:val="1"/>
        </w:numPr>
      </w:pPr>
      <w:r>
        <w:t>Beim Bestellrhythmusverfahren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Sind tendenziell geringere Mindestbestände nötig,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Wird die Beschaffung bei Erreichen eines bestimmten</w:t>
      </w:r>
      <w:r w:rsidR="001535E8">
        <w:t xml:space="preserve"> </w:t>
      </w:r>
      <w:r>
        <w:t>Lagerbestandes ausgelöst,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Wir der Bestand in bestimmten Zeitintervallen kontrolliert,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Wird der Bestand niemals kontrolliert.</w:t>
      </w:r>
    </w:p>
    <w:p w:rsidR="00DA4746" w:rsidRDefault="00DA4746" w:rsidP="00DA4746">
      <w:pPr>
        <w:pStyle w:val="Listenabsatz"/>
        <w:numPr>
          <w:ilvl w:val="0"/>
          <w:numId w:val="1"/>
        </w:numPr>
      </w:pPr>
      <w:r>
        <w:t>Der Sekundärbedarf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Ergibt sich durch Verbrauchsprognosen,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Ergibt sich VOR  Ermittlung des Primärbedarfs,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Ergibt sich prinzipiell durch Stücklistenauflösung des Primärbedarfs,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Erfordert Sekundanten.</w:t>
      </w:r>
    </w:p>
    <w:p w:rsidR="00DA4746" w:rsidRDefault="00DA4746" w:rsidP="00DA4746">
      <w:pPr>
        <w:pStyle w:val="Listenabsatz"/>
        <w:numPr>
          <w:ilvl w:val="0"/>
          <w:numId w:val="1"/>
        </w:numPr>
      </w:pPr>
      <w:r>
        <w:t>Die Optimale Bestellmen</w:t>
      </w:r>
      <w:r w:rsidR="001535E8">
        <w:t>g</w:t>
      </w:r>
      <w:r>
        <w:t>e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Berücksichtigt die Werte der Lagergüter DIREKT,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Verschiebt sich zu Gunsten kleinerer Mengen bei hohen Bestellkosten,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 xml:space="preserve">Verschiebt sich zu </w:t>
      </w:r>
      <w:r w:rsidR="001535E8">
        <w:t>G</w:t>
      </w:r>
      <w:r>
        <w:t>unsten kleinerer Mengen bei geringen Bestellkosten,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>Verschiebt sich zu Gunsten größerer Mengen bei hohen Lagerkosten je Stück.</w:t>
      </w:r>
    </w:p>
    <w:p w:rsidR="00DA4746" w:rsidRDefault="00DA4746" w:rsidP="00DA4746">
      <w:pPr>
        <w:pStyle w:val="Listenabsatz"/>
        <w:numPr>
          <w:ilvl w:val="0"/>
          <w:numId w:val="1"/>
        </w:numPr>
      </w:pPr>
      <w:r>
        <w:t xml:space="preserve">Die Umschlagshäufigkeit im Lager </w:t>
      </w:r>
    </w:p>
    <w:p w:rsidR="00DA4746" w:rsidRDefault="00DA4746" w:rsidP="00DA4746">
      <w:pPr>
        <w:pStyle w:val="Listenabsatz"/>
        <w:numPr>
          <w:ilvl w:val="1"/>
          <w:numId w:val="1"/>
        </w:numPr>
      </w:pPr>
      <w:r>
        <w:t xml:space="preserve">Gibt </w:t>
      </w:r>
      <w:r w:rsidR="00C85CF9">
        <w:t xml:space="preserve">an, wie lange ein </w:t>
      </w:r>
      <w:proofErr w:type="spellStart"/>
      <w:r w:rsidR="00C85CF9">
        <w:t>Lagergut</w:t>
      </w:r>
      <w:proofErr w:type="spellEnd"/>
      <w:r w:rsidR="00C85CF9">
        <w:t xml:space="preserve"> durchschnittlich im Lager liegt,</w:t>
      </w:r>
    </w:p>
    <w:p w:rsidR="00C85CF9" w:rsidRDefault="00C85CF9" w:rsidP="00DA4746">
      <w:pPr>
        <w:pStyle w:val="Listenabsatz"/>
        <w:numPr>
          <w:ilvl w:val="1"/>
          <w:numId w:val="1"/>
        </w:numPr>
      </w:pPr>
      <w:r>
        <w:t>Wie hoch die Kapitalbindung im Lager ist,</w:t>
      </w:r>
    </w:p>
    <w:p w:rsidR="00C85CF9" w:rsidRDefault="00C85CF9" w:rsidP="00DA4746">
      <w:pPr>
        <w:pStyle w:val="Listenabsatz"/>
        <w:numPr>
          <w:ilvl w:val="1"/>
          <w:numId w:val="1"/>
        </w:numPr>
      </w:pPr>
      <w:r>
        <w:t xml:space="preserve">Wie oft das </w:t>
      </w:r>
      <w:r w:rsidR="001535E8">
        <w:t>L</w:t>
      </w:r>
      <w:r>
        <w:t>ager im Zeitraum „leergefahren“ und wieder aufgefüllt wurde,</w:t>
      </w:r>
    </w:p>
    <w:p w:rsidR="00C85CF9" w:rsidRDefault="00C85CF9" w:rsidP="00DA4746">
      <w:pPr>
        <w:pStyle w:val="Listenabsatz"/>
        <w:numPr>
          <w:ilvl w:val="1"/>
          <w:numId w:val="1"/>
        </w:numPr>
      </w:pPr>
      <w:r>
        <w:t>Ist der Kehrwert der Durchsc</w:t>
      </w:r>
      <w:r w:rsidR="001535E8">
        <w:t>h</w:t>
      </w:r>
      <w:r>
        <w:t>nittslagerdauer.</w:t>
      </w:r>
    </w:p>
    <w:p w:rsidR="00C85CF9" w:rsidRDefault="001535E8" w:rsidP="00C85CF9">
      <w:pPr>
        <w:pStyle w:val="Listenabsatz"/>
        <w:numPr>
          <w:ilvl w:val="0"/>
          <w:numId w:val="1"/>
        </w:numPr>
      </w:pPr>
      <w:r>
        <w:t>Bei Festplatzlagerung</w:t>
      </w:r>
    </w:p>
    <w:p w:rsidR="001535E8" w:rsidRDefault="001535E8" w:rsidP="001535E8">
      <w:pPr>
        <w:pStyle w:val="Listenabsatz"/>
        <w:numPr>
          <w:ilvl w:val="1"/>
          <w:numId w:val="1"/>
        </w:numPr>
      </w:pPr>
      <w:r>
        <w:t>Ergibt sich der Nachteil der prinzipiellen Lagerung nach Lagerwerten,</w:t>
      </w:r>
    </w:p>
    <w:p w:rsidR="001535E8" w:rsidRDefault="001535E8" w:rsidP="001535E8">
      <w:pPr>
        <w:pStyle w:val="Listenabsatz"/>
        <w:numPr>
          <w:ilvl w:val="1"/>
          <w:numId w:val="1"/>
        </w:numPr>
      </w:pPr>
      <w:r>
        <w:t>Ist das Lager tendenziell unterdimensioniert,</w:t>
      </w:r>
    </w:p>
    <w:p w:rsidR="001535E8" w:rsidRDefault="001535E8" w:rsidP="001535E8">
      <w:pPr>
        <w:pStyle w:val="Listenabsatz"/>
        <w:numPr>
          <w:ilvl w:val="1"/>
          <w:numId w:val="1"/>
        </w:numPr>
      </w:pPr>
      <w:r>
        <w:t>Ergibt sich der Vorteil der Lagerung nach Umschlagshäufigkeiten,</w:t>
      </w:r>
    </w:p>
    <w:p w:rsidR="001535E8" w:rsidRDefault="001535E8" w:rsidP="001535E8">
      <w:pPr>
        <w:pStyle w:val="Listenabsatz"/>
        <w:numPr>
          <w:ilvl w:val="1"/>
          <w:numId w:val="1"/>
        </w:numPr>
      </w:pPr>
      <w:r>
        <w:t>Benötigt man ein ausgefallenes Lagerverwaltungssystem.</w:t>
      </w:r>
    </w:p>
    <w:p w:rsidR="008C7B3D" w:rsidRDefault="008C7B3D" w:rsidP="008C7B3D">
      <w:pPr>
        <w:pStyle w:val="Listenabsatz"/>
        <w:numPr>
          <w:ilvl w:val="0"/>
          <w:numId w:val="1"/>
        </w:numPr>
      </w:pPr>
      <w:r>
        <w:lastRenderedPageBreak/>
        <w:t xml:space="preserve">Erläutern Sie kurz IT-Einsatzvoraussetzungen zum Einsatz von </w:t>
      </w:r>
      <w:proofErr w:type="spellStart"/>
      <w:r>
        <w:t>JiT</w:t>
      </w:r>
      <w:proofErr w:type="spellEnd"/>
      <w:r>
        <w:t>! Beziehen Sie sich dabei auch auf mögliche Schnittstellen zu Lieferanten!</w:t>
      </w:r>
    </w:p>
    <w:p w:rsidR="008C7B3D" w:rsidRDefault="008C7B3D" w:rsidP="008C7B3D">
      <w:pPr>
        <w:pStyle w:val="Listenabsatz"/>
        <w:numPr>
          <w:ilvl w:val="0"/>
          <w:numId w:val="1"/>
        </w:numPr>
      </w:pPr>
      <w:r>
        <w:t xml:space="preserve">Wie kann Chaoslagerung IT-mäßig unterstützt werden? Denken Sie dabei auch an „First in – </w:t>
      </w:r>
      <w:proofErr w:type="spellStart"/>
      <w:r>
        <w:t>first</w:t>
      </w:r>
      <w:proofErr w:type="spellEnd"/>
      <w:r>
        <w:t xml:space="preserve"> out“-Regeln etc.</w:t>
      </w:r>
    </w:p>
    <w:p w:rsidR="008C7B3D" w:rsidRDefault="008C7B3D" w:rsidP="008C7B3D">
      <w:pPr>
        <w:pStyle w:val="Listenabsatz"/>
        <w:numPr>
          <w:ilvl w:val="0"/>
          <w:numId w:val="1"/>
        </w:numPr>
      </w:pPr>
      <w:r>
        <w:t>Nennen Sie drei Komponenten der B</w:t>
      </w:r>
      <w:bookmarkStart w:id="0" w:name="_GoBack"/>
      <w:bookmarkEnd w:id="0"/>
      <w:r>
        <w:t>estellkosten!</w:t>
      </w:r>
    </w:p>
    <w:p w:rsidR="008C7B3D" w:rsidRDefault="008C7B3D" w:rsidP="008C7B3D">
      <w:pPr>
        <w:pStyle w:val="Listenabsatz"/>
        <w:numPr>
          <w:ilvl w:val="0"/>
          <w:numId w:val="1"/>
        </w:numPr>
      </w:pPr>
      <w:r>
        <w:t>Erklären Sie kurz, wie Sie die Bestellkosten mittels IT senken können! Erläutern Sie dabei insbesondere Möglichkeiten, die den Bestellprozess unterstützen und beschleunigen können!</w:t>
      </w:r>
    </w:p>
    <w:p w:rsidR="008C7B3D" w:rsidRDefault="008C7B3D" w:rsidP="008C7B3D">
      <w:pPr>
        <w:pStyle w:val="Listenabsatz"/>
        <w:numPr>
          <w:ilvl w:val="0"/>
          <w:numId w:val="1"/>
        </w:numPr>
      </w:pPr>
      <w:r>
        <w:t xml:space="preserve">Nennen Sie zwei Risiken von </w:t>
      </w:r>
      <w:proofErr w:type="spellStart"/>
      <w:r>
        <w:t>JiT</w:t>
      </w:r>
      <w:proofErr w:type="spellEnd"/>
      <w:r>
        <w:t>!</w:t>
      </w:r>
    </w:p>
    <w:p w:rsidR="008C7B3D" w:rsidRDefault="008C7B3D" w:rsidP="008C7B3D">
      <w:pPr>
        <w:pStyle w:val="Listenabsatz"/>
        <w:numPr>
          <w:ilvl w:val="0"/>
          <w:numId w:val="1"/>
        </w:numPr>
      </w:pPr>
      <w:r>
        <w:t>Konnex zum Marketing – Was könnten A-Kunden sein?</w:t>
      </w:r>
    </w:p>
    <w:p w:rsidR="00023627" w:rsidRDefault="00023627" w:rsidP="00023627">
      <w:pPr>
        <w:ind w:left="360"/>
      </w:pPr>
    </w:p>
    <w:p w:rsidR="008C7B3D" w:rsidRDefault="008C7B3D" w:rsidP="008C7B3D">
      <w:pPr>
        <w:pStyle w:val="Listenabsatz"/>
      </w:pPr>
    </w:p>
    <w:p w:rsidR="008C7B3D" w:rsidRDefault="008C7B3D" w:rsidP="0045511B"/>
    <w:sectPr w:rsidR="008C7B3D" w:rsidSect="001535E8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93145"/>
    <w:multiLevelType w:val="hybridMultilevel"/>
    <w:tmpl w:val="924CD8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746"/>
    <w:rsid w:val="00023627"/>
    <w:rsid w:val="00072385"/>
    <w:rsid w:val="001535E8"/>
    <w:rsid w:val="00181375"/>
    <w:rsid w:val="004527BE"/>
    <w:rsid w:val="0045511B"/>
    <w:rsid w:val="004B1151"/>
    <w:rsid w:val="008C7B3D"/>
    <w:rsid w:val="00C85CF9"/>
    <w:rsid w:val="00DA4746"/>
    <w:rsid w:val="00F1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47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4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Oliver</cp:lastModifiedBy>
  <cp:revision>2</cp:revision>
  <cp:lastPrinted>2018-05-22T13:56:00Z</cp:lastPrinted>
  <dcterms:created xsi:type="dcterms:W3CDTF">2019-03-17T09:27:00Z</dcterms:created>
  <dcterms:modified xsi:type="dcterms:W3CDTF">2019-03-17T09:27:00Z</dcterms:modified>
</cp:coreProperties>
</file>