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96D9F" w14:textId="77777777" w:rsidR="007362EF" w:rsidRDefault="00000000">
      <w:pPr>
        <w:rPr>
          <w:b/>
        </w:rPr>
      </w:pPr>
      <w:r>
        <w:rPr>
          <w:b/>
        </w:rPr>
        <w:t>Email #1</w:t>
      </w:r>
    </w:p>
    <w:p w14:paraId="658F451A" w14:textId="77777777" w:rsidR="007362EF" w:rsidRDefault="007362E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62EF" w14:paraId="73C05B35" w14:textId="77777777">
        <w:tc>
          <w:tcPr>
            <w:tcW w:w="9360" w:type="dxa"/>
            <w:shd w:val="clear" w:color="auto" w:fill="auto"/>
            <w:tcMar>
              <w:top w:w="100" w:type="dxa"/>
              <w:left w:w="100" w:type="dxa"/>
              <w:bottom w:w="100" w:type="dxa"/>
              <w:right w:w="100" w:type="dxa"/>
            </w:tcMar>
          </w:tcPr>
          <w:p w14:paraId="445AD634" w14:textId="77777777" w:rsidR="007362EF" w:rsidRDefault="00000000">
            <w:pPr>
              <w:widowControl w:val="0"/>
              <w:pBdr>
                <w:top w:val="nil"/>
                <w:left w:val="nil"/>
                <w:bottom w:val="nil"/>
                <w:right w:val="nil"/>
                <w:between w:val="nil"/>
              </w:pBdr>
              <w:spacing w:line="240" w:lineRule="auto"/>
            </w:pPr>
            <w:r>
              <w:t>From: Peta</w:t>
            </w:r>
          </w:p>
          <w:p w14:paraId="6BD867F9" w14:textId="603C6719" w:rsidR="007362EF" w:rsidRDefault="00000000">
            <w:pPr>
              <w:widowControl w:val="0"/>
              <w:pBdr>
                <w:top w:val="nil"/>
                <w:left w:val="nil"/>
                <w:bottom w:val="nil"/>
                <w:right w:val="nil"/>
                <w:between w:val="nil"/>
              </w:pBdr>
              <w:spacing w:line="240" w:lineRule="auto"/>
            </w:pPr>
            <w:r>
              <w:t xml:space="preserve">To: </w:t>
            </w:r>
            <w:proofErr w:type="spellStart"/>
            <w:r w:rsidR="00B80AC4" w:rsidRPr="00B80AC4">
              <w:t>Seydou</w:t>
            </w:r>
            <w:proofErr w:type="spellEnd"/>
          </w:p>
          <w:p w14:paraId="6819A88D" w14:textId="24024D6D" w:rsidR="007362EF" w:rsidRDefault="00000000">
            <w:pPr>
              <w:widowControl w:val="0"/>
              <w:pBdr>
                <w:top w:val="nil"/>
                <w:left w:val="nil"/>
                <w:bottom w:val="nil"/>
                <w:right w:val="nil"/>
                <w:between w:val="nil"/>
              </w:pBdr>
              <w:spacing w:line="240" w:lineRule="auto"/>
              <w:rPr>
                <w:color w:val="999999"/>
              </w:rPr>
            </w:pPr>
            <w:r>
              <w:t>Subj</w:t>
            </w:r>
            <w:r w:rsidR="00B80AC4">
              <w:rPr>
                <w:color w:val="999999"/>
              </w:rPr>
              <w:t xml:space="preserve"> </w:t>
            </w:r>
            <w:r w:rsidR="00B80AC4">
              <w:rPr>
                <w:color w:val="999999"/>
              </w:rPr>
              <w:t>Tablet Pilot Rollout expansion</w:t>
            </w:r>
          </w:p>
          <w:p w14:paraId="3B64150C" w14:textId="77777777" w:rsidR="007362EF" w:rsidRDefault="007362EF">
            <w:pPr>
              <w:widowControl w:val="0"/>
              <w:pBdr>
                <w:top w:val="nil"/>
                <w:left w:val="nil"/>
                <w:bottom w:val="nil"/>
                <w:right w:val="nil"/>
                <w:between w:val="nil"/>
              </w:pBdr>
              <w:spacing w:line="240" w:lineRule="auto"/>
              <w:rPr>
                <w:color w:val="999999"/>
              </w:rPr>
            </w:pPr>
          </w:p>
          <w:p w14:paraId="78D8C629" w14:textId="77777777" w:rsidR="00B80AC4" w:rsidRDefault="00B80AC4" w:rsidP="00B80AC4">
            <w:pPr>
              <w:widowControl w:val="0"/>
              <w:spacing w:line="240" w:lineRule="auto"/>
              <w:rPr>
                <w:color w:val="999999"/>
              </w:rPr>
            </w:pPr>
            <w:r>
              <w:rPr>
                <w:color w:val="999999"/>
              </w:rPr>
              <w:t>Nice to officially meet you. I’ve heard great things about your professional expertise as a Restaurant Technology Consultant. Thanks again for joining us at the Sauce &amp; Spoon Tablet rollout project. Your experience is for all our tram!!</w:t>
            </w:r>
          </w:p>
          <w:p w14:paraId="48910A32" w14:textId="77777777" w:rsidR="007362EF" w:rsidRDefault="007362EF">
            <w:pPr>
              <w:widowControl w:val="0"/>
              <w:pBdr>
                <w:top w:val="nil"/>
                <w:left w:val="nil"/>
                <w:bottom w:val="nil"/>
                <w:right w:val="nil"/>
                <w:between w:val="nil"/>
              </w:pBdr>
              <w:spacing w:line="240" w:lineRule="auto"/>
              <w:rPr>
                <w:color w:val="999999"/>
              </w:rPr>
            </w:pPr>
          </w:p>
          <w:p w14:paraId="6EB679E5" w14:textId="77777777" w:rsidR="00B80AC4" w:rsidRDefault="00B80AC4" w:rsidP="00B80AC4">
            <w:pPr>
              <w:widowControl w:val="0"/>
              <w:spacing w:line="240" w:lineRule="auto"/>
              <w:rPr>
                <w:color w:val="999999"/>
              </w:rPr>
            </w:pPr>
            <w:r>
              <w:rPr>
                <w:color w:val="999999"/>
              </w:rPr>
              <w:t>Omar, the owner of Sauce &amp; Spoon restaurant group, has requested the rollout expand over all dining sections, not just the bar area. I do strongly consider that is outside the scope and I can come up with a thoughtful rationale for the push back. First, piloting at the bar is usually lower risk than other areas. Second limiting the project to the bar area will faceplate the increase of customer satisfaction and keep the project within the original scope. Last but not the least important aspect, a more limited rollout will also give the kitchen time to scale up its operations and allow us to deal with any problems that arise more discreetly.</w:t>
            </w:r>
          </w:p>
          <w:p w14:paraId="7B002751" w14:textId="77777777" w:rsidR="007362EF" w:rsidRDefault="007362EF">
            <w:pPr>
              <w:widowControl w:val="0"/>
              <w:pBdr>
                <w:top w:val="nil"/>
                <w:left w:val="nil"/>
                <w:bottom w:val="nil"/>
                <w:right w:val="nil"/>
                <w:between w:val="nil"/>
              </w:pBdr>
              <w:spacing w:line="240" w:lineRule="auto"/>
              <w:rPr>
                <w:color w:val="999999"/>
              </w:rPr>
            </w:pPr>
          </w:p>
          <w:p w14:paraId="6C4889E2" w14:textId="77777777" w:rsidR="00B80AC4" w:rsidRDefault="00B80AC4" w:rsidP="00B80AC4">
            <w:pPr>
              <w:widowControl w:val="0"/>
              <w:spacing w:line="240" w:lineRule="auto"/>
              <w:rPr>
                <w:color w:val="999999"/>
              </w:rPr>
            </w:pPr>
            <w:r>
              <w:rPr>
                <w:color w:val="999999"/>
              </w:rPr>
              <w:t>Even if the expansion can help to yield more accurate metrics and generate much larger profits, I do consider it is prematurely.</w:t>
            </w:r>
          </w:p>
          <w:p w14:paraId="75DB59D2" w14:textId="77777777" w:rsidR="007362EF" w:rsidRDefault="007362EF">
            <w:pPr>
              <w:widowControl w:val="0"/>
              <w:pBdr>
                <w:top w:val="nil"/>
                <w:left w:val="nil"/>
                <w:bottom w:val="nil"/>
                <w:right w:val="nil"/>
                <w:between w:val="nil"/>
              </w:pBdr>
              <w:spacing w:line="240" w:lineRule="auto"/>
              <w:rPr>
                <w:color w:val="999999"/>
              </w:rPr>
            </w:pPr>
          </w:p>
          <w:p w14:paraId="1F22559A" w14:textId="77777777" w:rsidR="00B80AC4" w:rsidRDefault="00B80AC4" w:rsidP="00B80AC4">
            <w:pPr>
              <w:widowControl w:val="0"/>
              <w:spacing w:line="240" w:lineRule="auto"/>
              <w:rPr>
                <w:color w:val="999999"/>
              </w:rPr>
            </w:pPr>
            <w:r>
              <w:rPr>
                <w:color w:val="999999"/>
              </w:rPr>
              <w:t>Best Regard,</w:t>
            </w:r>
          </w:p>
          <w:p w14:paraId="7B11C505" w14:textId="033AAD12" w:rsidR="007362EF" w:rsidRDefault="00B80AC4" w:rsidP="00B80AC4">
            <w:pPr>
              <w:widowControl w:val="0"/>
              <w:pBdr>
                <w:top w:val="nil"/>
                <w:left w:val="nil"/>
                <w:bottom w:val="nil"/>
                <w:right w:val="nil"/>
                <w:between w:val="nil"/>
              </w:pBdr>
              <w:spacing w:line="240" w:lineRule="auto"/>
              <w:rPr>
                <w:color w:val="999999"/>
              </w:rPr>
            </w:pPr>
            <w:r>
              <w:rPr>
                <w:color w:val="999999"/>
              </w:rPr>
              <w:t>Peta</w:t>
            </w:r>
          </w:p>
        </w:tc>
      </w:tr>
    </w:tbl>
    <w:p w14:paraId="3577ECFA" w14:textId="77777777" w:rsidR="007362EF" w:rsidRDefault="007362EF"/>
    <w:p w14:paraId="54CAFBE0" w14:textId="77777777" w:rsidR="007362EF" w:rsidRDefault="007362EF"/>
    <w:p w14:paraId="0A2D9E0A" w14:textId="77777777" w:rsidR="007362EF" w:rsidRDefault="00000000">
      <w:pPr>
        <w:rPr>
          <w:b/>
        </w:rPr>
      </w:pPr>
      <w:r>
        <w:rPr>
          <w:b/>
        </w:rPr>
        <w:t>Email #2</w:t>
      </w:r>
    </w:p>
    <w:p w14:paraId="13149B0F" w14:textId="77777777" w:rsidR="007362EF" w:rsidRDefault="007362EF"/>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62EF" w14:paraId="25CAD930" w14:textId="77777777">
        <w:tc>
          <w:tcPr>
            <w:tcW w:w="9360" w:type="dxa"/>
            <w:shd w:val="clear" w:color="auto" w:fill="auto"/>
            <w:tcMar>
              <w:top w:w="100" w:type="dxa"/>
              <w:left w:w="100" w:type="dxa"/>
              <w:bottom w:w="100" w:type="dxa"/>
              <w:right w:w="100" w:type="dxa"/>
            </w:tcMar>
          </w:tcPr>
          <w:p w14:paraId="188D557C" w14:textId="77777777" w:rsidR="007362EF" w:rsidRDefault="00000000">
            <w:pPr>
              <w:widowControl w:val="0"/>
              <w:spacing w:line="240" w:lineRule="auto"/>
            </w:pPr>
            <w:r>
              <w:t>From: Peta</w:t>
            </w:r>
          </w:p>
          <w:p w14:paraId="01153105" w14:textId="7887862C" w:rsidR="007362EF" w:rsidRDefault="00000000">
            <w:pPr>
              <w:widowControl w:val="0"/>
              <w:spacing w:line="240" w:lineRule="auto"/>
            </w:pPr>
            <w:r>
              <w:t xml:space="preserve">To: </w:t>
            </w:r>
            <w:r w:rsidR="00655EE1">
              <w:t>Alex</w:t>
            </w:r>
          </w:p>
          <w:p w14:paraId="25063E6C" w14:textId="250B4F63" w:rsidR="007362EF" w:rsidRDefault="00000000">
            <w:pPr>
              <w:widowControl w:val="0"/>
              <w:spacing w:line="240" w:lineRule="auto"/>
              <w:rPr>
                <w:color w:val="999999"/>
              </w:rPr>
            </w:pPr>
            <w:r>
              <w:t xml:space="preserve">Subj: </w:t>
            </w:r>
            <w:r w:rsidR="00763F7D">
              <w:rPr>
                <w:color w:val="999999"/>
              </w:rPr>
              <w:t>Tablet Pilot Rollout expansion</w:t>
            </w:r>
          </w:p>
          <w:p w14:paraId="7B957226" w14:textId="77777777" w:rsidR="007362EF" w:rsidRDefault="007362EF">
            <w:pPr>
              <w:widowControl w:val="0"/>
              <w:spacing w:line="240" w:lineRule="auto"/>
              <w:rPr>
                <w:color w:val="999999"/>
              </w:rPr>
            </w:pPr>
          </w:p>
          <w:p w14:paraId="2F491AFF" w14:textId="445D7D0E" w:rsidR="007362EF" w:rsidRDefault="00763F7D">
            <w:pPr>
              <w:widowControl w:val="0"/>
              <w:spacing w:line="240" w:lineRule="auto"/>
              <w:rPr>
                <w:color w:val="999999"/>
              </w:rPr>
            </w:pPr>
            <w:r>
              <w:rPr>
                <w:color w:val="999999"/>
              </w:rPr>
              <w:t xml:space="preserve">Nice to officially meet you. I’ve heard great things about your professional expertise as a </w:t>
            </w:r>
            <w:r w:rsidR="00655EE1">
              <w:rPr>
                <w:color w:val="999999"/>
              </w:rPr>
              <w:t>General Manager at Sauce &amp;Spoon (Downtown Location)</w:t>
            </w:r>
            <w:r>
              <w:rPr>
                <w:color w:val="999999"/>
              </w:rPr>
              <w:t>. Thanks again for joining us at the Sauce &amp; Spoon Tablet rollout project. Your experience is for all our tram!!</w:t>
            </w:r>
          </w:p>
          <w:p w14:paraId="229D7C2F" w14:textId="77777777" w:rsidR="007362EF" w:rsidRDefault="007362EF">
            <w:pPr>
              <w:widowControl w:val="0"/>
              <w:spacing w:line="240" w:lineRule="auto"/>
              <w:rPr>
                <w:color w:val="999999"/>
              </w:rPr>
            </w:pPr>
          </w:p>
          <w:p w14:paraId="0EB1DEDC" w14:textId="40DC729E" w:rsidR="007362EF" w:rsidRDefault="00763F7D">
            <w:pPr>
              <w:widowControl w:val="0"/>
              <w:spacing w:line="240" w:lineRule="auto"/>
              <w:rPr>
                <w:color w:val="999999"/>
              </w:rPr>
            </w:pPr>
            <w:r>
              <w:rPr>
                <w:color w:val="999999"/>
              </w:rPr>
              <w:t xml:space="preserve">Omar, the owner of Sauce &amp; Spoon restaurant group, has requested the rollout expand over all dining sections, not just the bar area. I do strongly consider that is </w:t>
            </w:r>
            <w:r w:rsidR="00B80AC4">
              <w:rPr>
                <w:color w:val="999999"/>
              </w:rPr>
              <w:t>outside</w:t>
            </w:r>
            <w:r>
              <w:rPr>
                <w:color w:val="999999"/>
              </w:rPr>
              <w:t xml:space="preserve"> the </w:t>
            </w:r>
            <w:r w:rsidR="00B80AC4">
              <w:rPr>
                <w:color w:val="999999"/>
              </w:rPr>
              <w:t>scope</w:t>
            </w:r>
            <w:r>
              <w:rPr>
                <w:color w:val="999999"/>
              </w:rPr>
              <w:t xml:space="preserve"> and I </w:t>
            </w:r>
            <w:r w:rsidR="00B80AC4">
              <w:rPr>
                <w:color w:val="999999"/>
              </w:rPr>
              <w:t>can come up with a thoughtful rationale for the push back. First, piloting at the bar is usually lower risk than other areas. Second limiting the project to the bar area will faceplate the increase of customer satisfaction and keep the project within the original scope. Last but not the least important aspect, a more limited rollout will also give the kitchen time to scale up its operations and allow us to deal with any problems that arise more discreetly.</w:t>
            </w:r>
          </w:p>
          <w:p w14:paraId="58BF51D9" w14:textId="77777777" w:rsidR="007362EF" w:rsidRDefault="007362EF">
            <w:pPr>
              <w:widowControl w:val="0"/>
              <w:spacing w:line="240" w:lineRule="auto"/>
              <w:rPr>
                <w:color w:val="999999"/>
              </w:rPr>
            </w:pPr>
          </w:p>
          <w:p w14:paraId="1D03C73B" w14:textId="5DBB054F" w:rsidR="00655EE1" w:rsidRDefault="00B80AC4">
            <w:pPr>
              <w:widowControl w:val="0"/>
              <w:spacing w:line="240" w:lineRule="auto"/>
              <w:rPr>
                <w:color w:val="999999"/>
              </w:rPr>
            </w:pPr>
            <w:r>
              <w:rPr>
                <w:color w:val="999999"/>
              </w:rPr>
              <w:t>Even if the expansion can help to yield more accurate metrics and generate much larger profits, I do consider it is prematurely.</w:t>
            </w:r>
          </w:p>
          <w:p w14:paraId="0245C25F" w14:textId="77777777" w:rsidR="00655EE1" w:rsidRDefault="00655EE1">
            <w:pPr>
              <w:widowControl w:val="0"/>
              <w:spacing w:line="240" w:lineRule="auto"/>
              <w:rPr>
                <w:color w:val="999999"/>
              </w:rPr>
            </w:pPr>
          </w:p>
          <w:p w14:paraId="2F8C3B61" w14:textId="4E86B7D0" w:rsidR="00655EE1" w:rsidRDefault="00655EE1">
            <w:pPr>
              <w:widowControl w:val="0"/>
              <w:spacing w:line="240" w:lineRule="auto"/>
              <w:rPr>
                <w:color w:val="999999"/>
              </w:rPr>
            </w:pPr>
            <w:r>
              <w:rPr>
                <w:color w:val="999999"/>
              </w:rPr>
              <w:t>Please let me know if I can count on your support in the debate with Omar.</w:t>
            </w:r>
            <w:r w:rsidR="00042722">
              <w:rPr>
                <w:color w:val="999999"/>
              </w:rPr>
              <w:t>0</w:t>
            </w:r>
          </w:p>
          <w:p w14:paraId="597E4F74" w14:textId="77777777" w:rsidR="00655EE1" w:rsidRDefault="00655EE1">
            <w:pPr>
              <w:widowControl w:val="0"/>
              <w:spacing w:line="240" w:lineRule="auto"/>
              <w:rPr>
                <w:color w:val="999999"/>
              </w:rPr>
            </w:pPr>
          </w:p>
          <w:p w14:paraId="4642BFC8" w14:textId="62C92431" w:rsidR="007362EF" w:rsidRDefault="00B80AC4">
            <w:pPr>
              <w:widowControl w:val="0"/>
              <w:spacing w:line="240" w:lineRule="auto"/>
              <w:rPr>
                <w:color w:val="999999"/>
              </w:rPr>
            </w:pPr>
            <w:r>
              <w:rPr>
                <w:color w:val="999999"/>
              </w:rPr>
              <w:lastRenderedPageBreak/>
              <w:t>Best Regard,</w:t>
            </w:r>
          </w:p>
          <w:p w14:paraId="7C5D63CE" w14:textId="3ECBAD42" w:rsidR="00B80AC4" w:rsidRDefault="00B80AC4">
            <w:pPr>
              <w:widowControl w:val="0"/>
              <w:spacing w:line="240" w:lineRule="auto"/>
              <w:rPr>
                <w:color w:val="999999"/>
              </w:rPr>
            </w:pPr>
            <w:r>
              <w:rPr>
                <w:color w:val="999999"/>
              </w:rPr>
              <w:t>Peta</w:t>
            </w:r>
          </w:p>
        </w:tc>
      </w:tr>
    </w:tbl>
    <w:p w14:paraId="71FAC9F2" w14:textId="77777777" w:rsidR="007362EF" w:rsidRDefault="007362EF"/>
    <w:p w14:paraId="3D223C01" w14:textId="77777777" w:rsidR="007362EF" w:rsidRDefault="007362EF"/>
    <w:sectPr w:rsidR="007362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2EF"/>
    <w:rsid w:val="00042722"/>
    <w:rsid w:val="00655EE1"/>
    <w:rsid w:val="007362EF"/>
    <w:rsid w:val="00763F7D"/>
    <w:rsid w:val="00B80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FAB88F"/>
  <w15:docId w15:val="{949BE705-1F26-6C48-ABD9-21FAF8CA8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1670553</cp:lastModifiedBy>
  <cp:revision>4</cp:revision>
  <dcterms:created xsi:type="dcterms:W3CDTF">2023-05-27T22:32:00Z</dcterms:created>
  <dcterms:modified xsi:type="dcterms:W3CDTF">2023-05-28T14:54:00Z</dcterms:modified>
</cp:coreProperties>
</file>