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F9C1" w14:textId="77F6F560" w:rsidR="00635C3D" w:rsidRPr="00635C3D" w:rsidRDefault="00635C3D" w:rsidP="00635C3D">
      <w:r>
        <w:t>Chełmno</w:t>
      </w:r>
      <w:r w:rsidRPr="00635C3D">
        <w:t xml:space="preserve">, </w:t>
      </w:r>
      <w:r w:rsidR="00690D48">
        <w:t>28</w:t>
      </w:r>
      <w:r w:rsidRPr="00635C3D">
        <w:t>.02.2025 r.</w:t>
      </w:r>
    </w:p>
    <w:p w14:paraId="247867FC" w14:textId="31C7F2E0" w:rsidR="00635C3D" w:rsidRPr="00635C3D" w:rsidRDefault="00635C3D" w:rsidP="00635C3D">
      <w:r w:rsidRPr="00635C3D">
        <w:t>Stowarzyszenie</w:t>
      </w:r>
      <w:r>
        <w:t xml:space="preserve"> Lokalna Grupa Działania Chełmno </w:t>
      </w:r>
      <w:r w:rsidRPr="00635C3D">
        <w:t>informuje, iż </w:t>
      </w:r>
      <w:r w:rsidRPr="00635C3D">
        <w:rPr>
          <w:b/>
          <w:bCs/>
        </w:rPr>
        <w:t>zmianie uległa definicja wskaźnika</w:t>
      </w:r>
      <w:r w:rsidRPr="00635C3D">
        <w:t> „PROG-FEKP-0041 – </w:t>
      </w:r>
      <w:r w:rsidRPr="00635C3D">
        <w:rPr>
          <w:b/>
          <w:bCs/>
        </w:rPr>
        <w:t>Liczba osób znajdujących się w niekorzystnej sytuacji objętych wsparciem w ramach edukacji pozaformalnej</w:t>
      </w:r>
      <w:r w:rsidRPr="00635C3D">
        <w:t>” ujętego w załączniku nr</w:t>
      </w:r>
      <w:r>
        <w:t xml:space="preserve"> 10 </w:t>
      </w:r>
      <w:r w:rsidRPr="00635C3D">
        <w:t xml:space="preserve">do Regulaminu naboru wniosków – </w:t>
      </w:r>
      <w:r>
        <w:t xml:space="preserve">Tabela wskaźników - </w:t>
      </w:r>
      <w:r w:rsidRPr="00635C3D">
        <w:t>Wskaźniki realizacji projektu objętego grantem (produktu i rezultatu) pod pozycją nr 4.</w:t>
      </w:r>
    </w:p>
    <w:p w14:paraId="3A3A0697" w14:textId="1597348B" w:rsidR="00635C3D" w:rsidRPr="00635C3D" w:rsidRDefault="00635C3D" w:rsidP="00635C3D">
      <w:r w:rsidRPr="00635C3D">
        <w:rPr>
          <w:b/>
          <w:bCs/>
        </w:rPr>
        <w:t>Wnioskodawcy</w:t>
      </w:r>
      <w:r w:rsidRPr="00635C3D">
        <w:t xml:space="preserve"> naboru </w:t>
      </w:r>
      <w:r w:rsidR="00E66FB5">
        <w:t>7.2/2024</w:t>
      </w:r>
      <w:r w:rsidRPr="00635C3D">
        <w:t> </w:t>
      </w:r>
      <w:r w:rsidR="00E66FB5">
        <w:t xml:space="preserve">oraz kolejni Wnioskodawcy </w:t>
      </w:r>
      <w:r w:rsidR="00E66FB5">
        <w:rPr>
          <w:b/>
          <w:bCs/>
        </w:rPr>
        <w:t>będą stosować</w:t>
      </w:r>
      <w:r w:rsidRPr="00635C3D">
        <w:rPr>
          <w:b/>
          <w:bCs/>
        </w:rPr>
        <w:t xml:space="preserve"> aktualn</w:t>
      </w:r>
      <w:r w:rsidR="00E66FB5">
        <w:rPr>
          <w:b/>
          <w:bCs/>
        </w:rPr>
        <w:t>ą</w:t>
      </w:r>
      <w:r w:rsidRPr="00635C3D">
        <w:rPr>
          <w:b/>
          <w:bCs/>
        </w:rPr>
        <w:t xml:space="preserve"> definicj</w:t>
      </w:r>
      <w:r w:rsidR="00E66FB5">
        <w:rPr>
          <w:b/>
          <w:bCs/>
        </w:rPr>
        <w:t>ę</w:t>
      </w:r>
      <w:r w:rsidRPr="00635C3D">
        <w:rPr>
          <w:b/>
          <w:bCs/>
        </w:rPr>
        <w:t xml:space="preserve"> wskaźnika</w:t>
      </w:r>
      <w:r w:rsidRPr="00635C3D">
        <w:t> zamieszczonej na Liście Wskaźników Specyficznych dla programu Fundusze Europejskie dla Kujawsko-Pomorskiego 2021-2027 udostępnionej na stronie: </w:t>
      </w:r>
      <w:hyperlink r:id="rId4" w:tgtFrame="_blank" w:history="1">
        <w:r w:rsidR="00E66FB5" w:rsidRPr="00E66FB5">
          <w:rPr>
            <w:rStyle w:val="Hipercze"/>
            <w:b/>
            <w:bCs/>
          </w:rPr>
          <w:t>https://www.ewaluacja.gov.pl/strony/monitorowanie/lista-wskaznikow-programowych/lista-wskaznikow-kluczowych-fe-dla-kujawsko-pomorskiego/</w:t>
        </w:r>
      </w:hyperlink>
    </w:p>
    <w:p w14:paraId="5F1B92BD" w14:textId="77777777" w:rsidR="00635C3D" w:rsidRPr="00635C3D" w:rsidRDefault="00635C3D" w:rsidP="00635C3D">
      <w:r w:rsidRPr="00635C3D">
        <w:t>Poniżej </w:t>
      </w:r>
      <w:r w:rsidRPr="00635C3D">
        <w:rPr>
          <w:b/>
          <w:bCs/>
        </w:rPr>
        <w:t>zaktualizowana definicja</w:t>
      </w:r>
      <w:r w:rsidRPr="00635C3D">
        <w:t> wskaźnika PROG-FEKP-0041 – Liczba osób znajdujących się w niekorzystnej sytuacji objętych wsparciem w ramach edukacji pozaformalnej:</w:t>
      </w:r>
    </w:p>
    <w:p w14:paraId="3FD94C3B" w14:textId="77777777" w:rsidR="00635C3D" w:rsidRPr="00635C3D" w:rsidRDefault="00635C3D" w:rsidP="00635C3D">
      <w:r w:rsidRPr="00635C3D">
        <w:t>„Wskaźnik mierzy liczbę uczniów w niekorzystnej sytuacji, którzy spełniają przynajmniej jedno z poniższych kryteriów:</w:t>
      </w:r>
      <w:r w:rsidRPr="00635C3D">
        <w:br/>
        <w:t>a. pochodzenie z rodziny wielodzietnej (przez wielodzietność rodziny należy rozumieć rodzinę wychowującą troje i więcej dzieci);</w:t>
      </w:r>
      <w:r w:rsidRPr="00635C3D">
        <w:br/>
        <w:t>b. trudna sytuacja materialna wynikająca z niskich dochodów na osobę w rodzinie (na podstawie progów określonych każdorazowo w regulaminie przyznawania grantów);</w:t>
      </w:r>
      <w:r w:rsidRPr="00635C3D">
        <w:br/>
        <w:t>c. niepełnosprawność lub posiadanie orzeczenia o potrzebie kształcenia specjalnego;</w:t>
      </w:r>
      <w:r w:rsidRPr="00635C3D">
        <w:br/>
        <w:t>d. objęcie pomocą psychologiczno-pedagogiczną w szkole lub placówce;</w:t>
      </w:r>
      <w:r w:rsidRPr="00635C3D">
        <w:br/>
        <w:t>e. wychowywanie przez samotnego rodzica lub przebywanie w pieczy zastępczej rodzinnej lub instytucjonalnej;</w:t>
      </w:r>
      <w:r w:rsidRPr="00635C3D">
        <w:br/>
        <w:t>f. zamieszkiwanie na obszarze (gmina/powiat) o niskim stopniu urbanizacji (DEGURBA 3);</w:t>
      </w:r>
      <w:r w:rsidRPr="00635C3D">
        <w:br/>
        <w:t>g. zamieszkiwanie na obszarze zmarginalizowanym (gminy zagrożone trwałą marginalizacją – metodologia MFiPR, gminy na obszarze których występują problemy – metodologia SRW 2030+ lub miasta średnie tracące funkcje społeczno-gospodarcze – metodologia MFiPR);</w:t>
      </w:r>
      <w:r w:rsidRPr="00635C3D">
        <w:br/>
        <w:t>h. inne przesłanki wynikające z diagnozy osób w niekorzystnej sytuacji ujętej w LSR.</w:t>
      </w:r>
      <w:r w:rsidRPr="00635C3D">
        <w:br/>
        <w:t>Inne osoby nie powinny być monitorowane w tym wskaźniku.</w:t>
      </w:r>
      <w:r w:rsidRPr="00635C3D">
        <w:br/>
        <w:t>Wskaźnik mierzony w momencie rozpoczęcia udziału danej osoby w pierwszej formie wsparcia w projekcie. Jedna osoba wykazywana jest raz w ramach wskaźnika w projekcie, niezależnie od liczby form wsparcia, z których skorzystała."</w:t>
      </w:r>
    </w:p>
    <w:p w14:paraId="144E9F73" w14:textId="77777777" w:rsidR="00FF0C3D" w:rsidRDefault="00FF0C3D"/>
    <w:sectPr w:rsidR="00FF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3D"/>
    <w:rsid w:val="00066299"/>
    <w:rsid w:val="000D33E0"/>
    <w:rsid w:val="000D62E9"/>
    <w:rsid w:val="00522DDF"/>
    <w:rsid w:val="00523E97"/>
    <w:rsid w:val="00635C3D"/>
    <w:rsid w:val="00690D48"/>
    <w:rsid w:val="00964723"/>
    <w:rsid w:val="00E66FB5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61BF"/>
  <w15:chartTrackingRefBased/>
  <w15:docId w15:val="{E541297D-90EE-4103-80FA-EC8832B0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3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5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5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5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3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5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5C3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5C3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5C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5C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5C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5C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5C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5C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5C3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5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5C3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5C3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35C3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waluacja.gov.pl/strony/monitorowanie/lista-wskaznikow-programowych/lista-wskaznikow-kluczowych-fe-dla-kujawsko-pomorskieg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 Chełmno</dc:creator>
  <cp:keywords/>
  <dc:description/>
  <cp:lastModifiedBy>LGD Chełmno</cp:lastModifiedBy>
  <cp:revision>5</cp:revision>
  <dcterms:created xsi:type="dcterms:W3CDTF">2025-03-28T12:38:00Z</dcterms:created>
  <dcterms:modified xsi:type="dcterms:W3CDTF">2025-03-28T12:59:00Z</dcterms:modified>
</cp:coreProperties>
</file>