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D85D" w14:textId="2A3918AB" w:rsidR="00D26503" w:rsidRDefault="00D26503" w:rsidP="00D26503">
      <w:pPr>
        <w:spacing w:line="0" w:lineRule="atLeast"/>
        <w:ind w:right="40"/>
        <w:jc w:val="right"/>
        <w:rPr>
          <w:rFonts w:asciiTheme="minorHAnsi" w:eastAsia="Times New Roman" w:hAnsiTheme="minorHAnsi" w:cstheme="minorHAnsi"/>
          <w:bCs/>
          <w:i/>
          <w:iCs/>
          <w:kern w:val="0"/>
          <w:sz w:val="20"/>
          <w:szCs w:val="20"/>
          <w:lang w:eastAsia="pl-PL" w:bidi="ar-SA"/>
        </w:rPr>
      </w:pP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Załącznik nr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6</w:t>
      </w:r>
      <w:bookmarkStart w:id="0" w:name="_GoBack"/>
      <w:bookmarkEnd w:id="0"/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do Ogłoszenia o naborze 2019/G/1</w:t>
      </w:r>
    </w:p>
    <w:p w14:paraId="08C7E840" w14:textId="3E27734F" w:rsidR="005E45D0" w:rsidRPr="003D16F6" w:rsidRDefault="005E45D0" w:rsidP="00D26503">
      <w:pPr>
        <w:tabs>
          <w:tab w:val="left" w:pos="4125"/>
        </w:tabs>
        <w:jc w:val="right"/>
        <w:rPr>
          <w:rFonts w:asciiTheme="minorHAnsi" w:hAnsiTheme="minorHAnsi" w:cstheme="minorHAnsi"/>
          <w:sz w:val="20"/>
          <w:szCs w:val="20"/>
        </w:rPr>
      </w:pPr>
    </w:p>
    <w:p w14:paraId="78259A37" w14:textId="6A1F9ECD" w:rsidR="007D0A19" w:rsidRPr="003D16F6" w:rsidRDefault="007D0A19" w:rsidP="007D0A19">
      <w:pPr>
        <w:tabs>
          <w:tab w:val="left" w:pos="4125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D16F6">
        <w:rPr>
          <w:rFonts w:asciiTheme="minorHAnsi" w:hAnsiTheme="minorHAnsi" w:cstheme="minorHAnsi"/>
          <w:b/>
          <w:sz w:val="28"/>
          <w:szCs w:val="28"/>
        </w:rPr>
        <w:t>Kryteria zgodności z Lokalną Strategią Rozwoju</w:t>
      </w:r>
      <w:r w:rsidR="00BD779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7799" w:rsidRPr="00BA4D1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dla Grantobiorców oraz dla podmiotów innych niż LGD</w:t>
      </w:r>
    </w:p>
    <w:p w14:paraId="559A2E4F" w14:textId="77777777" w:rsidR="007D0A19" w:rsidRPr="003D16F6" w:rsidRDefault="007D0A19" w:rsidP="007D0A19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16EF7022" w14:textId="77777777" w:rsidR="007D0A19" w:rsidRPr="003D16F6" w:rsidRDefault="007D0A19" w:rsidP="007D0A19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559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5812"/>
        <w:gridCol w:w="2552"/>
        <w:gridCol w:w="3685"/>
      </w:tblGrid>
      <w:tr w:rsidR="007D0A19" w:rsidRPr="0013554F" w14:paraId="6CAAE33A" w14:textId="77777777" w:rsidTr="00266230">
        <w:trPr>
          <w:trHeight w:val="20"/>
        </w:trPr>
        <w:tc>
          <w:tcPr>
            <w:tcW w:w="15593" w:type="dxa"/>
            <w:gridSpan w:val="5"/>
            <w:shd w:val="clear" w:color="auto" w:fill="D9D9D9"/>
          </w:tcPr>
          <w:p w14:paraId="7AAD7D3F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Kryteria zgodności z LSR  </w:t>
            </w:r>
          </w:p>
        </w:tc>
      </w:tr>
      <w:tr w:rsidR="007D0A19" w:rsidRPr="0013554F" w14:paraId="39517A1C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2DC2652" w14:textId="77777777" w:rsidR="007D0A19" w:rsidRPr="003D16F6" w:rsidRDefault="007D0A19" w:rsidP="00266230">
            <w:pPr>
              <w:widowControl/>
              <w:autoSpaceDN/>
              <w:ind w:left="-66"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Lp</w:t>
            </w:r>
          </w:p>
        </w:tc>
        <w:tc>
          <w:tcPr>
            <w:tcW w:w="2693" w:type="dxa"/>
            <w:shd w:val="clear" w:color="auto" w:fill="auto"/>
          </w:tcPr>
          <w:p w14:paraId="02B71A8B" w14:textId="77777777" w:rsidR="007D0A19" w:rsidRPr="003D16F6" w:rsidRDefault="007D0A19" w:rsidP="00266230">
            <w:pPr>
              <w:widowControl/>
              <w:autoSpaceDN/>
              <w:ind w:left="-66"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</w:t>
            </w:r>
          </w:p>
        </w:tc>
        <w:tc>
          <w:tcPr>
            <w:tcW w:w="5812" w:type="dxa"/>
            <w:shd w:val="clear" w:color="auto" w:fill="auto"/>
          </w:tcPr>
          <w:p w14:paraId="4581F8A0" w14:textId="77777777" w:rsidR="007D0A19" w:rsidRPr="003D16F6" w:rsidRDefault="007D0A19" w:rsidP="00266230">
            <w:pPr>
              <w:widowControl/>
              <w:autoSpaceDN/>
              <w:ind w:left="-66"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Uzasadnienie</w:t>
            </w:r>
          </w:p>
        </w:tc>
        <w:tc>
          <w:tcPr>
            <w:tcW w:w="2552" w:type="dxa"/>
            <w:shd w:val="clear" w:color="auto" w:fill="auto"/>
          </w:tcPr>
          <w:p w14:paraId="262BD976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Ocena</w:t>
            </w:r>
          </w:p>
        </w:tc>
        <w:tc>
          <w:tcPr>
            <w:tcW w:w="3685" w:type="dxa"/>
            <w:shd w:val="clear" w:color="auto" w:fill="auto"/>
          </w:tcPr>
          <w:p w14:paraId="7B424B58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Źródło weryfikacji kryterium</w:t>
            </w:r>
          </w:p>
        </w:tc>
      </w:tr>
      <w:tr w:rsidR="007D0A19" w:rsidRPr="0013554F" w14:paraId="047F405F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5C669DA" w14:textId="77777777" w:rsidR="007D0A19" w:rsidRPr="003D16F6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7D79654" w14:textId="77777777" w:rsidR="007D0A19" w:rsidRPr="003D16F6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został złożony we właściwym terminie, do właściwej instytucji i w odpowiedzi na właściwy konkurs</w:t>
            </w:r>
            <w:r w:rsidR="00410841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14AEEEF5" w14:textId="77777777" w:rsidR="007D0A19" w:rsidRPr="003D16F6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wnioskodawca złożył wniosek o dofinansowanie projektu w terminie oraz do instytucji wskazanej w ogłoszeniu o naborze, w odpowiedzi na właściwy konkurs/wezwanie do złożenia wniosku o dofinansowanie projektu. </w:t>
            </w:r>
          </w:p>
          <w:p w14:paraId="1611E9B3" w14:textId="77777777" w:rsidR="007D0A19" w:rsidRPr="003D16F6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483F3073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3B327D00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AF23EF2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5A658A80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weryfikowane na podstawie </w:t>
            </w:r>
            <w:r w:rsidR="00863BDA"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wniosku o dofinansowanie</w:t>
            </w:r>
          </w:p>
        </w:tc>
      </w:tr>
      <w:tr w:rsidR="00BD7799" w:rsidRPr="00BD7799" w14:paraId="49AF9592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20D53742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EB5A20A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projektu został złożony na właściwym formularzu wraz z wymaganymi załącznikami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91622EB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wnioskodawca złożył </w:t>
            </w:r>
            <w:r w:rsidR="005704C2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ostateczną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wersję wniosku o dofinansowanie projektu</w:t>
            </w:r>
            <w:r w:rsidR="00A43DA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w formie wydruku z generatora wniosków o dofinansowanie projektów udostępnionego przez IZ-RPO WK-P (dotyczy projektów podmiotów innych niż LGD)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lub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na formularzu udostępnionym przez LGD jako załącznik do ogłoszenia o naborze wniosków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(dotyczy projektów objętych grantem).</w:t>
            </w:r>
          </w:p>
        </w:tc>
        <w:tc>
          <w:tcPr>
            <w:tcW w:w="2552" w:type="dxa"/>
            <w:shd w:val="clear" w:color="auto" w:fill="auto"/>
          </w:tcPr>
          <w:p w14:paraId="31463736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6DC0E20A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BAC882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44F0170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i załączników (jeśli dotyczy)</w:t>
            </w:r>
          </w:p>
        </w:tc>
      </w:tr>
      <w:tr w:rsidR="00BD7799" w:rsidRPr="00BD7799" w14:paraId="5839A226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009E6D1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6E8C587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wraz z załącznikami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został wypełniony w języku polskim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AEEB192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wniosek o dofinansowanie projektu wraz z załącznikami (jeśli dotyczy) został sporządzony w języku polskim (język urzędowy). </w:t>
            </w:r>
          </w:p>
          <w:p w14:paraId="621F0C99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C332C69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323BA86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35B7BB8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4A2E50A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i załączników (jeśli dotyczy)</w:t>
            </w:r>
          </w:p>
        </w:tc>
      </w:tr>
      <w:tr w:rsidR="00BD7799" w:rsidRPr="00BD7799" w14:paraId="0358CBD8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360E6CC3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26F5053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jest kompletny tj. zawiera wszystkie strony i załączniki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3697809" w14:textId="77777777" w:rsidR="007D0A19" w:rsidRPr="00BD7799" w:rsidRDefault="007D0A19" w:rsidP="00863BDA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wniosek o dofinansowanie projektu zawiera wszystkie strony i załączniki (o ile dotyczy) określone w ogłoszeniu o naborze oraz czy wszystkie wymagane pola wniosku o dofinansowanie są wypełnione. </w:t>
            </w:r>
          </w:p>
          <w:p w14:paraId="602EE315" w14:textId="77777777" w:rsidR="007D0A19" w:rsidRPr="00BD7799" w:rsidRDefault="007D0A19" w:rsidP="00266230">
            <w:pPr>
              <w:widowControl/>
              <w:autoSpaceDN/>
              <w:ind w:firstLine="66"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01CA9977" w14:textId="77777777" w:rsidR="007D0A19" w:rsidRPr="00BD7799" w:rsidRDefault="007D0A19" w:rsidP="00266230">
            <w:pPr>
              <w:widowControl/>
              <w:autoSpaceDN/>
              <w:ind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546E0EDF" w14:textId="77777777" w:rsidR="007E2744" w:rsidRPr="00BD7799" w:rsidRDefault="007E2744" w:rsidP="007E2744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54CDB1A3" w14:textId="77777777" w:rsidR="007D0A19" w:rsidRPr="00BD7799" w:rsidRDefault="007D0A19" w:rsidP="0010161A">
            <w:pPr>
              <w:widowControl/>
              <w:autoSpaceDN/>
              <w:ind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7224A84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  <w:r w:rsidR="00863B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i załączników (jeśli dotyczy)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</w:p>
        </w:tc>
      </w:tr>
      <w:tr w:rsidR="00BD7799" w:rsidRPr="00BD7799" w14:paraId="5C0994D0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090D059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E95A69F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Czy wniosek </w:t>
            </w:r>
            <w:r w:rsidR="00F9557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w wersji papierowej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 dofinansowanie jest podpisany przez uprawniony podmiot. W przypadku podpisania wniosku na podstawie pełnomocnictwa wymagane jest załączenie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pełnomocnictwa do wniosku o dofinansowanie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5E25F5C2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Ocenie podlega, czy wniosek o dofinansowanie projektu jest podpisany przez osobę/y do tego upoważnioną/e. W przypadku podpisania wniosku na podstawie pełnomocnictwa ocenie podlega, czy do wniosku o dofinansowanie</w:t>
            </w:r>
            <w:r w:rsidRPr="00BD7799">
              <w:rPr>
                <w:rFonts w:asciiTheme="minorHAnsi" w:eastAsia="Calibri" w:hAnsiTheme="minorHAnsi" w:cstheme="minorHAnsi"/>
                <w:strike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załączone jest prawidłowe pełnomocnictwo.</w:t>
            </w:r>
          </w:p>
          <w:p w14:paraId="7151EA2A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6E91538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583E4F1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696BFDB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EF22F3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i załączników (jeśli dotyczy) oraz dokumentów rejestrowych wnioskodawcy</w:t>
            </w:r>
          </w:p>
        </w:tc>
      </w:tr>
      <w:tr w:rsidR="00BD7799" w:rsidRPr="00BD7799" w14:paraId="493CAB6F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617E2428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F3DF5E3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wnioskowana kwota dofinansowania lub wartość projektu mieści się w limicie dofinansowania lub wartości projektu wskazanym w ogłoszeniu o naborze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70ED9C2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wnioskowana kwota dofinansowania lub wartość projektu mieści się w limicie dofinansowania lub wartości projektu wskazanym w ogłoszeniu o naborze. </w:t>
            </w:r>
          </w:p>
          <w:p w14:paraId="1FC4CE95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C35DB35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1927591F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592BE1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3992A124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74154FB8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3789947F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4129771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okres i termin realizacji projektu jest zgodny z zapisami określonymi w ogłoszeniu o naborze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8489295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okres i termin realizacji projektu jest zgodny z zapisami określonymi w ogłoszeniu o naborze. </w:t>
            </w:r>
          </w:p>
          <w:p w14:paraId="232C3160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716F0225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4AB2303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30F081A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5AB9F9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521578D6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0A04212" w14:textId="77777777" w:rsidR="006A58C2" w:rsidRPr="00BD7799" w:rsidRDefault="006A58C2" w:rsidP="006A58C2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F13B309" w14:textId="796115D2" w:rsidR="006A58C2" w:rsidRPr="00BD7799" w:rsidRDefault="006A58C2" w:rsidP="006A58C2">
            <w:pPr>
              <w:widowControl/>
              <w:autoSpaceDN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wnioskodawca prowadzi biuro projektu na terenie Miasta Chełmno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1C83BE8" w14:textId="77777777" w:rsidR="006A58C2" w:rsidRPr="00BD7799" w:rsidRDefault="006A58C2" w:rsidP="006A58C2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 okresie realizacji projektu projektodawca prowadzi biuro projektu na terenie Miasta Chełmno. W biurze przechowywana jest pełna oryginalna dokumentacja wdrażanego projektu (z wyłączeniem dokumentów, których miejsce przechowywania uregulowano odpowiednimi przepisami). </w:t>
            </w:r>
          </w:p>
          <w:p w14:paraId="39AF12BE" w14:textId="77777777" w:rsidR="006A58C2" w:rsidRPr="00BD7799" w:rsidRDefault="006A58C2" w:rsidP="006A58C2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0C6EC63D" w14:textId="77777777" w:rsidR="006A58C2" w:rsidRPr="00BD7799" w:rsidRDefault="006A58C2" w:rsidP="006A58C2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10B7C304" w14:textId="77777777" w:rsidR="006A58C2" w:rsidRPr="00BD7799" w:rsidRDefault="006A58C2" w:rsidP="006A58C2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74C13469" w14:textId="77777777" w:rsidR="006A58C2" w:rsidRPr="00BD7799" w:rsidRDefault="006A58C2" w:rsidP="006A58C2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330496AF" w14:textId="77777777" w:rsidR="006A58C2" w:rsidRPr="00BD7799" w:rsidRDefault="006A58C2" w:rsidP="006A58C2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491286E3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1CC98B9A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AFD4EF6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jest zgodny z Regionalnym Programem Operacyjnym Województwa Kujawsko-Pomorskiego na lata 2014-2020 oraz Szczegółowym Opisem Osi Priorytetowych RPO WK-P 2014-2020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2CB2029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 zgodność projektu z RPO WK-P 2014-2020 oraz SzOOP działanie 11.1 w zakresie m.in.: </w:t>
            </w:r>
          </w:p>
          <w:p w14:paraId="259DBB35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z typem beneficjenta; </w:t>
            </w:r>
          </w:p>
          <w:p w14:paraId="2F23B2D4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zgodności z typem projektu;</w:t>
            </w:r>
          </w:p>
          <w:p w14:paraId="079028F0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grupy docelowej z typem projektu oraz obszarem realizacji projektu; </w:t>
            </w:r>
          </w:p>
          <w:p w14:paraId="407F4253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wysokości wkładu własnego; </w:t>
            </w:r>
          </w:p>
          <w:p w14:paraId="6D203A66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z limitami i ograniczeniami w realizacji projektu oraz limitami dotyczącymi maksymalnej wartości cross-financingu i zakupionych środków trwałych. </w:t>
            </w:r>
          </w:p>
          <w:p w14:paraId="086D4981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63A9837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7924A55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0DE8279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E449B9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351F9CC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66CD9CC9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904C18E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wskaźnik efektywności zatrudnieniowej w ramach aktywizacji społeczno-zatrudnieniowej jest określony na minimalnym wymaganym poziomie</w:t>
            </w:r>
            <w:r w:rsidR="006109F0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6824C10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efektywności zatrudnieniowej oznacza odsetek uczestników projektu, którzy po zakończeniu udziału w projekcie podjęli zatrudnienie. Pomiar efektywności zatrudnieniowej odbywa się zgodnie ze sposobem określonym dla efektywności zatrudnieniowej wskazanym w Wytycznych w zakresie realizacji przedsięwzięć z udziałem środków Europejskiego Funduszu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Społecznego w obszarze rynku pracy na lata 2014-2020. Wymagany minimalny poziom efektywności zatrudnieniowej </w:t>
            </w:r>
            <w:r w:rsidR="00895A62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jest zgodny z zapisami ogłoszenia o naborze.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dotyczy wyłącznie projektów, które zakładają aktywizację społeczno-zawodową. </w:t>
            </w:r>
          </w:p>
          <w:p w14:paraId="0FACD5CF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7493316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TAK/NIE/NIE DOTYCZY</w:t>
            </w:r>
          </w:p>
          <w:p w14:paraId="4DDC0A86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0D8C8E2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435142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B3CACDA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5AE8EFB5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540E279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wskaźnik efektywności społecznej jest określony na minimalnym wymaganym poziomie</w:t>
            </w:r>
            <w:r w:rsidR="00A16BE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A16BEE" w:rsidRPr="00BD7799">
              <w:rPr>
                <w:rFonts w:asciiTheme="minorHAnsi" w:eastAsia="Calibri" w:hAnsiTheme="minorHAnsi" w:cstheme="minorHAnsi"/>
                <w:sz w:val="20"/>
                <w:szCs w:val="20"/>
              </w:rPr>
              <w:t>(jeśli dotyczy)</w:t>
            </w:r>
            <w:r w:rsidR="00410841" w:rsidRPr="00BD7799">
              <w:rPr>
                <w:rFonts w:asciiTheme="minorHAnsi" w:eastAsia="Calibr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153D0F21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Efektywność społeczna jest mierzona wśród osób zagrożonych ubóstwem lub wykluczeniem społecznym, które skorzystały z usług aktywnej integracji o charakterze społecznym lub edukacyjnym lub zdrowotnym. Pomiar efektywności społecznej odbywa się zgodnie ze sposobem określonym w Wytycznych w zakresie realizacji przedsięwzięć w obszarze włączenia społecznego i zwalczania ubóstwa z wykorzystaniem środków Europejskiego Funduszu Społecznego i Europejskiego Funduszu Rozwoju Regionalnego na lata 2014-2020. </w:t>
            </w:r>
          </w:p>
          <w:p w14:paraId="627A304A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Wymagany minimalny poziom efektywności </w:t>
            </w:r>
            <w:r w:rsidR="00895A62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jest zgodny z zapisami ogłoszenia o naborze.</w:t>
            </w:r>
          </w:p>
        </w:tc>
        <w:tc>
          <w:tcPr>
            <w:tcW w:w="2552" w:type="dxa"/>
            <w:shd w:val="clear" w:color="auto" w:fill="auto"/>
          </w:tcPr>
          <w:p w14:paraId="049B75C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  <w:r w:rsidR="00A16BE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/NIE DOTYCZY</w:t>
            </w:r>
          </w:p>
          <w:p w14:paraId="5B022689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7C8D4E6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5405B031" w14:textId="77777777" w:rsidR="007D0A19" w:rsidRPr="00BD7799" w:rsidRDefault="007D0A19" w:rsidP="00410841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  <w:p w14:paraId="79451B7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BD7799" w:rsidRPr="00BD7799" w14:paraId="1930576A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11C01F9C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2895341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uczestnicy projektu kwalifikują się do objęcia wsparciem w ramach RPO WK-P 2014-2020 i LSR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394BA534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projekt jest skierowany do osób zagrożonych ubóstwem lub wykluczeniem społecznym i/lub ich otoczenia z terenu objętego LSR (osoby zamieszkające </w:t>
            </w:r>
            <w:r w:rsidR="00C81E0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w rozumieniu Kodeksu Cywilnego)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  <w:p w14:paraId="260D8566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6FC354CC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3398FF89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0F8FF421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209542CC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787D3040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6E964609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609C0E2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obszar realizacji projektu jest zgodny z wymaganiami określonymi w ogłoszeniu o naborze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F394A16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 czy zaplanowany projekt będzie realizowany na terenie zgodnym z wymaganiami wskazanymi w treści ogłoszenia o naborze. Co do zasady wszystkie działania w ramach projektu należy realizować na obszarze Miasta Chełmna, tylko w szczególnie uzasadnionych przypadkach (np. gdy dana forma wsparcia nie jest dostępna w Chełmnie), możliwa jest realizacja części projektu poza Miastem Chełmno. Wymaga to jednak szczegółowego uzasadnienia i zgodę na realizację działań poza Miastem Chełmno muszą wyrazić oceniający projekt. </w:t>
            </w:r>
          </w:p>
          <w:p w14:paraId="23DBF95F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48FA8103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4D341F37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639E53A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4BFB086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3DBCFB9A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5B0FE3C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2162EB9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Czy wydatki przewidziane w projekcie nie są współfinansowane z innych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unijnych instrumentów finansowych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80B2A7A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Ocenie podlega, czy wydatki przewidziane w projekcie nie są współfinansowane z innych unijnych instrumentów finansowych. </w:t>
            </w:r>
          </w:p>
          <w:p w14:paraId="6F6957CB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3759FFE8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12BB362F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331A66D1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6E72D2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dofinansowanie.</w:t>
            </w:r>
          </w:p>
        </w:tc>
      </w:tr>
      <w:tr w:rsidR="00BD7799" w:rsidRPr="00BD7799" w14:paraId="5874A6D9" w14:textId="77777777" w:rsidTr="002D62B5">
        <w:trPr>
          <w:trHeight w:val="20"/>
        </w:trPr>
        <w:tc>
          <w:tcPr>
            <w:tcW w:w="851" w:type="dxa"/>
            <w:shd w:val="clear" w:color="auto" w:fill="auto"/>
          </w:tcPr>
          <w:p w14:paraId="160D1E23" w14:textId="77777777" w:rsidR="00296E78" w:rsidRPr="00BD7799" w:rsidRDefault="00296E78" w:rsidP="00296E78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049DA5E" w14:textId="77777777" w:rsidR="00296E78" w:rsidRPr="00BD7799" w:rsidRDefault="00296E78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Projekt jest zgodny z właściwymi przepisami prawa unijnego i krajowego.</w:t>
            </w:r>
          </w:p>
        </w:tc>
        <w:tc>
          <w:tcPr>
            <w:tcW w:w="5812" w:type="dxa"/>
          </w:tcPr>
          <w:p w14:paraId="7C4AFDB8" w14:textId="77777777" w:rsidR="00296E78" w:rsidRPr="00BD7799" w:rsidRDefault="00296E78" w:rsidP="00296E7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czy projekt jest zgodny z właściwymi przepisami prawa unijnego i krajowego.</w:t>
            </w:r>
          </w:p>
          <w:p w14:paraId="63F4772D" w14:textId="77777777" w:rsidR="00296E78" w:rsidRPr="00BD7799" w:rsidRDefault="00296E78" w:rsidP="00296E7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48CD297" w14:textId="77777777" w:rsidR="00296E78" w:rsidRPr="00BD7799" w:rsidRDefault="00296E78" w:rsidP="00296E7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i/>
                <w:sz w:val="20"/>
                <w:szCs w:val="20"/>
              </w:rPr>
              <w:t>Kryterium weryfikowane w oparciu o oświadczenie stanowiące integralną część wniosku o powierzenie grant</w:t>
            </w:r>
            <w:r w:rsidR="005C296B" w:rsidRPr="00BD7799">
              <w:rPr>
                <w:rFonts w:asciiTheme="minorHAnsi" w:hAnsiTheme="minorHAnsi" w:cstheme="minorHAnsi"/>
                <w:i/>
                <w:sz w:val="20"/>
                <w:szCs w:val="20"/>
              </w:rPr>
              <w:t>u / wniosku o dofinansowanie</w:t>
            </w:r>
          </w:p>
        </w:tc>
        <w:tc>
          <w:tcPr>
            <w:tcW w:w="2552" w:type="dxa"/>
          </w:tcPr>
          <w:p w14:paraId="1977AB26" w14:textId="77777777" w:rsidR="00296E78" w:rsidRPr="00BD7799" w:rsidRDefault="00296E78" w:rsidP="00296E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TAK/NIE</w:t>
            </w:r>
          </w:p>
          <w:p w14:paraId="1EED7E70" w14:textId="77777777" w:rsidR="00296E78" w:rsidRPr="00BD7799" w:rsidRDefault="00296E78" w:rsidP="00296E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1859EB" w14:textId="77777777" w:rsidR="00296E78" w:rsidRPr="00BD7799" w:rsidRDefault="00296E78" w:rsidP="00296E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  <w:p w14:paraId="793E4DEE" w14:textId="77777777" w:rsidR="00296E78" w:rsidRPr="00BD7799" w:rsidRDefault="00296E78" w:rsidP="00296E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640A130" w14:textId="77777777" w:rsidR="00296E78" w:rsidRPr="00BD7799" w:rsidRDefault="00296E78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Kryterium weryfikowane na podstawie złożonej dokumentacji</w:t>
            </w:r>
          </w:p>
        </w:tc>
      </w:tr>
      <w:tr w:rsidR="00BD7799" w:rsidRPr="00BD7799" w14:paraId="050E1036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E31A8B4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221BB03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zakłada realizację celu głównego (ogólnego) i szczegółowego LSR i przedsięwzięcia przez osiąganie zaplanowanych w LSR wskaźników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3102FB8" w14:textId="77777777" w:rsidR="00B8338E" w:rsidRPr="00BD7799" w:rsidRDefault="00B8338E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zgodność projektu z założonym w LSR: celem głównym (ogólnym) oraz odpowiadającymi mu celami szczegółowymi i wskaźnikami.</w:t>
            </w:r>
          </w:p>
          <w:p w14:paraId="1F036037" w14:textId="77777777" w:rsidR="00995E34" w:rsidRPr="00BD7799" w:rsidRDefault="00995E34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8EE490" w14:textId="77777777" w:rsidR="007D0A19" w:rsidRPr="00BD7799" w:rsidRDefault="00B8338E" w:rsidP="00B8338E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również zgodność z określonymi w LSR przedsięwzięciami.</w:t>
            </w:r>
          </w:p>
        </w:tc>
        <w:tc>
          <w:tcPr>
            <w:tcW w:w="2552" w:type="dxa"/>
            <w:shd w:val="clear" w:color="auto" w:fill="auto"/>
          </w:tcPr>
          <w:p w14:paraId="07E35D34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387B552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6E7E9B0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A0E1790" w14:textId="77777777" w:rsidR="007D0A19" w:rsidRPr="00BD7799" w:rsidRDefault="007D0A19" w:rsidP="00B8338E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  <w:p w14:paraId="59AAB5D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BD7799" w:rsidRPr="00BD7799" w14:paraId="12546D74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7908FB5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FE5CD0C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Zgodność projektu z zakresem tematycznym, który został wskazany w ogłoszeniu o naborze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3DF82B5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 zgodność projektu z zakresem tematycznym podanym w ogłoszeniu o naborze. Projekt musi wpisywać się co najmniej w jedno wskazane w ogłoszeniu o naborze przedsięwzięcie wynikające z LSR. </w:t>
            </w:r>
          </w:p>
          <w:p w14:paraId="74A3643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3B49B534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TAK/NIE/ </w:t>
            </w:r>
          </w:p>
          <w:p w14:paraId="15B9708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061E75F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59A10BF4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3F0B071E" w14:textId="77777777" w:rsidTr="00E701BC">
        <w:trPr>
          <w:trHeight w:val="204"/>
        </w:trPr>
        <w:tc>
          <w:tcPr>
            <w:tcW w:w="851" w:type="dxa"/>
            <w:shd w:val="clear" w:color="auto" w:fill="auto"/>
          </w:tcPr>
          <w:p w14:paraId="4BF7BE80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A5419A6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wnioskodawca oraz partnerzy</w:t>
            </w:r>
            <w:r w:rsidR="00FC74F0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 podlegają wykluczeniu z możliwości otrzymania dofinansowania ze środków Unii Europejskiej</w:t>
            </w:r>
            <w:r w:rsidR="00B8338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768FDC1" w14:textId="77777777" w:rsidR="00B8338E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podlega, czy wnioskodawca oraz partner/rzy (jeśli dotyczy) nie podlegają wykluczeniu z możliwości otrzymania dofinansowania ze środków Unii Europejskiej na podstawie:</w:t>
            </w:r>
            <w:r w:rsidR="00B8338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</w:p>
          <w:p w14:paraId="61DB7FBF" w14:textId="77777777" w:rsidR="00B8338E" w:rsidRPr="00BD7799" w:rsidRDefault="00B8338E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- 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art. 207 ust. 4 ustawy z dnia 27 sierpnia 2009 r. o finansach publicznych (</w:t>
            </w:r>
            <w:r w:rsidR="005C296B" w:rsidRPr="00BD7799">
              <w:rPr>
                <w:rFonts w:asciiTheme="minorHAnsi" w:hAnsiTheme="minorHAnsi"/>
                <w:sz w:val="20"/>
                <w:szCs w:val="20"/>
              </w:rPr>
              <w:t>Dz.U. 2019 poz. 869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),</w:t>
            </w:r>
          </w:p>
          <w:p w14:paraId="3CC0A9CA" w14:textId="62186247" w:rsidR="00B8338E" w:rsidRPr="00BD7799" w:rsidRDefault="00B8338E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- 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art.12 ust. 1 pkt 1 ustawy z dnia 15 czerwca 2012 r. o skutkach powierzania wykonywania pracy cudzoziemcom przebywającym wbrew przepisom na terytorium Rzeczypospolitej Polskiej (Dz. U. </w:t>
            </w:r>
            <w:r w:rsidR="001017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poz. </w:t>
            </w:r>
            <w:r w:rsidR="0010161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769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),</w:t>
            </w:r>
          </w:p>
          <w:p w14:paraId="463E7756" w14:textId="159665BB" w:rsidR="007D0A19" w:rsidRPr="00BD7799" w:rsidRDefault="00B8338E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- 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art. 9 ust. 1 pkt 2a ustawy z dnia 28 października 2002 r. o odpowiedzialności podmiotów zbiorowych za czyny zabronione pod groźbą kary (Dz. U. z 201</w:t>
            </w:r>
            <w:r w:rsidR="0010161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9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r. poz. </w:t>
            </w:r>
            <w:r w:rsidR="0010161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628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). </w:t>
            </w:r>
          </w:p>
          <w:p w14:paraId="6574E69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0C04D6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7C6775D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28207CC4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15F45F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oraz na podstawie informacji uzyskanych z IZ RPO WKP</w:t>
            </w:r>
          </w:p>
        </w:tc>
      </w:tr>
      <w:tr w:rsidR="00BD7799" w:rsidRPr="00BD7799" w14:paraId="6E700BF3" w14:textId="77777777" w:rsidTr="00E701BC">
        <w:trPr>
          <w:trHeight w:val="240"/>
        </w:trPr>
        <w:tc>
          <w:tcPr>
            <w:tcW w:w="851" w:type="dxa"/>
            <w:shd w:val="clear" w:color="auto" w:fill="auto"/>
          </w:tcPr>
          <w:p w14:paraId="251CD834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E9EFAB6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Czy realizacja projektu jest zgodna z przepisami art. 65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ust. 6 i art. 125 ust. 3 lit. e) i f) ROZPORZĄDZENIA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PARLAMENTU EUROPEJSKIEGO I RADY (UE) NR 1303/2013 z dnia 17 grudnia 2013 r. ustanawiające wspólne przepisy dotyczące </w:t>
            </w: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polityki spójności UE na lata 2014-2020</w:t>
            </w:r>
          </w:p>
        </w:tc>
        <w:tc>
          <w:tcPr>
            <w:tcW w:w="5812" w:type="dxa"/>
            <w:shd w:val="clear" w:color="auto" w:fill="auto"/>
          </w:tcPr>
          <w:p w14:paraId="1404FE53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Wnioskodawca złożył oświadczenie, że: </w:t>
            </w:r>
          </w:p>
          <w:p w14:paraId="1E9D6057" w14:textId="77777777" w:rsidR="007D0A19" w:rsidRPr="00BD7799" w:rsidRDefault="007D0A19" w:rsidP="00266230">
            <w:pPr>
              <w:pStyle w:val="Akapitzlist"/>
              <w:numPr>
                <w:ilvl w:val="0"/>
                <w:numId w:val="2"/>
              </w:numPr>
              <w:tabs>
                <w:tab w:val="left" w:pos="3675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projekt nie został fizycznie zakończony lub w pełni zrealizowany przed złożeniem wniosku o dofinansowanie projektu w rozumieniu art. 65 ust. 6 rozporządzenia 1303/2013; </w:t>
            </w:r>
          </w:p>
          <w:p w14:paraId="1685A733" w14:textId="77777777" w:rsidR="007D0A19" w:rsidRPr="00BD7799" w:rsidRDefault="007D0A19" w:rsidP="00266230">
            <w:pPr>
              <w:pStyle w:val="Akapitzlist"/>
              <w:numPr>
                <w:ilvl w:val="0"/>
                <w:numId w:val="2"/>
              </w:numPr>
              <w:tabs>
                <w:tab w:val="left" w:pos="3675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 nie rozpoczął realizacji projektu przed dniem złożenia wniosku o dofinansowanie projektu albo że realizując projekt przed dniem złożenia wniosku o dofinansowanie projektu, przestrzegał obowiązujących przepisów prawa dotyczących danego projektu zgodnie z art. 125 ust. 3 lit. e) rozporządzenia 1303/2013; </w:t>
            </w:r>
          </w:p>
          <w:p w14:paraId="206C0ED8" w14:textId="77777777" w:rsidR="007D0A19" w:rsidRPr="00BD7799" w:rsidRDefault="007D0A19" w:rsidP="00266230">
            <w:pPr>
              <w:pStyle w:val="Akapitzlist"/>
              <w:numPr>
                <w:ilvl w:val="0"/>
                <w:numId w:val="2"/>
              </w:numPr>
              <w:tabs>
                <w:tab w:val="left" w:pos="3675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projekt nie obejmuje przedsięwzięć, które zostały objęte lub powinny zostać objęte procedurą odzyskiwania (w rozumieniu art. 71 rozporządzenia 1303/2013) w następstwie przeniesienia działalności produkcyjnej poza obszar objęty programem zgodnie z art. 125 ust. 3 lit. f) rozporządzenia 1303/2013. </w:t>
            </w:r>
          </w:p>
          <w:p w14:paraId="6C823A99" w14:textId="77777777" w:rsidR="007D0A19" w:rsidRPr="00BD7799" w:rsidRDefault="007D0A19" w:rsidP="00296E78">
            <w:pPr>
              <w:tabs>
                <w:tab w:val="left" w:pos="3675"/>
              </w:tabs>
              <w:jc w:val="both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B0F0062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TAK/NIE </w:t>
            </w:r>
          </w:p>
          <w:p w14:paraId="698E92BB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niespełnienie kryterium oznacza odrzucenie wniosku</w:t>
            </w:r>
          </w:p>
          <w:p w14:paraId="1D9FF5B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CA12E0B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Kryterium weryfikowane na podstawie treści wniosku o dofinansowanie</w:t>
            </w:r>
          </w:p>
        </w:tc>
      </w:tr>
      <w:tr w:rsidR="00BD7799" w:rsidRPr="00BD7799" w14:paraId="06EBD5EC" w14:textId="77777777" w:rsidTr="00C56DF8">
        <w:trPr>
          <w:trHeight w:val="240"/>
        </w:trPr>
        <w:tc>
          <w:tcPr>
            <w:tcW w:w="851" w:type="dxa"/>
            <w:shd w:val="clear" w:color="auto" w:fill="auto"/>
          </w:tcPr>
          <w:p w14:paraId="5B874CB5" w14:textId="77777777" w:rsidR="00735EBD" w:rsidRPr="00BD7799" w:rsidRDefault="00735EBD" w:rsidP="00735EBD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0969717" w14:textId="77777777" w:rsidR="00735EBD" w:rsidRPr="00BD7799" w:rsidRDefault="00735EBD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Czy wkład własny został określony na poziomie nie mniejszym niż 5%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5C2F374D" w14:textId="77777777" w:rsidR="00735EBD" w:rsidRPr="00BD7799" w:rsidRDefault="00735EBD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podlega, czy wkład własny stanowi nie mniej niż 5% wydatków kwalifikowalnych.</w:t>
            </w:r>
          </w:p>
        </w:tc>
        <w:tc>
          <w:tcPr>
            <w:tcW w:w="2552" w:type="dxa"/>
          </w:tcPr>
          <w:p w14:paraId="1A697F2F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TAK/NIE </w:t>
            </w:r>
          </w:p>
          <w:p w14:paraId="5C40EB5D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1923EF4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</w:tc>
        <w:tc>
          <w:tcPr>
            <w:tcW w:w="3685" w:type="dxa"/>
          </w:tcPr>
          <w:p w14:paraId="2285ED43" w14:textId="77777777" w:rsidR="00735EBD" w:rsidRPr="00BD7799" w:rsidRDefault="00735EBD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Kryterium weryfikowane na podstawie złożonej dokumentacji</w:t>
            </w:r>
          </w:p>
        </w:tc>
      </w:tr>
      <w:tr w:rsidR="00BD7799" w:rsidRPr="00BD7799" w14:paraId="478BCBB1" w14:textId="77777777" w:rsidTr="00C56DF8">
        <w:trPr>
          <w:trHeight w:val="240"/>
        </w:trPr>
        <w:tc>
          <w:tcPr>
            <w:tcW w:w="851" w:type="dxa"/>
            <w:shd w:val="clear" w:color="auto" w:fill="auto"/>
          </w:tcPr>
          <w:p w14:paraId="755CE064" w14:textId="77777777" w:rsidR="00EB1E7A" w:rsidRPr="00BD7799" w:rsidRDefault="00EB1E7A" w:rsidP="00EB1E7A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71942E9" w14:textId="77777777" w:rsidR="00EB1E7A" w:rsidRPr="00BD7799" w:rsidRDefault="00EB1E7A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Czy projekt zakłada prawidłowy poziom kosztów pośrednich (dotyczy projektów podmiotów innych niż LGD)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F288B61" w14:textId="77777777" w:rsidR="00EB1E7A" w:rsidRPr="00BD7799" w:rsidRDefault="00995E34" w:rsidP="00995E34">
            <w:pPr>
              <w:pStyle w:val="Akapitzlist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czy koszty pośrednie w projektach podmiotów innych niż LGD są zgodne z poziomami wskazanymi w Wytycznych w zakresie kwalifikowalności wydatków w ramach Europejskich Funduszu Rozwoju Regionalnego, Europejskiego Funduszu Społecznego oraz Funduszu Spójności na lata 2014-2020.</w:t>
            </w:r>
          </w:p>
        </w:tc>
        <w:tc>
          <w:tcPr>
            <w:tcW w:w="2552" w:type="dxa"/>
          </w:tcPr>
          <w:p w14:paraId="017804EC" w14:textId="77777777" w:rsidR="00EB1E7A" w:rsidRPr="00BD7799" w:rsidRDefault="00EB1E7A" w:rsidP="00EB1E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TAK/NIE/NIE DOTYCZY</w:t>
            </w:r>
          </w:p>
          <w:p w14:paraId="74618ECC" w14:textId="77777777" w:rsidR="00EB1E7A" w:rsidRPr="00BD7799" w:rsidRDefault="00EB1E7A" w:rsidP="00EB1E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B029BC" w14:textId="77777777" w:rsidR="00EB1E7A" w:rsidRPr="00BD7799" w:rsidRDefault="00EB1E7A" w:rsidP="00EB1E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</w:tc>
        <w:tc>
          <w:tcPr>
            <w:tcW w:w="3685" w:type="dxa"/>
          </w:tcPr>
          <w:p w14:paraId="4A3DFFD1" w14:textId="77777777" w:rsidR="00EB1E7A" w:rsidRPr="00BD7799" w:rsidRDefault="00EB1E7A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Kryterium weryfikowane na podstawie treści wniosku o dofinansowanie.</w:t>
            </w:r>
          </w:p>
        </w:tc>
      </w:tr>
      <w:tr w:rsidR="00BD7799" w:rsidRPr="00BD7799" w14:paraId="331784C2" w14:textId="77777777" w:rsidTr="00990C51">
        <w:trPr>
          <w:trHeight w:val="240"/>
        </w:trPr>
        <w:tc>
          <w:tcPr>
            <w:tcW w:w="851" w:type="dxa"/>
            <w:shd w:val="clear" w:color="auto" w:fill="auto"/>
          </w:tcPr>
          <w:p w14:paraId="59122C2D" w14:textId="77777777" w:rsidR="00735EBD" w:rsidRPr="00BD7799" w:rsidRDefault="00735EBD" w:rsidP="00735EBD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935A340" w14:textId="77777777" w:rsidR="00735EBD" w:rsidRPr="00BD7799" w:rsidRDefault="00451D25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Czy projekt zakłada rozliczanie kosztów bezpośrednich w oparciu o uproszczone metody rozliczania wydatków (nie dotyczy projektów objętych grantem)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</w:tcPr>
          <w:p w14:paraId="09C48D1E" w14:textId="77777777" w:rsidR="00491AD6" w:rsidRPr="00BD7799" w:rsidRDefault="00491AD6" w:rsidP="003D16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Ocenie podlega, czy w projekcie koszty bezpośrednie są rozliczane uproszczonymi metodami, zgodnie z Wytycznymi w zakresie kwalifikowalności wydatków w ramach Europejskiego Funduszu Rozwoju Regionalnego, Europejskiego Funduszu Społecznego oraz Funduszu Spójności na lata 2014-2020. </w:t>
            </w:r>
          </w:p>
          <w:p w14:paraId="54667A95" w14:textId="77777777" w:rsidR="00491AD6" w:rsidRPr="00BD7799" w:rsidRDefault="00491AD6" w:rsidP="003D16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Oznacza to, że w przypadku projektów, w których wartość wkładu publicznego nie przekracza wyrażonej w zł równowartości 100 000 Euro, obligatoryjne jest rozliczanie kosztów bezpośrednich w oparciu o kwoty ryczałtowe. Tym samym nieuwzględnienie w ww. projekcie </w:t>
            </w:r>
            <w:r w:rsidRPr="00BD77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kwot ryczałtowych będzie skutkowało niespełnieniem kryterium.</w:t>
            </w:r>
          </w:p>
          <w:p w14:paraId="7A79994A" w14:textId="77777777" w:rsidR="00491AD6" w:rsidRPr="00BD7799" w:rsidRDefault="00491AD6" w:rsidP="003D16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W przypadku projektów, których wartość wkładu publicznego przekracza wyrażoną w zł równowartość 100 000 Euro, niedopuszczalne jest rozliczanie kosztów bezpośrednich w oparciu o kwoty ryczałtowe. Tym samym uwzględnienie w ww. projekcie kwot ryczałtowych będzie skutkowało niespełnieniem kryterium.</w:t>
            </w:r>
          </w:p>
          <w:p w14:paraId="25FAB30E" w14:textId="77777777" w:rsidR="00491AD6" w:rsidRPr="00BD7799" w:rsidRDefault="00491AD6" w:rsidP="00491AD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Do przeliczenia ww. kwoty z euro na zł należy stosować miesięczny obrachunkowy kurs wymiany stosowany przez KE aktualny na dzień ogłoszenia naboru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DB3EDA4" w14:textId="77777777" w:rsidR="00735EBD" w:rsidRPr="00BD7799" w:rsidRDefault="00735EBD" w:rsidP="00491AD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AB05FFB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TAK/NIE</w:t>
            </w:r>
            <w:r w:rsidR="002C556E" w:rsidRPr="00BD7799">
              <w:rPr>
                <w:rFonts w:asciiTheme="minorHAnsi" w:hAnsiTheme="minorHAnsi" w:cstheme="minorHAnsi"/>
                <w:sz w:val="20"/>
                <w:szCs w:val="20"/>
              </w:rPr>
              <w:t>/NIE DOTYCZY</w:t>
            </w:r>
          </w:p>
          <w:p w14:paraId="7B5EEAE2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365E3FB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</w:tc>
        <w:tc>
          <w:tcPr>
            <w:tcW w:w="3685" w:type="dxa"/>
          </w:tcPr>
          <w:p w14:paraId="76E7BBAB" w14:textId="77777777" w:rsidR="00735EBD" w:rsidRPr="00BD7799" w:rsidRDefault="00735EBD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Kryterium weryfikowane </w:t>
            </w:r>
            <w:r w:rsidR="002F1A65" w:rsidRPr="00BD7799">
              <w:rPr>
                <w:rFonts w:asciiTheme="minorHAnsi" w:hAnsiTheme="minorHAnsi" w:cstheme="minorHAnsi"/>
                <w:sz w:val="20"/>
                <w:szCs w:val="20"/>
              </w:rPr>
              <w:t>na podstawie treści wniosku o dofinansowanie.</w:t>
            </w:r>
          </w:p>
        </w:tc>
      </w:tr>
      <w:tr w:rsidR="00BD7799" w:rsidRPr="00BD7799" w14:paraId="7C99B7F9" w14:textId="77777777" w:rsidTr="00E701BC">
        <w:trPr>
          <w:trHeight w:val="165"/>
        </w:trPr>
        <w:tc>
          <w:tcPr>
            <w:tcW w:w="851" w:type="dxa"/>
            <w:shd w:val="clear" w:color="auto" w:fill="auto"/>
          </w:tcPr>
          <w:p w14:paraId="284CE736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94EC934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 ramach projektu zapewniono trwałość utworzonych miejsc świadczenia usług aktywnej integracji oraz miejsc świadczenia usług społecznych przez okres co najmniej odpowiadający okresowi realizacji projektu (jeśli dotyczy)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E898769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 zachowanie trwałości utworzonych w ramach projektu miejsc świadczenia usług aktywnej integracji oraz miejsc świadczenia usług społecznych przez okres co najmniej odpowiadający okresowi realizacji projektu. Trwałość musi być zapewniona z innego źródła niż środki europejskie. Trwałość rozumiana jest jako gotowość do świadczenia usług w ramach utworzonych w projekcie podmiotów/miejsc w zakresie zbliżonym do usługi świadczonej w ramach projektu i podobnej jakości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2552" w:type="dxa"/>
            <w:shd w:val="clear" w:color="auto" w:fill="auto"/>
          </w:tcPr>
          <w:p w14:paraId="0D1CB7D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TAK/NIE/NIE DOTYCZY</w:t>
            </w:r>
          </w:p>
          <w:p w14:paraId="21C56DC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2E11276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320CE5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w oparciu o treść wniosku o dofinansowanie</w:t>
            </w:r>
          </w:p>
        </w:tc>
      </w:tr>
      <w:tr w:rsidR="00BD7799" w:rsidRPr="00BD7799" w14:paraId="40E2894F" w14:textId="77777777" w:rsidTr="00E701BC">
        <w:trPr>
          <w:trHeight w:val="240"/>
        </w:trPr>
        <w:tc>
          <w:tcPr>
            <w:tcW w:w="851" w:type="dxa"/>
            <w:shd w:val="clear" w:color="auto" w:fill="auto"/>
          </w:tcPr>
          <w:p w14:paraId="3033C4C4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D10700A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</w:t>
            </w:r>
            <w:r w:rsidR="000A4760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-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2020), potwierdzonych formalnym dokumentem (np. certyfikatem). Uzyskanie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kwalifikacji lub kompetencji jest każdorazowo weryfikowane poprzez przeprowadzenie odpowiedniego ich sprawdzenia (np. w formie egzaminu)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</w:t>
            </w:r>
            <w:r w:rsidR="002C556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jeśli dotyczy)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0AA70B80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Kryterium odnosi się do projektów, w których zaplanowano wsparcie w postaci podniesienia, nabycia lub uzupełnienia wiedzy lub umiejętności. Formalna weryfikacja wiedzy i umiejętności wpłynie pozytywnie na zwiększenie wiarygodności uzyskanych przez uczestnika projektu kwalifikacji i/lub kompetencji. Poprzez uzyskanie kwalifikacji należy rozumieć określony zestaw efektów uczenia się (kompetencji), których osiągnięcie zostało formalnie potwierdzone przez upoważnioną do tego instytucję zgodnie z ustalonymi standardami. Nadanie kwalifikacji następuje w wyniku walidacji i certyfikacji. Kompetencje to wyodrębniony zestaw efektów uczenia się. Opis kompetencji zawiera jasno określone warunki, które powinien spełniać uczestnik projektu ubiegający się o nabycie kompetencji, tj. wyczerpującą informację o efektach uczenia się oraz kryteria i metody ich weryfikacji. Nabycie kompetencji weryfikowane będzie w 4 etapach: Zakres – zdefiniowanie grupy docelowej do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objęcia wsparciem oraz wybranie obszaru interwencji EFS, który będzie poddany ocenie; Wzorzec – zdefiniowanie standardu wymagań, tj. efektów uczenia się, które osiągną uczestnicy w wyniku przeprowadzonych działań projektowych; Ocena – przeprowadzenie weryfikacji na podstawie opracowanych kryteriów oceny po zakończeniu wsparcia udzielanego danej osobie; Porównanie – porównanie uzyskanych wyników etapu III (ocena) z przyjętymi wymaganiami (określonymi na etapie II z efektami uczenia się) po zakończeniu wsparcia udzielanego danej osobie. Podstawowe informacje dotyczące uzyskiwania kwalifikacji w ramach projektów współfinansowanych z Europejskiego Funduszu Społecznego zawarte są w dokumencie opracowanym przez Ministerstwo Rozwoju dostępnym na stronie LGD. </w:t>
            </w:r>
          </w:p>
          <w:p w14:paraId="4570D523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14AD7CEE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TAK/NIE</w:t>
            </w:r>
            <w:r w:rsidR="002C556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/NIE DOTYCZY</w:t>
            </w:r>
          </w:p>
          <w:p w14:paraId="5E9E6870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7E197071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30FBA48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w oparciu o treść wniosku o dofinansowanie</w:t>
            </w:r>
          </w:p>
        </w:tc>
      </w:tr>
      <w:tr w:rsidR="00BD7799" w:rsidRPr="00BD7799" w14:paraId="2D24A142" w14:textId="77777777" w:rsidTr="00E701BC">
        <w:trPr>
          <w:trHeight w:val="450"/>
        </w:trPr>
        <w:tc>
          <w:tcPr>
            <w:tcW w:w="851" w:type="dxa"/>
            <w:shd w:val="clear" w:color="auto" w:fill="auto"/>
          </w:tcPr>
          <w:p w14:paraId="0653EC3E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C9AB1C1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projekt jest zgodny z przepisami dotyczącymi pomocy publicznej lub pomocy de minimis (jeśli dotyczy)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35A231E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projekt jest zgodny z rozporządzeniem Ministra Infrastruktury i Rozwoju z dnia 2 lipca 2015 r. w sprawie udzielania pomocy de minimis oraz pomocy publicznej w ramach programów operacyjnych finansowanych z Europejskiego Funduszu Społecznego na lata 2014-2020 (Dz. U. poz. 1073). </w:t>
            </w:r>
          </w:p>
        </w:tc>
        <w:tc>
          <w:tcPr>
            <w:tcW w:w="2552" w:type="dxa"/>
            <w:shd w:val="clear" w:color="auto" w:fill="auto"/>
          </w:tcPr>
          <w:p w14:paraId="2A6116E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TAK/NIE/NIE DOTYCZY</w:t>
            </w:r>
          </w:p>
          <w:p w14:paraId="69B8674B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625F9E1B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941674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2C4D310" w14:textId="77777777" w:rsidTr="00E701BC">
        <w:trPr>
          <w:trHeight w:val="435"/>
        </w:trPr>
        <w:tc>
          <w:tcPr>
            <w:tcW w:w="851" w:type="dxa"/>
            <w:shd w:val="clear" w:color="auto" w:fill="auto"/>
          </w:tcPr>
          <w:p w14:paraId="714B21DD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A5F00A9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projekt jest zgodny z zasadą równości szans i niedyskryminacji, w tym dostępności dla osób z niepełnosprawnościami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59A94A74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podlega, czy projekt jest zgodny z zasadą równości szans i niedyskryminacji, w tym dostępności dla osób z niepełnosprawnościami określoną w art. 7 rozporządzenia 1303/2013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2552" w:type="dxa"/>
            <w:shd w:val="clear" w:color="auto" w:fill="auto"/>
          </w:tcPr>
          <w:p w14:paraId="4E9A360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0D17AE5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 </w:t>
            </w:r>
          </w:p>
          <w:p w14:paraId="60882CD9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32D7A9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DE0D48D" w14:textId="77777777" w:rsidTr="00E701BC">
        <w:trPr>
          <w:trHeight w:val="423"/>
        </w:trPr>
        <w:tc>
          <w:tcPr>
            <w:tcW w:w="851" w:type="dxa"/>
            <w:shd w:val="clear" w:color="auto" w:fill="auto"/>
          </w:tcPr>
          <w:p w14:paraId="33E1EF58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DA7D756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Zgodność projektu z zasadą równości szans kobiet i mężczyzn w oparciu o standard minimum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2AFCEC50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podlega, czy projekt jest zgodny z zasadą równości szans kobiet i mężczyzn w oparciu o standard minimum. W ramach kryterium weryfikowane będzie spełnienie standardu minimum oceniane na podstawie kryteriów oceny określonych w Wytycznych w zakresie realizacji zasady równości szans i niedyskryminacji, w tym dostępności dla osób z niepełnosprawnościami oraz zasady równości szans kobiet i mężczyzn w ramach funduszy unijnych na lata 2014-2020.</w:t>
            </w:r>
          </w:p>
        </w:tc>
        <w:tc>
          <w:tcPr>
            <w:tcW w:w="2552" w:type="dxa"/>
            <w:shd w:val="clear" w:color="auto" w:fill="auto"/>
          </w:tcPr>
          <w:p w14:paraId="44028C75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30D344B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niespełnienie kryterium oznacza odrzucenie wniosku </w:t>
            </w:r>
          </w:p>
          <w:p w14:paraId="33FFDCA6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79C0A0AC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791CC048" w14:textId="77777777" w:rsidTr="00E701BC">
        <w:trPr>
          <w:trHeight w:val="480"/>
        </w:trPr>
        <w:tc>
          <w:tcPr>
            <w:tcW w:w="851" w:type="dxa"/>
            <w:shd w:val="clear" w:color="auto" w:fill="auto"/>
          </w:tcPr>
          <w:p w14:paraId="65471EFB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47C6377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projekt jest zgodny z zasadą zrównoważonego rozwoju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300B5BA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projekt jest zgodny z zasadą zrównoważonego rozwoju określoną w art. 8 rozporządzenia 1303/2013. Realizacja projektów współfinansowanych ze środków unijnych powinna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odbywać się przy poszanowaniu czynnika społecznego, gospodarczego i ekologicznego. Wnioskodawca powinien zadbać o równowagę pomiędzy nimi. Projekty powinny budzić świadomość społeczności w zakresie odpowiedzialności za środowisko naturalne, przekazywać informacje w jaki sposób i w jakim zakresie realizowane przedsięwzięcie wpływa na otoczenie.</w:t>
            </w:r>
          </w:p>
          <w:p w14:paraId="2D48972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4DCAE2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TAK/NIE </w:t>
            </w:r>
          </w:p>
          <w:p w14:paraId="31120455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B3CF584" w14:textId="77777777" w:rsidR="007D0A19" w:rsidRPr="00BD7799" w:rsidRDefault="007D0A19" w:rsidP="00266230">
            <w:pPr>
              <w:widowControl/>
              <w:autoSpaceDN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CA38B1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Kryterium weryfikowane na podstawie treści wniosku o dofinansowanie</w:t>
            </w:r>
          </w:p>
        </w:tc>
      </w:tr>
    </w:tbl>
    <w:p w14:paraId="5F0987CF" w14:textId="77777777" w:rsidR="00C56B73" w:rsidRPr="00BD7799" w:rsidRDefault="00C56B73">
      <w:pPr>
        <w:rPr>
          <w:rFonts w:asciiTheme="minorHAnsi" w:hAnsiTheme="minorHAnsi" w:cstheme="minorHAnsi"/>
          <w:sz w:val="20"/>
          <w:szCs w:val="20"/>
        </w:rPr>
      </w:pPr>
    </w:p>
    <w:p w14:paraId="0BAC0192" w14:textId="77777777" w:rsidR="00C56B73" w:rsidRPr="00BD7799" w:rsidRDefault="00C56B73">
      <w:pPr>
        <w:rPr>
          <w:rFonts w:asciiTheme="minorHAnsi" w:hAnsiTheme="minorHAnsi" w:cstheme="minorHAnsi"/>
          <w:sz w:val="20"/>
          <w:szCs w:val="20"/>
        </w:rPr>
      </w:pPr>
    </w:p>
    <w:p w14:paraId="60C4EAB2" w14:textId="77777777" w:rsidR="00C56B73" w:rsidRPr="003D16F6" w:rsidRDefault="00C56B73">
      <w:pPr>
        <w:rPr>
          <w:rFonts w:asciiTheme="minorHAnsi" w:hAnsiTheme="minorHAnsi" w:cstheme="minorHAnsi"/>
          <w:sz w:val="20"/>
          <w:szCs w:val="20"/>
        </w:rPr>
      </w:pPr>
    </w:p>
    <w:p w14:paraId="7D6C9264" w14:textId="77777777" w:rsidR="00C56B73" w:rsidRPr="003D16F6" w:rsidRDefault="00C56B73">
      <w:pPr>
        <w:rPr>
          <w:rFonts w:asciiTheme="minorHAnsi" w:hAnsiTheme="minorHAnsi" w:cstheme="minorHAnsi"/>
          <w:sz w:val="20"/>
          <w:szCs w:val="20"/>
        </w:rPr>
      </w:pPr>
    </w:p>
    <w:sectPr w:rsidR="00C56B73" w:rsidRPr="003D16F6" w:rsidSect="007D0A19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DEACC" w14:textId="77777777" w:rsidR="009406B0" w:rsidRDefault="009406B0" w:rsidP="007D0A19">
      <w:pPr>
        <w:rPr>
          <w:rFonts w:hint="eastAsia"/>
        </w:rPr>
      </w:pPr>
      <w:r>
        <w:separator/>
      </w:r>
    </w:p>
  </w:endnote>
  <w:endnote w:type="continuationSeparator" w:id="0">
    <w:p w14:paraId="0C9B8839" w14:textId="77777777" w:rsidR="009406B0" w:rsidRDefault="009406B0" w:rsidP="007D0A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6990460"/>
      <w:docPartObj>
        <w:docPartGallery w:val="Page Numbers (Bottom of Page)"/>
        <w:docPartUnique/>
      </w:docPartObj>
    </w:sdtPr>
    <w:sdtEndPr/>
    <w:sdtContent>
      <w:p w14:paraId="25B5FAE5" w14:textId="734B9883" w:rsidR="00BD7799" w:rsidRDefault="00BD7799">
        <w:pPr>
          <w:pStyle w:val="Stopk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C4DF6" w14:textId="77777777" w:rsidR="00620E7E" w:rsidRDefault="00620E7E">
    <w:pPr>
      <w:pStyle w:val="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9E49C" w14:textId="77777777" w:rsidR="009406B0" w:rsidRDefault="009406B0" w:rsidP="007D0A19">
      <w:pPr>
        <w:rPr>
          <w:rFonts w:hint="eastAsia"/>
        </w:rPr>
      </w:pPr>
      <w:r>
        <w:separator/>
      </w:r>
    </w:p>
  </w:footnote>
  <w:footnote w:type="continuationSeparator" w:id="0">
    <w:p w14:paraId="74965461" w14:textId="77777777" w:rsidR="009406B0" w:rsidRDefault="009406B0" w:rsidP="007D0A1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B034" w14:textId="77777777" w:rsidR="007D0A19" w:rsidRDefault="00620E7E" w:rsidP="007D0A19">
    <w:pPr>
      <w:pStyle w:val="Nagwek"/>
      <w:jc w:val="center"/>
      <w:rPr>
        <w:rFonts w:hint="eastAsia"/>
      </w:rPr>
    </w:pPr>
    <w:r>
      <w:rPr>
        <w:noProof/>
        <w:lang w:eastAsia="pl-PL" w:bidi="ar-SA"/>
      </w:rPr>
      <w:drawing>
        <wp:inline distT="0" distB="0" distL="0" distR="0" wp14:anchorId="62712F8E" wp14:editId="2B3A44C3">
          <wp:extent cx="5410200" cy="678400"/>
          <wp:effectExtent l="0" t="0" r="0" b="762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ypy do proced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9481" cy="68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6800"/>
    <w:multiLevelType w:val="hybridMultilevel"/>
    <w:tmpl w:val="325C411C"/>
    <w:lvl w:ilvl="0" w:tplc="2A8A59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59E01CC"/>
    <w:multiLevelType w:val="hybridMultilevel"/>
    <w:tmpl w:val="3A5411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677E0"/>
    <w:multiLevelType w:val="hybridMultilevel"/>
    <w:tmpl w:val="2668A85A"/>
    <w:lvl w:ilvl="0" w:tplc="2A8A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560C"/>
    <w:multiLevelType w:val="hybridMultilevel"/>
    <w:tmpl w:val="A9BAE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9"/>
    <w:rsid w:val="00003031"/>
    <w:rsid w:val="00060B24"/>
    <w:rsid w:val="000A4760"/>
    <w:rsid w:val="000E2308"/>
    <w:rsid w:val="000E3BE9"/>
    <w:rsid w:val="0010161A"/>
    <w:rsid w:val="001017E5"/>
    <w:rsid w:val="001210EA"/>
    <w:rsid w:val="0013554F"/>
    <w:rsid w:val="001B7CBE"/>
    <w:rsid w:val="00202602"/>
    <w:rsid w:val="00232E96"/>
    <w:rsid w:val="002728EE"/>
    <w:rsid w:val="0028357C"/>
    <w:rsid w:val="00296E78"/>
    <w:rsid w:val="002C556E"/>
    <w:rsid w:val="002F1A65"/>
    <w:rsid w:val="003245EF"/>
    <w:rsid w:val="00343B9D"/>
    <w:rsid w:val="003A58F0"/>
    <w:rsid w:val="003D16F6"/>
    <w:rsid w:val="003D17F0"/>
    <w:rsid w:val="003F3548"/>
    <w:rsid w:val="00410841"/>
    <w:rsid w:val="00414925"/>
    <w:rsid w:val="00451D25"/>
    <w:rsid w:val="004548FE"/>
    <w:rsid w:val="00456DC4"/>
    <w:rsid w:val="00482D24"/>
    <w:rsid w:val="00491AD6"/>
    <w:rsid w:val="004B2105"/>
    <w:rsid w:val="004C46E7"/>
    <w:rsid w:val="00521DB9"/>
    <w:rsid w:val="00533347"/>
    <w:rsid w:val="0055149F"/>
    <w:rsid w:val="00557A13"/>
    <w:rsid w:val="005704C2"/>
    <w:rsid w:val="005728C5"/>
    <w:rsid w:val="005C296B"/>
    <w:rsid w:val="005E3C33"/>
    <w:rsid w:val="005E45D0"/>
    <w:rsid w:val="006109F0"/>
    <w:rsid w:val="00616C11"/>
    <w:rsid w:val="00620E7E"/>
    <w:rsid w:val="006555A1"/>
    <w:rsid w:val="006661E5"/>
    <w:rsid w:val="006A58C2"/>
    <w:rsid w:val="006C63A4"/>
    <w:rsid w:val="006F239F"/>
    <w:rsid w:val="00702B5B"/>
    <w:rsid w:val="00704655"/>
    <w:rsid w:val="00722A68"/>
    <w:rsid w:val="00735EBD"/>
    <w:rsid w:val="007400C4"/>
    <w:rsid w:val="007A287D"/>
    <w:rsid w:val="007A4041"/>
    <w:rsid w:val="007D0A19"/>
    <w:rsid w:val="007E1451"/>
    <w:rsid w:val="007E2744"/>
    <w:rsid w:val="007F3DD4"/>
    <w:rsid w:val="00863BDA"/>
    <w:rsid w:val="008756D4"/>
    <w:rsid w:val="0088116C"/>
    <w:rsid w:val="00886D9A"/>
    <w:rsid w:val="00895A62"/>
    <w:rsid w:val="008A4F9B"/>
    <w:rsid w:val="008F44BA"/>
    <w:rsid w:val="009406B0"/>
    <w:rsid w:val="00947F86"/>
    <w:rsid w:val="00967A9B"/>
    <w:rsid w:val="00995E34"/>
    <w:rsid w:val="009A4AA9"/>
    <w:rsid w:val="009A4D1B"/>
    <w:rsid w:val="009E291C"/>
    <w:rsid w:val="009F6CD4"/>
    <w:rsid w:val="00A16BEE"/>
    <w:rsid w:val="00A43DA1"/>
    <w:rsid w:val="00A52027"/>
    <w:rsid w:val="00B5579A"/>
    <w:rsid w:val="00B65873"/>
    <w:rsid w:val="00B8338E"/>
    <w:rsid w:val="00B955E9"/>
    <w:rsid w:val="00BA4D1B"/>
    <w:rsid w:val="00BA51DA"/>
    <w:rsid w:val="00BD7799"/>
    <w:rsid w:val="00BE4962"/>
    <w:rsid w:val="00BF7049"/>
    <w:rsid w:val="00C30E8A"/>
    <w:rsid w:val="00C50B74"/>
    <w:rsid w:val="00C55A9F"/>
    <w:rsid w:val="00C56B73"/>
    <w:rsid w:val="00C81E09"/>
    <w:rsid w:val="00D26503"/>
    <w:rsid w:val="00D33FB6"/>
    <w:rsid w:val="00D727C8"/>
    <w:rsid w:val="00D82367"/>
    <w:rsid w:val="00D969A0"/>
    <w:rsid w:val="00DE42F6"/>
    <w:rsid w:val="00E701BC"/>
    <w:rsid w:val="00E77E82"/>
    <w:rsid w:val="00E8799A"/>
    <w:rsid w:val="00E94889"/>
    <w:rsid w:val="00EB1E7A"/>
    <w:rsid w:val="00EC3516"/>
    <w:rsid w:val="00F26441"/>
    <w:rsid w:val="00F859A5"/>
    <w:rsid w:val="00F9557A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55B9E"/>
  <w15:docId w15:val="{EE58E0B1-D4A3-44FC-95FD-B2FAAB8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7D0A1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qFormat/>
    <w:rsid w:val="007D0A1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AkapitzlistZnak">
    <w:name w:val="Akapit z listą Znak"/>
    <w:link w:val="Akapitzlist"/>
    <w:qFormat/>
    <w:locked/>
    <w:rsid w:val="007D0A19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table" w:styleId="Tabela-Siatka">
    <w:name w:val="Table Grid"/>
    <w:basedOn w:val="Standardowy"/>
    <w:uiPriority w:val="59"/>
    <w:rsid w:val="008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F44BA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F44B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F44B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5A9F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5A9F"/>
    <w:rPr>
      <w:rFonts w:ascii="Segoe UI" w:eastAsia="SimSun" w:hAnsi="Segoe UI" w:cs="Mangal"/>
      <w:kern w:val="3"/>
      <w:sz w:val="18"/>
      <w:szCs w:val="16"/>
      <w:lang w:eastAsia="zh-CN" w:bidi="hi-I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A51D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A51DA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A51DA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A51D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A51DA"/>
    <w:rPr>
      <w:rFonts w:ascii="Liberation Serif" w:eastAsia="SimSun" w:hAnsi="Liberation Serif" w:cs="Mangal"/>
      <w:b/>
      <w:bCs/>
      <w:kern w:val="3"/>
      <w:sz w:val="20"/>
      <w:szCs w:val="18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5C2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CA86-7D7D-41CB-A8E5-0689E9D2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2785</Words>
  <Characters>16714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7</cp:revision>
  <cp:lastPrinted>2019-10-21T11:59:00Z</cp:lastPrinted>
  <dcterms:created xsi:type="dcterms:W3CDTF">2019-11-08T05:12:00Z</dcterms:created>
  <dcterms:modified xsi:type="dcterms:W3CDTF">2019-12-18T12:01:00Z</dcterms:modified>
</cp:coreProperties>
</file>