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621" w14:textId="636BAE0F" w:rsidR="00066662" w:rsidRPr="002A0D29" w:rsidRDefault="00066662" w:rsidP="00066662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bookmarkStart w:id="0" w:name="_GoBack"/>
      <w:bookmarkEnd w:id="0"/>
      <w:r w:rsidRPr="002A0D29">
        <w:rPr>
          <w:rFonts w:ascii="Calibri" w:hAnsi="Calibri" w:cs="Calibri"/>
          <w:bCs/>
          <w:i/>
          <w:sz w:val="20"/>
          <w:szCs w:val="20"/>
        </w:rPr>
        <w:t>Załącznik nr 5 – Wzór – Karta weryfikacji wstępnej wniosku</w:t>
      </w:r>
    </w:p>
    <w:p w14:paraId="72DEFEEE" w14:textId="77777777" w:rsidR="00066662" w:rsidRDefault="00066662" w:rsidP="00061E60">
      <w:pPr>
        <w:spacing w:line="240" w:lineRule="auto"/>
        <w:rPr>
          <w:rFonts w:cstheme="minorHAnsi"/>
        </w:rPr>
      </w:pPr>
    </w:p>
    <w:p w14:paraId="0A6F8811" w14:textId="580C81DE" w:rsidR="00B82E5A" w:rsidRPr="007B4D28" w:rsidRDefault="00BF48DB" w:rsidP="00061E6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KARTA WERYFIKACJI </w:t>
      </w:r>
      <w:r w:rsidR="00FA2440">
        <w:rPr>
          <w:rFonts w:cstheme="minorHAnsi"/>
        </w:rPr>
        <w:t>WSTĘPNEJ DOKONYWANA PRZEZ PRACOWNIKA LGD</w:t>
      </w: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7B4D28" w14:paraId="037617EA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3C39C7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3257369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6D6D85C" w14:textId="77777777" w:rsidR="007B4D28" w:rsidRPr="007B4D28" w:rsidRDefault="007B4D28" w:rsidP="00061E60">
            <w:pPr>
              <w:spacing w:after="0"/>
              <w:rPr>
                <w:rFonts w:cstheme="minorHAnsi"/>
              </w:rPr>
            </w:pPr>
          </w:p>
          <w:p w14:paraId="0B372B86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E8D6EF2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B4D28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2E62DC0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B4D28">
              <w:rPr>
                <w:rFonts w:cstheme="minorHAnsi"/>
                <w:b/>
                <w:bCs/>
                <w:sz w:val="28"/>
                <w:szCs w:val="28"/>
              </w:rPr>
              <w:t xml:space="preserve">KARTA </w:t>
            </w:r>
            <w:r w:rsidR="00640567" w:rsidRPr="007B4D28">
              <w:rPr>
                <w:rFonts w:cstheme="minorHAnsi"/>
                <w:b/>
                <w:bCs/>
                <w:sz w:val="28"/>
                <w:szCs w:val="28"/>
              </w:rPr>
              <w:t>WERYFIKACJI WSTĘPNEJ WNIOSKU</w:t>
            </w:r>
          </w:p>
        </w:tc>
      </w:tr>
      <w:tr w:rsidR="00B82E5A" w:rsidRPr="007B4D28" w14:paraId="5B076D32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80148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</w:t>
            </w:r>
            <w:r w:rsidRPr="00830CC7">
              <w:rPr>
                <w:rFonts w:cstheme="minorHAnsi"/>
                <w:b/>
                <w:bCs/>
              </w:rPr>
              <w:t xml:space="preserve"> </w:t>
            </w:r>
            <w:r w:rsidR="00E469B1" w:rsidRPr="00830CC7">
              <w:rPr>
                <w:rFonts w:cstheme="minorHAnsi"/>
                <w:b/>
                <w:bCs/>
              </w:rPr>
              <w:t>NABORU</w:t>
            </w:r>
            <w:r w:rsidRPr="00830CC7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0A0FC9A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70E0277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F4FB6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 WNIOSKU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F5E130F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4E5022ED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0F8144CF" w14:textId="16B1938A" w:rsidR="00B82E5A" w:rsidRPr="007B4D28" w:rsidRDefault="00364895" w:rsidP="007B4D2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B4D28">
              <w:rPr>
                <w:rFonts w:cstheme="minorHAnsi"/>
                <w:b/>
                <w:bCs/>
              </w:rPr>
              <w:t xml:space="preserve">NAZWA </w:t>
            </w:r>
            <w:r w:rsidR="005E599A">
              <w:rPr>
                <w:rFonts w:cstheme="minorHAnsi"/>
                <w:b/>
                <w:bCs/>
              </w:rPr>
              <w:t>WNIOSKODAWCY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6D3967CD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33FF074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358B6E3" w14:textId="2ADA77F8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 xml:space="preserve">TYTUŁ PROJEKTU 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D6D05A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4A7F5DD7" w14:textId="77777777" w:rsidR="00640567" w:rsidRPr="007B4D28" w:rsidRDefault="00640567" w:rsidP="00061E60">
            <w:pPr>
              <w:spacing w:after="0"/>
              <w:rPr>
                <w:rFonts w:cstheme="minorHAnsi"/>
              </w:rPr>
            </w:pPr>
          </w:p>
        </w:tc>
      </w:tr>
    </w:tbl>
    <w:p w14:paraId="16F84279" w14:textId="77777777" w:rsidR="00B82E5A" w:rsidRPr="007B4D28" w:rsidRDefault="00B82E5A" w:rsidP="00061E60">
      <w:pPr>
        <w:spacing w:line="240" w:lineRule="auto"/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22"/>
        <w:gridCol w:w="5347"/>
        <w:gridCol w:w="985"/>
        <w:gridCol w:w="99"/>
        <w:gridCol w:w="72"/>
        <w:gridCol w:w="104"/>
        <w:gridCol w:w="631"/>
        <w:gridCol w:w="48"/>
        <w:gridCol w:w="293"/>
        <w:gridCol w:w="286"/>
        <w:gridCol w:w="1361"/>
      </w:tblGrid>
      <w:tr w:rsidR="00B82E5A" w:rsidRPr="007B4D28" w14:paraId="197D7C86" w14:textId="77777777" w:rsidTr="00DE05A0">
        <w:trPr>
          <w:trHeight w:val="19"/>
        </w:trPr>
        <w:tc>
          <w:tcPr>
            <w:tcW w:w="10348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D1AD580" w14:textId="77777777" w:rsidR="00B82E5A" w:rsidRPr="007B4D28" w:rsidRDefault="006405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>WERYFIKACJA WSTĘPNA</w:t>
            </w:r>
            <w:r w:rsidR="00364895" w:rsidRPr="007B4D28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7B4D28" w14:paraId="04538E10" w14:textId="77777777" w:rsidTr="005E599A">
        <w:trPr>
          <w:trHeight w:val="19"/>
        </w:trPr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1EDF2B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Lp</w:t>
            </w:r>
            <w:r w:rsidR="007B4D28">
              <w:rPr>
                <w:rFonts w:eastAsia="Calibri" w:cstheme="minorHAnsi"/>
                <w:b/>
              </w:rPr>
              <w:t>.</w:t>
            </w:r>
          </w:p>
        </w:tc>
        <w:tc>
          <w:tcPr>
            <w:tcW w:w="5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46132" w14:textId="77777777" w:rsidR="00B82E5A" w:rsidRPr="007B4D28" w:rsidRDefault="006C7B07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Wymogi formalne</w:t>
            </w:r>
          </w:p>
        </w:tc>
        <w:tc>
          <w:tcPr>
            <w:tcW w:w="387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F17649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eastAsia="Calibri" w:cstheme="minorHAnsi"/>
                <w:b/>
              </w:rPr>
              <w:t>Ocen</w:t>
            </w:r>
            <w:r w:rsidR="00640567" w:rsidRPr="007B4D28">
              <w:rPr>
                <w:rFonts w:eastAsia="Calibri" w:cstheme="minorHAnsi"/>
                <w:b/>
              </w:rPr>
              <w:t>a</w:t>
            </w:r>
          </w:p>
        </w:tc>
      </w:tr>
      <w:tr w:rsidR="00DE05A0" w:rsidRPr="007B4D28" w14:paraId="1C5257D9" w14:textId="77777777" w:rsidTr="005E599A">
        <w:trPr>
          <w:trHeight w:val="744"/>
        </w:trPr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DBBFD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19EA4" w14:textId="3575CE27" w:rsidR="00DE05A0" w:rsidRPr="007B4D28" w:rsidRDefault="00DE05A0" w:rsidP="005E599A">
            <w:pPr>
              <w:jc w:val="both"/>
              <w:rPr>
                <w:rFonts w:cstheme="minorHAnsi"/>
              </w:rPr>
            </w:pPr>
            <w:r w:rsidRPr="00DA3F8E">
              <w:rPr>
                <w:rFonts w:eastAsia="Calibri" w:cstheme="minorHAnsi"/>
                <w:b/>
                <w:bCs/>
              </w:rPr>
              <w:t>Czy</w:t>
            </w:r>
            <w:r w:rsidRPr="007B4D28">
              <w:rPr>
                <w:rFonts w:eastAsia="Calibri" w:cstheme="minorHAnsi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>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>został złożony we właściwym terminie, do właściwej instytucji i w odpowiedzi na właściwy konkurs</w:t>
            </w:r>
          </w:p>
        </w:tc>
        <w:tc>
          <w:tcPr>
            <w:tcW w:w="223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FD01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0073C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767409" w:rsidRPr="007B4D28" w14:paraId="470603EC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00EB83" w14:textId="77777777" w:rsidR="00767409" w:rsidRPr="00761E81" w:rsidRDefault="00767409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57C59A" w14:textId="5B9EDCFB" w:rsidR="00767409" w:rsidRPr="00DA3F8E" w:rsidRDefault="00767409" w:rsidP="002A0D29">
            <w:pPr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 xml:space="preserve">został złożony na właściwym formularzu oraz tożsamej wersji elektronicznej wraz z wymaganymi załącznikami (uzupełnieniu podlegają tylko załączniki, wniosek nie podlega uzupełnieniu w przypadku złożenia go na niewłaściwym formularzu) </w:t>
            </w:r>
          </w:p>
        </w:tc>
        <w:tc>
          <w:tcPr>
            <w:tcW w:w="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446396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247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AD45A4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5761" w14:textId="77777777" w:rsidR="00767409" w:rsidRPr="00D432B1" w:rsidRDefault="00767409" w:rsidP="00DE05A0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767409" w:rsidRPr="007B4D28" w14:paraId="438741CF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D14CD9" w14:textId="77777777" w:rsidR="00767409" w:rsidRPr="00761E81" w:rsidRDefault="00767409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E120D" w14:textId="77777777" w:rsidR="00767409" w:rsidRPr="001605F6" w:rsidRDefault="00767409" w:rsidP="00767409">
            <w:pPr>
              <w:spacing w:line="240" w:lineRule="auto"/>
              <w:rPr>
                <w:rFonts w:ascii="Calibri" w:eastAsia="Calibri" w:hAnsi="Calibri" w:cs="Calibri"/>
                <w:color w:val="4B4F56"/>
              </w:rPr>
            </w:pPr>
            <w:r w:rsidRPr="004924BD">
              <w:rPr>
                <w:rFonts w:ascii="Calibri" w:eastAsia="Calibri" w:hAnsi="Calibri" w:cs="Calibri"/>
              </w:rPr>
              <w:t xml:space="preserve">Uzasadnienie uzupełnienia: </w:t>
            </w:r>
          </w:p>
        </w:tc>
      </w:tr>
      <w:tr w:rsidR="00DE05A0" w:rsidRPr="007B4D28" w14:paraId="5472733B" w14:textId="77777777" w:rsidTr="005E599A">
        <w:trPr>
          <w:trHeight w:val="744"/>
        </w:trPr>
        <w:tc>
          <w:tcPr>
            <w:tcW w:w="11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467CF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F4039" w14:textId="2D234D16" w:rsidR="00DE05A0" w:rsidRPr="00DA3F8E" w:rsidRDefault="00DE05A0" w:rsidP="00DE05A0">
            <w:pPr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 wraz z załącznikami został wypełniony w języku polskim</w:t>
            </w:r>
          </w:p>
        </w:tc>
        <w:tc>
          <w:tcPr>
            <w:tcW w:w="2232" w:type="dxa"/>
            <w:gridSpan w:val="7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8FA43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CE10D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677543" w:rsidRPr="007B4D28" w14:paraId="1514282F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B9186" w14:textId="77777777" w:rsidR="00677543" w:rsidRPr="00761E81" w:rsidRDefault="00677543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CA9B85" w14:textId="3E512354" w:rsidR="00677543" w:rsidRPr="00DA3F8E" w:rsidRDefault="00677543" w:rsidP="00DE05A0">
            <w:pPr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 xml:space="preserve">jest kompletny tj. zawiera wszystkie strony i załączniki </w:t>
            </w:r>
          </w:p>
          <w:p w14:paraId="42BD0EFD" w14:textId="49C51B4A" w:rsidR="00677543" w:rsidRPr="00DA3F8E" w:rsidRDefault="00677543" w:rsidP="00DE05A0">
            <w:pPr>
              <w:jc w:val="both"/>
              <w:rPr>
                <w:rFonts w:eastAsia="Calibri"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Ilość stron wniosku o dofinansowanie</w:t>
            </w:r>
            <w:r w:rsidR="00066662" w:rsidRPr="00DA3F8E">
              <w:rPr>
                <w:rFonts w:eastAsia="Calibri" w:cstheme="minorHAnsi"/>
                <w:b/>
                <w:bCs/>
              </w:rPr>
              <w:t xml:space="preserve"> </w:t>
            </w:r>
          </w:p>
          <w:p w14:paraId="69F4D94C" w14:textId="29B4D48E" w:rsidR="00677543" w:rsidRPr="00066662" w:rsidRDefault="00677543" w:rsidP="00DE05A0">
            <w:pPr>
              <w:jc w:val="both"/>
              <w:rPr>
                <w:rFonts w:cstheme="minorHAnsi"/>
              </w:rPr>
            </w:pPr>
            <w:r w:rsidRPr="00DA3F8E">
              <w:rPr>
                <w:rFonts w:eastAsia="Calibri" w:cstheme="minorHAnsi"/>
                <w:b/>
                <w:bCs/>
              </w:rPr>
              <w:t>Liczba załączników wniosku o dofinansowanie</w:t>
            </w:r>
            <w:r w:rsidR="00066662" w:rsidRPr="005E599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084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12D32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48" w:type="dxa"/>
            <w:gridSpan w:val="5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6FC947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99B36" w14:textId="77777777" w:rsidR="00677543" w:rsidRPr="00677543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B6609D" w:rsidRPr="007B4D28" w14:paraId="595B6DA9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64414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E852A" w14:textId="77777777" w:rsidR="00B6609D" w:rsidRPr="007B4D2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79" w:type="dxa"/>
            <w:gridSpan w:val="9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C76431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42B52BF2" w14:textId="77777777" w:rsidTr="005E599A">
        <w:trPr>
          <w:trHeight w:val="598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ADFA3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248A2" w14:textId="77777777" w:rsidR="00B6609D" w:rsidRPr="007B4D2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79" w:type="dxa"/>
            <w:gridSpan w:val="9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992F37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01B9D4BF" w14:textId="77777777" w:rsidTr="005E599A">
        <w:trPr>
          <w:trHeight w:val="598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63AA06" w14:textId="77777777" w:rsidR="00B6609D" w:rsidRPr="00761E81" w:rsidRDefault="00B6609D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E6A1D" w14:textId="77777777" w:rsidR="00B6609D" w:rsidRPr="004924BD" w:rsidRDefault="00B6609D" w:rsidP="00B6609D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4924BD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077AF8" w:rsidRPr="007B4D28" w14:paraId="5F525980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360C1" w14:textId="77777777" w:rsidR="00077AF8" w:rsidRPr="00761E81" w:rsidRDefault="00077AF8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39CE3" w14:textId="6EC8A7BB" w:rsidR="00077AF8" w:rsidRPr="00DA3F8E" w:rsidRDefault="00077AF8" w:rsidP="00061E60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 xml:space="preserve">Czy wniosek o dofinansowanie jest podpisany przez uprawniony podmiot. W przypadku podpisania wniosku na podstawie pełnomocnictwa wymagane jest załączenie pełnomocnictwa do wniosku o </w:t>
            </w:r>
            <w:r w:rsidRPr="00DA3F8E">
              <w:rPr>
                <w:rFonts w:eastAsia="Calibri" w:cstheme="minorHAnsi"/>
                <w:b/>
                <w:bCs/>
              </w:rPr>
              <w:lastRenderedPageBreak/>
              <w:t>dofinansowanie (</w:t>
            </w:r>
            <w:r w:rsidR="00D432B1" w:rsidRPr="00DA3F8E">
              <w:rPr>
                <w:rFonts w:eastAsia="Calibri" w:cstheme="minorHAnsi"/>
                <w:b/>
                <w:bCs/>
              </w:rPr>
              <w:t>uzupełnieniu podlega tylko brak dołączonego pełnomocnictwa w przypadku gdy zostało ono udzielone)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E699F7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lastRenderedPageBreak/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D68FB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4924BD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12D44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077AF8" w:rsidRPr="007B4D28" w14:paraId="662CCA38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06E7F" w14:textId="77777777" w:rsidR="00077AF8" w:rsidRPr="00761E81" w:rsidRDefault="00077AF8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DBE6A9" w14:textId="2C0B7FE3" w:rsidR="00077AF8" w:rsidRPr="00BC1D8B" w:rsidRDefault="00077AF8" w:rsidP="00077AF8">
            <w:pPr>
              <w:spacing w:line="240" w:lineRule="auto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Calibri" w:eastAsia="Calibri" w:hAnsi="Calibri" w:cs="Calibri"/>
              </w:rPr>
              <w:t>Uzasadnienie:</w:t>
            </w:r>
          </w:p>
        </w:tc>
      </w:tr>
      <w:tr w:rsidR="003B4779" w:rsidRPr="007B4D28" w14:paraId="3CB70FDE" w14:textId="77777777" w:rsidTr="001E1759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1DC3AB" w14:textId="6BBAA5C1" w:rsidR="003B4779" w:rsidRPr="00D74A97" w:rsidRDefault="003B4779" w:rsidP="005E599A">
            <w:pPr>
              <w:spacing w:line="240" w:lineRule="auto"/>
              <w:rPr>
                <w:rFonts w:cs="Calibri"/>
                <w:b/>
                <w:bCs/>
              </w:rPr>
            </w:pPr>
            <w:r w:rsidRPr="00D74A97">
              <w:rPr>
                <w:rFonts w:cs="Calibri"/>
                <w:b/>
                <w:bCs/>
              </w:rPr>
              <w:t>6.</w:t>
            </w:r>
          </w:p>
          <w:p w14:paraId="54B187B3" w14:textId="77777777" w:rsidR="003B4779" w:rsidRPr="00DA3F8E" w:rsidRDefault="003B4779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  <w:p w14:paraId="365A997E" w14:textId="77777777" w:rsidR="003B4779" w:rsidRPr="00DA3F8E" w:rsidRDefault="003B4779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  <w:p w14:paraId="5F56A49A" w14:textId="0EADA333" w:rsidR="003B4779" w:rsidRPr="00DA3F8E" w:rsidRDefault="003B4779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1A0EA" w14:textId="54057F74" w:rsidR="003B4779" w:rsidRPr="00BC1D8B" w:rsidRDefault="003B4779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DA3F8E">
              <w:rPr>
                <w:rFonts w:cstheme="minorHAnsi"/>
                <w:b/>
                <w:bCs/>
              </w:rPr>
              <w:t xml:space="preserve">Czy informacje zawarte we wniosku pozwalają na weryfikację kryteriów zgodności </w:t>
            </w:r>
            <w:r w:rsidRPr="00DA3F8E">
              <w:rPr>
                <w:rFonts w:eastAsia="Calibri" w:cstheme="minorHAnsi"/>
                <w:b/>
                <w:bCs/>
              </w:rPr>
              <w:t>z LSR, tj.:</w:t>
            </w:r>
          </w:p>
        </w:tc>
      </w:tr>
      <w:tr w:rsidR="005E599A" w:rsidRPr="007B4D28" w14:paraId="333F05B6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EC22CD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FFD30F" w14:textId="1A209F0E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3D16F6">
              <w:rPr>
                <w:rFonts w:eastAsia="Calibri" w:cstheme="minorHAnsi"/>
                <w:sz w:val="20"/>
                <w:szCs w:val="20"/>
              </w:rPr>
              <w:t>Czy wniosek o dofinansowanie został złożony we właściwym terminie, do właściwej instytucji i w odpowiedzi na właściwy konkurs</w:t>
            </w:r>
            <w:r>
              <w:rPr>
                <w:rFonts w:eastAsia="Calibri" w:cstheme="minorHAnsi"/>
                <w:sz w:val="20"/>
                <w:szCs w:val="20"/>
              </w:rPr>
              <w:t>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1094FE" w14:textId="4A083706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0350C8" w14:textId="3833B92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5775D2B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6E8A9A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C7FAA8" w14:textId="045FBD89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projektu został złożony na właściwym formularzu wraz z wymaganymi załącznikami?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8DF972" w14:textId="30C97C18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05395A" w14:textId="3CAA7C6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6C12CB09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06C628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ECA9E6" w14:textId="10D87F53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wraz z załącznikami (jeśli dotyczy) został wypełniony w języku polskim?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EE3CF" w14:textId="024B8B9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CD4667" w14:textId="273684E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53D6A7B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52EB5C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1C18AA" w14:textId="6D563F1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kompletny tj. zawiera wszystkie strony i załączniki (jeśli dotyczy)?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D47ACD" w14:textId="73C45DF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D84B8A" w14:textId="4F551F79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0E5E8FEE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F4DE9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2CC3C7" w14:textId="0635AAA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AA4C4B" w14:textId="01FC684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54200E" w14:textId="4B3858A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04C88F01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85721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768DE1" w14:textId="4C1495E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C6DA9E" w14:textId="287D6E6A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AB4D7D" w14:textId="6F01925A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B92DDC1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BECC0A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A67D0A" w14:textId="1CC9AA84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okres i termin realizacji projektu jest zgodny z zapisami określonymi w ogłoszeniu o naborze?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FBFFA" w14:textId="4867C857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0AB371" w14:textId="507D89A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1D33E0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FDEA6F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17ACD7" w14:textId="6D067EA2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prowadzi biuro projektu na terenie Miasta Chełmno?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73307E" w14:textId="5B2BC5C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186478" w14:textId="394ED9C7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48F3EAFB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73718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595A60" w14:textId="6AD32B8C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9935DD" w14:textId="4AF3EE89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10E37C" w14:textId="0B12D76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6606581B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7B8F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1FA1B7" w14:textId="0F5EC4B1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260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21DBF2" w14:textId="70DCDD3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25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FFAED9" w14:textId="641EBA5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36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CD1B9" w14:textId="27EF36B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5E599A" w:rsidRPr="007B4D28" w14:paraId="027D2F93" w14:textId="77777777" w:rsidTr="005F48F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05374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264D19" w14:textId="70742E71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B2960C" w14:textId="5ECFEC0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020F5" w14:textId="699E367C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FEAC6E0" w14:textId="77777777" w:rsidTr="00752BCE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3A0529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E4E072" w14:textId="264EC344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obszar realizacji projektu jest zgodny z wymaganiami określonymi w ogłoszeniu o naborze?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ABE44" w14:textId="276E6818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ADB45" w14:textId="519C219B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C7D35F4" w14:textId="77777777" w:rsidTr="00977D63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692A5E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8B4FE3" w14:textId="4AD35C8F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wydatki przewidziane w projekcie nie są współfinansowane z innych unijnych instrumentów finansowych?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E7A4AE" w14:textId="6901790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F7B23B" w14:textId="788CC66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EF2FC58" w14:textId="77777777" w:rsidTr="009B4A88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E99CA6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2B767A" w14:textId="757E5595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100324" w14:textId="2B9A3683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4E6E87" w14:textId="562A0FE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4D23B5E" w14:textId="77777777" w:rsidTr="00980301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38C3F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C338B6" w14:textId="7BCC3220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zakłada realizację celu głównego (ogólnego) i szczegółowego LSR i przedsięwzięcia przez osiąganie zaplanowanych w LSR wskaźników?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E09D74" w14:textId="438717BA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B884F9" w14:textId="30A612E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1C8D679D" w14:textId="77777777" w:rsidTr="000C1B0F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614F92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36803C" w14:textId="4F22D280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zakresem tematycznym, który został wskazany w ogłoszeniu o naborze.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9A40A6" w14:textId="1CCF4C62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90EAD2" w14:textId="57B20FDC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DE6BB28" w14:textId="77777777" w:rsidTr="00E536E8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FA0A6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6E670A" w14:textId="4B703F16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4C4FD" w14:textId="144490B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F9F2DC" w14:textId="2571A0C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66263CD" w14:textId="77777777" w:rsidTr="000F2BC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B9E4F7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91C8B8" w14:textId="657A0074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realizacja projektu jest zgodna z przepisami art. 65 ust. 6 i art. 125 ust. 3 lit. e) i f) ROZPORZĄDZENIA PARLAMENTU EUROPEJSKIEGO I RADY (UE) NR 1303/2013 z dnia 17 grudnia 2013 r. ustanawiające wspólne przepisy dotyczące </w:t>
            </w:r>
            <w:r w:rsidRPr="00BD7799">
              <w:rPr>
                <w:rFonts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6A3A58" w14:textId="2D862AF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3571FB" w14:textId="0F2C31F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247A9B89" w14:textId="77777777" w:rsidTr="0049677F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BA4AD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2974EA" w14:textId="3033BEA5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wkład własny został określony na poziomie nie mniejszym niż 5%?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C612FE" w14:textId="4CDE80C5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B2802" w14:textId="0EFED70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33D6DE73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FF0B0E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57E08A" w14:textId="3EAB69C7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prawidłowy poziom kosztów pośrednich (dotyczy projektów podmiotów innych niż LGD)?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4E00C5" w14:textId="6046916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808253" w14:textId="0E441EB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146E44" w14:textId="4749CD9D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63B28913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B6F1CD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6736D7" w14:textId="7DAE4387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AFA933" w14:textId="1E5E110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FAF439" w14:textId="19BF917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7821B8" w14:textId="4B2944C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512D2B22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EB46E7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0C0F31" w14:textId="22CA3846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AFADA2" w14:textId="01906E1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A4E9BB" w14:textId="1CDD3E4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A78885" w14:textId="327F2625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562AAE1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7FB9DC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09FF7E" w14:textId="7E613EDB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9B650F" w14:textId="2CDEAA4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80B396" w14:textId="75386952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7651BF" w14:textId="07AD651A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2101237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DE6E7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40EECD" w14:textId="3AADB9F9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projekt jest zgodny z przepisami dotyczącymi pomocy publicznej lub pomocy de </w:t>
            </w:r>
            <w:proofErr w:type="spellStart"/>
            <w:r w:rsidRPr="00BD7799">
              <w:rPr>
                <w:rFonts w:eastAsia="Calibri" w:cstheme="minorHAnsi"/>
                <w:sz w:val="20"/>
                <w:szCs w:val="20"/>
              </w:rPr>
              <w:t>minimis</w:t>
            </w:r>
            <w:proofErr w:type="spellEnd"/>
            <w:r w:rsidRPr="00BD7799">
              <w:rPr>
                <w:rFonts w:eastAsia="Calibri" w:cstheme="minorHAnsi"/>
                <w:sz w:val="20"/>
                <w:szCs w:val="20"/>
              </w:rPr>
              <w:t xml:space="preserve"> (jeśli dotyczy)?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15F5F4" w14:textId="3794943E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89766B" w14:textId="5A07CFC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90CC79" w14:textId="4F1A764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4C304856" w14:textId="77777777" w:rsidTr="00976077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4633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0FA342" w14:textId="6CBDAAFB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E4FA0F" w14:textId="57D74D4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AB42D9" w14:textId="79BC9D2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C7C8502" w14:textId="77777777" w:rsidTr="00BE66D6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DB79E9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E0C373" w14:textId="55C73421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zasadą równości szans kobiet i mężczyzn w oparciu o standard minimum.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C41E65" w14:textId="196316F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5365FD" w14:textId="0974ED6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0CED3C13" w14:textId="77777777" w:rsidTr="00BF59E3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DD6956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1ED7BD" w14:textId="77758979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zrównoważonego rozwoju?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0ED812" w14:textId="0E18A6E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3D207" w14:textId="62C7BE43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4924BD" w:rsidRPr="007B4D28" w14:paraId="000DF76E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88FD7" w14:textId="77777777" w:rsidR="004924BD" w:rsidRPr="00761E81" w:rsidRDefault="004924BD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2FCED" w14:textId="77777777" w:rsidR="004924BD" w:rsidRPr="00BC1D8B" w:rsidRDefault="004924BD" w:rsidP="00077AF8">
            <w:pPr>
              <w:spacing w:line="240" w:lineRule="auto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Uzasadnienie uzupełnienia:</w:t>
            </w:r>
          </w:p>
        </w:tc>
      </w:tr>
      <w:tr w:rsidR="003B4779" w:rsidRPr="007B4D28" w14:paraId="27CA0164" w14:textId="77777777" w:rsidTr="004E1F49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D9D695" w14:textId="4FB11961" w:rsidR="003B4779" w:rsidRPr="00761E81" w:rsidRDefault="003B4779" w:rsidP="00D74A97">
            <w:pPr>
              <w:pStyle w:val="Akapitzlist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201B73" w14:textId="6061F66B" w:rsidR="003B4779" w:rsidRPr="00BC1D8B" w:rsidRDefault="003B4779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DA3F8E">
              <w:rPr>
                <w:rFonts w:eastAsia="Calibri" w:cstheme="minorHAnsi"/>
                <w:b/>
                <w:bCs/>
              </w:rPr>
              <w:t>Czy informacje zawarte we wniosku pozwalają na weryfikację Lokalnych Kryteriów wyboru</w:t>
            </w:r>
            <w:r>
              <w:rPr>
                <w:rFonts w:eastAsia="Calibri" w:cstheme="minorHAnsi"/>
                <w:b/>
                <w:bCs/>
              </w:rPr>
              <w:t xml:space="preserve"> (tabela poniżej).</w:t>
            </w:r>
          </w:p>
        </w:tc>
      </w:tr>
      <w:tr w:rsidR="004924BD" w:rsidRPr="007B4D28" w14:paraId="206C708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4216A" w14:textId="77777777" w:rsidR="004924BD" w:rsidRPr="007B4D28" w:rsidRDefault="004924BD" w:rsidP="00077AF8">
            <w:pPr>
              <w:pStyle w:val="Akapitzlist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288F2" w14:textId="29923328" w:rsidR="004924BD" w:rsidRPr="00BC1D8B" w:rsidRDefault="004924BD" w:rsidP="00077AF8">
            <w:pPr>
              <w:spacing w:line="240" w:lineRule="auto"/>
              <w:rPr>
                <w:rFonts w:ascii="Calibri" w:eastAsia="Calibri" w:hAnsi="Calibri" w:cs="Calibri"/>
              </w:rPr>
            </w:pPr>
            <w:r w:rsidRPr="00BC1D8B">
              <w:rPr>
                <w:rFonts w:ascii="Calibri" w:eastAsia="Calibri" w:hAnsi="Calibri" w:cs="Calibri"/>
              </w:rPr>
              <w:t>Uzasadnienie:</w:t>
            </w:r>
          </w:p>
        </w:tc>
      </w:tr>
    </w:tbl>
    <w:p w14:paraId="7B269362" w14:textId="4E3BD30C" w:rsidR="00B82E5A" w:rsidRDefault="00B82E5A" w:rsidP="00061E60">
      <w:pPr>
        <w:spacing w:line="240" w:lineRule="auto"/>
        <w:rPr>
          <w:rFonts w:cstheme="minorHAnsi"/>
        </w:rPr>
      </w:pPr>
    </w:p>
    <w:p w14:paraId="39942461" w14:textId="77777777" w:rsidR="00016163" w:rsidRDefault="00016163" w:rsidP="00061E60">
      <w:pPr>
        <w:spacing w:line="240" w:lineRule="auto"/>
        <w:rPr>
          <w:rFonts w:cstheme="minorHAnsi"/>
        </w:rPr>
        <w:sectPr w:rsidR="00016163" w:rsidSect="007B4D28">
          <w:headerReference w:type="default" r:id="rId8"/>
          <w:footerReference w:type="default" r:id="rId9"/>
          <w:pgSz w:w="11906" w:h="16838"/>
          <w:pgMar w:top="907" w:right="1418" w:bottom="680" w:left="1418" w:header="0" w:footer="0" w:gutter="0"/>
          <w:cols w:space="708"/>
          <w:formProt w:val="0"/>
          <w:docGrid w:linePitch="360" w:charSpace="-2049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3621"/>
        <w:gridCol w:w="3571"/>
        <w:gridCol w:w="111"/>
        <w:gridCol w:w="1716"/>
        <w:gridCol w:w="6254"/>
      </w:tblGrid>
      <w:tr w:rsidR="00016163" w14:paraId="78749F21" w14:textId="0E4324C3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3B6C1C41" w14:textId="1C66EAAC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lastRenderedPageBreak/>
              <w:t>Lp.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3D84D01E" w14:textId="77777777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Nazwa Kryterium  wraz z uzasadnieniem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2B30D4F5" w14:textId="77777777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Punktacja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0B668E7A" w14:textId="7FD1A626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Przyznane punkty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40E5F29B" w14:textId="75FDFA92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Uwagi</w:t>
            </w:r>
          </w:p>
        </w:tc>
      </w:tr>
      <w:tr w:rsidR="00016163" w14:paraId="00E60C52" w14:textId="5098F844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D09B9C3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429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Okres prowadzonej działalności</w:t>
            </w:r>
          </w:p>
          <w:p w14:paraId="488F38AD" w14:textId="77777777" w:rsidR="00016163" w:rsidRDefault="00016163">
            <w:pPr>
              <w:jc w:val="both"/>
              <w:rPr>
                <w:rFonts w:ascii="Cambria" w:eastAsia="Calibri" w:hAnsi="Cambria" w:cs="Calibri Light"/>
                <w:bCs/>
              </w:rPr>
            </w:pPr>
            <w:r>
              <w:rPr>
                <w:rFonts w:ascii="Cambria" w:eastAsia="Calibri" w:hAnsi="Cambria" w:cs="Calibri Light"/>
                <w:bCs/>
              </w:rPr>
              <w:t>Ocenie podlega okres prowadzonej działalności, gdzie początek działalności rozumie się jako datę rejestracji/powołania podmiotu.</w:t>
            </w:r>
          </w:p>
          <w:p w14:paraId="397E29E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  <w:p w14:paraId="381B4436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  <w:p w14:paraId="0914A0AA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537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-okres działalności 0-12 miesięcy</w:t>
            </w:r>
          </w:p>
          <w:p w14:paraId="5EE25DB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pkt- okres działalności od 12 do 24 miesięcy</w:t>
            </w:r>
          </w:p>
          <w:p w14:paraId="2D32D1F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4 pkt - okres działalności powyżej 24 miesięcy</w:t>
            </w:r>
          </w:p>
          <w:p w14:paraId="11AE7E7A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FF0000"/>
              </w:rPr>
            </w:pPr>
          </w:p>
          <w:p w14:paraId="6E36BE32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FF0000"/>
              </w:rPr>
            </w:pPr>
          </w:p>
          <w:p w14:paraId="452B86F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FF0000"/>
              </w:rPr>
            </w:pPr>
          </w:p>
          <w:p w14:paraId="31E6777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4 punkty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1A97" w14:textId="2B82A143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23A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73A52279" w14:textId="1D5A1E3B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147343D7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3C5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Doświadczenie Wnioskodawcy i partnera/ów (jeśli dotyczy) w realizacji projektów</w:t>
            </w:r>
          </w:p>
          <w:p w14:paraId="485E960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BC1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Ocenie podlega doświadczenie wnioskodawcy i partnera/ów (jeśli dotyczy), tj.:</w:t>
            </w:r>
          </w:p>
          <w:p w14:paraId="1D726DD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doświadczenie wnioskodawcy/partnera/ów na obszarze tematycznym, którego dotyczy realizowany projekt i w pracy z daną grupą docelową,</w:t>
            </w:r>
          </w:p>
          <w:p w14:paraId="49ED710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– Wnioskodawca/partner/partnerzy nie posiada/ją doświadczenia w realizacji projektów/działań o </w:t>
            </w:r>
            <w:r>
              <w:rPr>
                <w:rFonts w:ascii="Cambria" w:eastAsia="Calibri" w:hAnsi="Cambria" w:cs="Calibri Light"/>
              </w:rPr>
              <w:lastRenderedPageBreak/>
              <w:t>tematyce zbieżnej do przedmiotu konkursu</w:t>
            </w:r>
          </w:p>
          <w:p w14:paraId="351701A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5 pkt - Wnioskodawca/partner/partnerzy wykazał/li się realizacją 1-3 projektów/działań o tematyce zbieżnej do przedmiotu konkursu</w:t>
            </w:r>
          </w:p>
          <w:p w14:paraId="4EA715C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10 pkt - Wnioskodawca/partner/partnerzy wykazał/li się realizacją 4 i więcej projektów/ działań o tematyce zbieżnej do przedmiotu konkursu</w:t>
            </w:r>
          </w:p>
          <w:p w14:paraId="7AFBFA7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FC397E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Realizacja projektów rozumiane jako:</w:t>
            </w:r>
          </w:p>
          <w:p w14:paraId="7DA6F3B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koordynacja;</w:t>
            </w:r>
          </w:p>
          <w:p w14:paraId="08E1D22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rozliczanie projektu;</w:t>
            </w:r>
          </w:p>
          <w:p w14:paraId="5A4743F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Działania w projekcie rozumiane jako:</w:t>
            </w:r>
          </w:p>
          <w:p w14:paraId="7B07E80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prowadzenie szkoleń/warsztatów </w:t>
            </w:r>
          </w:p>
          <w:p w14:paraId="795D00F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7FFB45B7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8805" w14:textId="4D71424F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F5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5BC8B849" w14:textId="1C91335C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1286310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0DE4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Promocja LGD</w:t>
            </w:r>
          </w:p>
          <w:p w14:paraId="63BABCB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Wnioskodawca uwzględnił zastosowanie na etapie wdrażania następujących narzędzi promocji:</w:t>
            </w:r>
          </w:p>
          <w:p w14:paraId="0DE5BC7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logo i inf. o LGD na materiałach powielanych, </w:t>
            </w:r>
            <w:r>
              <w:rPr>
                <w:rFonts w:ascii="Cambria" w:eastAsia="Calibri" w:hAnsi="Cambria" w:cs="Calibri Light"/>
                <w:color w:val="000000"/>
              </w:rPr>
              <w:t>w tym tablicach, plakatach itp.</w:t>
            </w:r>
          </w:p>
          <w:p w14:paraId="417C568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inf. na stronie internetowej wnioskodawcy </w:t>
            </w:r>
          </w:p>
          <w:p w14:paraId="5A11754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Specyfikacja narzędzi zostanie opublikowana w naborze konkursowym, zgodnie w wytycznymi Instytucji Zarządzającej.</w:t>
            </w:r>
          </w:p>
          <w:p w14:paraId="6ACE048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BA8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0 pkt – brak promocji</w:t>
            </w:r>
          </w:p>
          <w:p w14:paraId="30F3BC0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color w:val="000000"/>
              </w:rPr>
              <w:lastRenderedPageBreak/>
              <w:t>3</w:t>
            </w:r>
            <w:r>
              <w:rPr>
                <w:rFonts w:ascii="Cambria" w:eastAsia="Calibri" w:hAnsi="Cambria" w:cs="Calibri Light"/>
                <w:color w:val="FF0000"/>
              </w:rPr>
              <w:t xml:space="preserve"> </w:t>
            </w:r>
            <w:r>
              <w:rPr>
                <w:rFonts w:ascii="Cambria" w:eastAsia="Calibri" w:hAnsi="Cambria" w:cs="Calibri Light"/>
              </w:rPr>
              <w:t>pkt - logo i inf. o LGD na materiałach powielanych,</w:t>
            </w:r>
            <w:r>
              <w:rPr>
                <w:rFonts w:ascii="Cambria" w:eastAsia="Calibri" w:hAnsi="Cambria" w:cs="Calibri Light"/>
                <w:color w:val="000000"/>
              </w:rPr>
              <w:t xml:space="preserve"> w tym tablicach, plakatach itp.</w:t>
            </w:r>
          </w:p>
          <w:p w14:paraId="1180996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3 pkt - inf. na stronie internetowej wnioskodawcy (jeśli posiada)</w:t>
            </w:r>
          </w:p>
          <w:p w14:paraId="0D88F35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9ECD11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6D1E0976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345DF73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6 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DB" w14:textId="0D09A8AB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0DB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A7477E0" w14:textId="1156EF4A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3E52A25C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751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Udział w spotkaniu informacyjnym/szkoleniu</w:t>
            </w:r>
            <w:r>
              <w:rPr>
                <w:rFonts w:ascii="Cambria" w:eastAsia="Calibri" w:hAnsi="Cambria" w:cs="Calibri Light"/>
                <w:b/>
                <w:bCs/>
              </w:rPr>
              <w:br/>
              <w:t xml:space="preserve"> i doradztwie </w:t>
            </w:r>
          </w:p>
          <w:p w14:paraId="3537F31C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  <w:r>
              <w:rPr>
                <w:rFonts w:ascii="Cambria" w:eastAsia="Calibri" w:hAnsi="Cambria" w:cs="Calibri Light"/>
              </w:rPr>
              <w:t xml:space="preserve">Preferuje się by wnioskodawca </w:t>
            </w:r>
            <w:r>
              <w:rPr>
                <w:rFonts w:ascii="Cambria" w:eastAsia="Calibri" w:hAnsi="Cambria" w:cs="Calibri Light"/>
                <w:color w:val="000000"/>
              </w:rPr>
              <w:t xml:space="preserve">lub przedstawiciel wnioskodawcy wziął udział w spotkaniach/ szkoleniach oraz doradztwie organizowanych przez LGD  w ramach </w:t>
            </w:r>
            <w:r>
              <w:rPr>
                <w:rFonts w:ascii="Cambria" w:eastAsia="Calibri" w:hAnsi="Cambria" w:cs="Calibri Light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476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- wnioskodawca nie korzystał  z żadnej formy wsparcia przygotowawczego oferowanego przez LGD</w:t>
            </w:r>
          </w:p>
          <w:p w14:paraId="5A9DF6C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3 pkt - Wnioskodawca osobiście lub przedstawiciel wnioskodawcy korzystał z doradztwa LGD (wizyta w biurze) na etapie przygotowywania ocenianego wniosku o dofinansowanie.</w:t>
            </w:r>
          </w:p>
          <w:p w14:paraId="79124C7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3 pkt - Wnioskodawca osobiście lub przedstawiciel wnioskodawcy uczestniczył w min. 1 szkoleniu organizowanym przez LGD z zakresu </w:t>
            </w:r>
            <w:r>
              <w:rPr>
                <w:rFonts w:ascii="Cambria" w:eastAsia="Calibri" w:hAnsi="Cambria" w:cs="Calibri Light"/>
              </w:rPr>
              <w:lastRenderedPageBreak/>
              <w:t>przygotowywania wniosków o dofinansowanie lub spotkaniu informacyjnym organizowanym przez LGD na temat przygotowania wniosku w danym naborze</w:t>
            </w:r>
          </w:p>
          <w:p w14:paraId="4E0C9FA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5561133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6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C690" w14:textId="4698650A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A23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</w:tr>
      <w:tr w:rsidR="00016163" w14:paraId="4987ADDF" w14:textId="16F409A8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127A5FE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E0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Innowacyjność operacji</w:t>
            </w:r>
          </w:p>
          <w:p w14:paraId="6EE26B62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7F3E8210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Preferowane będą projekty, które będą innowacyjne na poziomie obszaru LSR w jednym z wymiarów: </w:t>
            </w:r>
          </w:p>
          <w:p w14:paraId="1C109C92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 - uczestnika projektu,  </w:t>
            </w:r>
          </w:p>
          <w:p w14:paraId="44535126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sposobu rozwiązania problemu,  </w:t>
            </w:r>
          </w:p>
          <w:p w14:paraId="4B5CFCEA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formy wsparcia.  </w:t>
            </w:r>
          </w:p>
          <w:p w14:paraId="495F7C3E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</w:p>
          <w:p w14:paraId="6F2E2B31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</w:t>
            </w:r>
            <w:r>
              <w:rPr>
                <w:rFonts w:ascii="Cambria" w:eastAsia="Calibri" w:hAnsi="Cambria" w:cs="Calibri Light"/>
              </w:rPr>
              <w:lastRenderedPageBreak/>
              <w:t>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  <w:p w14:paraId="593BDA61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48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  <w:r>
              <w:rPr>
                <w:rFonts w:ascii="Cambria" w:eastAsia="Calibri" w:hAnsi="Cambria" w:cs="Calibri Light"/>
              </w:rPr>
              <w:lastRenderedPageBreak/>
              <w:t>0 pkt - projekt  nie wnosi innowacji na obszarze LSR w stosunku do uczestnika projektu  i/lub do sposobu rozwiązywania problemu i/lub projekt nie wnosi innowacji w stosunku do formy wsparcia</w:t>
            </w:r>
            <w:r>
              <w:rPr>
                <w:rFonts w:ascii="Cambria" w:eastAsia="Calibri" w:hAnsi="Cambria" w:cs="Calibri Light"/>
                <w:highlight w:val="yellow"/>
              </w:rPr>
              <w:t xml:space="preserve"> </w:t>
            </w:r>
          </w:p>
          <w:p w14:paraId="6CF5174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5pkt - projekt wnosi innowacje na obszarze LSR w stosunku do uczestnika projektu  i/lub do sposobu rozwiązywania problemu i/lub projekt wnosi innowacje w stosunku do formy wsparcia</w:t>
            </w:r>
          </w:p>
          <w:p w14:paraId="118B930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2954ED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Innowacyjność rozumiana w stosowaniu podejścia,  w rozwiązaniu problemu nie stosowanego do tej pory na obszarze LSR </w:t>
            </w:r>
          </w:p>
          <w:p w14:paraId="24FE3DE9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4899E92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5391C738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1A949194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50A1934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619B4987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1D60B83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highlight w:val="yellow"/>
              </w:rPr>
            </w:pPr>
            <w:r>
              <w:rPr>
                <w:rFonts w:ascii="Cambria" w:eastAsia="Calibri" w:hAnsi="Cambria" w:cs="Calibri Light"/>
                <w:b/>
              </w:rPr>
              <w:t>Maksymalnie: 5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3C58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3CD0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E3A2533" w14:textId="01E0B5AF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75261CCC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C7AD" w14:textId="77777777" w:rsidR="00016163" w:rsidRDefault="00016163">
            <w:pPr>
              <w:tabs>
                <w:tab w:val="left" w:pos="3120"/>
              </w:tabs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Potrzeba realizacji projektu oraz zasadność wyboru grupy docelowej</w:t>
            </w:r>
            <w:r>
              <w:rPr>
                <w:rFonts w:ascii="Cambria" w:eastAsia="Calibri" w:hAnsi="Cambria" w:cs="Calibri Light"/>
                <w:b/>
              </w:rPr>
              <w:br/>
            </w:r>
          </w:p>
          <w:p w14:paraId="74982491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0BBFBE06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55E99CA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C6DF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Ocenie podlega uzasadnienie potrzeby realizacji projektu w kontekście: </w:t>
            </w:r>
          </w:p>
          <w:p w14:paraId="70796427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problemu/ów grupy docelowej w powiązaniu ze specyficznymi jej cechami, na obszarze realizacji projektu, na które odpowiedź stanowi cel projektu;</w:t>
            </w:r>
          </w:p>
          <w:p w14:paraId="7C0411D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wskazania wiarygodnych i miarodajnych danych i źródeł potwierdzających występowanie odpisanego/</w:t>
            </w:r>
            <w:proofErr w:type="spellStart"/>
            <w:r>
              <w:rPr>
                <w:rFonts w:ascii="Cambria" w:eastAsia="Calibri" w:hAnsi="Cambria" w:cs="Calibri Light"/>
              </w:rPr>
              <w:t>ych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problemów;</w:t>
            </w:r>
          </w:p>
          <w:p w14:paraId="432D780A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czy dobór grupy docelowej (w tym grupy </w:t>
            </w:r>
            <w:proofErr w:type="spellStart"/>
            <w:r>
              <w:rPr>
                <w:rFonts w:ascii="Cambria" w:eastAsia="Calibri" w:hAnsi="Cambria" w:cs="Calibri Light"/>
              </w:rPr>
              <w:t>defaworyzowanej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jeśli dotyczy) jest adekwatny założeń projektu w kontekście wskazanego celu głównego projektu i właściwego celu szczegółowego;</w:t>
            </w:r>
          </w:p>
          <w:p w14:paraId="4262F91D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- czy dobór grupy docelowej jest zgodny z zapisami określonymi w ogłoszeniu o naborze.</w:t>
            </w:r>
          </w:p>
          <w:p w14:paraId="69FBB36F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781FAAB9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71E56FA5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09F8F146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2E4CC64C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5260307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10 pkt - przyznane zostaną wówczas, gdy wnioskodawca wyczerpująco i prawidłowo opisał i uzasadnił daną kwestię, nie popełnił błędów merytorycznych oraz spełnił </w:t>
            </w:r>
            <w:r>
              <w:rPr>
                <w:rFonts w:ascii="Cambria" w:eastAsia="Calibri" w:hAnsi="Cambria" w:cs="Calibri Light"/>
              </w:rPr>
              <w:lastRenderedPageBreak/>
              <w:t>wymagania wskazane w instrukcji do wniosku o dofinansowanie i ogłoszeniu o naborze w kontekście danej kwestii.</w:t>
            </w:r>
          </w:p>
          <w:p w14:paraId="4F3043C9" w14:textId="77777777" w:rsidR="00016163" w:rsidRDefault="00016163">
            <w:pPr>
              <w:jc w:val="both"/>
              <w:rPr>
                <w:rFonts w:ascii="Cambria" w:eastAsia="Calibri" w:hAnsi="Cambria" w:cs="Calibri Light"/>
                <w:strike/>
                <w:color w:val="FF0000"/>
              </w:rPr>
            </w:pPr>
          </w:p>
          <w:p w14:paraId="09A547D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4C1EA6F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6A4F" w14:textId="5F68FDF5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DF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2A60B4E6" w14:textId="2705F634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47B200D3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7CB1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Kompleksowość form wsparcia zastosowanych w projekcie</w:t>
            </w:r>
          </w:p>
          <w:p w14:paraId="497A4434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Times New Roman" w:hAnsi="Cambria" w:cs="Calibri Light"/>
                <w:lang w:eastAsia="pl-PL"/>
              </w:rPr>
              <w:t xml:space="preserve">Preferuje się projekty wykorzystujące kilka form z zakresu aktywizacji społeczno-zawodowej.  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57A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 - projekt nie przewiduje wykorzystania co najmniej trzech form aktywizacji społeczno-zawodowej; w tym co najmniej jednej społecznej i jednej zawodowej</w:t>
            </w:r>
          </w:p>
          <w:p w14:paraId="330B916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DD67C3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10 pkt - projekt przewiduje wykorzystanie co najmniej trzech form aktywizacji społeczno-zawodowej; w tym co najmniej jednej społecznej i jednej zawodowej</w:t>
            </w:r>
          </w:p>
          <w:p w14:paraId="0868AC6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2AB353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D24C56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</w:t>
            </w:r>
            <w:r>
              <w:rPr>
                <w:rFonts w:ascii="Cambria" w:eastAsia="Calibri" w:hAnsi="Cambria" w:cs="Calibri Light"/>
              </w:rPr>
              <w:t>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2059" w14:textId="59E38B3A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F69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9C15B0D" w14:textId="147AE68F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5B08A8BB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B3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Trafność doboru zadań i opis zadań w kontekście osiągnięcia celów/wskaźników projektu</w:t>
            </w:r>
          </w:p>
          <w:p w14:paraId="4075A2A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7BEDBC4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DBC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 xml:space="preserve">Ocenie podlega opis zadań, tj. : </w:t>
            </w:r>
          </w:p>
          <w:p w14:paraId="2DC5E47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opis sposobu rekrutacji uczestników/uczestniczek projektu,</w:t>
            </w:r>
          </w:p>
          <w:p w14:paraId="1BDAB4C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- adekwatność doboru zadań i ich merytoryczna zawartość w świetle zdiagnozowanego/</w:t>
            </w:r>
            <w:proofErr w:type="spellStart"/>
            <w:r>
              <w:rPr>
                <w:rFonts w:ascii="Cambria" w:eastAsia="Calibri" w:hAnsi="Cambria" w:cs="Calibri Light"/>
              </w:rPr>
              <w:t>ych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problemu/ów,</w:t>
            </w:r>
          </w:p>
          <w:p w14:paraId="3054E57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racjonalność harmonogramu zadań,</w:t>
            </w:r>
          </w:p>
          <w:p w14:paraId="43F3FD8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sposób zarządzania projektem,</w:t>
            </w:r>
          </w:p>
          <w:p w14:paraId="0251916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opis zadań jest zgodny z zapisami określonymi w ogłoszeniu o naborze.</w:t>
            </w:r>
          </w:p>
          <w:p w14:paraId="0E43540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47FBCBA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-przyznanych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21C0326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10 pkt - przyznanych zostanie wówczas, gdy wnioskodawca wyczerpująco i prawidłowo opisał i </w:t>
            </w:r>
            <w:r>
              <w:rPr>
                <w:rFonts w:ascii="Cambria" w:eastAsia="Calibri" w:hAnsi="Cambria" w:cs="Calibri Light"/>
              </w:rPr>
              <w:lastRenderedPageBreak/>
              <w:t>uzasadnił daną kwestię, nie popełnił błędów merytorycznych oraz spełnił wymagania wskazane w instrukcji do wniosku o dofinansowanie i ogłoszeniu o naborze w kontekście danej kwestii</w:t>
            </w:r>
          </w:p>
          <w:p w14:paraId="655ACC3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7588323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punktów.</w:t>
            </w:r>
          </w:p>
          <w:p w14:paraId="49ABC1E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5D3AEC92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9094" w14:textId="09610724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E6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22543594" w14:textId="73F4A067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39CEE108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CB8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Wskaźnik efektywności zatrudnieniowej w ramach aktywizacji społeczno-zatrudnieniowej</w:t>
            </w:r>
          </w:p>
          <w:p w14:paraId="03DC72F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Preferowane będą projekty zakładające wyższy wskaźnik efektywności zatrudnieniowej tj. odsetku osób pracujących po opuszczeniu programu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E43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hAnsi="Cambria" w:cs="Calibri Light"/>
              </w:rPr>
              <w:t xml:space="preserve">0 pkt - </w:t>
            </w:r>
            <w:r>
              <w:rPr>
                <w:rFonts w:ascii="Cambria" w:eastAsia="Calibri" w:hAnsi="Cambria" w:cs="Calibri Light"/>
              </w:rPr>
              <w:t>zakładany minimalny poziom efektywności zatrudnieniowej jest równy wskazanemu w Zasadach wsparcia, które stanowią załącznik do ogłoszenia o konkursie uczestników projektu (osób zagrożonych ubóstwem lub wykluczeniem społecznym), którzy skorzystali z usług aktywnej integracji o charakterze zawodowym</w:t>
            </w:r>
          </w:p>
          <w:p w14:paraId="2A69E933" w14:textId="77777777" w:rsidR="00016163" w:rsidRDefault="00016163">
            <w:pPr>
              <w:jc w:val="both"/>
              <w:rPr>
                <w:rFonts w:ascii="Cambria" w:eastAsia="SimSun" w:hAnsi="Cambria" w:cs="Calibri Light"/>
              </w:rPr>
            </w:pPr>
          </w:p>
          <w:p w14:paraId="3C240D7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– zakładany minimalny poziom efektywności </w:t>
            </w:r>
            <w:r>
              <w:rPr>
                <w:rFonts w:ascii="Cambria" w:eastAsia="Calibri" w:hAnsi="Cambria" w:cs="Calibri Light"/>
                <w:color w:val="000000"/>
              </w:rPr>
              <w:t>zatrudnieniowej jest wyższy niż wskazany w Zasadach wsparcia, które stanowią załącznik do ogłoszenia o konkursie</w:t>
            </w:r>
            <w:r>
              <w:rPr>
                <w:rFonts w:ascii="Cambria" w:eastAsia="Calibri" w:hAnsi="Cambria" w:cs="Calibri Light"/>
              </w:rPr>
              <w:t xml:space="preserve"> uczestników projektu (osób zagrożonych ubóstwem lub </w:t>
            </w:r>
            <w:r>
              <w:rPr>
                <w:rFonts w:ascii="Cambria" w:eastAsia="Calibri" w:hAnsi="Cambria" w:cs="Calibri Light"/>
              </w:rPr>
              <w:lastRenderedPageBreak/>
              <w:t>wykluczeniem społecznym), którzy skorzystali z usług aktywnej integracji o charakterze zawodowym</w:t>
            </w:r>
          </w:p>
          <w:p w14:paraId="4E26449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D21EF9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5 punktów.</w:t>
            </w:r>
          </w:p>
          <w:p w14:paraId="09F1E13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1F5A58B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8096A5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89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7C9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D48407D" w14:textId="2F4A795C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13982EC2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strike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09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Zgodność z Lokalnym Programem Rewitalizacji</w:t>
            </w:r>
          </w:p>
          <w:p w14:paraId="3BC0494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Preferuje się projekty realizowane na obszarze objętym Lokalnym Programem Rewitalizacji i wynikające z niego.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8A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pkt- projekt nie jest zgodny z Lokalnym Programem Rewitalizacji</w:t>
            </w:r>
          </w:p>
          <w:p w14:paraId="5EFBB3F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 – projekt jest zgodny z Lokalnym Programem Rewitalizacji</w:t>
            </w:r>
          </w:p>
          <w:p w14:paraId="7932D5C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E401A1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2 punkty.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A7" w14:textId="6A5BA619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835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8923E52" w14:textId="48A21818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07DF001D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0007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Budżet – niezbędność wydatków do realizacji zaplanowanych działań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B57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Ocenie podlega niezbędność planowanych wydatków w budżecie projektu:</w:t>
            </w:r>
          </w:p>
          <w:p w14:paraId="24AB03BA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wynikają one bezpośrednio z opisanych działań oraz przyczyniają się do osiągnięcia produktów i rezultatów projektu,</w:t>
            </w:r>
          </w:p>
          <w:p w14:paraId="4FBAAF37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Czy nie ujęto wydatków, które wykazano jako potencjał wnioskodawcy (chyba, że wykazano wkład </w:t>
            </w:r>
            <w:r>
              <w:rPr>
                <w:rFonts w:ascii="Cambria" w:eastAsia="Calibri" w:hAnsi="Cambria" w:cs="Calibri Light"/>
              </w:rPr>
              <w:lastRenderedPageBreak/>
              <w:t>własny),</w:t>
            </w:r>
          </w:p>
          <w:p w14:paraId="47E0B71C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adekwatne do zakresu i specyfiki projektu, czasu jego realizacji,</w:t>
            </w:r>
          </w:p>
          <w:p w14:paraId="12DD76C1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zgodne z Wytycznymi w zakresie kwalifikowania wydatków w ramach Europejskiego Funduszu Społecznego oraz Funduszu Spójności na lata 2014-2020,</w:t>
            </w:r>
          </w:p>
          <w:p w14:paraId="55218BD3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zgodne z zapisami ogłoszenia o naborze?</w:t>
            </w:r>
          </w:p>
          <w:p w14:paraId="02FE02F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Wszystkie wskazane powyżej kwestie oceniane są łącznie. Wnioskowi przyznane zostanie od 0 do 5 pkt, przy czym spełnienie przez dany wniosek punktów d i e jest obligatoryjne dla uzyskania wsparcia.</w:t>
            </w:r>
          </w:p>
          <w:p w14:paraId="65C43AA8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</w:p>
          <w:p w14:paraId="340B2E1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  <w:color w:val="000000"/>
              </w:rPr>
              <w:t>Maksymalnie 5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8717" w14:textId="59000BDC" w:rsidR="00016163" w:rsidRDefault="00016163">
            <w:pPr>
              <w:jc w:val="both"/>
              <w:rPr>
                <w:rFonts w:ascii="Cambria" w:eastAsia="Calibri" w:hAnsi="Cambria" w:cs="Calibri Light"/>
                <w:color w:val="FF0000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8F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FEAAD6A" w14:textId="7BC82455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5D6D95C5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996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000000"/>
              </w:rPr>
            </w:pPr>
            <w:r>
              <w:rPr>
                <w:rFonts w:ascii="Cambria" w:eastAsia="Calibri" w:hAnsi="Cambria" w:cs="Calibri Light"/>
                <w:b/>
                <w:color w:val="000000"/>
              </w:rPr>
              <w:t>Preferencja dla podmiotów spoza sektora finansów publicznych</w:t>
            </w:r>
            <w:r>
              <w:rPr>
                <w:rStyle w:val="Odwoanieprzypisudolnego"/>
                <w:rFonts w:ascii="Cambria" w:eastAsia="Calibri" w:hAnsi="Cambria" w:cs="Calibri Light"/>
                <w:b/>
                <w:color w:val="FF0000"/>
              </w:rPr>
              <w:footnoteReference w:id="1"/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C4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Preferuje się Projektodawców spoza sektora finansów publicznych, w szczególności organizacje pozarządowe.</w:t>
            </w:r>
          </w:p>
          <w:p w14:paraId="478B4E03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  <w:p w14:paraId="463CA15B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lastRenderedPageBreak/>
              <w:t>0 pkt – Projektodawca jest jednostką sektora finansów publicznych</w:t>
            </w:r>
          </w:p>
          <w:p w14:paraId="1F06F8DA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2 pkt – Projektodawca spoza sektora finansów publicznych</w:t>
            </w:r>
          </w:p>
          <w:p w14:paraId="6985800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</w:p>
          <w:p w14:paraId="418DC5F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  <w:r>
              <w:rPr>
                <w:rFonts w:ascii="Cambria" w:eastAsia="Calibri" w:hAnsi="Cambria" w:cs="Calibri Light"/>
                <w:b/>
                <w:bCs/>
                <w:color w:val="000000"/>
              </w:rPr>
              <w:t>Maksymalnie 2 punkty</w:t>
            </w:r>
          </w:p>
          <w:p w14:paraId="76F16A40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  <w:p w14:paraId="2686164F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E53" w14:textId="71D3DDA5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7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</w:tr>
      <w:tr w:rsidR="00016163" w14:paraId="19DA53A5" w14:textId="15973423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90B9C3E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C892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SimSun" w:hAnsi="Cambria" w:cs="Calibri Light"/>
                <w:b/>
              </w:rPr>
            </w:pPr>
            <w:r>
              <w:rPr>
                <w:rFonts w:ascii="Cambria" w:hAnsi="Cambria" w:cs="Calibri Light"/>
                <w:b/>
              </w:rPr>
              <w:t>Wykorzystanie lokalnych potencjałów w celu zrównoważonego rozwoju obszaru LGD</w:t>
            </w:r>
          </w:p>
          <w:p w14:paraId="6A9C5EE8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0BF1CA4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605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– Projektodawca nie wykorzystał lokalnych potencjałów w celu zrównoważonego rozwoju obszaru LGD</w:t>
            </w:r>
          </w:p>
          <w:p w14:paraId="7521573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 – Projektodawca wykorzystał lokalny potencjał w celu zrównoważonego rozwoju obszaru LGD</w:t>
            </w:r>
          </w:p>
          <w:p w14:paraId="1B1CF8D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4182E16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Potencjał endogeniczny</w:t>
            </w:r>
            <w:r>
              <w:rPr>
                <w:rFonts w:ascii="Cambria" w:eastAsia="Calibri" w:hAnsi="Cambria" w:cs="Calibri Light"/>
              </w:rPr>
              <w:t xml:space="preserve"> to specyficzna dla danej lokalizacji (regionu, powiatu, miejscowości, rejonu) cecha, która może być podstawą jego dalszego rozwoju (przynoszącą korzyści społeczne i ekonomiczne) nie tylko ze względu na obiektywnie korzystne uwarunkowanie, które stanowi, ale często także ze względu na fakt </w:t>
            </w:r>
            <w:r>
              <w:rPr>
                <w:rFonts w:ascii="Cambria" w:eastAsia="Calibri" w:hAnsi="Cambria" w:cs="Calibri Light"/>
              </w:rPr>
              <w:lastRenderedPageBreak/>
              <w:t>odróżniania danego obszaru od jego sąsiedztwa (potencjał endogeniczny jako cecha różnicująca obszary)</w:t>
            </w:r>
          </w:p>
          <w:p w14:paraId="550E77C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Potencjał endogeniczny</w:t>
            </w:r>
            <w:r>
              <w:rPr>
                <w:rFonts w:ascii="Cambria" w:eastAsia="Calibri" w:hAnsi="Cambria" w:cs="Calibri Light"/>
              </w:rPr>
              <w:t xml:space="preserve"> jest więc przewagą konkurencyjną:</w:t>
            </w:r>
          </w:p>
          <w:p w14:paraId="2715BFB9" w14:textId="77777777" w:rsidR="00016163" w:rsidRDefault="00016163" w:rsidP="00016163">
            <w:pPr>
              <w:widowControl w:val="0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w ujęciu lokalnym może i powinien być podstawą dla budowy strategii rozwoju lokalnego</w:t>
            </w:r>
          </w:p>
          <w:p w14:paraId="0868D90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95B8E15" w14:textId="77777777" w:rsidR="00016163" w:rsidRDefault="00016163">
            <w:pPr>
              <w:jc w:val="both"/>
              <w:rPr>
                <w:rFonts w:ascii="Cambria" w:eastAsia="SimSun" w:hAnsi="Cambria" w:cs="Calibri Light"/>
                <w:sz w:val="24"/>
                <w:szCs w:val="24"/>
              </w:rPr>
            </w:pPr>
            <w:r>
              <w:rPr>
                <w:rFonts w:ascii="Cambria" w:eastAsia="Calibri" w:hAnsi="Cambria" w:cs="Calibri Light"/>
              </w:rPr>
              <w:t>Punkty zostaną przyznane za wykorzystanie co najmniej jednego z: np. potencjału miasta jako podstawy turystyki imprezowej, biznesowej, kongresowej; wykorzystanie dziedzictwa historycznego miasta; wykorzystanie w</w:t>
            </w:r>
            <w:r>
              <w:rPr>
                <w:rFonts w:ascii="Cambria" w:hAnsi="Cambria" w:cs="Calibri Light"/>
              </w:rPr>
              <w:t>alorów kulturowych jako podstawy turystyki krajoznawczej; wykorzystanie potencjału współpracy międzysektorowej.</w:t>
            </w:r>
          </w:p>
          <w:p w14:paraId="0866849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FFA2B5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1B5E6EB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Maksymalnie 2 punkty.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695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Kryterium weryfikowane na podstawie treści wniosku o dofinansowanie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BB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59BE0C75" w14:textId="7ED9E25A" w:rsidTr="00E762BE"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1E4F" w14:textId="12669299" w:rsidR="00016163" w:rsidRDefault="00016163" w:rsidP="00016163">
            <w:pPr>
              <w:jc w:val="right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Liczba uzyskanych punktów: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9CF8" w14:textId="6CDFE146" w:rsidR="00016163" w:rsidRDefault="00016163">
            <w:pPr>
              <w:rPr>
                <w:rFonts w:ascii="Cambria" w:eastAsia="Calibri" w:hAnsi="Cambria" w:cs="Calibri"/>
                <w:b/>
              </w:rPr>
            </w:pPr>
          </w:p>
        </w:tc>
      </w:tr>
    </w:tbl>
    <w:p w14:paraId="63E1178C" w14:textId="77777777" w:rsidR="002E2940" w:rsidRDefault="002E2940" w:rsidP="00061E60">
      <w:pPr>
        <w:spacing w:line="240" w:lineRule="auto"/>
        <w:rPr>
          <w:rFonts w:cstheme="minorHAnsi"/>
        </w:rPr>
        <w:sectPr w:rsidR="002E2940" w:rsidSect="00016163">
          <w:pgSz w:w="16838" w:h="11906" w:orient="landscape"/>
          <w:pgMar w:top="1418" w:right="907" w:bottom="1418" w:left="680" w:header="0" w:footer="0" w:gutter="0"/>
          <w:cols w:space="708"/>
          <w:formProt w:val="0"/>
          <w:docGrid w:linePitch="360" w:charSpace="-2049"/>
        </w:sectPr>
      </w:pPr>
    </w:p>
    <w:p w14:paraId="2AB0AF92" w14:textId="77777777" w:rsidR="00016163" w:rsidRPr="007B4D28" w:rsidRDefault="00016163" w:rsidP="00061E60">
      <w:pPr>
        <w:spacing w:line="240" w:lineRule="auto"/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60"/>
        <w:gridCol w:w="2914"/>
        <w:gridCol w:w="4693"/>
        <w:gridCol w:w="38"/>
      </w:tblGrid>
      <w:tr w:rsidR="00B82E5A" w:rsidRPr="007B4D28" w14:paraId="51BC61F0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1F0FF5B" w14:textId="77777777" w:rsidR="00B82E5A" w:rsidRPr="007B4D28" w:rsidRDefault="00364895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 xml:space="preserve">WYNIK </w:t>
            </w:r>
          </w:p>
          <w:p w14:paraId="6580F722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cstheme="minorHAnsi"/>
              </w:rPr>
              <w:t>Spełnia/nie spełnia wymogi formalne</w:t>
            </w:r>
          </w:p>
          <w:p w14:paraId="1F95D295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eastAsia="Calibri" w:cstheme="minorHAnsi"/>
                <w:sz w:val="20"/>
                <w:szCs w:val="20"/>
              </w:rPr>
              <w:t xml:space="preserve">TAK                   </w:t>
            </w: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cstheme="minorHAnsi"/>
              </w:rPr>
              <w:t>NIE</w:t>
            </w:r>
            <w:r w:rsidR="00BC207F">
              <w:rPr>
                <w:rFonts w:cstheme="minorHAnsi"/>
              </w:rPr>
              <w:t xml:space="preserve">            </w:t>
            </w:r>
            <w:r w:rsidR="00BC207F" w:rsidRPr="004924BD">
              <w:rPr>
                <w:rFonts w:ascii="Segoe UI Symbol" w:eastAsia="Calibri" w:hAnsi="Segoe UI Symbol" w:cs="Segoe UI Symbol"/>
              </w:rPr>
              <w:t>☐</w:t>
            </w:r>
            <w:r w:rsidR="00BC207F" w:rsidRPr="004924BD">
              <w:rPr>
                <w:rFonts w:eastAsia="Calibri" w:cstheme="minorHAnsi"/>
              </w:rPr>
              <w:t xml:space="preserve">   DO UZUPEŁNIENIA</w:t>
            </w:r>
          </w:p>
        </w:tc>
      </w:tr>
      <w:tr w:rsidR="00BC207F" w:rsidRPr="007B4D28" w14:paraId="5C8B3ABC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3061CCA" w14:textId="77777777" w:rsidR="00BC207F" w:rsidRPr="004924BD" w:rsidRDefault="00BC207F" w:rsidP="001406D0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4924BD">
              <w:rPr>
                <w:rFonts w:eastAsia="Calibri" w:cstheme="minorHAnsi"/>
                <w:b/>
                <w:sz w:val="24"/>
                <w:szCs w:val="24"/>
              </w:rPr>
              <w:t xml:space="preserve">Uzasadnienie: </w:t>
            </w:r>
            <w:r w:rsidR="001406D0" w:rsidRPr="004924BD">
              <w:rPr>
                <w:rFonts w:eastAsia="Calibri" w:cstheme="minorHAnsi"/>
                <w:b/>
                <w:sz w:val="24"/>
                <w:szCs w:val="24"/>
              </w:rPr>
              <w:t>…………</w:t>
            </w:r>
          </w:p>
        </w:tc>
      </w:tr>
      <w:tr w:rsidR="00B82E5A" w:rsidRPr="007B4D28" w14:paraId="42E3C2DD" w14:textId="77777777" w:rsidTr="0064056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38" w:type="dxa"/>
        </w:trPr>
        <w:tc>
          <w:tcPr>
            <w:tcW w:w="2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937D4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DBFB1AE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</w:t>
            </w:r>
          </w:p>
          <w:p w14:paraId="4E104F1B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(Miejscowość)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7920D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376AF55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1D538ED5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(Data)</w:t>
            </w:r>
          </w:p>
        </w:tc>
        <w:tc>
          <w:tcPr>
            <w:tcW w:w="4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5500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718AFC0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191B2EE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 xml:space="preserve">(Podpis </w:t>
            </w:r>
            <w:r w:rsidR="00640567" w:rsidRPr="007B4D28">
              <w:rPr>
                <w:rFonts w:cstheme="minorHAnsi"/>
                <w:sz w:val="21"/>
                <w:szCs w:val="21"/>
              </w:rPr>
              <w:t>weryfikującego – pracownika biura LGD</w:t>
            </w:r>
            <w:r w:rsidRPr="007B4D28">
              <w:rPr>
                <w:rFonts w:cstheme="minorHAnsi"/>
                <w:sz w:val="21"/>
                <w:szCs w:val="21"/>
              </w:rPr>
              <w:t>)</w:t>
            </w:r>
          </w:p>
        </w:tc>
      </w:tr>
    </w:tbl>
    <w:p w14:paraId="36B77BCA" w14:textId="77777777" w:rsidR="005827F9" w:rsidRPr="007B4D28" w:rsidRDefault="005827F9" w:rsidP="00DE05A0">
      <w:pPr>
        <w:spacing w:after="0" w:line="240" w:lineRule="auto"/>
        <w:rPr>
          <w:rFonts w:cstheme="minorHAnsi"/>
        </w:rPr>
      </w:pPr>
    </w:p>
    <w:sectPr w:rsidR="005827F9" w:rsidRPr="007B4D28" w:rsidSect="002E2940">
      <w:pgSz w:w="11906" w:h="16838"/>
      <w:pgMar w:top="907" w:right="1418" w:bottom="680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E3D9" w14:textId="77777777" w:rsidR="00E05A8E" w:rsidRDefault="00E05A8E" w:rsidP="00DE05A0">
      <w:pPr>
        <w:spacing w:after="0" w:line="240" w:lineRule="auto"/>
      </w:pPr>
      <w:r>
        <w:separator/>
      </w:r>
    </w:p>
  </w:endnote>
  <w:endnote w:type="continuationSeparator" w:id="0">
    <w:p w14:paraId="389E598C" w14:textId="77777777" w:rsidR="00E05A8E" w:rsidRDefault="00E05A8E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AEE6" w14:textId="77777777" w:rsidR="00061E60" w:rsidRPr="002A0D29" w:rsidRDefault="00061E60" w:rsidP="00061E60">
    <w:pPr>
      <w:spacing w:after="0" w:line="240" w:lineRule="auto"/>
      <w:rPr>
        <w:b/>
        <w:sz w:val="16"/>
        <w:szCs w:val="16"/>
      </w:rPr>
    </w:pPr>
    <w:r w:rsidRPr="002A0D29">
      <w:rPr>
        <w:b/>
        <w:sz w:val="16"/>
        <w:szCs w:val="16"/>
      </w:rPr>
      <w:t xml:space="preserve">PRZYPISY: </w:t>
    </w:r>
  </w:p>
  <w:p w14:paraId="3B9658F0" w14:textId="5B32630E" w:rsidR="00061E60" w:rsidRPr="002A0D29" w:rsidRDefault="00061E60" w:rsidP="00061E60">
    <w:pPr>
      <w:spacing w:after="0" w:line="240" w:lineRule="auto"/>
      <w:rPr>
        <w:sz w:val="16"/>
        <w:szCs w:val="16"/>
      </w:rPr>
    </w:pPr>
    <w:r w:rsidRPr="002A0D29">
      <w:rPr>
        <w:sz w:val="16"/>
        <w:szCs w:val="16"/>
      </w:rPr>
      <w:t xml:space="preserve">1 Pole wypełniane na podstawie </w:t>
    </w:r>
    <w:r w:rsidR="002E2940">
      <w:rPr>
        <w:sz w:val="16"/>
        <w:szCs w:val="16"/>
      </w:rPr>
      <w:t>w</w:t>
    </w:r>
    <w:r w:rsidRPr="002A0D29">
      <w:rPr>
        <w:sz w:val="16"/>
        <w:szCs w:val="16"/>
      </w:rPr>
      <w:t xml:space="preserve">niosku </w:t>
    </w:r>
    <w:r w:rsidR="002E2940">
      <w:rPr>
        <w:sz w:val="16"/>
        <w:szCs w:val="16"/>
      </w:rPr>
      <w:t>o dofinansowanie</w:t>
    </w:r>
    <w:r w:rsidRPr="002A0D29">
      <w:rPr>
        <w:sz w:val="16"/>
        <w:szCs w:val="16"/>
      </w:rPr>
      <w:t xml:space="preserve"> przez pracownika biura LGD przygotowującego dokumentację na posiedzenie Rady LGD. </w:t>
    </w:r>
  </w:p>
  <w:p w14:paraId="11DECF8C" w14:textId="77777777" w:rsidR="00061E60" w:rsidRDefault="00061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C022" w14:textId="77777777" w:rsidR="00E05A8E" w:rsidRDefault="00E05A8E" w:rsidP="00DE05A0">
      <w:pPr>
        <w:spacing w:after="0" w:line="240" w:lineRule="auto"/>
      </w:pPr>
      <w:r>
        <w:separator/>
      </w:r>
    </w:p>
  </w:footnote>
  <w:footnote w:type="continuationSeparator" w:id="0">
    <w:p w14:paraId="58D0A5E4" w14:textId="77777777" w:rsidR="00E05A8E" w:rsidRDefault="00E05A8E" w:rsidP="00DE05A0">
      <w:pPr>
        <w:spacing w:after="0" w:line="240" w:lineRule="auto"/>
      </w:pPr>
      <w:r>
        <w:continuationSeparator/>
      </w:r>
    </w:p>
  </w:footnote>
  <w:footnote w:id="1">
    <w:p w14:paraId="6AF0B92C" w14:textId="77777777" w:rsidR="00016163" w:rsidRDefault="00016163" w:rsidP="00016163">
      <w:pPr>
        <w:pStyle w:val="Tekstprzypisudolnego"/>
        <w:rPr>
          <w:rFonts w:ascii="Calibri" w:hAnsi="Calibri"/>
        </w:rPr>
      </w:pPr>
      <w:r>
        <w:rPr>
          <w:rStyle w:val="Odwoanieprzypisudolnego"/>
          <w:rFonts w:hint="eastAsia"/>
        </w:rPr>
        <w:footnoteRef/>
      </w:r>
      <w:r>
        <w:t xml:space="preserve"> </w:t>
      </w:r>
      <w:r>
        <w:rPr>
          <w:rFonts w:ascii="Calibri" w:hAnsi="Calibri"/>
        </w:rPr>
        <w:t>Kryterium rankingujące w Procedurze ogłoszenia naboru, oceny i wyboru podmiotów innych niż LGD w ramach środków EFS z RPO W K-P 2016-2023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CBC6" w14:textId="77777777" w:rsidR="00DE05A0" w:rsidRPr="00B16AEE" w:rsidRDefault="00B16AEE" w:rsidP="0086362D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95FE87E" wp14:editId="2F67099C">
          <wp:extent cx="5410200" cy="678180"/>
          <wp:effectExtent l="0" t="0" r="0" b="7620"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6FFC"/>
    <w:multiLevelType w:val="hybridMultilevel"/>
    <w:tmpl w:val="B27257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34674"/>
    <w:multiLevelType w:val="hybridMultilevel"/>
    <w:tmpl w:val="0E620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5CBF"/>
    <w:multiLevelType w:val="hybridMultilevel"/>
    <w:tmpl w:val="19427E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6438D"/>
    <w:multiLevelType w:val="hybridMultilevel"/>
    <w:tmpl w:val="739470D6"/>
    <w:lvl w:ilvl="0" w:tplc="3B967BA4">
      <w:start w:val="1"/>
      <w:numFmt w:val="decimal"/>
      <w:lvlText w:val="%1."/>
      <w:lvlJc w:val="left"/>
      <w:pPr>
        <w:ind w:left="786" w:hanging="360"/>
      </w:pPr>
      <w:rPr>
        <w:strike w:val="0"/>
        <w:dstrike w:val="0"/>
        <w:color w:val="00000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0606E"/>
    <w:multiLevelType w:val="hybridMultilevel"/>
    <w:tmpl w:val="CACA3118"/>
    <w:lvl w:ilvl="0" w:tplc="AAF26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3E9B"/>
    <w:multiLevelType w:val="hybridMultilevel"/>
    <w:tmpl w:val="EDEE4548"/>
    <w:lvl w:ilvl="0" w:tplc="4EACA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04D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1F4E7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7C0F6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2689FF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38E73D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8A230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E7CDCE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93CDE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6163"/>
    <w:rsid w:val="00026AB1"/>
    <w:rsid w:val="00061E60"/>
    <w:rsid w:val="00066662"/>
    <w:rsid w:val="00077AF8"/>
    <w:rsid w:val="000F3D1D"/>
    <w:rsid w:val="001216A8"/>
    <w:rsid w:val="001406D0"/>
    <w:rsid w:val="001605F6"/>
    <w:rsid w:val="00195B08"/>
    <w:rsid w:val="001D0254"/>
    <w:rsid w:val="001E5EF8"/>
    <w:rsid w:val="0025037E"/>
    <w:rsid w:val="002A0D29"/>
    <w:rsid w:val="002D5BA8"/>
    <w:rsid w:val="002E2940"/>
    <w:rsid w:val="002F4D0C"/>
    <w:rsid w:val="00317CDA"/>
    <w:rsid w:val="003300CF"/>
    <w:rsid w:val="00364895"/>
    <w:rsid w:val="003B4779"/>
    <w:rsid w:val="003E69D5"/>
    <w:rsid w:val="00421498"/>
    <w:rsid w:val="004924BD"/>
    <w:rsid w:val="00504A51"/>
    <w:rsid w:val="005827F9"/>
    <w:rsid w:val="00594BB4"/>
    <w:rsid w:val="005E599A"/>
    <w:rsid w:val="00640567"/>
    <w:rsid w:val="00677543"/>
    <w:rsid w:val="006C7B07"/>
    <w:rsid w:val="00746B1B"/>
    <w:rsid w:val="00761E81"/>
    <w:rsid w:val="00767409"/>
    <w:rsid w:val="00776FD7"/>
    <w:rsid w:val="007B4D28"/>
    <w:rsid w:val="00830CC7"/>
    <w:rsid w:val="00842E25"/>
    <w:rsid w:val="0086362D"/>
    <w:rsid w:val="00956129"/>
    <w:rsid w:val="00973473"/>
    <w:rsid w:val="009B7DB5"/>
    <w:rsid w:val="009E3154"/>
    <w:rsid w:val="00A00FC3"/>
    <w:rsid w:val="00A41E4E"/>
    <w:rsid w:val="00AE191A"/>
    <w:rsid w:val="00B054C2"/>
    <w:rsid w:val="00B16AEE"/>
    <w:rsid w:val="00B6609D"/>
    <w:rsid w:val="00B71F59"/>
    <w:rsid w:val="00B82E5A"/>
    <w:rsid w:val="00BA1B45"/>
    <w:rsid w:val="00BC1D8B"/>
    <w:rsid w:val="00BC207F"/>
    <w:rsid w:val="00BE1449"/>
    <w:rsid w:val="00BF48DB"/>
    <w:rsid w:val="00D10B56"/>
    <w:rsid w:val="00D432B1"/>
    <w:rsid w:val="00D73DDA"/>
    <w:rsid w:val="00D74A97"/>
    <w:rsid w:val="00DA3F8E"/>
    <w:rsid w:val="00DB3A9C"/>
    <w:rsid w:val="00DC71FE"/>
    <w:rsid w:val="00DE05A0"/>
    <w:rsid w:val="00E05A8E"/>
    <w:rsid w:val="00E45340"/>
    <w:rsid w:val="00E469B1"/>
    <w:rsid w:val="00EE7460"/>
    <w:rsid w:val="00FA2440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856365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61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6163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uiPriority w:val="99"/>
    <w:semiHidden/>
    <w:unhideWhenUsed/>
    <w:rsid w:val="00016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375B-289F-4107-9B27-5186A51C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2487</Words>
  <Characters>14927</Characters>
  <Application>Microsoft Office Word</Application>
  <DocSecurity>4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Kamila Kołoszko</cp:lastModifiedBy>
  <cp:revision>2</cp:revision>
  <cp:lastPrinted>2017-08-23T10:59:00Z</cp:lastPrinted>
  <dcterms:created xsi:type="dcterms:W3CDTF">2020-03-19T10:41:00Z</dcterms:created>
  <dcterms:modified xsi:type="dcterms:W3CDTF">2020-03-19T10:41:00Z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