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84F1" w14:textId="45D27A41" w:rsidR="004F6951" w:rsidRDefault="004F6951" w:rsidP="004F6951">
      <w:pPr>
        <w:spacing w:after="0" w:line="240" w:lineRule="auto"/>
        <w:jc w:val="righ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</w:t>
      </w:r>
    </w:p>
    <w:p w14:paraId="7A8D0EFE" w14:textId="77777777" w:rsidR="004F6951" w:rsidRDefault="004F695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3EF32284" w14:textId="682BFCC5" w:rsidR="00706DC0" w:rsidRPr="00C57A5F" w:rsidRDefault="0097012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57A5F">
        <w:rPr>
          <w:rFonts w:asciiTheme="minorHAnsi" w:hAnsiTheme="minorHAnsi" w:cstheme="minorHAnsi"/>
          <w:b/>
          <w:sz w:val="20"/>
          <w:szCs w:val="20"/>
        </w:rPr>
        <w:t>KARTA OCENY PROJEKTU PILOTAŻOWEGO</w:t>
      </w:r>
    </w:p>
    <w:p w14:paraId="107FEDC9" w14:textId="77777777" w:rsidR="00706DC0" w:rsidRPr="00C57A5F" w:rsidRDefault="00706DC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16D1E49B" w14:textId="77777777" w:rsidR="00706DC0" w:rsidRPr="00C57A5F" w:rsidRDefault="00706DC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9347" w:type="dxa"/>
        <w:tblInd w:w="25" w:type="dxa"/>
        <w:tblLayout w:type="fixed"/>
        <w:tblCellMar>
          <w:top w:w="55" w:type="dxa"/>
          <w:left w:w="1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"/>
        <w:gridCol w:w="2614"/>
        <w:gridCol w:w="6227"/>
      </w:tblGrid>
      <w:tr w:rsidR="00706DC0" w:rsidRPr="00C57A5F" w14:paraId="48F628A6" w14:textId="77777777">
        <w:tc>
          <w:tcPr>
            <w:tcW w:w="934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CB9CA" w:themeFill="text2" w:themeFillTint="66"/>
          </w:tcPr>
          <w:p w14:paraId="0D3BC4B6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pl-PL"/>
              </w:rPr>
              <w:t>DANE IDENTYFIKACYJNE WNIOSKODAWCY/INFORMACJA O PROJEKCIE</w:t>
            </w:r>
          </w:p>
        </w:tc>
      </w:tr>
      <w:tr w:rsidR="00706DC0" w:rsidRPr="00C57A5F" w14:paraId="47302996" w14:textId="77777777">
        <w:tc>
          <w:tcPr>
            <w:tcW w:w="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823A6E" w14:textId="77777777" w:rsidR="00706DC0" w:rsidRPr="00C57A5F" w:rsidRDefault="00970128">
            <w:pPr>
              <w:pStyle w:val="Zawartotabeli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2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08446E" w14:textId="77777777" w:rsidR="00706DC0" w:rsidRPr="00C57A5F" w:rsidRDefault="00970128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Nazwa Wnioskodawcy i adres: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36322F" w14:textId="77777777" w:rsidR="00706DC0" w:rsidRPr="00C57A5F" w:rsidRDefault="00706DC0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11C8714E" w14:textId="77777777">
        <w:tc>
          <w:tcPr>
            <w:tcW w:w="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B84AB8" w14:textId="77777777" w:rsidR="00706DC0" w:rsidRPr="00C57A5F" w:rsidRDefault="00970128">
            <w:pPr>
              <w:pStyle w:val="Zawartotabeli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2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17258C" w14:textId="77777777" w:rsidR="00706DC0" w:rsidRPr="00C57A5F" w:rsidRDefault="00970128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Numer naboru wniosków: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084840" w14:textId="77777777" w:rsidR="00706DC0" w:rsidRPr="00C57A5F" w:rsidRDefault="00706DC0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7172D289" w14:textId="77777777">
        <w:tc>
          <w:tcPr>
            <w:tcW w:w="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AF7DB3" w14:textId="77777777" w:rsidR="00706DC0" w:rsidRPr="00C57A5F" w:rsidRDefault="00970128">
            <w:pPr>
              <w:pStyle w:val="Zawartotabeli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2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7616FD" w14:textId="77777777" w:rsidR="00706DC0" w:rsidRPr="00C57A5F" w:rsidRDefault="00970128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Numer wniosku: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5CD561" w14:textId="77777777" w:rsidR="00706DC0" w:rsidRPr="00C57A5F" w:rsidRDefault="00706DC0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45F33748" w14:textId="77777777">
        <w:tc>
          <w:tcPr>
            <w:tcW w:w="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03CBFA" w14:textId="77777777" w:rsidR="00706DC0" w:rsidRPr="00C57A5F" w:rsidRDefault="00970128">
            <w:pPr>
              <w:pStyle w:val="Zawartotabeli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2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B5198C" w14:textId="77777777" w:rsidR="00706DC0" w:rsidRPr="00C57A5F" w:rsidRDefault="00970128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Tytuł projektu: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A206FF" w14:textId="77777777" w:rsidR="00706DC0" w:rsidRPr="00C57A5F" w:rsidRDefault="00706DC0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19FCA2E1" w14:textId="77777777">
        <w:tc>
          <w:tcPr>
            <w:tcW w:w="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9CAC69" w14:textId="77777777" w:rsidR="00706DC0" w:rsidRPr="00C57A5F" w:rsidRDefault="00970128">
            <w:pPr>
              <w:pStyle w:val="Zawartotabeli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2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8EF728" w14:textId="77777777" w:rsidR="00706DC0" w:rsidRPr="00C57A5F" w:rsidRDefault="00970128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Imię i nazwisko Eksperta dokonującego oceny wniosku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ACB085" w14:textId="77777777" w:rsidR="00706DC0" w:rsidRPr="00C57A5F" w:rsidRDefault="00706DC0">
            <w:pPr>
              <w:pStyle w:val="Zawartotabeli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C014CEF" w14:textId="77777777" w:rsidR="00706DC0" w:rsidRPr="00C57A5F" w:rsidRDefault="00706DC0">
      <w:pPr>
        <w:spacing w:after="0" w:line="240" w:lineRule="auto"/>
        <w:rPr>
          <w:rFonts w:asciiTheme="minorHAnsi" w:hAnsiTheme="minorHAnsi" w:cstheme="minorHAnsi"/>
          <w:b/>
          <w:i/>
          <w:sz w:val="20"/>
          <w:szCs w:val="20"/>
          <w:u w:val="single"/>
        </w:rPr>
      </w:pPr>
    </w:p>
    <w:p w14:paraId="28F13355" w14:textId="77777777" w:rsidR="00706DC0" w:rsidRPr="00C57A5F" w:rsidRDefault="00970128" w:rsidP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57A5F">
        <w:rPr>
          <w:rFonts w:asciiTheme="minorHAnsi" w:hAnsiTheme="minorHAnsi" w:cstheme="minorHAnsi"/>
          <w:b/>
          <w:i/>
          <w:sz w:val="20"/>
          <w:szCs w:val="20"/>
          <w:u w:val="single"/>
        </w:rPr>
        <w:t>Instrukcja:</w:t>
      </w:r>
    </w:p>
    <w:p w14:paraId="484B1ACC" w14:textId="77777777" w:rsidR="00706DC0" w:rsidRPr="00C57A5F" w:rsidRDefault="00706DC0" w:rsidP="00970128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i/>
          <w:sz w:val="20"/>
          <w:szCs w:val="20"/>
        </w:rPr>
      </w:pPr>
    </w:p>
    <w:p w14:paraId="044FD290" w14:textId="77777777" w:rsidR="00706DC0" w:rsidRPr="00C57A5F" w:rsidRDefault="00970128" w:rsidP="00970128">
      <w:pPr>
        <w:pStyle w:val="Akapitzlist"/>
        <w:numPr>
          <w:ilvl w:val="0"/>
          <w:numId w:val="1"/>
        </w:numPr>
        <w:tabs>
          <w:tab w:val="left" w:pos="66"/>
        </w:tabs>
        <w:spacing w:line="276" w:lineRule="auto"/>
        <w:ind w:left="426"/>
        <w:rPr>
          <w:rFonts w:asciiTheme="minorHAnsi" w:hAnsiTheme="minorHAnsi" w:cstheme="minorHAnsi"/>
          <w:szCs w:val="20"/>
        </w:rPr>
      </w:pPr>
      <w:r w:rsidRPr="00C57A5F">
        <w:rPr>
          <w:rFonts w:asciiTheme="minorHAnsi" w:hAnsiTheme="minorHAnsi" w:cstheme="minorHAnsi"/>
          <w:szCs w:val="20"/>
        </w:rPr>
        <w:t>Eksperci dokonują oceny zgodności z „Kryteriami wyboru projektów pilotażowych” stanowiącymi załącznik nr 4 do Regulaminu udzielania wsparcia. Szczegółową nazwę kryteriów, uzasadnienie oraz źródło weryfikacji kryteriów określają „Kryteria wyboru projektów pilotażowych”.</w:t>
      </w:r>
    </w:p>
    <w:p w14:paraId="054D989C" w14:textId="77777777" w:rsidR="00706DC0" w:rsidRPr="00C57A5F" w:rsidRDefault="00970128" w:rsidP="00970128">
      <w:pPr>
        <w:pStyle w:val="Akapitzlist"/>
        <w:numPr>
          <w:ilvl w:val="0"/>
          <w:numId w:val="1"/>
        </w:numPr>
        <w:tabs>
          <w:tab w:val="left" w:pos="66"/>
          <w:tab w:val="left" w:pos="426"/>
        </w:tabs>
        <w:spacing w:line="276" w:lineRule="auto"/>
        <w:ind w:left="426"/>
        <w:rPr>
          <w:rFonts w:asciiTheme="minorHAnsi" w:hAnsiTheme="minorHAnsi" w:cstheme="minorHAnsi"/>
          <w:szCs w:val="20"/>
        </w:rPr>
      </w:pPr>
      <w:r w:rsidRPr="00C57A5F">
        <w:rPr>
          <w:rFonts w:asciiTheme="minorHAnsi" w:hAnsiTheme="minorHAnsi" w:cstheme="minorHAnsi"/>
          <w:szCs w:val="20"/>
        </w:rPr>
        <w:t>Ocena projektu dokonywana jest indywidualnie przez 2 członów Zespołu Ekspertów wyznaczonych przez Przewodniczącego Zespołu Ekspertów spośród wszystkich członków Zespołu Ekspertów uprawnionych do głosowania.</w:t>
      </w:r>
    </w:p>
    <w:p w14:paraId="0CE4584A" w14:textId="77777777" w:rsidR="00706DC0" w:rsidRPr="00C57A5F" w:rsidRDefault="00970128" w:rsidP="00970128">
      <w:pPr>
        <w:pStyle w:val="Akapitzlist"/>
        <w:numPr>
          <w:ilvl w:val="0"/>
          <w:numId w:val="1"/>
        </w:numPr>
        <w:tabs>
          <w:tab w:val="left" w:pos="66"/>
        </w:tabs>
        <w:spacing w:line="276" w:lineRule="auto"/>
        <w:ind w:left="426"/>
        <w:rPr>
          <w:rFonts w:asciiTheme="minorHAnsi" w:hAnsiTheme="minorHAnsi" w:cstheme="minorHAnsi"/>
          <w:iCs/>
          <w:color w:val="auto"/>
          <w:szCs w:val="20"/>
        </w:rPr>
      </w:pPr>
      <w:r w:rsidRPr="00C57A5F">
        <w:rPr>
          <w:rFonts w:asciiTheme="minorHAnsi" w:hAnsiTheme="minorHAnsi" w:cstheme="minorHAnsi"/>
          <w:iCs/>
          <w:color w:val="auto"/>
          <w:szCs w:val="20"/>
        </w:rPr>
        <w:t xml:space="preserve">Ocena wniosków ma charakter zero-jedynkowy oraz punktowy i jest dokonywana w oparciu o kryteria określone w karcie oceny projektu pilotażowego indywidualne przez dwóch członków Zespołu Ekspertów. </w:t>
      </w:r>
    </w:p>
    <w:p w14:paraId="2F1BCA87" w14:textId="77777777" w:rsidR="00706DC0" w:rsidRPr="00C57A5F" w:rsidRDefault="00970128" w:rsidP="00970128">
      <w:pPr>
        <w:pStyle w:val="Akapitzlist"/>
        <w:numPr>
          <w:ilvl w:val="0"/>
          <w:numId w:val="1"/>
        </w:numPr>
        <w:tabs>
          <w:tab w:val="left" w:pos="66"/>
        </w:tabs>
        <w:spacing w:line="276" w:lineRule="auto"/>
        <w:ind w:left="426"/>
        <w:rPr>
          <w:rFonts w:asciiTheme="minorHAnsi" w:hAnsiTheme="minorHAnsi" w:cstheme="minorHAnsi"/>
          <w:i/>
          <w:color w:val="auto"/>
          <w:szCs w:val="20"/>
        </w:rPr>
      </w:pPr>
      <w:r w:rsidRPr="00C57A5F">
        <w:rPr>
          <w:rFonts w:asciiTheme="minorHAnsi" w:hAnsiTheme="minorHAnsi" w:cstheme="minorHAnsi"/>
          <w:iCs/>
          <w:szCs w:val="20"/>
        </w:rPr>
        <w:t>Oceniający udziela odpowiedzi TAK/NIE lub DO POPRAWY w odniesieniu do każdego ze wskazanych kryteriów</w:t>
      </w:r>
      <w:r w:rsidRPr="00C57A5F">
        <w:rPr>
          <w:rFonts w:asciiTheme="minorHAnsi" w:hAnsiTheme="minorHAnsi" w:cstheme="minorHAnsi"/>
          <w:szCs w:val="20"/>
        </w:rPr>
        <w:t xml:space="preserve"> zero-jedynkowych </w:t>
      </w:r>
      <w:r w:rsidRPr="00C57A5F">
        <w:rPr>
          <w:rFonts w:asciiTheme="minorHAnsi" w:hAnsiTheme="minorHAnsi" w:cstheme="minorHAnsi"/>
          <w:color w:val="auto"/>
          <w:szCs w:val="20"/>
        </w:rPr>
        <w:t>wskazanych w „Kryteriach wyboru projektów pilotażowych”.</w:t>
      </w:r>
    </w:p>
    <w:p w14:paraId="583566FF" w14:textId="77777777" w:rsidR="00706DC0" w:rsidRPr="00C57A5F" w:rsidRDefault="00970128" w:rsidP="00970128">
      <w:pPr>
        <w:pStyle w:val="Akapitzlist"/>
        <w:numPr>
          <w:ilvl w:val="0"/>
          <w:numId w:val="1"/>
        </w:numPr>
        <w:tabs>
          <w:tab w:val="left" w:pos="66"/>
        </w:tabs>
        <w:spacing w:line="276" w:lineRule="auto"/>
        <w:ind w:left="426"/>
        <w:rPr>
          <w:rFonts w:asciiTheme="minorHAnsi" w:hAnsiTheme="minorHAnsi" w:cstheme="minorHAnsi"/>
          <w:color w:val="auto"/>
          <w:szCs w:val="20"/>
        </w:rPr>
      </w:pPr>
      <w:r w:rsidRPr="00C57A5F">
        <w:rPr>
          <w:rFonts w:asciiTheme="minorHAnsi" w:hAnsiTheme="minorHAnsi" w:cstheme="minorHAnsi"/>
          <w:color w:val="auto"/>
          <w:szCs w:val="20"/>
        </w:rPr>
        <w:t xml:space="preserve">Przewodniczący Zespołu Ekspertów, wybrany przez członków Zespołu, zatwierdza ocenę wniosku </w:t>
      </w:r>
      <w:r w:rsidRPr="00C57A5F">
        <w:rPr>
          <w:rFonts w:asciiTheme="minorHAnsi" w:hAnsiTheme="minorHAnsi" w:cstheme="minorHAnsi"/>
          <w:color w:val="auto"/>
          <w:szCs w:val="20"/>
        </w:rPr>
        <w:br/>
        <w:t>o dofinansowanie projektu pilotażowego dokonaną przez dwóch członków Zespołu Ekspertów.</w:t>
      </w:r>
    </w:p>
    <w:p w14:paraId="13BD2932" w14:textId="632FC3A7" w:rsidR="00706DC0" w:rsidRPr="00C57A5F" w:rsidRDefault="00970128" w:rsidP="00970128">
      <w:pPr>
        <w:pStyle w:val="Akapitzlist"/>
        <w:numPr>
          <w:ilvl w:val="0"/>
          <w:numId w:val="1"/>
        </w:numPr>
        <w:tabs>
          <w:tab w:val="left" w:pos="66"/>
        </w:tabs>
        <w:spacing w:line="276" w:lineRule="auto"/>
        <w:ind w:left="426"/>
        <w:rPr>
          <w:rFonts w:asciiTheme="minorHAnsi" w:hAnsiTheme="minorHAnsi" w:cstheme="minorHAnsi"/>
          <w:color w:val="auto"/>
          <w:szCs w:val="20"/>
        </w:rPr>
      </w:pPr>
      <w:r w:rsidRPr="00C57A5F">
        <w:rPr>
          <w:rFonts w:asciiTheme="minorHAnsi" w:hAnsiTheme="minorHAnsi" w:cstheme="minorHAnsi"/>
          <w:color w:val="auto"/>
          <w:szCs w:val="20"/>
        </w:rPr>
        <w:t>W przypadku rozbieżności  w ocenie kryteriów zero-jedynkowych</w:t>
      </w:r>
      <w:r w:rsidR="00EC4BCD">
        <w:rPr>
          <w:rFonts w:asciiTheme="minorHAnsi" w:hAnsiTheme="minorHAnsi" w:cstheme="minorHAnsi"/>
          <w:color w:val="auto"/>
          <w:szCs w:val="20"/>
        </w:rPr>
        <w:t xml:space="preserve"> </w:t>
      </w:r>
      <w:r w:rsidR="00CE4772">
        <w:rPr>
          <w:rFonts w:asciiTheme="minorHAnsi" w:hAnsiTheme="minorHAnsi" w:cstheme="minorHAnsi"/>
          <w:color w:val="auto"/>
          <w:szCs w:val="20"/>
        </w:rPr>
        <w:t>i/</w:t>
      </w:r>
      <w:r w:rsidR="00EC4BCD">
        <w:rPr>
          <w:rFonts w:asciiTheme="minorHAnsi" w:hAnsiTheme="minorHAnsi" w:cstheme="minorHAnsi"/>
          <w:color w:val="auto"/>
          <w:szCs w:val="20"/>
        </w:rPr>
        <w:t xml:space="preserve">lub kryteriów punktowych przez </w:t>
      </w:r>
      <w:r w:rsidRPr="00C57A5F">
        <w:rPr>
          <w:rFonts w:asciiTheme="minorHAnsi" w:hAnsiTheme="minorHAnsi" w:cstheme="minorHAnsi"/>
          <w:color w:val="auto"/>
          <w:szCs w:val="20"/>
        </w:rPr>
        <w:t>dwóch oceniających</w:t>
      </w:r>
      <w:r w:rsidR="00EC4BCD">
        <w:rPr>
          <w:rFonts w:asciiTheme="minorHAnsi" w:hAnsiTheme="minorHAnsi" w:cstheme="minorHAnsi"/>
          <w:color w:val="auto"/>
          <w:szCs w:val="20"/>
        </w:rPr>
        <w:t>,</w:t>
      </w:r>
      <w:r w:rsidRPr="00C57A5F">
        <w:rPr>
          <w:rFonts w:asciiTheme="minorHAnsi" w:hAnsiTheme="minorHAnsi" w:cstheme="minorHAnsi"/>
          <w:color w:val="auto"/>
          <w:szCs w:val="20"/>
        </w:rPr>
        <w:t xml:space="preserve"> Przewodniczący Zespołu Ekspertów na podstawie treści wniosku o dofinansowanie projektu pilotażowego podejmuje decyzję o sposobie rozstrzygnięcia spełnienia danego kryterium zero-jedynkowego</w:t>
      </w:r>
      <w:r w:rsidR="00EC4BCD">
        <w:rPr>
          <w:rFonts w:asciiTheme="minorHAnsi" w:hAnsiTheme="minorHAnsi" w:cstheme="minorHAnsi"/>
          <w:color w:val="auto"/>
          <w:szCs w:val="20"/>
        </w:rPr>
        <w:t xml:space="preserve"> lub kryterium punktowego</w:t>
      </w:r>
      <w:r w:rsidRPr="00C57A5F">
        <w:rPr>
          <w:rFonts w:asciiTheme="minorHAnsi" w:hAnsiTheme="minorHAnsi" w:cstheme="minorHAnsi"/>
          <w:color w:val="auto"/>
          <w:szCs w:val="20"/>
        </w:rPr>
        <w:t xml:space="preserve">. </w:t>
      </w:r>
    </w:p>
    <w:p w14:paraId="5AE20D7F" w14:textId="77777777" w:rsidR="00706DC0" w:rsidRPr="00C57A5F" w:rsidRDefault="00706DC0" w:rsidP="00970128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i/>
          <w:sz w:val="20"/>
          <w:szCs w:val="20"/>
        </w:rPr>
      </w:pPr>
    </w:p>
    <w:p w14:paraId="2D2CB307" w14:textId="77777777" w:rsidR="00706DC0" w:rsidRPr="00C57A5F" w:rsidRDefault="00970128" w:rsidP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57A5F">
        <w:rPr>
          <w:rFonts w:asciiTheme="minorHAnsi" w:hAnsiTheme="minorHAnsi" w:cstheme="minorHAnsi"/>
          <w:i/>
          <w:sz w:val="20"/>
          <w:szCs w:val="20"/>
        </w:rPr>
        <w:t>Kartę wypełnia się przy zastosowaniu ogólnej wskazówki dotyczącej odpowiedzi   TAK, NIE, DP.</w:t>
      </w:r>
    </w:p>
    <w:p w14:paraId="26DCF0FB" w14:textId="77777777" w:rsidR="00706DC0" w:rsidRPr="00C57A5F" w:rsidRDefault="00970128" w:rsidP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57A5F">
        <w:rPr>
          <w:rFonts w:asciiTheme="minorHAnsi" w:hAnsiTheme="minorHAnsi" w:cstheme="minorHAnsi"/>
          <w:i/>
          <w:sz w:val="20"/>
          <w:szCs w:val="20"/>
        </w:rPr>
        <w:t>TAK – możliwe jest jednoznaczne udzielenie odpowiedzi na pytanie,</w:t>
      </w:r>
    </w:p>
    <w:p w14:paraId="05159412" w14:textId="77777777" w:rsidR="00706DC0" w:rsidRPr="00C57A5F" w:rsidRDefault="00970128" w:rsidP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57A5F">
        <w:rPr>
          <w:rFonts w:asciiTheme="minorHAnsi" w:hAnsiTheme="minorHAnsi" w:cstheme="minorHAnsi"/>
          <w:i/>
          <w:sz w:val="20"/>
          <w:szCs w:val="20"/>
        </w:rPr>
        <w:t xml:space="preserve">NIE – możliwe jest udzielenie jednoznacznej negatywnej odpowiedzi lub na podstawie dostępnych informacji </w:t>
      </w:r>
      <w:r w:rsidRPr="00C57A5F">
        <w:rPr>
          <w:rFonts w:asciiTheme="minorHAnsi" w:hAnsiTheme="minorHAnsi" w:cstheme="minorHAnsi"/>
          <w:i/>
          <w:sz w:val="20"/>
          <w:szCs w:val="20"/>
        </w:rPr>
        <w:br/>
        <w:t>i dokumentów nie można potwierdzić spełniania danego wymogu,</w:t>
      </w:r>
    </w:p>
    <w:p w14:paraId="27DE2393" w14:textId="3A71D2C8" w:rsidR="00706DC0" w:rsidRPr="00C57A5F" w:rsidRDefault="00970128" w:rsidP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57A5F">
        <w:rPr>
          <w:rFonts w:asciiTheme="minorHAnsi" w:hAnsiTheme="minorHAnsi" w:cstheme="minorHAnsi"/>
          <w:i/>
          <w:sz w:val="20"/>
          <w:szCs w:val="20"/>
        </w:rPr>
        <w:t>DP – weryfikowan</w:t>
      </w:r>
      <w:r w:rsidR="002F12B6">
        <w:rPr>
          <w:rFonts w:asciiTheme="minorHAnsi" w:hAnsiTheme="minorHAnsi" w:cstheme="minorHAnsi"/>
          <w:i/>
          <w:sz w:val="20"/>
          <w:szCs w:val="20"/>
        </w:rPr>
        <w:t>e kryterium skierowane</w:t>
      </w:r>
      <w:r w:rsidRPr="00C57A5F">
        <w:rPr>
          <w:rFonts w:asciiTheme="minorHAnsi" w:hAnsiTheme="minorHAnsi" w:cstheme="minorHAnsi"/>
          <w:i/>
          <w:sz w:val="20"/>
          <w:szCs w:val="20"/>
        </w:rPr>
        <w:t xml:space="preserve"> jest do korekty</w:t>
      </w:r>
    </w:p>
    <w:p w14:paraId="10077840" w14:textId="77777777" w:rsidR="00706DC0" w:rsidRPr="00C57A5F" w:rsidRDefault="00970128" w:rsidP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57A5F">
        <w:rPr>
          <w:rFonts w:asciiTheme="minorHAnsi" w:hAnsiTheme="minorHAnsi" w:cstheme="minorHAnsi"/>
          <w:sz w:val="20"/>
          <w:szCs w:val="20"/>
        </w:rPr>
        <w:t>(zaznaczyć właściwe znakiem „X”)</w:t>
      </w:r>
    </w:p>
    <w:p w14:paraId="099CEB6C" w14:textId="77777777" w:rsidR="00706DC0" w:rsidRPr="00C57A5F" w:rsidRDefault="00706DC0">
      <w:pPr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64003C3D" w14:textId="77777777" w:rsidR="00706DC0" w:rsidRPr="00C57A5F" w:rsidRDefault="00706DC0">
      <w:pPr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</w:p>
    <w:tbl>
      <w:tblPr>
        <w:tblStyle w:val="Tabela-Siatka"/>
        <w:tblW w:w="5000" w:type="pct"/>
        <w:tblInd w:w="-75" w:type="dxa"/>
        <w:tblLayout w:type="fixed"/>
        <w:tblCellMar>
          <w:left w:w="23" w:type="dxa"/>
        </w:tblCellMar>
        <w:tblLook w:val="01E0" w:firstRow="1" w:lastRow="1" w:firstColumn="1" w:lastColumn="1" w:noHBand="0" w:noVBand="0"/>
      </w:tblPr>
      <w:tblGrid>
        <w:gridCol w:w="496"/>
        <w:gridCol w:w="1955"/>
        <w:gridCol w:w="955"/>
        <w:gridCol w:w="38"/>
        <w:gridCol w:w="1024"/>
        <w:gridCol w:w="1903"/>
        <w:gridCol w:w="21"/>
        <w:gridCol w:w="509"/>
        <w:gridCol w:w="2439"/>
      </w:tblGrid>
      <w:tr w:rsidR="00706DC0" w:rsidRPr="00C57A5F" w14:paraId="3DC3D55A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7813DE3A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2D4150C1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Wniosek o dofinansowanie projektu pilotażowego został złożony we właściwym terminie i na właściwym formularzu</w:t>
            </w:r>
          </w:p>
        </w:tc>
      </w:tr>
      <w:tr w:rsidR="00706DC0" w:rsidRPr="00C57A5F" w14:paraId="3BC46BF3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1CDCC459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5C655E53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37E087BF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2DA9E45E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796E20A4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</w:tcPr>
          <w:p w14:paraId="10E72BD7" w14:textId="77777777" w:rsidR="00706DC0" w:rsidRPr="00C57A5F" w:rsidRDefault="00970128">
            <w:pPr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Wniosek o dofinansowanie projektu pilotażowego został podpisany przez uprawnione osoby.</w:t>
            </w:r>
          </w:p>
          <w:p w14:paraId="0F899F1D" w14:textId="77777777" w:rsidR="00706DC0" w:rsidRPr="00C57A5F" w:rsidRDefault="00970128">
            <w:pPr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 przypadku podpisania wniosku na podstawie pełnomocnictwa wymagane jest załączenie pełnomocnictwa do wniosku o dofinansowanie.</w:t>
            </w:r>
          </w:p>
        </w:tc>
      </w:tr>
      <w:tr w:rsidR="00706DC0" w:rsidRPr="00C57A5F" w14:paraId="68794B1E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69AAB2E7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549E3011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2965" w:type="dxa"/>
            <w:gridSpan w:val="3"/>
            <w:shd w:val="clear" w:color="auto" w:fill="auto"/>
            <w:vAlign w:val="center"/>
          </w:tcPr>
          <w:p w14:paraId="53A6E872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  <w:tc>
          <w:tcPr>
            <w:tcW w:w="2969" w:type="dxa"/>
            <w:gridSpan w:val="3"/>
            <w:shd w:val="clear" w:color="auto" w:fill="auto"/>
            <w:vAlign w:val="center"/>
          </w:tcPr>
          <w:p w14:paraId="45304950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DO POPRAWY</w:t>
            </w:r>
          </w:p>
        </w:tc>
      </w:tr>
      <w:tr w:rsidR="00706DC0" w:rsidRPr="00C57A5F" w14:paraId="60F751B1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10439B90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0CB398BD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Wnioskodawca złożył nie więcej niż 1 wniosek o dofinansowanie projektu pilotażowego w ramach naboru</w:t>
            </w:r>
          </w:p>
        </w:tc>
      </w:tr>
      <w:tr w:rsidR="00706DC0" w:rsidRPr="00C57A5F" w14:paraId="2409B1A8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0B05D4A3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79BB22D0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1B338F35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512CB069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22F145DC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1D11DBDF" w14:textId="5A6B6AF2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Wnioskowana wartość projektu pilotażowego</w:t>
            </w:r>
            <w:r w:rsidR="001A4E7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nie przekracza:</w:t>
            </w: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4F6951">
              <w:rPr>
                <w:rFonts w:asciiTheme="minorHAnsi" w:hAnsiTheme="minorHAnsi" w:cstheme="minorHAnsi"/>
                <w:b/>
                <w:sz w:val="20"/>
                <w:szCs w:val="20"/>
              </w:rPr>
              <w:t>61.396,25</w:t>
            </w: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zł</w:t>
            </w:r>
          </w:p>
        </w:tc>
      </w:tr>
      <w:tr w:rsidR="00706DC0" w:rsidRPr="00C57A5F" w14:paraId="083C0C25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3A78810A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3BFB2EC1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2E3D7EF3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7F0753A9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02AA8F15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643FCF79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Okres realizacji projektu jest zgodny z zapisami określonymi w Regulaminie udzielania wsparcia</w:t>
            </w:r>
          </w:p>
        </w:tc>
      </w:tr>
      <w:tr w:rsidR="00706DC0" w:rsidRPr="00C57A5F" w14:paraId="72BF4451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57217128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8FEE1A0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294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52285A7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  <w:tc>
          <w:tcPr>
            <w:tcW w:w="2948" w:type="dxa"/>
            <w:gridSpan w:val="2"/>
            <w:shd w:val="clear" w:color="auto" w:fill="auto"/>
            <w:vAlign w:val="center"/>
          </w:tcPr>
          <w:p w14:paraId="386E18EE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DO POPRAWY</w:t>
            </w:r>
          </w:p>
        </w:tc>
      </w:tr>
      <w:tr w:rsidR="00706DC0" w:rsidRPr="00C57A5F" w14:paraId="2B64F6AC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2EACB9CF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336100B5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Wnioskodawca nie podlega wykluczeniu z możliwości otrzymania dofinansowania ze środków Unii Europejskiej</w:t>
            </w:r>
          </w:p>
        </w:tc>
      </w:tr>
      <w:tr w:rsidR="00706DC0" w:rsidRPr="00C57A5F" w14:paraId="6AAF6C66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5B57F2EF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580F9B7B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69CCA3A9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46DB36E0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66DE755F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7F49A210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Realizacja </w:t>
            </w:r>
            <w:r w:rsidRPr="00C57A5F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wniosku o dofinansowanie projektu pilotażowego jest zgodna z przepisami art. 65 ust. 6 </w:t>
            </w:r>
            <w:r w:rsidRPr="00C57A5F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br/>
              <w:t>i art. 125 ust. 3 lit. e) i f) rozporządzenia 1303/2013</w:t>
            </w:r>
          </w:p>
        </w:tc>
      </w:tr>
      <w:tr w:rsidR="00706DC0" w:rsidRPr="00C57A5F" w14:paraId="6D3ADB25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62D4FAFA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1FAD2D3A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51ACCCD5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2E4CE124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05F61D7F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4DD638C6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Wniosek</w:t>
            </w:r>
            <w:r w:rsidRPr="00C57A5F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 dofinansowanie projektu pilotażowego zakłada prawidłowy poziom kosztów administracyjnych</w:t>
            </w:r>
          </w:p>
        </w:tc>
      </w:tr>
      <w:tr w:rsidR="00706DC0" w:rsidRPr="00C57A5F" w14:paraId="2841B32D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5665FA6B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2144BAA2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2965" w:type="dxa"/>
            <w:gridSpan w:val="3"/>
            <w:shd w:val="clear" w:color="auto" w:fill="auto"/>
            <w:vAlign w:val="center"/>
          </w:tcPr>
          <w:p w14:paraId="64B89192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  <w:tc>
          <w:tcPr>
            <w:tcW w:w="2969" w:type="dxa"/>
            <w:gridSpan w:val="3"/>
            <w:shd w:val="clear" w:color="auto" w:fill="auto"/>
            <w:vAlign w:val="center"/>
          </w:tcPr>
          <w:p w14:paraId="17B57B23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DO POPRAWY</w:t>
            </w:r>
          </w:p>
        </w:tc>
      </w:tr>
      <w:tr w:rsidR="00706DC0" w:rsidRPr="00C57A5F" w14:paraId="2451DA4C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7B83876E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7FEF8F1A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Wniosek o dofinansowanie projektu pilotażowego jest zgodny z zasadą równości szans </w:t>
            </w: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i niedyskryminacji, w tym dostępności dla osób z niepełnosprawnościami</w:t>
            </w:r>
          </w:p>
        </w:tc>
      </w:tr>
      <w:tr w:rsidR="00706DC0" w:rsidRPr="00C57A5F" w14:paraId="3E7A05FF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73306734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22F42EAD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2965" w:type="dxa"/>
            <w:gridSpan w:val="3"/>
            <w:shd w:val="clear" w:color="auto" w:fill="auto"/>
            <w:vAlign w:val="center"/>
          </w:tcPr>
          <w:p w14:paraId="0CAF7533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  <w:tc>
          <w:tcPr>
            <w:tcW w:w="2969" w:type="dxa"/>
            <w:gridSpan w:val="3"/>
            <w:shd w:val="clear" w:color="auto" w:fill="auto"/>
            <w:vAlign w:val="center"/>
          </w:tcPr>
          <w:p w14:paraId="422FCA8B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DO POPRAWY</w:t>
            </w:r>
          </w:p>
        </w:tc>
      </w:tr>
      <w:tr w:rsidR="00706DC0" w:rsidRPr="00C57A5F" w14:paraId="2311814D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6A44D6C2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6DEFC97C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Zgodność wniosku o dofinansowanie projektu pilotażowego z zasadą równości szans kobiet </w:t>
            </w: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i mężczyzn w oparciu o standard minimum</w:t>
            </w:r>
          </w:p>
        </w:tc>
      </w:tr>
      <w:tr w:rsidR="00706DC0" w:rsidRPr="00C57A5F" w14:paraId="16383D15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719A2622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41B5EB46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2965" w:type="dxa"/>
            <w:gridSpan w:val="3"/>
            <w:shd w:val="clear" w:color="auto" w:fill="auto"/>
            <w:vAlign w:val="center"/>
          </w:tcPr>
          <w:p w14:paraId="7B0FBF42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  <w:tc>
          <w:tcPr>
            <w:tcW w:w="2969" w:type="dxa"/>
            <w:gridSpan w:val="3"/>
            <w:shd w:val="clear" w:color="auto" w:fill="auto"/>
            <w:vAlign w:val="center"/>
          </w:tcPr>
          <w:p w14:paraId="26293739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DO POPRAWY</w:t>
            </w:r>
          </w:p>
        </w:tc>
      </w:tr>
      <w:tr w:rsidR="00706DC0" w:rsidRPr="00C57A5F" w14:paraId="33305C10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068C0B06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458FA817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Projekt jest zgodny z zasadą zrównoważonego rozwoju</w:t>
            </w:r>
          </w:p>
        </w:tc>
      </w:tr>
      <w:tr w:rsidR="00706DC0" w:rsidRPr="00C57A5F" w14:paraId="63E17F43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6148A641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3B1F00A7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2F68D5DE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5B50706F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5CDC1078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0170B15A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Kwalifikowalność wnioskodawcy</w:t>
            </w:r>
          </w:p>
        </w:tc>
      </w:tr>
      <w:tr w:rsidR="00706DC0" w:rsidRPr="00C57A5F" w14:paraId="6C2D783C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37F628A5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79820A78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0CD89735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40323DB8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276A878A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3CDE88C8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Wniosek o dofinansowanie projektu pilotażowego jest skierowany do grupy kwalifikującej się do objęcia wsparciem</w:t>
            </w:r>
          </w:p>
        </w:tc>
      </w:tr>
      <w:tr w:rsidR="00706DC0" w:rsidRPr="00C57A5F" w14:paraId="59537D6D" w14:textId="77777777" w:rsidTr="00CF7B06">
        <w:trPr>
          <w:trHeight w:val="454"/>
        </w:trPr>
        <w:tc>
          <w:tcPr>
            <w:tcW w:w="496" w:type="dxa"/>
            <w:vMerge/>
            <w:shd w:val="clear" w:color="auto" w:fill="auto"/>
            <w:vAlign w:val="center"/>
          </w:tcPr>
          <w:p w14:paraId="6276863F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780906E2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2965" w:type="dxa"/>
            <w:gridSpan w:val="3"/>
            <w:shd w:val="clear" w:color="auto" w:fill="auto"/>
            <w:vAlign w:val="center"/>
          </w:tcPr>
          <w:p w14:paraId="0D5A10CE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  <w:tc>
          <w:tcPr>
            <w:tcW w:w="2969" w:type="dxa"/>
            <w:gridSpan w:val="3"/>
            <w:shd w:val="clear" w:color="auto" w:fill="auto"/>
            <w:vAlign w:val="center"/>
          </w:tcPr>
          <w:p w14:paraId="53435653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DO POPRAWY</w:t>
            </w:r>
          </w:p>
        </w:tc>
      </w:tr>
      <w:tr w:rsidR="00706DC0" w:rsidRPr="00C57A5F" w14:paraId="045F26FA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 w:themeFill="text2" w:themeFillTint="66"/>
            <w:vAlign w:val="center"/>
          </w:tcPr>
          <w:p w14:paraId="72FF9F2D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8844" w:type="dxa"/>
            <w:gridSpan w:val="8"/>
            <w:shd w:val="clear" w:color="auto" w:fill="ACB9CA" w:themeFill="text2" w:themeFillTint="66"/>
            <w:vAlign w:val="center"/>
          </w:tcPr>
          <w:p w14:paraId="538A86B8" w14:textId="671B562D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Wnioskodawca prowadzi biuro projektu na terenie </w:t>
            </w:r>
            <w:r w:rsidR="00CF7B06">
              <w:rPr>
                <w:rFonts w:asciiTheme="minorHAnsi" w:hAnsiTheme="minorHAnsi" w:cstheme="minorHAnsi"/>
                <w:b/>
                <w:sz w:val="20"/>
                <w:szCs w:val="20"/>
              </w:rPr>
              <w:t>działania Stowarzyszenia Lokalna Grupa Działania Chełmno</w:t>
            </w:r>
          </w:p>
        </w:tc>
      </w:tr>
      <w:tr w:rsidR="00706DC0" w:rsidRPr="00C57A5F" w14:paraId="4A1F7915" w14:textId="77777777" w:rsidTr="00CF7B06">
        <w:trPr>
          <w:trHeight w:val="454"/>
        </w:trPr>
        <w:tc>
          <w:tcPr>
            <w:tcW w:w="496" w:type="dxa"/>
            <w:vMerge/>
            <w:shd w:val="clear" w:color="auto" w:fill="ACB9CA"/>
            <w:vAlign w:val="center"/>
          </w:tcPr>
          <w:p w14:paraId="5166E809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72" w:type="dxa"/>
            <w:gridSpan w:val="4"/>
            <w:shd w:val="clear" w:color="auto" w:fill="auto"/>
            <w:vAlign w:val="center"/>
          </w:tcPr>
          <w:p w14:paraId="73E08958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</w:t>
            </w:r>
          </w:p>
        </w:tc>
        <w:tc>
          <w:tcPr>
            <w:tcW w:w="4872" w:type="dxa"/>
            <w:gridSpan w:val="4"/>
            <w:shd w:val="clear" w:color="auto" w:fill="auto"/>
            <w:vAlign w:val="center"/>
          </w:tcPr>
          <w:p w14:paraId="0801DA47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NIE</w:t>
            </w:r>
          </w:p>
        </w:tc>
      </w:tr>
      <w:tr w:rsidR="00706DC0" w:rsidRPr="00C57A5F" w14:paraId="5D528054" w14:textId="77777777" w:rsidTr="00CF7B06">
        <w:trPr>
          <w:trHeight w:val="454"/>
        </w:trPr>
        <w:tc>
          <w:tcPr>
            <w:tcW w:w="496" w:type="dxa"/>
            <w:vMerge w:val="restart"/>
            <w:tcBorders>
              <w:top w:val="nil"/>
            </w:tcBorders>
            <w:shd w:val="clear" w:color="auto" w:fill="ACB9CA"/>
            <w:vAlign w:val="center"/>
          </w:tcPr>
          <w:p w14:paraId="09DA406C" w14:textId="2C3741BE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CF7B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844" w:type="dxa"/>
            <w:gridSpan w:val="8"/>
            <w:shd w:val="clear" w:color="auto" w:fill="ACB9CA"/>
            <w:vAlign w:val="center"/>
          </w:tcPr>
          <w:p w14:paraId="14E62CD4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Działalność wnioskodawcy</w:t>
            </w:r>
          </w:p>
        </w:tc>
      </w:tr>
      <w:tr w:rsidR="00706DC0" w:rsidRPr="00C57A5F" w14:paraId="085834BD" w14:textId="77777777" w:rsidTr="00CF7B06">
        <w:trPr>
          <w:trHeight w:val="454"/>
        </w:trPr>
        <w:tc>
          <w:tcPr>
            <w:tcW w:w="496" w:type="dxa"/>
            <w:vMerge/>
            <w:tcBorders>
              <w:top w:val="nil"/>
            </w:tcBorders>
            <w:shd w:val="clear" w:color="auto" w:fill="ACB9CA"/>
            <w:vAlign w:val="center"/>
          </w:tcPr>
          <w:p w14:paraId="41120303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vAlign w:val="center"/>
          </w:tcPr>
          <w:p w14:paraId="6B0A6487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Ilość możliwych punktów do uzyskana:</w:t>
            </w:r>
          </w:p>
        </w:tc>
        <w:tc>
          <w:tcPr>
            <w:tcW w:w="2017" w:type="dxa"/>
            <w:gridSpan w:val="3"/>
            <w:shd w:val="clear" w:color="auto" w:fill="auto"/>
            <w:vAlign w:val="center"/>
          </w:tcPr>
          <w:p w14:paraId="08BF721A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0-5</w:t>
            </w:r>
          </w:p>
        </w:tc>
        <w:tc>
          <w:tcPr>
            <w:tcW w:w="2433" w:type="dxa"/>
            <w:gridSpan w:val="3"/>
            <w:shd w:val="clear" w:color="auto" w:fill="auto"/>
            <w:vAlign w:val="center"/>
          </w:tcPr>
          <w:p w14:paraId="33890804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Przyznane punkty: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B05609D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54EABF20" w14:textId="77777777" w:rsidTr="00CF7B06">
        <w:trPr>
          <w:trHeight w:val="454"/>
        </w:trPr>
        <w:tc>
          <w:tcPr>
            <w:tcW w:w="496" w:type="dxa"/>
            <w:vMerge/>
            <w:tcBorders>
              <w:top w:val="nil"/>
            </w:tcBorders>
            <w:shd w:val="clear" w:color="auto" w:fill="ACB9CA"/>
            <w:vAlign w:val="center"/>
          </w:tcPr>
          <w:p w14:paraId="3AEBF800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844" w:type="dxa"/>
            <w:gridSpan w:val="8"/>
            <w:shd w:val="clear" w:color="auto" w:fill="auto"/>
            <w:vAlign w:val="center"/>
          </w:tcPr>
          <w:p w14:paraId="0995DA77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 xml:space="preserve">Uwagi/ Uzasadnienie oceny: </w:t>
            </w:r>
            <w:bookmarkStart w:id="0" w:name="_Hlk114644572"/>
            <w:bookmarkEnd w:id="0"/>
          </w:p>
        </w:tc>
      </w:tr>
      <w:tr w:rsidR="00706DC0" w:rsidRPr="00C57A5F" w14:paraId="0265C51A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/>
            <w:vAlign w:val="center"/>
          </w:tcPr>
          <w:p w14:paraId="4CB31BCC" w14:textId="19016DE5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1</w:t>
            </w:r>
            <w:r w:rsidR="00CF7B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844" w:type="dxa"/>
            <w:gridSpan w:val="8"/>
            <w:shd w:val="clear" w:color="auto" w:fill="ACB9CA"/>
            <w:vAlign w:val="center"/>
          </w:tcPr>
          <w:p w14:paraId="0E3E2D8A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sz w:val="20"/>
                <w:szCs w:val="20"/>
              </w:rPr>
              <w:t>Potencjał wnioskodawcy</w:t>
            </w:r>
          </w:p>
        </w:tc>
      </w:tr>
      <w:tr w:rsidR="00706DC0" w:rsidRPr="00C57A5F" w14:paraId="164A455B" w14:textId="77777777" w:rsidTr="00CF7B06">
        <w:trPr>
          <w:trHeight w:val="454"/>
        </w:trPr>
        <w:tc>
          <w:tcPr>
            <w:tcW w:w="496" w:type="dxa"/>
            <w:vMerge/>
            <w:shd w:val="clear" w:color="auto" w:fill="ACB9CA"/>
            <w:vAlign w:val="center"/>
          </w:tcPr>
          <w:p w14:paraId="1547323E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vAlign w:val="center"/>
          </w:tcPr>
          <w:p w14:paraId="675F260D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Ilość możliwych punktów do uzyskana:</w:t>
            </w:r>
          </w:p>
        </w:tc>
        <w:tc>
          <w:tcPr>
            <w:tcW w:w="2017" w:type="dxa"/>
            <w:gridSpan w:val="3"/>
            <w:shd w:val="clear" w:color="auto" w:fill="auto"/>
            <w:vAlign w:val="center"/>
          </w:tcPr>
          <w:p w14:paraId="4843B40A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2433" w:type="dxa"/>
            <w:gridSpan w:val="3"/>
            <w:shd w:val="clear" w:color="auto" w:fill="auto"/>
            <w:vAlign w:val="center"/>
          </w:tcPr>
          <w:p w14:paraId="685EAC03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Przyznane punkty: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2F9DAC4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2C6154D3" w14:textId="77777777" w:rsidTr="00CF7B06">
        <w:trPr>
          <w:trHeight w:val="454"/>
        </w:trPr>
        <w:tc>
          <w:tcPr>
            <w:tcW w:w="496" w:type="dxa"/>
            <w:vMerge/>
            <w:shd w:val="clear" w:color="auto" w:fill="ACB9CA"/>
            <w:vAlign w:val="center"/>
          </w:tcPr>
          <w:p w14:paraId="3A5377B8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844" w:type="dxa"/>
            <w:gridSpan w:val="8"/>
            <w:shd w:val="clear" w:color="auto" w:fill="auto"/>
            <w:vAlign w:val="center"/>
          </w:tcPr>
          <w:p w14:paraId="2F24A882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 xml:space="preserve">Uwagi/ Uzasadnienie oceny: </w:t>
            </w:r>
          </w:p>
        </w:tc>
      </w:tr>
      <w:tr w:rsidR="00706DC0" w:rsidRPr="00C57A5F" w14:paraId="5B01DEA0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/>
            <w:vAlign w:val="center"/>
          </w:tcPr>
          <w:p w14:paraId="2CFFF513" w14:textId="7C2A8F98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CF7B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844" w:type="dxa"/>
            <w:gridSpan w:val="8"/>
            <w:shd w:val="clear" w:color="auto" w:fill="ACB9CA"/>
            <w:vAlign w:val="center"/>
          </w:tcPr>
          <w:p w14:paraId="7269AC3F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Dobór działań</w:t>
            </w:r>
          </w:p>
        </w:tc>
      </w:tr>
      <w:tr w:rsidR="00706DC0" w:rsidRPr="00C57A5F" w14:paraId="6D5EE7A4" w14:textId="77777777" w:rsidTr="00CF7B06">
        <w:trPr>
          <w:trHeight w:val="454"/>
        </w:trPr>
        <w:tc>
          <w:tcPr>
            <w:tcW w:w="496" w:type="dxa"/>
            <w:vMerge/>
            <w:shd w:val="clear" w:color="auto" w:fill="ACB9CA"/>
            <w:vAlign w:val="center"/>
          </w:tcPr>
          <w:p w14:paraId="71C69622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vAlign w:val="center"/>
          </w:tcPr>
          <w:p w14:paraId="6A7A99C6" w14:textId="2C8600F4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Ilość możliwych punktów do uzyskana</w:t>
            </w:r>
            <w:r w:rsidR="004A2954">
              <w:rPr>
                <w:rFonts w:asciiTheme="minorHAnsi" w:hAnsiTheme="minorHAnsi" w:cstheme="minorHAnsi"/>
                <w:sz w:val="20"/>
                <w:szCs w:val="20"/>
              </w:rPr>
              <w:t xml:space="preserve"> (minimum punktowe 9 pkt.) </w:t>
            </w: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17" w:type="dxa"/>
            <w:gridSpan w:val="3"/>
            <w:shd w:val="clear" w:color="auto" w:fill="auto"/>
            <w:vAlign w:val="center"/>
          </w:tcPr>
          <w:p w14:paraId="7C6A31D8" w14:textId="77777777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0-15</w:t>
            </w:r>
          </w:p>
        </w:tc>
        <w:tc>
          <w:tcPr>
            <w:tcW w:w="2433" w:type="dxa"/>
            <w:gridSpan w:val="3"/>
            <w:shd w:val="clear" w:color="auto" w:fill="auto"/>
            <w:vAlign w:val="center"/>
          </w:tcPr>
          <w:p w14:paraId="11072169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Przyznane punkty: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9996906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0E8473BE" w14:textId="77777777" w:rsidTr="00CF7B06">
        <w:trPr>
          <w:trHeight w:val="454"/>
        </w:trPr>
        <w:tc>
          <w:tcPr>
            <w:tcW w:w="496" w:type="dxa"/>
            <w:vMerge/>
            <w:shd w:val="clear" w:color="auto" w:fill="ACB9CA"/>
            <w:vAlign w:val="center"/>
          </w:tcPr>
          <w:p w14:paraId="6CE95DF6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44" w:type="dxa"/>
            <w:gridSpan w:val="8"/>
            <w:shd w:val="clear" w:color="auto" w:fill="auto"/>
            <w:vAlign w:val="center"/>
          </w:tcPr>
          <w:p w14:paraId="4FC6890C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 xml:space="preserve">Uwagi/ Uzasadnienie oceny: </w:t>
            </w:r>
          </w:p>
        </w:tc>
      </w:tr>
      <w:tr w:rsidR="00706DC0" w:rsidRPr="00C57A5F" w14:paraId="4987E2B6" w14:textId="77777777" w:rsidTr="00CF7B06">
        <w:trPr>
          <w:trHeight w:val="454"/>
        </w:trPr>
        <w:tc>
          <w:tcPr>
            <w:tcW w:w="496" w:type="dxa"/>
            <w:vMerge w:val="restart"/>
            <w:shd w:val="clear" w:color="auto" w:fill="ACB9CA"/>
            <w:vAlign w:val="center"/>
          </w:tcPr>
          <w:p w14:paraId="0A590676" w14:textId="61448BBD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1" w:name="_Hlk114646479"/>
            <w:bookmarkEnd w:id="1"/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CF7B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844" w:type="dxa"/>
            <w:gridSpan w:val="8"/>
            <w:shd w:val="clear" w:color="auto" w:fill="ACB9CA"/>
            <w:vAlign w:val="center"/>
          </w:tcPr>
          <w:p w14:paraId="14598675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Budżet - niezbędność wydatków do realizacji zaplanowanych działań</w:t>
            </w:r>
          </w:p>
        </w:tc>
      </w:tr>
      <w:tr w:rsidR="00706DC0" w:rsidRPr="00C57A5F" w14:paraId="38BF02C7" w14:textId="77777777" w:rsidTr="00CF7B06">
        <w:trPr>
          <w:trHeight w:val="454"/>
        </w:trPr>
        <w:tc>
          <w:tcPr>
            <w:tcW w:w="496" w:type="dxa"/>
            <w:vMerge/>
            <w:shd w:val="clear" w:color="auto" w:fill="ACB9CA"/>
            <w:vAlign w:val="center"/>
          </w:tcPr>
          <w:p w14:paraId="7D114066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vAlign w:val="center"/>
          </w:tcPr>
          <w:p w14:paraId="19E0728E" w14:textId="44B55652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Ilość możliwych punktów do uzyskana</w:t>
            </w:r>
            <w:r w:rsidR="004A2954">
              <w:rPr>
                <w:rFonts w:asciiTheme="minorHAnsi" w:hAnsiTheme="minorHAnsi" w:cstheme="minorHAnsi"/>
                <w:sz w:val="20"/>
                <w:szCs w:val="20"/>
              </w:rPr>
              <w:t xml:space="preserve"> (minimum punktowe 4 pkt.)</w:t>
            </w: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17" w:type="dxa"/>
            <w:gridSpan w:val="3"/>
            <w:shd w:val="clear" w:color="auto" w:fill="auto"/>
            <w:vAlign w:val="center"/>
          </w:tcPr>
          <w:p w14:paraId="529781D5" w14:textId="16AAE20D" w:rsidR="00706DC0" w:rsidRPr="00C57A5F" w:rsidRDefault="00970128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0-8</w:t>
            </w:r>
            <w:r w:rsidR="004A29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33" w:type="dxa"/>
            <w:gridSpan w:val="3"/>
            <w:shd w:val="clear" w:color="auto" w:fill="auto"/>
            <w:vAlign w:val="center"/>
          </w:tcPr>
          <w:p w14:paraId="195CB6D3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Przyznane punkty: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4DE8C74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6DC0" w:rsidRPr="00C57A5F" w14:paraId="1F29221F" w14:textId="77777777" w:rsidTr="00CF7B06">
        <w:trPr>
          <w:trHeight w:val="454"/>
        </w:trPr>
        <w:tc>
          <w:tcPr>
            <w:tcW w:w="496" w:type="dxa"/>
            <w:vMerge/>
            <w:shd w:val="clear" w:color="auto" w:fill="ACB9CA"/>
            <w:vAlign w:val="center"/>
          </w:tcPr>
          <w:p w14:paraId="12DA4E75" w14:textId="77777777" w:rsidR="00706DC0" w:rsidRPr="00C57A5F" w:rsidRDefault="00706DC0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44" w:type="dxa"/>
            <w:gridSpan w:val="8"/>
            <w:shd w:val="clear" w:color="auto" w:fill="auto"/>
            <w:vAlign w:val="center"/>
          </w:tcPr>
          <w:p w14:paraId="5C00A0E4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 xml:space="preserve">Uwagi/ Uzasadnienie oceny: </w:t>
            </w:r>
          </w:p>
        </w:tc>
      </w:tr>
    </w:tbl>
    <w:p w14:paraId="1EBDD679" w14:textId="77777777" w:rsidR="00706DC0" w:rsidRPr="00C57A5F" w:rsidRDefault="00706DC0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73D992C1" w14:textId="77777777" w:rsidR="00706DC0" w:rsidRPr="00C57A5F" w:rsidRDefault="00706DC0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7CDFFC28" w14:textId="77777777" w:rsidR="00706DC0" w:rsidRPr="00C57A5F" w:rsidRDefault="00706DC0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ela-Siatka"/>
        <w:tblW w:w="5000" w:type="pct"/>
        <w:tblInd w:w="-75" w:type="dxa"/>
        <w:tblLayout w:type="fixed"/>
        <w:tblCellMar>
          <w:left w:w="23" w:type="dxa"/>
        </w:tblCellMar>
        <w:tblLook w:val="04A0" w:firstRow="1" w:lastRow="0" w:firstColumn="1" w:lastColumn="0" w:noHBand="0" w:noVBand="1"/>
      </w:tblPr>
      <w:tblGrid>
        <w:gridCol w:w="9340"/>
      </w:tblGrid>
      <w:tr w:rsidR="00706DC0" w:rsidRPr="00C57A5F" w14:paraId="2F6CE2E4" w14:textId="77777777">
        <w:trPr>
          <w:trHeight w:val="340"/>
        </w:trPr>
        <w:tc>
          <w:tcPr>
            <w:tcW w:w="9350" w:type="dxa"/>
            <w:shd w:val="clear" w:color="auto" w:fill="ACB9CA"/>
            <w:vAlign w:val="center"/>
          </w:tcPr>
          <w:p w14:paraId="37D98916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REKOMENDACJA KWOTY WSPARCIA PROJEKTU PILOTAŻOWEGO</w:t>
            </w:r>
          </w:p>
        </w:tc>
      </w:tr>
      <w:tr w:rsidR="00706DC0" w:rsidRPr="00C57A5F" w14:paraId="2260FCE5" w14:textId="77777777">
        <w:trPr>
          <w:trHeight w:val="454"/>
        </w:trPr>
        <w:tc>
          <w:tcPr>
            <w:tcW w:w="9350" w:type="dxa"/>
            <w:shd w:val="clear" w:color="auto" w:fill="auto"/>
            <w:vAlign w:val="center"/>
          </w:tcPr>
          <w:p w14:paraId="7F490CC1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07B56B4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Kwota wsparcia wnioskowana przez podmiot ubiegający się o dofinansowanie:</w:t>
            </w:r>
          </w:p>
          <w:p w14:paraId="06BA0459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9456C5A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 xml:space="preserve"> …………………………………………………………..</w:t>
            </w:r>
          </w:p>
          <w:p w14:paraId="675A7E00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A0C6E1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Rekomendowana kwota wsparcia: …………………………………………………………..</w:t>
            </w:r>
          </w:p>
          <w:p w14:paraId="53FA6966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8AA48B8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Uzasadnienie:</w:t>
            </w:r>
          </w:p>
          <w:p w14:paraId="47B48C71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7C9D78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BB1FD4D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4F64CA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Imię i nazwisko Oceniającego</w:t>
            </w:r>
          </w:p>
          <w:p w14:paraId="4EDA6FED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D04A912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…………………………………………………………..</w:t>
            </w:r>
          </w:p>
          <w:p w14:paraId="26D6E671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D533ACB" w14:textId="77777777" w:rsidR="00706DC0" w:rsidRPr="00C57A5F" w:rsidRDefault="00970128">
            <w:pPr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Data i podpis   ………/………/20………          …………………………………………………………</w:t>
            </w:r>
          </w:p>
          <w:p w14:paraId="1D034B00" w14:textId="77777777" w:rsidR="00706DC0" w:rsidRPr="00C57A5F" w:rsidRDefault="00706DC0">
            <w:pPr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7DD29203" w14:textId="77777777" w:rsidR="00706DC0" w:rsidRPr="00C57A5F" w:rsidRDefault="00706DC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12387F78" w14:textId="1B98E0BB" w:rsidR="00706DC0" w:rsidRPr="00C57A5F" w:rsidRDefault="00706DC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F22878" w14:textId="2F0768D3" w:rsidR="00970128" w:rsidRPr="00C57A5F" w:rsidRDefault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A4D2957" w14:textId="77777777" w:rsidR="00970128" w:rsidRPr="00C57A5F" w:rsidRDefault="0097012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-Siatka"/>
        <w:tblW w:w="5000" w:type="pct"/>
        <w:tblInd w:w="-75" w:type="dxa"/>
        <w:tblLayout w:type="fixed"/>
        <w:tblCellMar>
          <w:left w:w="23" w:type="dxa"/>
        </w:tblCellMar>
        <w:tblLook w:val="04A0" w:firstRow="1" w:lastRow="0" w:firstColumn="1" w:lastColumn="0" w:noHBand="0" w:noVBand="1"/>
      </w:tblPr>
      <w:tblGrid>
        <w:gridCol w:w="9340"/>
      </w:tblGrid>
      <w:tr w:rsidR="00706DC0" w:rsidRPr="00C57A5F" w14:paraId="489E4A97" w14:textId="77777777">
        <w:trPr>
          <w:trHeight w:val="340"/>
        </w:trPr>
        <w:tc>
          <w:tcPr>
            <w:tcW w:w="9350" w:type="dxa"/>
            <w:shd w:val="clear" w:color="auto" w:fill="ACB9CA"/>
            <w:vAlign w:val="center"/>
          </w:tcPr>
          <w:p w14:paraId="1C7ED42C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2" w:name="_Hlk117501594"/>
            <w:r w:rsidRPr="00C57A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REKOMENDACJA O MOŻLIWOŚCI SKIEROWANIA PROJEKTU DO DOFINANSOWANIA</w:t>
            </w:r>
          </w:p>
        </w:tc>
      </w:tr>
      <w:tr w:rsidR="00706DC0" w:rsidRPr="00C57A5F" w14:paraId="6BA453FD" w14:textId="77777777">
        <w:trPr>
          <w:trHeight w:val="454"/>
        </w:trPr>
        <w:tc>
          <w:tcPr>
            <w:tcW w:w="9350" w:type="dxa"/>
            <w:shd w:val="clear" w:color="auto" w:fill="auto"/>
            <w:vAlign w:val="center"/>
          </w:tcPr>
          <w:p w14:paraId="7BA05BF1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1F42BA1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                             □ NIE</w:t>
            </w:r>
          </w:p>
          <w:p w14:paraId="1F3A9BBA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74F90D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Uzasadnienie:</w:t>
            </w:r>
          </w:p>
          <w:p w14:paraId="70833053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3E1E0BA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3B773416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715F4D9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505F2643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D4BB4B9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C611BFD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Imię i nazwisko Oceniającego</w:t>
            </w:r>
          </w:p>
          <w:p w14:paraId="047B7947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E84D65" w14:textId="77777777" w:rsidR="00706DC0" w:rsidRPr="00C57A5F" w:rsidRDefault="0097012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…………………………………………………………..</w:t>
            </w:r>
          </w:p>
          <w:p w14:paraId="5DEDE2CC" w14:textId="77777777" w:rsidR="00706DC0" w:rsidRPr="00C57A5F" w:rsidRDefault="00706DC0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22946A" w14:textId="77777777" w:rsidR="00706DC0" w:rsidRPr="00C57A5F" w:rsidRDefault="00970128">
            <w:pPr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Data i podpis   ………/………/20………          …………………………………………………………</w:t>
            </w:r>
          </w:p>
        </w:tc>
      </w:tr>
      <w:bookmarkEnd w:id="2"/>
    </w:tbl>
    <w:p w14:paraId="1A36F491" w14:textId="13F4B5A3" w:rsidR="00706DC0" w:rsidRDefault="00706DC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-Siatka"/>
        <w:tblW w:w="5000" w:type="pct"/>
        <w:tblInd w:w="-75" w:type="dxa"/>
        <w:tblLayout w:type="fixed"/>
        <w:tblCellMar>
          <w:left w:w="23" w:type="dxa"/>
        </w:tblCellMar>
        <w:tblLook w:val="04A0" w:firstRow="1" w:lastRow="0" w:firstColumn="1" w:lastColumn="0" w:noHBand="0" w:noVBand="1"/>
      </w:tblPr>
      <w:tblGrid>
        <w:gridCol w:w="9340"/>
      </w:tblGrid>
      <w:tr w:rsidR="00B71B66" w:rsidRPr="00C57A5F" w14:paraId="71F010F7" w14:textId="77777777" w:rsidTr="007711F8">
        <w:trPr>
          <w:trHeight w:val="340"/>
        </w:trPr>
        <w:tc>
          <w:tcPr>
            <w:tcW w:w="9350" w:type="dxa"/>
            <w:shd w:val="clear" w:color="auto" w:fill="ACB9CA"/>
            <w:vAlign w:val="center"/>
          </w:tcPr>
          <w:p w14:paraId="2AD614FE" w14:textId="7C637783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ZATWIERDZENIE OCENY WNIOSKU O DOFINASOWANIE PROJEKTU PILOTAŻOWEGO PRZEZ PRZEWODNICZĄCEGO ZESPOŁU EKSPRTÓW</w:t>
            </w:r>
          </w:p>
        </w:tc>
      </w:tr>
      <w:tr w:rsidR="00B71B66" w:rsidRPr="00C57A5F" w14:paraId="7EF72C90" w14:textId="77777777" w:rsidTr="007711F8">
        <w:trPr>
          <w:trHeight w:val="454"/>
        </w:trPr>
        <w:tc>
          <w:tcPr>
            <w:tcW w:w="9350" w:type="dxa"/>
            <w:shd w:val="clear" w:color="auto" w:fill="auto"/>
            <w:vAlign w:val="center"/>
          </w:tcPr>
          <w:p w14:paraId="21C7C027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7236BB8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□ TAK                             □ NIE</w:t>
            </w:r>
          </w:p>
          <w:p w14:paraId="74E81342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637CBA2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Uzasadnienie:</w:t>
            </w:r>
          </w:p>
          <w:p w14:paraId="258BB4AF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9F6534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2CFA6E9B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720DBF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18861F46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C6A6D76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9F62813" w14:textId="29895A33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 xml:space="preserve">Imię i nazwisko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Przewodniczącego Zespołu Ekspertów</w:t>
            </w:r>
          </w:p>
          <w:p w14:paraId="036C4370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B63CDB1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…………………………………………………………..</w:t>
            </w:r>
          </w:p>
          <w:p w14:paraId="6ED6ED5E" w14:textId="77777777" w:rsidR="00B71B66" w:rsidRPr="00C57A5F" w:rsidRDefault="00B71B66" w:rsidP="007711F8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65D28E8" w14:textId="77777777" w:rsidR="00B71B66" w:rsidRPr="00C57A5F" w:rsidRDefault="00B71B66" w:rsidP="007711F8">
            <w:pPr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57A5F">
              <w:rPr>
                <w:rFonts w:asciiTheme="minorHAnsi" w:hAnsiTheme="minorHAnsi" w:cstheme="minorHAnsi"/>
                <w:sz w:val="20"/>
                <w:szCs w:val="20"/>
              </w:rPr>
              <w:t>Data i podpis   ………/………/20………          …………………………………………………………</w:t>
            </w:r>
          </w:p>
        </w:tc>
      </w:tr>
    </w:tbl>
    <w:p w14:paraId="2DE8DA46" w14:textId="77777777" w:rsidR="00B71B66" w:rsidRPr="00C57A5F" w:rsidRDefault="00B71B6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sectPr w:rsidR="00B71B66" w:rsidRPr="00C57A5F">
      <w:headerReference w:type="default" r:id="rId8"/>
      <w:footerReference w:type="default" r:id="rId9"/>
      <w:pgSz w:w="11906" w:h="16838"/>
      <w:pgMar w:top="1299" w:right="1139" w:bottom="1021" w:left="1417" w:header="454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CA81" w14:textId="77777777" w:rsidR="00E37563" w:rsidRDefault="00E37563">
      <w:pPr>
        <w:spacing w:after="0" w:line="240" w:lineRule="auto"/>
      </w:pPr>
      <w:r>
        <w:separator/>
      </w:r>
    </w:p>
  </w:endnote>
  <w:endnote w:type="continuationSeparator" w:id="0">
    <w:p w14:paraId="2FFDCA23" w14:textId="77777777" w:rsidR="00E37563" w:rsidRDefault="00E3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469481"/>
      <w:docPartObj>
        <w:docPartGallery w:val="Page Numbers (Bottom of Page)"/>
        <w:docPartUnique/>
      </w:docPartObj>
    </w:sdtPr>
    <w:sdtEndPr/>
    <w:sdtContent>
      <w:p w14:paraId="7B730FAC" w14:textId="77777777" w:rsidR="00706DC0" w:rsidRDefault="00970128">
        <w:pPr>
          <w:pStyle w:val="Stopk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82D332C" w14:textId="77777777" w:rsidR="00706DC0" w:rsidRDefault="00706DC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378C" w14:textId="77777777" w:rsidR="00E37563" w:rsidRDefault="00E37563">
      <w:pPr>
        <w:spacing w:after="0" w:line="240" w:lineRule="auto"/>
      </w:pPr>
      <w:r>
        <w:separator/>
      </w:r>
    </w:p>
  </w:footnote>
  <w:footnote w:type="continuationSeparator" w:id="0">
    <w:p w14:paraId="69C40F91" w14:textId="77777777" w:rsidR="00E37563" w:rsidRDefault="00E3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4624E" w14:textId="77777777" w:rsidR="00706DC0" w:rsidRDefault="00970128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01419A67" wp14:editId="09E2B27E">
          <wp:extent cx="5767070" cy="780415"/>
          <wp:effectExtent l="0" t="0" r="0" b="0"/>
          <wp:docPr id="1" name="Obraz 1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7070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098"/>
    <w:multiLevelType w:val="multilevel"/>
    <w:tmpl w:val="4350DA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530E86"/>
    <w:multiLevelType w:val="multilevel"/>
    <w:tmpl w:val="4B3C90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94231062">
    <w:abstractNumId w:val="1"/>
  </w:num>
  <w:num w:numId="2" w16cid:durableId="8629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C0"/>
    <w:rsid w:val="00013E8F"/>
    <w:rsid w:val="000836CF"/>
    <w:rsid w:val="000B4E83"/>
    <w:rsid w:val="001A4E7B"/>
    <w:rsid w:val="001B4DA1"/>
    <w:rsid w:val="001E1325"/>
    <w:rsid w:val="002F12B6"/>
    <w:rsid w:val="002F2B89"/>
    <w:rsid w:val="003A2694"/>
    <w:rsid w:val="00474449"/>
    <w:rsid w:val="004A2954"/>
    <w:rsid w:val="004F6951"/>
    <w:rsid w:val="005020C5"/>
    <w:rsid w:val="005A54D6"/>
    <w:rsid w:val="005D6ED0"/>
    <w:rsid w:val="006107E9"/>
    <w:rsid w:val="00706DC0"/>
    <w:rsid w:val="00970128"/>
    <w:rsid w:val="009C050A"/>
    <w:rsid w:val="00A355A0"/>
    <w:rsid w:val="00A63B06"/>
    <w:rsid w:val="00A70071"/>
    <w:rsid w:val="00B71B66"/>
    <w:rsid w:val="00B74B94"/>
    <w:rsid w:val="00C42EAD"/>
    <w:rsid w:val="00C57A5F"/>
    <w:rsid w:val="00CE4772"/>
    <w:rsid w:val="00CF7B06"/>
    <w:rsid w:val="00DA219C"/>
    <w:rsid w:val="00E37563"/>
    <w:rsid w:val="00E37CE2"/>
    <w:rsid w:val="00EC4BCD"/>
    <w:rsid w:val="00EE4CCE"/>
    <w:rsid w:val="00F35704"/>
    <w:rsid w:val="00F573C5"/>
    <w:rsid w:val="00F77114"/>
    <w:rsid w:val="00FA510B"/>
    <w:rsid w:val="00F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F6876"/>
  <w15:docId w15:val="{E7178590-1AB8-4A6D-AC37-BB960E8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4247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227304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uiPriority w:val="99"/>
    <w:semiHidden/>
    <w:qFormat/>
    <w:rsid w:val="00006DAE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006DA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BE61B1"/>
  </w:style>
  <w:style w:type="character" w:customStyle="1" w:styleId="StopkaZnak">
    <w:name w:val="Stopka Znak"/>
    <w:basedOn w:val="Domylnaczcionkaakapitu"/>
    <w:uiPriority w:val="99"/>
    <w:qFormat/>
    <w:rsid w:val="00BE61B1"/>
  </w:style>
  <w:style w:type="character" w:customStyle="1" w:styleId="AkapitzlistZnak">
    <w:name w:val="Akapit z listą Znak"/>
    <w:link w:val="Akapitzlist"/>
    <w:qFormat/>
    <w:locked/>
    <w:rsid w:val="00A1390E"/>
    <w:rPr>
      <w:rFonts w:ascii="Arial" w:eastAsia="Times New Roman" w:hAnsi="Arial" w:cs="Times New Roman"/>
      <w:sz w:val="20"/>
      <w:szCs w:val="24"/>
      <w:lang w:eastAsia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A1390E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1"/>
    <w:uiPriority w:val="99"/>
    <w:semiHidden/>
    <w:qFormat/>
    <w:rsid w:val="00AF559D"/>
    <w:rPr>
      <w:sz w:val="20"/>
      <w:szCs w:val="20"/>
    </w:rPr>
  </w:style>
  <w:style w:type="character" w:customStyle="1" w:styleId="Zakotwiczenieprzypisudolnego">
    <w:name w:val="Zakotwiczenie przypisu dolnego"/>
    <w:rsid w:val="0062421E"/>
    <w:rPr>
      <w:vertAlign w:val="superscript"/>
    </w:rPr>
  </w:style>
  <w:style w:type="character" w:customStyle="1" w:styleId="FootnoteCharacters">
    <w:name w:val="Footnote Characters"/>
    <w:basedOn w:val="Domylnaczcionkaakapitu"/>
    <w:qFormat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EndnoteSymbol"/>
    <w:uiPriority w:val="99"/>
    <w:semiHidden/>
    <w:qFormat/>
    <w:rsid w:val="003667A9"/>
    <w:rPr>
      <w:sz w:val="20"/>
      <w:szCs w:val="20"/>
    </w:rPr>
  </w:style>
  <w:style w:type="character" w:customStyle="1" w:styleId="Zakotwiczenieprzypisukocowego">
    <w:name w:val="Zakotwiczenie przypisu końcowego"/>
    <w:rsid w:val="0062421E"/>
    <w:rPr>
      <w:vertAlign w:val="superscript"/>
    </w:rPr>
  </w:style>
  <w:style w:type="character" w:customStyle="1" w:styleId="EndnoteCharacters">
    <w:name w:val="Endnote Characters"/>
    <w:basedOn w:val="Domylnaczcionkaakapitu"/>
    <w:qFormat/>
    <w:rPr>
      <w:vertAlign w:val="superscript"/>
    </w:rPr>
  </w:style>
  <w:style w:type="character" w:customStyle="1" w:styleId="Znakiprzypiswdolnych">
    <w:name w:val="Znaki przypisów dolnych"/>
    <w:qFormat/>
    <w:rsid w:val="0062421E"/>
  </w:style>
  <w:style w:type="character" w:customStyle="1" w:styleId="Znakiprzypiswkocowych">
    <w:name w:val="Znaki przypisów końcowych"/>
    <w:qFormat/>
    <w:rsid w:val="0062421E"/>
  </w:style>
  <w:style w:type="character" w:customStyle="1" w:styleId="StopkaZnak1">
    <w:name w:val="Stopka Znak1"/>
    <w:basedOn w:val="Domylnaczcionkaakapitu"/>
    <w:link w:val="Stopka"/>
    <w:uiPriority w:val="99"/>
    <w:semiHidden/>
    <w:qFormat/>
    <w:rsid w:val="00810C5C"/>
    <w:rPr>
      <w:color w:val="00000A"/>
      <w:sz w:val="22"/>
    </w:rPr>
  </w:style>
  <w:style w:type="character" w:customStyle="1" w:styleId="WW-Znakiprzypiswkocowych">
    <w:name w:val="WW-Znaki przypisów końcowych"/>
    <w:qFormat/>
  </w:style>
  <w:style w:type="character" w:styleId="Pogrubienie">
    <w:name w:val="Strong"/>
    <w:basedOn w:val="Domylnaczcionkaakapitu"/>
    <w:qFormat/>
    <w:rPr>
      <w:b/>
      <w:bCs/>
    </w:rPr>
  </w:style>
  <w:style w:type="character" w:customStyle="1" w:styleId="WW8Num3z8">
    <w:name w:val="WW8Num3z8"/>
    <w:qFormat/>
  </w:style>
  <w:style w:type="character" w:customStyle="1" w:styleId="WW8Num3z7">
    <w:name w:val="WW8Num3z7"/>
    <w:qFormat/>
  </w:style>
  <w:style w:type="character" w:customStyle="1" w:styleId="WW8Num3z6">
    <w:name w:val="WW8Num3z6"/>
    <w:qFormat/>
  </w:style>
  <w:style w:type="character" w:customStyle="1" w:styleId="WW8Num3z5">
    <w:name w:val="WW8Num3z5"/>
    <w:qFormat/>
  </w:style>
  <w:style w:type="character" w:customStyle="1" w:styleId="WW8Num3z4">
    <w:name w:val="WW8Num3z4"/>
    <w:qFormat/>
  </w:style>
  <w:style w:type="character" w:customStyle="1" w:styleId="WW8Num3z3">
    <w:name w:val="WW8Num3z3"/>
    <w:qFormat/>
  </w:style>
  <w:style w:type="character" w:customStyle="1" w:styleId="WW8Num3z2">
    <w:name w:val="WW8Num3z2"/>
    <w:qFormat/>
  </w:style>
  <w:style w:type="character" w:customStyle="1" w:styleId="WW8Num3z1">
    <w:name w:val="WW8Num3z1"/>
    <w:qFormat/>
  </w:style>
  <w:style w:type="character" w:customStyle="1" w:styleId="WW8Num3z0">
    <w:name w:val="WW8Num3z0"/>
    <w:qFormat/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0">
    <w:name w:val="WW8Num2z0"/>
    <w:qFormat/>
    <w:rPr>
      <w:rFonts w:ascii="Arial Narrow" w:hAnsi="Arial Narrow" w:cs="Arial Narrow"/>
      <w:color w:val="00000A"/>
      <w:sz w:val="20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0">
    <w:name w:val="WW8Num1z0"/>
    <w:qFormat/>
    <w:rPr>
      <w:rFonts w:ascii="Symbol" w:hAnsi="Symbol" w:cs="Symbol"/>
      <w:b/>
      <w:color w:val="00000A"/>
      <w:sz w:val="20"/>
      <w:szCs w:val="20"/>
    </w:rPr>
  </w:style>
  <w:style w:type="paragraph" w:styleId="Nagwek">
    <w:name w:val="header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62421E"/>
    <w:pPr>
      <w:spacing w:after="140" w:line="288" w:lineRule="auto"/>
    </w:pPr>
  </w:style>
  <w:style w:type="paragraph" w:styleId="Lista">
    <w:name w:val="List"/>
    <w:basedOn w:val="Tekstpodstawowy"/>
    <w:rsid w:val="0062421E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rsid w:val="0062421E"/>
    <w:pPr>
      <w:suppressLineNumbers/>
    </w:pPr>
  </w:style>
  <w:style w:type="paragraph" w:customStyle="1" w:styleId="Gwkaistopka">
    <w:name w:val="Główka i stopka"/>
    <w:basedOn w:val="Normalny"/>
    <w:qFormat/>
  </w:style>
  <w:style w:type="paragraph" w:customStyle="1" w:styleId="Legenda1">
    <w:name w:val="Legenda1"/>
    <w:basedOn w:val="Normalny"/>
    <w:qFormat/>
    <w:rsid w:val="0062421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1">
    <w:name w:val="Nagłówek1"/>
    <w:basedOn w:val="Normalny"/>
    <w:uiPriority w:val="99"/>
    <w:unhideWhenUsed/>
    <w:qFormat/>
    <w:rsid w:val="00BE61B1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22730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link w:val="AkapitzlistZnak"/>
    <w:qFormat/>
    <w:rsid w:val="00006DAE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pl-PL"/>
    </w:rPr>
  </w:style>
  <w:style w:type="paragraph" w:styleId="Tekstkomentarza">
    <w:name w:val="annotation text"/>
    <w:basedOn w:val="Normalny"/>
    <w:link w:val="TekstkomentarzaZnak"/>
    <w:uiPriority w:val="99"/>
    <w:semiHidden/>
    <w:qFormat/>
    <w:rsid w:val="00006D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1"/>
    <w:uiPriority w:val="99"/>
    <w:unhideWhenUsed/>
    <w:rsid w:val="00810C5C"/>
    <w:pPr>
      <w:tabs>
        <w:tab w:val="center" w:pos="4536"/>
        <w:tab w:val="right" w:pos="9072"/>
      </w:tabs>
      <w:spacing w:after="0" w:line="240" w:lineRule="auto"/>
    </w:p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A1390E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Tekstprzypisudolnego1">
    <w:name w:val="Tekst przypisu dolnego1"/>
    <w:basedOn w:val="Normalny"/>
    <w:link w:val="TekstprzypisudolnegoZnak"/>
    <w:uiPriority w:val="99"/>
    <w:semiHidden/>
    <w:unhideWhenUsed/>
    <w:qFormat/>
    <w:rsid w:val="00AF559D"/>
  </w:style>
  <w:style w:type="paragraph" w:customStyle="1" w:styleId="EndnoteSymbol">
    <w:name w:val="Endnote Symbol"/>
    <w:basedOn w:val="Normalny"/>
    <w:link w:val="TekstprzypisukocowegoZnak"/>
    <w:uiPriority w:val="99"/>
    <w:semiHidden/>
    <w:unhideWhenUsed/>
    <w:qFormat/>
    <w:rsid w:val="003667A9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  <w:rsid w:val="0062421E"/>
  </w:style>
  <w:style w:type="paragraph" w:customStyle="1" w:styleId="Zawartotabeli">
    <w:name w:val="Zawartość tabeli"/>
    <w:basedOn w:val="Normalny"/>
    <w:qFormat/>
    <w:rsid w:val="0062421E"/>
  </w:style>
  <w:style w:type="paragraph" w:customStyle="1" w:styleId="Nagwektabeli">
    <w:name w:val="Nagłówek tabeli"/>
    <w:basedOn w:val="Zawartotabeli"/>
    <w:qFormat/>
  </w:style>
  <w:style w:type="paragraph" w:customStyle="1" w:styleId="Default">
    <w:name w:val="Default"/>
    <w:qFormat/>
    <w:rPr>
      <w:rFonts w:asciiTheme="minorHAnsi" w:eastAsiaTheme="minorHAnsi" w:hAnsiTheme="minorHAnsi" w:cs="Calibri"/>
      <w:color w:val="000000"/>
      <w:sz w:val="24"/>
      <w:lang w:eastAsia="pl-PL" w:bidi="ar-SA"/>
    </w:rPr>
  </w:style>
  <w:style w:type="paragraph" w:styleId="Tekstprzypisudolnego">
    <w:name w:val="footnote text"/>
    <w:basedOn w:val="Normalny"/>
    <w:qFormat/>
    <w:pPr>
      <w:spacing w:after="0" w:line="240" w:lineRule="auto"/>
    </w:pPr>
    <w:rPr>
      <w:sz w:val="20"/>
      <w:szCs w:val="20"/>
    </w:rPr>
  </w:style>
  <w:style w:type="paragraph" w:styleId="Tekstprzypisukocowego">
    <w:name w:val="endnote text"/>
    <w:basedOn w:val="Normalny"/>
    <w:qFormat/>
    <w:pPr>
      <w:spacing w:after="0" w:line="240" w:lineRule="auto"/>
    </w:pPr>
    <w:rPr>
      <w:sz w:val="20"/>
      <w:szCs w:val="20"/>
    </w:rPr>
  </w:style>
  <w:style w:type="paragraph" w:styleId="Poprawka">
    <w:name w:val="Revision"/>
    <w:qFormat/>
    <w:rPr>
      <w:rFonts w:asciiTheme="minorHAnsi" w:eastAsiaTheme="minorHAnsi" w:hAnsiTheme="minorHAnsi"/>
      <w:color w:val="00000A"/>
      <w:sz w:val="22"/>
      <w:szCs w:val="22"/>
      <w:lang w:eastAsia="en-US" w:bidi="ar-SA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Liberation Serif;Times New Roma" w:eastAsia="Droid Sans Fallback" w:hAnsi="Liberation Serif;Times New Roma" w:cs="Droid Sans Devanagari"/>
      <w:color w:val="00000A"/>
      <w:sz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table" w:styleId="Tabela-Siatka">
    <w:name w:val="Table Grid"/>
    <w:basedOn w:val="Standardowy"/>
    <w:uiPriority w:val="39"/>
    <w:rsid w:val="00887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E2D24-5C55-45D7-AEF6-E5E606F3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Województwo Kujawsko-Pomorskie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Malwina Witucka-Krygier</dc:creator>
  <dc:description/>
  <cp:lastModifiedBy>Małgorzata Dembińska</cp:lastModifiedBy>
  <cp:revision>3</cp:revision>
  <cp:lastPrinted>2022-09-21T08:09:00Z</cp:lastPrinted>
  <dcterms:created xsi:type="dcterms:W3CDTF">2022-10-26T10:52:00Z</dcterms:created>
  <dcterms:modified xsi:type="dcterms:W3CDTF">2022-10-26T10:53:00Z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