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F5C05" w14:textId="5411B339" w:rsidR="00937B37" w:rsidRDefault="00065E34" w:rsidP="00065E34">
      <w:r>
        <w:t xml:space="preserve">(Fácil) Determine a distância focal da hipérbole de equação </w:t>
      </w:r>
      <w:r w:rsidRPr="004F25A4">
        <w:rPr>
          <w:position w:val="-10"/>
        </w:rPr>
        <w:object w:dxaOrig="1640" w:dyaOrig="360" w14:anchorId="69FCC8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75pt;height:18pt" o:ole="">
            <v:imagedata r:id="rId4" o:title=""/>
          </v:shape>
          <o:OLEObject Type="Embed" ProgID="Equation.DSMT4" ShapeID="_x0000_i1025" DrawAspect="Content" ObjectID="_1707157204" r:id="rId5"/>
        </w:object>
      </w:r>
      <w:r>
        <w:t>.</w:t>
      </w:r>
    </w:p>
    <w:p w14:paraId="46157F7A" w14:textId="6E6700FA" w:rsidR="00065E34" w:rsidRDefault="00065E34" w:rsidP="00065E34">
      <w:r>
        <w:rPr>
          <w:b/>
          <w:bCs/>
        </w:rPr>
        <w:t>Resolução:</w:t>
      </w:r>
    </w:p>
    <w:p w14:paraId="009D6319" w14:textId="3B55E1A5" w:rsidR="00065E34" w:rsidRDefault="00065E34" w:rsidP="00065E34">
      <w:r>
        <w:t>Dividimos ambos os membros da equação por 225:</w:t>
      </w:r>
    </w:p>
    <w:p w14:paraId="68BE411E" w14:textId="3E4922EB" w:rsidR="00065E34" w:rsidRDefault="00C5248E" w:rsidP="00065E34">
      <w:r w:rsidRPr="004F25A4">
        <w:rPr>
          <w:position w:val="-24"/>
        </w:rPr>
        <w:object w:dxaOrig="1140" w:dyaOrig="660" w14:anchorId="03449F5C">
          <v:shape id="_x0000_i1026" type="#_x0000_t75" style="width:57pt;height:33pt" o:ole="">
            <v:imagedata r:id="rId6" o:title=""/>
          </v:shape>
          <o:OLEObject Type="Embed" ProgID="Equation.DSMT4" ShapeID="_x0000_i1026" DrawAspect="Content" ObjectID="_1707157205" r:id="rId7"/>
        </w:object>
      </w:r>
    </w:p>
    <w:p w14:paraId="16CD65AB" w14:textId="1B67D5DF" w:rsidR="00C5248E" w:rsidRDefault="00C5248E" w:rsidP="00065E34">
      <w:r>
        <w:t xml:space="preserve">Desta forma, vemos que </w:t>
      </w:r>
      <w:r w:rsidRPr="004F25A4">
        <w:rPr>
          <w:position w:val="-6"/>
        </w:rPr>
        <w:object w:dxaOrig="1540" w:dyaOrig="320" w14:anchorId="0E0129D8">
          <v:shape id="_x0000_i1027" type="#_x0000_t75" style="width:77.25pt;height:15.75pt" o:ole="">
            <v:imagedata r:id="rId8" o:title=""/>
          </v:shape>
          <o:OLEObject Type="Embed" ProgID="Equation.DSMT4" ShapeID="_x0000_i1027" DrawAspect="Content" ObjectID="_1707157206" r:id="rId9"/>
        </w:object>
      </w:r>
      <w:r>
        <w:t xml:space="preserve">, que são exatamente </w:t>
      </w:r>
      <w:r>
        <w:rPr>
          <w:i/>
          <w:iCs/>
        </w:rPr>
        <w:t>a=3</w:t>
      </w:r>
      <w:r>
        <w:t xml:space="preserve"> e </w:t>
      </w:r>
      <w:r>
        <w:rPr>
          <w:i/>
          <w:iCs/>
        </w:rPr>
        <w:t>b=5</w:t>
      </w:r>
      <w:r>
        <w:t>.</w:t>
      </w:r>
    </w:p>
    <w:p w14:paraId="798497D6" w14:textId="48379D1B" w:rsidR="005C46E6" w:rsidRDefault="005C46E6" w:rsidP="00065E34">
      <w:r>
        <w:t xml:space="preserve">Ou seja, </w:t>
      </w:r>
      <w:r w:rsidRPr="004F25A4">
        <w:rPr>
          <w:position w:val="-6"/>
        </w:rPr>
        <w:object w:dxaOrig="2400" w:dyaOrig="320" w14:anchorId="29CF7509">
          <v:shape id="_x0000_i1028" type="#_x0000_t75" style="width:120pt;height:15.75pt" o:ole="">
            <v:imagedata r:id="rId10" o:title=""/>
          </v:shape>
          <o:OLEObject Type="Embed" ProgID="Equation.DSMT4" ShapeID="_x0000_i1028" DrawAspect="Content" ObjectID="_1707157207" r:id="rId11"/>
        </w:object>
      </w:r>
      <w:r w:rsidR="00B13BBC">
        <w:t xml:space="preserve"> e então </w:t>
      </w:r>
      <w:r w:rsidR="00B13BBC" w:rsidRPr="004F25A4">
        <w:rPr>
          <w:position w:val="-8"/>
        </w:rPr>
        <w:object w:dxaOrig="820" w:dyaOrig="360" w14:anchorId="648587C1">
          <v:shape id="_x0000_i1029" type="#_x0000_t75" style="width:41.25pt;height:18pt" o:ole="">
            <v:imagedata r:id="rId12" o:title=""/>
          </v:shape>
          <o:OLEObject Type="Embed" ProgID="Equation.DSMT4" ShapeID="_x0000_i1029" DrawAspect="Content" ObjectID="_1707157208" r:id="rId13"/>
        </w:object>
      </w:r>
      <w:r w:rsidR="00B13BBC">
        <w:t xml:space="preserve">, logo a distância focal da hipérbole é igual a </w:t>
      </w:r>
      <w:r w:rsidR="00B13BBC">
        <w:rPr>
          <w:i/>
          <w:iCs/>
        </w:rPr>
        <w:t>2c</w:t>
      </w:r>
      <w:r w:rsidR="00B13BBC">
        <w:t xml:space="preserve"> que é igual a </w:t>
      </w:r>
      <w:r w:rsidR="00B13BBC" w:rsidRPr="004F25A4">
        <w:rPr>
          <w:position w:val="-8"/>
        </w:rPr>
        <w:object w:dxaOrig="600" w:dyaOrig="360" w14:anchorId="388E7894">
          <v:shape id="_x0000_i1030" type="#_x0000_t75" style="width:30pt;height:18pt" o:ole="">
            <v:imagedata r:id="rId14" o:title=""/>
          </v:shape>
          <o:OLEObject Type="Embed" ProgID="Equation.DSMT4" ShapeID="_x0000_i1030" DrawAspect="Content" ObjectID="_1707157209" r:id="rId15"/>
        </w:object>
      </w:r>
      <w:r w:rsidR="00B13BBC">
        <w:t>.</w:t>
      </w:r>
    </w:p>
    <w:p w14:paraId="1892DE51" w14:textId="3472F3F6" w:rsidR="00217925" w:rsidRDefault="00217925" w:rsidP="00065E34">
      <w:r>
        <w:t xml:space="preserve">(Fácil)(UFRJ) Determinar a equação da hipérbole de focos F1(-3,0) e F2(,0), </w:t>
      </w:r>
      <w:r w:rsidR="0052266A">
        <w:t>cujo</w:t>
      </w:r>
      <w:r w:rsidR="00CD5E97">
        <w:t xml:space="preserve"> eixo real mede 4.</w:t>
      </w:r>
    </w:p>
    <w:p w14:paraId="3E46B7FC" w14:textId="3EF558D3" w:rsidR="00CD5E97" w:rsidRDefault="00CD5E97" w:rsidP="00065E34">
      <w:r w:rsidRPr="00CD5E97">
        <w:rPr>
          <w:noProof/>
        </w:rPr>
        <w:drawing>
          <wp:inline distT="0" distB="0" distL="0" distR="0" wp14:anchorId="5CCC9AB8" wp14:editId="25DD899F">
            <wp:extent cx="1762125" cy="1419323"/>
            <wp:effectExtent l="0" t="0" r="0" b="952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5523" cy="142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7C1A" w14:textId="6C483111" w:rsidR="00CD5E97" w:rsidRDefault="00CD5E97" w:rsidP="00065E34">
      <w:r>
        <w:t>Disponível em:&lt;</w:t>
      </w:r>
      <w:r w:rsidR="0048435B" w:rsidRPr="0048435B">
        <w:t xml:space="preserve"> http://www.dmm.im.ufrj.br/projeto/rived/modulo_hiperbole/q2.htm</w:t>
      </w:r>
      <w:r>
        <w:t>&gt;. Acesso em: 19 de fev. de 2022.</w:t>
      </w:r>
    </w:p>
    <w:p w14:paraId="0370694B" w14:textId="7D77DC60" w:rsidR="0048435B" w:rsidRDefault="0048435B" w:rsidP="00065E34">
      <w:r>
        <w:rPr>
          <w:b/>
          <w:bCs/>
        </w:rPr>
        <w:t>Resolução:</w:t>
      </w:r>
    </w:p>
    <w:p w14:paraId="7A4E3F30" w14:textId="74AC3700" w:rsidR="0048435B" w:rsidRDefault="00BA2568" w:rsidP="00065E34">
      <w:r>
        <w:t xml:space="preserve">Eixo real </w:t>
      </w:r>
      <w:r w:rsidR="00825D9C" w:rsidRPr="000C238F">
        <w:rPr>
          <w:position w:val="-6"/>
        </w:rPr>
        <w:object w:dxaOrig="2060" w:dyaOrig="260" w14:anchorId="6C58688D">
          <v:shape id="_x0000_i1031" type="#_x0000_t75" style="width:102.75pt;height:12.75pt" o:ole="">
            <v:imagedata r:id="rId17" o:title=""/>
          </v:shape>
          <o:OLEObject Type="Embed" ProgID="Equation.DSMT4" ShapeID="_x0000_i1031" DrawAspect="Content" ObjectID="_1707157210" r:id="rId18"/>
        </w:object>
      </w:r>
    </w:p>
    <w:p w14:paraId="0DC6F789" w14:textId="403ACB6C" w:rsidR="00825D9C" w:rsidRDefault="00262632" w:rsidP="00065E34">
      <w:r w:rsidRPr="000C238F">
        <w:rPr>
          <w:position w:val="-144"/>
        </w:rPr>
        <w:object w:dxaOrig="1120" w:dyaOrig="2480" w14:anchorId="143CA725">
          <v:shape id="_x0000_i1032" type="#_x0000_t75" style="width:56.25pt;height:123.75pt" o:ole="">
            <v:imagedata r:id="rId19" o:title=""/>
          </v:shape>
          <o:OLEObject Type="Embed" ProgID="Equation.DSMT4" ShapeID="_x0000_i1032" DrawAspect="Content" ObjectID="_1707157211" r:id="rId20"/>
        </w:object>
      </w:r>
    </w:p>
    <w:p w14:paraId="2A9ACA19" w14:textId="5A49FA19" w:rsidR="00262632" w:rsidRDefault="00FE6886" w:rsidP="00065E34">
      <w:r>
        <w:t>(Fácil)(</w:t>
      </w:r>
      <w:proofErr w:type="spellStart"/>
      <w:r>
        <w:t>EsFCEx</w:t>
      </w:r>
      <w:proofErr w:type="spellEnd"/>
      <w:r>
        <w:t xml:space="preserve"> - 2019) Uma hipérbole é o conjunto de pontos no plano, cujo valor absoluto da diferença das distâncias a dois pontos fixos é uma constante. Os dois pontos fixos são denominados de focos.</w:t>
      </w:r>
    </w:p>
    <w:p w14:paraId="630C709D" w14:textId="3255C827" w:rsidR="00FE6886" w:rsidRDefault="00FE6886" w:rsidP="00065E34">
      <w:r>
        <w:t xml:space="preserve">Com base nessa informação, avalie as seguintes asserções e a relação proposta entre elas. </w:t>
      </w:r>
    </w:p>
    <w:p w14:paraId="1FEC3F09" w14:textId="328DEBE9" w:rsidR="00FE6886" w:rsidRDefault="003119ED" w:rsidP="00065E34">
      <w:r>
        <w:t>(colocar como item I)</w:t>
      </w:r>
      <w:r w:rsidR="00FE6886">
        <w:t xml:space="preserve">Se </w:t>
      </w:r>
      <w:r w:rsidR="00DA40AD" w:rsidRPr="000C238F">
        <w:rPr>
          <w:position w:val="-6"/>
        </w:rPr>
        <w:object w:dxaOrig="300" w:dyaOrig="260" w14:anchorId="6DACBEBC">
          <v:shape id="_x0000_i1033" type="#_x0000_t75" style="width:15pt;height:12.75pt" o:ole="">
            <v:imagedata r:id="rId21" o:title=""/>
          </v:shape>
          <o:OLEObject Type="Embed" ProgID="Equation.DSMT4" ShapeID="_x0000_i1033" DrawAspect="Content" ObjectID="_1707157212" r:id="rId22"/>
        </w:object>
      </w:r>
      <w:r w:rsidR="00DA40AD">
        <w:t xml:space="preserve"> for a constante e a hipérbole tiver como focos </w:t>
      </w:r>
      <w:r w:rsidR="001E71AA" w:rsidRPr="000C238F">
        <w:rPr>
          <w:position w:val="-12"/>
        </w:rPr>
        <w:object w:dxaOrig="680" w:dyaOrig="360" w14:anchorId="67356466">
          <v:shape id="_x0000_i1034" type="#_x0000_t75" style="width:33.75pt;height:18pt" o:ole="">
            <v:imagedata r:id="rId23" o:title=""/>
          </v:shape>
          <o:OLEObject Type="Embed" ProgID="Equation.DSMT4" ShapeID="_x0000_i1034" DrawAspect="Content" ObjectID="_1707157213" r:id="rId24"/>
        </w:object>
      </w:r>
      <w:r w:rsidR="001E71AA">
        <w:t xml:space="preserve"> e </w:t>
      </w:r>
      <w:r w:rsidR="001E71AA" w:rsidRPr="000C238F">
        <w:rPr>
          <w:position w:val="-12"/>
        </w:rPr>
        <w:object w:dxaOrig="820" w:dyaOrig="360" w14:anchorId="4B2E8257">
          <v:shape id="_x0000_i1035" type="#_x0000_t75" style="width:41.25pt;height:18pt" o:ole="">
            <v:imagedata r:id="rId25" o:title=""/>
          </v:shape>
          <o:OLEObject Type="Embed" ProgID="Equation.DSMT4" ShapeID="_x0000_i1035" DrawAspect="Content" ObjectID="_1707157214" r:id="rId26"/>
        </w:object>
      </w:r>
      <w:r w:rsidR="001E71AA">
        <w:t xml:space="preserve">, então empregamos </w:t>
      </w:r>
      <w:r w:rsidR="001E71AA" w:rsidRPr="000C238F">
        <w:rPr>
          <w:position w:val="-6"/>
        </w:rPr>
        <w:object w:dxaOrig="1120" w:dyaOrig="320" w14:anchorId="1DECD932">
          <v:shape id="_x0000_i1036" type="#_x0000_t75" style="width:56.25pt;height:15.75pt" o:ole="">
            <v:imagedata r:id="rId27" o:title=""/>
          </v:shape>
          <o:OLEObject Type="Embed" ProgID="Equation.DSMT4" ShapeID="_x0000_i1036" DrawAspect="Content" ObjectID="_1707157215" r:id="rId28"/>
        </w:object>
      </w:r>
      <w:r w:rsidR="001E71AA">
        <w:t>.</w:t>
      </w:r>
    </w:p>
    <w:p w14:paraId="4FB2EF28" w14:textId="2B723CB0" w:rsidR="003119ED" w:rsidRDefault="003119ED" w:rsidP="003119ED">
      <w:pPr>
        <w:jc w:val="center"/>
      </w:pPr>
      <w:r>
        <w:t>PORQUE</w:t>
      </w:r>
    </w:p>
    <w:p w14:paraId="173BD392" w14:textId="1F838B33" w:rsidR="001E71AA" w:rsidRDefault="003119ED" w:rsidP="00065E34">
      <w:r>
        <w:lastRenderedPageBreak/>
        <w:t>(colocar como item II)</w:t>
      </w:r>
      <w:r w:rsidR="001E71AA">
        <w:t xml:space="preserve">A fórmula da equação hipérbole com focos </w:t>
      </w:r>
      <w:r w:rsidR="0015202A" w:rsidRPr="000C238F">
        <w:rPr>
          <w:position w:val="-12"/>
        </w:rPr>
        <w:object w:dxaOrig="680" w:dyaOrig="360" w14:anchorId="13B378BB">
          <v:shape id="_x0000_i1037" type="#_x0000_t75" style="width:33.75pt;height:18pt" o:ole="">
            <v:imagedata r:id="rId23" o:title=""/>
          </v:shape>
          <o:OLEObject Type="Embed" ProgID="Equation.DSMT4" ShapeID="_x0000_i1037" DrawAspect="Content" ObjectID="_1707157216" r:id="rId29"/>
        </w:object>
      </w:r>
      <w:r w:rsidR="0015202A">
        <w:t xml:space="preserve"> e </w:t>
      </w:r>
      <w:r w:rsidR="0015202A" w:rsidRPr="000C238F">
        <w:rPr>
          <w:position w:val="-12"/>
        </w:rPr>
        <w:object w:dxaOrig="820" w:dyaOrig="360" w14:anchorId="672B4F02">
          <v:shape id="_x0000_i1038" type="#_x0000_t75" style="width:41.25pt;height:18pt" o:ole="">
            <v:imagedata r:id="rId25" o:title=""/>
          </v:shape>
          <o:OLEObject Type="Embed" ProgID="Equation.DSMT4" ShapeID="_x0000_i1038" DrawAspect="Content" ObjectID="_1707157217" r:id="rId30"/>
        </w:object>
      </w:r>
      <w:r w:rsidR="0015202A">
        <w:t xml:space="preserve"> será dada por </w:t>
      </w:r>
      <w:r w:rsidR="0015202A" w:rsidRPr="000C238F">
        <w:rPr>
          <w:position w:val="-24"/>
        </w:rPr>
        <w:object w:dxaOrig="1120" w:dyaOrig="660" w14:anchorId="02FBC396">
          <v:shape id="_x0000_i1039" type="#_x0000_t75" style="width:56.25pt;height:33pt" o:ole="">
            <v:imagedata r:id="rId31" o:title=""/>
          </v:shape>
          <o:OLEObject Type="Embed" ProgID="Equation.DSMT4" ShapeID="_x0000_i1039" DrawAspect="Content" ObjectID="_1707157218" r:id="rId32"/>
        </w:object>
      </w:r>
      <w:r w:rsidR="0015202A">
        <w:t>.</w:t>
      </w:r>
    </w:p>
    <w:p w14:paraId="2F5058D6" w14:textId="2EC77BFF" w:rsidR="0015202A" w:rsidRDefault="0015202A" w:rsidP="00065E34">
      <w:r>
        <w:t>A respeito dessas asserções, assinale a alternativa correta.</w:t>
      </w:r>
    </w:p>
    <w:p w14:paraId="35ECBA62" w14:textId="780D849C" w:rsidR="0015202A" w:rsidRDefault="00AC412C" w:rsidP="00065E34">
      <w:r>
        <w:t>As asserções I e II são proposições verdadeiras, e a II é uma justificativa da I</w:t>
      </w:r>
    </w:p>
    <w:p w14:paraId="39A54DAF" w14:textId="446B9BF2" w:rsidR="00AC412C" w:rsidRDefault="00AC412C" w:rsidP="00065E34">
      <w:r>
        <w:t>As asserções I e II são proposições verdadeira, mas a II não é uma justificativa da I.</w:t>
      </w:r>
    </w:p>
    <w:p w14:paraId="6F4A6196" w14:textId="63B6FD5B" w:rsidR="00AC412C" w:rsidRDefault="00AC412C" w:rsidP="00065E34">
      <w:r>
        <w:t>A asserção I é uma proposição verdadeira, e a II é uma proposição falsa</w:t>
      </w:r>
      <w:r w:rsidR="003119ED">
        <w:t>.</w:t>
      </w:r>
    </w:p>
    <w:p w14:paraId="7E227DDF" w14:textId="775E0473" w:rsidR="003119ED" w:rsidRDefault="003119ED" w:rsidP="00065E34">
      <w:r>
        <w:t>A asserção I é uma proposição falsa, e a II é uma proposição verdadeira.</w:t>
      </w:r>
    </w:p>
    <w:p w14:paraId="6CDDAFE7" w14:textId="7828763D" w:rsidR="003119ED" w:rsidRDefault="003119ED" w:rsidP="00065E34">
      <w:r>
        <w:t>As asserções I e II são proposições falsas.</w:t>
      </w:r>
    </w:p>
    <w:p w14:paraId="434CFF71" w14:textId="581CF8E9" w:rsidR="003119ED" w:rsidRDefault="003119ED" w:rsidP="00065E34">
      <w:r>
        <w:t>Disponível em:&lt;</w:t>
      </w:r>
      <w:r w:rsidRPr="003119ED">
        <w:t xml:space="preserve"> https://questoes.grancursosonline.com.br/questoes-de-concursos/matematica/1658642</w:t>
      </w:r>
      <w:r>
        <w:t>&gt;. Acesso em: 19 de fev. de 2022.</w:t>
      </w:r>
    </w:p>
    <w:p w14:paraId="5E42E6F0" w14:textId="5A7F837A" w:rsidR="003119ED" w:rsidRDefault="003119ED" w:rsidP="00065E34">
      <w:r>
        <w:rPr>
          <w:b/>
          <w:bCs/>
        </w:rPr>
        <w:t>Resolução:</w:t>
      </w:r>
    </w:p>
    <w:p w14:paraId="68E3C752" w14:textId="20988179" w:rsidR="003119ED" w:rsidRDefault="00D45C52" w:rsidP="00065E34">
      <w:r>
        <w:t>D.</w:t>
      </w:r>
    </w:p>
    <w:p w14:paraId="15ABBBA7" w14:textId="610A61C2" w:rsidR="00D45C52" w:rsidRDefault="00D45C52" w:rsidP="00065E34">
      <w:r>
        <w:t xml:space="preserve">A asserção I está errada, pois </w:t>
      </w:r>
      <w:r w:rsidR="00AC2BF2">
        <w:t xml:space="preserve">a relação notável da hipérbole não é </w:t>
      </w:r>
      <w:r w:rsidR="00AC2BF2" w:rsidRPr="000C238F">
        <w:rPr>
          <w:position w:val="-6"/>
        </w:rPr>
        <w:object w:dxaOrig="1120" w:dyaOrig="320" w14:anchorId="3ED15791">
          <v:shape id="_x0000_i1040" type="#_x0000_t75" style="width:56.25pt;height:15.75pt" o:ole="">
            <v:imagedata r:id="rId33" o:title=""/>
          </v:shape>
          <o:OLEObject Type="Embed" ProgID="Equation.DSMT4" ShapeID="_x0000_i1040" DrawAspect="Content" ObjectID="_1707157219" r:id="rId34"/>
        </w:object>
      </w:r>
      <w:r w:rsidR="00AC2BF2">
        <w:t xml:space="preserve">, mas sim </w:t>
      </w:r>
      <w:r w:rsidR="00AC2BF2" w:rsidRPr="000C238F">
        <w:rPr>
          <w:position w:val="-6"/>
        </w:rPr>
        <w:object w:dxaOrig="1120" w:dyaOrig="320" w14:anchorId="36A9E37E">
          <v:shape id="_x0000_i1041" type="#_x0000_t75" style="width:56.25pt;height:15.75pt" o:ole="">
            <v:imagedata r:id="rId35" o:title=""/>
          </v:shape>
          <o:OLEObject Type="Embed" ProgID="Equation.DSMT4" ShapeID="_x0000_i1041" DrawAspect="Content" ObjectID="_1707157220" r:id="rId36"/>
        </w:object>
      </w:r>
      <w:r w:rsidR="00AC2BF2">
        <w:t>.</w:t>
      </w:r>
    </w:p>
    <w:p w14:paraId="665527E4" w14:textId="4AA3E1E9" w:rsidR="00AC2BF2" w:rsidRDefault="00365C2F" w:rsidP="00065E34">
      <w:r>
        <w:t>(</w:t>
      </w:r>
      <w:r w:rsidR="002D18E9">
        <w:t>Difícil</w:t>
      </w:r>
      <w:r>
        <w:t>)(UF - AM)</w:t>
      </w:r>
      <w:r w:rsidR="00737658">
        <w:t xml:space="preserve"> As coordenadas </w:t>
      </w:r>
      <w:r w:rsidR="00D8081E">
        <w:t xml:space="preserve">do centro da hipérbole de equação </w:t>
      </w:r>
      <w:r w:rsidR="00D8081E" w:rsidRPr="000C238F">
        <w:rPr>
          <w:position w:val="-10"/>
        </w:rPr>
        <w:object w:dxaOrig="2560" w:dyaOrig="360" w14:anchorId="7ED072A8">
          <v:shape id="_x0000_i1042" type="#_x0000_t75" style="width:128.25pt;height:18pt" o:ole="">
            <v:imagedata r:id="rId37" o:title=""/>
          </v:shape>
          <o:OLEObject Type="Embed" ProgID="Equation.DSMT4" ShapeID="_x0000_i1042" DrawAspect="Content" ObjectID="_1707157221" r:id="rId38"/>
        </w:object>
      </w:r>
      <w:r w:rsidR="00D8081E">
        <w:t xml:space="preserve"> são;</w:t>
      </w:r>
    </w:p>
    <w:p w14:paraId="10640BF3" w14:textId="5A4C80F2" w:rsidR="00D8081E" w:rsidRDefault="00D8081E" w:rsidP="00065E34">
      <w:r>
        <w:t>(2,1)</w:t>
      </w:r>
    </w:p>
    <w:p w14:paraId="43FBBA73" w14:textId="2C8872BB" w:rsidR="00D8081E" w:rsidRDefault="00D8081E" w:rsidP="00065E34">
      <w:r>
        <w:t>(-1,2)</w:t>
      </w:r>
    </w:p>
    <w:p w14:paraId="09A64A87" w14:textId="23AE9E21" w:rsidR="00D8081E" w:rsidRDefault="00D8081E" w:rsidP="00065E34">
      <w:r>
        <w:t>(1,2)</w:t>
      </w:r>
    </w:p>
    <w:p w14:paraId="7CF515E0" w14:textId="60B7E851" w:rsidR="00D8081E" w:rsidRDefault="00D8081E" w:rsidP="00065E34">
      <w:r>
        <w:t>(-1,-2)</w:t>
      </w:r>
    </w:p>
    <w:p w14:paraId="0A5848CA" w14:textId="4DEB616D" w:rsidR="00D8081E" w:rsidRDefault="00D8081E" w:rsidP="00065E34">
      <w:r>
        <w:t>(1,-2)</w:t>
      </w:r>
    </w:p>
    <w:p w14:paraId="5A056E62" w14:textId="5B2CF97A" w:rsidR="00D8081E" w:rsidRDefault="000F3FB8" w:rsidP="00065E34">
      <w:r>
        <w:t>Disponível em:&lt;</w:t>
      </w:r>
      <w:r w:rsidR="002D18E9" w:rsidRPr="002D18E9">
        <w:t xml:space="preserve"> FUNDAMENTOS de Matemática Elementar: geometria analítica. 5. ed. São Paulo: Atual, 2005. 282 p. v. 7. ISBN 978-85-357-0546-1.</w:t>
      </w:r>
      <w:r>
        <w:t>&gt;. Acesso em: 19 de fev. de 2022.</w:t>
      </w:r>
    </w:p>
    <w:p w14:paraId="075D1F6B" w14:textId="3D276F11" w:rsidR="000F3FB8" w:rsidRDefault="000F3FB8" w:rsidP="00065E34">
      <w:pPr>
        <w:rPr>
          <w:b/>
          <w:bCs/>
        </w:rPr>
      </w:pPr>
      <w:r>
        <w:rPr>
          <w:b/>
          <w:bCs/>
        </w:rPr>
        <w:t xml:space="preserve">Resolução: </w:t>
      </w:r>
    </w:p>
    <w:p w14:paraId="2CDCBF03" w14:textId="183F72BC" w:rsidR="008A399A" w:rsidRPr="008A399A" w:rsidRDefault="008A399A" w:rsidP="00065E34">
      <w:r>
        <w:rPr>
          <w:b/>
          <w:bCs/>
        </w:rPr>
        <w:t>E.</w:t>
      </w:r>
    </w:p>
    <w:p w14:paraId="678F41BA" w14:textId="494D01C5" w:rsidR="000F3FB8" w:rsidRDefault="008A399A" w:rsidP="00065E34">
      <w:r>
        <w:object w:dxaOrig="3600" w:dyaOrig="11079" w14:anchorId="4D6321EF">
          <v:shape id="_x0000_i1043" type="#_x0000_t75" style="width:180pt;height:554.25pt" o:ole="">
            <v:imagedata r:id="rId39" o:title=""/>
          </v:shape>
          <o:OLEObject Type="Embed" ProgID="Equation.DSMT4" ShapeID="_x0000_i1043" DrawAspect="Content" ObjectID="_1707157222" r:id="rId40"/>
        </w:object>
      </w:r>
    </w:p>
    <w:p w14:paraId="2A49B2F7" w14:textId="55215C81" w:rsidR="008A399A" w:rsidRDefault="008A399A" w:rsidP="00065E34">
      <w:r>
        <w:t>Desta forma, a alternativa correta é a E</w:t>
      </w:r>
    </w:p>
    <w:p w14:paraId="7BE6A244" w14:textId="1E2A23A0" w:rsidR="008A399A" w:rsidRDefault="002D18E9" w:rsidP="00065E34">
      <w:r>
        <w:t>(Médio)(</w:t>
      </w:r>
      <w:r w:rsidR="00341603">
        <w:t>UF  -PI</w:t>
      </w:r>
      <w:r>
        <w:t>)</w:t>
      </w:r>
      <w:r w:rsidR="00341603">
        <w:t xml:space="preserve">O gráfico da equação </w:t>
      </w:r>
      <w:r w:rsidR="00341603" w:rsidRPr="000C238F">
        <w:rPr>
          <w:position w:val="-10"/>
        </w:rPr>
        <w:object w:dxaOrig="1060" w:dyaOrig="360" w14:anchorId="77D9F06F">
          <v:shape id="_x0000_i1044" type="#_x0000_t75" style="width:53.25pt;height:18pt" o:ole="">
            <v:imagedata r:id="rId41" o:title=""/>
          </v:shape>
          <o:OLEObject Type="Embed" ProgID="Equation.DSMT4" ShapeID="_x0000_i1044" DrawAspect="Content" ObjectID="_1707157223" r:id="rId42"/>
        </w:object>
      </w:r>
      <w:r w:rsidR="00341603">
        <w:t xml:space="preserve"> representa uma hipérbole. Os focos dessa hipérbole são:</w:t>
      </w:r>
    </w:p>
    <w:p w14:paraId="51A57BAE" w14:textId="2CA047F6" w:rsidR="00341603" w:rsidRDefault="00714B08" w:rsidP="00065E34">
      <w:r w:rsidRPr="000C238F">
        <w:rPr>
          <w:position w:val="-24"/>
        </w:rPr>
        <w:object w:dxaOrig="1460" w:dyaOrig="620" w14:anchorId="4162D55E">
          <v:shape id="_x0000_i1045" type="#_x0000_t75" style="width:72.75pt;height:30.75pt" o:ole="">
            <v:imagedata r:id="rId43" o:title=""/>
          </v:shape>
          <o:OLEObject Type="Embed" ProgID="Equation.DSMT4" ShapeID="_x0000_i1045" DrawAspect="Content" ObjectID="_1707157224" r:id="rId44"/>
        </w:object>
      </w:r>
    </w:p>
    <w:p w14:paraId="1BF58176" w14:textId="41373E7A" w:rsidR="00714B08" w:rsidRDefault="00714B08" w:rsidP="00065E34">
      <w:r w:rsidRPr="000C238F">
        <w:rPr>
          <w:position w:val="-10"/>
        </w:rPr>
        <w:object w:dxaOrig="1340" w:dyaOrig="320" w14:anchorId="7748373E">
          <v:shape id="_x0000_i1046" type="#_x0000_t75" style="width:66.75pt;height:15.75pt" o:ole="">
            <v:imagedata r:id="rId45" o:title=""/>
          </v:shape>
          <o:OLEObject Type="Embed" ProgID="Equation.DSMT4" ShapeID="_x0000_i1046" DrawAspect="Content" ObjectID="_1707157225" r:id="rId46"/>
        </w:object>
      </w:r>
    </w:p>
    <w:p w14:paraId="67BFC855" w14:textId="7796D868" w:rsidR="00714B08" w:rsidRDefault="00714B08" w:rsidP="00065E34">
      <w:r w:rsidRPr="000C238F">
        <w:rPr>
          <w:position w:val="-12"/>
        </w:rPr>
        <w:object w:dxaOrig="1900" w:dyaOrig="400" w14:anchorId="127E86D3">
          <v:shape id="_x0000_i1047" type="#_x0000_t75" style="width:95.25pt;height:20.25pt" o:ole="">
            <v:imagedata r:id="rId47" o:title=""/>
          </v:shape>
          <o:OLEObject Type="Embed" ProgID="Equation.DSMT4" ShapeID="_x0000_i1047" DrawAspect="Content" ObjectID="_1707157226" r:id="rId48"/>
        </w:object>
      </w:r>
    </w:p>
    <w:p w14:paraId="70F90045" w14:textId="393A96D6" w:rsidR="00714B08" w:rsidRDefault="00714B08" w:rsidP="00065E34">
      <w:r w:rsidRPr="000C238F">
        <w:rPr>
          <w:position w:val="-12"/>
        </w:rPr>
        <w:object w:dxaOrig="1640" w:dyaOrig="400" w14:anchorId="25BA7BED">
          <v:shape id="_x0000_i1048" type="#_x0000_t75" style="width:81.75pt;height:20.25pt" o:ole="">
            <v:imagedata r:id="rId49" o:title=""/>
          </v:shape>
          <o:OLEObject Type="Embed" ProgID="Equation.DSMT4" ShapeID="_x0000_i1048" DrawAspect="Content" ObjectID="_1707157227" r:id="rId50"/>
        </w:object>
      </w:r>
    </w:p>
    <w:p w14:paraId="17B96696" w14:textId="514F461B" w:rsidR="00714B08" w:rsidRDefault="00714B08" w:rsidP="00065E34">
      <w:r w:rsidRPr="000C238F">
        <w:rPr>
          <w:position w:val="-24"/>
        </w:rPr>
        <w:object w:dxaOrig="1380" w:dyaOrig="620" w14:anchorId="4CC58A16">
          <v:shape id="_x0000_i1049" type="#_x0000_t75" style="width:69pt;height:30.75pt" o:ole="">
            <v:imagedata r:id="rId51" o:title=""/>
          </v:shape>
          <o:OLEObject Type="Embed" ProgID="Equation.DSMT4" ShapeID="_x0000_i1049" DrawAspect="Content" ObjectID="_1707157228" r:id="rId52"/>
        </w:object>
      </w:r>
    </w:p>
    <w:p w14:paraId="662BE0CB" w14:textId="77777777" w:rsidR="001E632F" w:rsidRDefault="001E632F" w:rsidP="001E632F">
      <w:r>
        <w:t>Disponível em:&lt;</w:t>
      </w:r>
      <w:r w:rsidRPr="002D18E9">
        <w:t xml:space="preserve"> FUNDAMENTOS de Matemática Elementar: geometria analítica. 5. ed. São Paulo: Atual, 2005. 282 p. v. 7. ISBN 978-85-357-0546-1.</w:t>
      </w:r>
      <w:r>
        <w:t>&gt;. Acesso em: 19 de fev. de 2022.</w:t>
      </w:r>
    </w:p>
    <w:p w14:paraId="23F4213C" w14:textId="323F677B" w:rsidR="001E632F" w:rsidRDefault="001E632F" w:rsidP="00065E34">
      <w:pPr>
        <w:rPr>
          <w:b/>
          <w:bCs/>
        </w:rPr>
      </w:pPr>
      <w:r>
        <w:rPr>
          <w:b/>
          <w:bCs/>
        </w:rPr>
        <w:t>Resolução:</w:t>
      </w:r>
    </w:p>
    <w:p w14:paraId="4571AC2E" w14:textId="25A9E5CD" w:rsidR="0073523A" w:rsidRDefault="0073523A" w:rsidP="00065E34">
      <w:r>
        <w:rPr>
          <w:b/>
          <w:bCs/>
        </w:rPr>
        <w:t>C.</w:t>
      </w:r>
    </w:p>
    <w:p w14:paraId="5647E0C6" w14:textId="0352BF41" w:rsidR="001E632F" w:rsidRDefault="008B2CA0" w:rsidP="00065E34">
      <w:r>
        <w:t>Dividimos tudo por 4 para que esteja no formato da equação da hipérbole.</w:t>
      </w:r>
    </w:p>
    <w:p w14:paraId="187FCCF9" w14:textId="6AEA32DD" w:rsidR="008B2CA0" w:rsidRDefault="00EB145E" w:rsidP="00065E34">
      <w:r w:rsidRPr="000C238F">
        <w:rPr>
          <w:position w:val="-24"/>
        </w:rPr>
        <w:object w:dxaOrig="2480" w:dyaOrig="660" w14:anchorId="3FC6A459">
          <v:shape id="_x0000_i1050" type="#_x0000_t75" style="width:123.75pt;height:33pt" o:ole="">
            <v:imagedata r:id="rId53" o:title=""/>
          </v:shape>
          <o:OLEObject Type="Embed" ProgID="Equation.DSMT4" ShapeID="_x0000_i1050" DrawAspect="Content" ObjectID="_1707157229" r:id="rId54"/>
        </w:object>
      </w:r>
    </w:p>
    <w:p w14:paraId="35AE395A" w14:textId="5624A2EE" w:rsidR="00EB145E" w:rsidRDefault="009A06CC" w:rsidP="00065E34">
      <w:r w:rsidRPr="000C238F">
        <w:rPr>
          <w:position w:val="-6"/>
        </w:rPr>
        <w:object w:dxaOrig="1440" w:dyaOrig="320" w14:anchorId="6AD37A14">
          <v:shape id="_x0000_i1051" type="#_x0000_t75" style="width:1in;height:15.75pt" o:ole="">
            <v:imagedata r:id="rId55" o:title=""/>
          </v:shape>
          <o:OLEObject Type="Embed" ProgID="Equation.DSMT4" ShapeID="_x0000_i1051" DrawAspect="Content" ObjectID="_1707157230" r:id="rId56"/>
        </w:object>
      </w:r>
    </w:p>
    <w:p w14:paraId="568B656B" w14:textId="55F62B36" w:rsidR="009A06CC" w:rsidRDefault="0073523A" w:rsidP="00065E34">
      <w:r w:rsidRPr="000C238F">
        <w:rPr>
          <w:position w:val="-48"/>
        </w:rPr>
        <w:object w:dxaOrig="2040" w:dyaOrig="1140" w14:anchorId="3BF9C370">
          <v:shape id="_x0000_i1052" type="#_x0000_t75" style="width:102pt;height:57pt" o:ole="">
            <v:imagedata r:id="rId57" o:title=""/>
          </v:shape>
          <o:OLEObject Type="Embed" ProgID="Equation.DSMT4" ShapeID="_x0000_i1052" DrawAspect="Content" ObjectID="_1707157231" r:id="rId58"/>
        </w:object>
      </w:r>
    </w:p>
    <w:p w14:paraId="5FE49BD8" w14:textId="01E1B95A" w:rsidR="0073523A" w:rsidRDefault="0073523A" w:rsidP="00065E34">
      <w:r>
        <w:t xml:space="preserve">Logo os focos estão em: </w:t>
      </w:r>
      <w:r w:rsidRPr="000C238F">
        <w:rPr>
          <w:position w:val="-12"/>
        </w:rPr>
        <w:object w:dxaOrig="1900" w:dyaOrig="400" w14:anchorId="10935EA5">
          <v:shape id="_x0000_i1053" type="#_x0000_t75" style="width:95.25pt;height:20.25pt" o:ole="">
            <v:imagedata r:id="rId47" o:title=""/>
          </v:shape>
          <o:OLEObject Type="Embed" ProgID="Equation.DSMT4" ShapeID="_x0000_i1053" DrawAspect="Content" ObjectID="_1707157232" r:id="rId59"/>
        </w:object>
      </w:r>
      <w:r>
        <w:t>, alternativa C.</w:t>
      </w:r>
    </w:p>
    <w:p w14:paraId="14782A9B" w14:textId="4602EDD3" w:rsidR="007A2345" w:rsidRDefault="000559C8" w:rsidP="006F200B">
      <w:r>
        <w:t>(</w:t>
      </w:r>
      <w:r w:rsidR="00727119">
        <w:t>Fácil</w:t>
      </w:r>
      <w:r>
        <w:t>)</w:t>
      </w:r>
      <w:r w:rsidR="00D41063">
        <w:t xml:space="preserve"> Determine a distância focal da hipérbole de equação </w:t>
      </w:r>
      <w:r w:rsidR="00D41063" w:rsidRPr="005D4A16">
        <w:rPr>
          <w:position w:val="-10"/>
        </w:rPr>
        <w:object w:dxaOrig="1640" w:dyaOrig="360" w14:anchorId="2EBDC719">
          <v:shape id="_x0000_i1061" type="#_x0000_t75" style="width:81.75pt;height:18pt" o:ole="">
            <v:imagedata r:id="rId60" o:title=""/>
          </v:shape>
          <o:OLEObject Type="Embed" ProgID="Equation.DSMT4" ShapeID="_x0000_i1061" DrawAspect="Content" ObjectID="_1707157233" r:id="rId61"/>
        </w:object>
      </w:r>
      <w:r w:rsidR="00D41063">
        <w:t>.</w:t>
      </w:r>
    </w:p>
    <w:p w14:paraId="38734DE6" w14:textId="0003A3F7" w:rsidR="00D41063" w:rsidRDefault="00D41063" w:rsidP="006F200B">
      <w:r>
        <w:rPr>
          <w:b/>
          <w:bCs/>
        </w:rPr>
        <w:t>Resolução:</w:t>
      </w:r>
    </w:p>
    <w:p w14:paraId="26B5F267" w14:textId="5C172D29" w:rsidR="00D41063" w:rsidRDefault="004633C1" w:rsidP="006F200B">
      <w:r>
        <w:t>Começamos dividindo a equação inteira por 225.</w:t>
      </w:r>
    </w:p>
    <w:p w14:paraId="002C6839" w14:textId="3789987A" w:rsidR="004633C1" w:rsidRDefault="004633C1" w:rsidP="006F200B">
      <w:r>
        <w:t>Dessa forma, obteremos:</w:t>
      </w:r>
    </w:p>
    <w:p w14:paraId="34AB4E9F" w14:textId="21E2677B" w:rsidR="004633C1" w:rsidRPr="00D41063" w:rsidRDefault="009D38FA" w:rsidP="006F200B">
      <w:r w:rsidRPr="005D4A16">
        <w:rPr>
          <w:position w:val="-24"/>
        </w:rPr>
        <w:object w:dxaOrig="1140" w:dyaOrig="660" w14:anchorId="009027C3">
          <v:shape id="_x0000_i1065" type="#_x0000_t75" style="width:57pt;height:33pt" o:ole="">
            <v:imagedata r:id="rId62" o:title=""/>
          </v:shape>
          <o:OLEObject Type="Embed" ProgID="Equation.DSMT4" ShapeID="_x0000_i1065" DrawAspect="Content" ObjectID="_1707157234" r:id="rId63"/>
        </w:object>
      </w:r>
    </w:p>
    <w:p w14:paraId="2F49305F" w14:textId="586F1F2A" w:rsidR="007A2345" w:rsidRDefault="004633C1" w:rsidP="00065E34">
      <w:r>
        <w:t xml:space="preserve">Sendo </w:t>
      </w:r>
      <w:r w:rsidR="009D38FA" w:rsidRPr="005D4A16">
        <w:rPr>
          <w:position w:val="-12"/>
        </w:rPr>
        <w:object w:dxaOrig="1520" w:dyaOrig="380" w14:anchorId="3248A23D">
          <v:shape id="_x0000_i1066" type="#_x0000_t75" style="width:75.75pt;height:18.75pt" o:ole="">
            <v:imagedata r:id="rId64" o:title=""/>
          </v:shape>
          <o:OLEObject Type="Embed" ProgID="Equation.DSMT4" ShapeID="_x0000_i1066" DrawAspect="Content" ObjectID="_1707157235" r:id="rId65"/>
        </w:object>
      </w:r>
      <w:r w:rsidR="00D8528F">
        <w:t xml:space="preserve">, possuímos então que </w:t>
      </w:r>
      <w:r w:rsidR="00D8528F">
        <w:rPr>
          <w:i/>
          <w:iCs/>
        </w:rPr>
        <w:t>a=3</w:t>
      </w:r>
      <w:r w:rsidR="00D8528F">
        <w:t xml:space="preserve"> e </w:t>
      </w:r>
      <w:r w:rsidR="00D8528F">
        <w:rPr>
          <w:i/>
          <w:iCs/>
        </w:rPr>
        <w:t>b=5</w:t>
      </w:r>
      <w:r w:rsidR="00D8528F">
        <w:t xml:space="preserve">, desta forma falta calcularmos </w:t>
      </w:r>
      <w:r w:rsidR="00D8528F">
        <w:rPr>
          <w:i/>
          <w:iCs/>
        </w:rPr>
        <w:t>c</w:t>
      </w:r>
      <w:r w:rsidR="00D8528F">
        <w:t xml:space="preserve"> e multiplicá-lo por 2.</w:t>
      </w:r>
    </w:p>
    <w:p w14:paraId="33FB7862" w14:textId="4FB484F3" w:rsidR="00D8528F" w:rsidRDefault="00746ABF" w:rsidP="00065E34">
      <w:r w:rsidRPr="005D4A16">
        <w:rPr>
          <w:position w:val="-8"/>
        </w:rPr>
        <w:object w:dxaOrig="3460" w:dyaOrig="360" w14:anchorId="62175C88">
          <v:shape id="_x0000_i1068" type="#_x0000_t75" style="width:173.25pt;height:18pt" o:ole="">
            <v:imagedata r:id="rId66" o:title=""/>
          </v:shape>
          <o:OLEObject Type="Embed" ProgID="Equation.DSMT4" ShapeID="_x0000_i1068" DrawAspect="Content" ObjectID="_1707157236" r:id="rId67"/>
        </w:object>
      </w:r>
    </w:p>
    <w:p w14:paraId="5B5D4201" w14:textId="5131A875" w:rsidR="00746ABF" w:rsidRDefault="00746ABF" w:rsidP="00065E34">
      <w:r>
        <w:t xml:space="preserve">Com o valor de </w:t>
      </w:r>
      <w:r>
        <w:rPr>
          <w:i/>
          <w:iCs/>
        </w:rPr>
        <w:t>c</w:t>
      </w:r>
      <w:r>
        <w:t xml:space="preserve">, </w:t>
      </w:r>
      <w:r w:rsidR="0088220A">
        <w:t xml:space="preserve">podemos descobrir a distância focal da hipérbole: </w:t>
      </w:r>
      <w:r w:rsidR="0088220A" w:rsidRPr="005D4A16">
        <w:rPr>
          <w:position w:val="-8"/>
        </w:rPr>
        <w:object w:dxaOrig="600" w:dyaOrig="360" w14:anchorId="5986F85B">
          <v:shape id="_x0000_i1070" type="#_x0000_t75" style="width:30pt;height:18pt" o:ole="">
            <v:imagedata r:id="rId68" o:title=""/>
          </v:shape>
          <o:OLEObject Type="Embed" ProgID="Equation.DSMT4" ShapeID="_x0000_i1070" DrawAspect="Content" ObjectID="_1707157237" r:id="rId69"/>
        </w:object>
      </w:r>
      <w:r w:rsidR="0088220A">
        <w:t>.</w:t>
      </w:r>
    </w:p>
    <w:p w14:paraId="79186F83" w14:textId="29F8BF24" w:rsidR="0088220A" w:rsidRDefault="0088220A" w:rsidP="00065E34">
      <w:r>
        <w:t>(</w:t>
      </w:r>
      <w:r w:rsidR="00727119">
        <w:t>Médio</w:t>
      </w:r>
      <w:r>
        <w:t>)</w:t>
      </w:r>
      <w:r w:rsidR="00727119">
        <w:t xml:space="preserve"> Determine a excentricidade da hipérbole de equação </w:t>
      </w:r>
      <w:r w:rsidR="00CC5633" w:rsidRPr="005D4A16">
        <w:rPr>
          <w:position w:val="-10"/>
        </w:rPr>
        <w:object w:dxaOrig="2100" w:dyaOrig="360" w14:anchorId="18A71256">
          <v:shape id="_x0000_i1072" type="#_x0000_t75" style="width:105pt;height:18pt" o:ole="">
            <v:imagedata r:id="rId70" o:title=""/>
          </v:shape>
          <o:OLEObject Type="Embed" ProgID="Equation.DSMT4" ShapeID="_x0000_i1072" DrawAspect="Content" ObjectID="_1707157238" r:id="rId71"/>
        </w:object>
      </w:r>
      <w:r w:rsidR="00CC5633">
        <w:t>.</w:t>
      </w:r>
    </w:p>
    <w:p w14:paraId="46C98D76" w14:textId="232FD7A2" w:rsidR="00CC5633" w:rsidRDefault="00CC5633" w:rsidP="00065E34">
      <w:r>
        <w:rPr>
          <w:b/>
          <w:bCs/>
        </w:rPr>
        <w:t>Resolução:</w:t>
      </w:r>
    </w:p>
    <w:p w14:paraId="313BA3B0" w14:textId="13FD9A3B" w:rsidR="004A4115" w:rsidRDefault="004A4115" w:rsidP="00065E34">
      <w:r>
        <w:t>Passaremos a equação para sua forma reduzida.</w:t>
      </w:r>
    </w:p>
    <w:p w14:paraId="0312974A" w14:textId="40D1277A" w:rsidR="004A4115" w:rsidRDefault="00BD0A9A" w:rsidP="00065E34">
      <w:r w:rsidRPr="005D4A16">
        <w:rPr>
          <w:position w:val="-24"/>
        </w:rPr>
        <w:object w:dxaOrig="1140" w:dyaOrig="660" w14:anchorId="0F6F6DBA">
          <v:shape id="_x0000_i1077" type="#_x0000_t75" style="width:57pt;height:33pt" o:ole="">
            <v:imagedata r:id="rId72" o:title=""/>
          </v:shape>
          <o:OLEObject Type="Embed" ProgID="Equation.DSMT4" ShapeID="_x0000_i1077" DrawAspect="Content" ObjectID="_1707157239" r:id="rId73"/>
        </w:object>
      </w:r>
    </w:p>
    <w:p w14:paraId="478F6553" w14:textId="1041942A" w:rsidR="00BD0A9A" w:rsidRDefault="00BD0A9A" w:rsidP="00065E34">
      <w:r>
        <w:t xml:space="preserve">Descobrimos os valore de </w:t>
      </w:r>
      <w:r w:rsidRPr="005D4A16">
        <w:rPr>
          <w:position w:val="-6"/>
        </w:rPr>
        <w:object w:dxaOrig="1660" w:dyaOrig="320" w14:anchorId="28971B26">
          <v:shape id="_x0000_i1078" type="#_x0000_t75" style="width:83.25pt;height:15.75pt" o:ole="">
            <v:imagedata r:id="rId74" o:title=""/>
          </v:shape>
          <o:OLEObject Type="Embed" ProgID="Equation.DSMT4" ShapeID="_x0000_i1078" DrawAspect="Content" ObjectID="_1707157240" r:id="rId75"/>
        </w:object>
      </w:r>
      <w:r>
        <w:t xml:space="preserve">, e com isso calculamos o valor </w:t>
      </w:r>
      <w:r>
        <w:rPr>
          <w:i/>
          <w:iCs/>
        </w:rPr>
        <w:t>e</w:t>
      </w:r>
      <w:r>
        <w:t xml:space="preserve"> da excentricidade:</w:t>
      </w:r>
    </w:p>
    <w:p w14:paraId="546864B0" w14:textId="6184139D" w:rsidR="00301724" w:rsidRDefault="00301724" w:rsidP="00065E34">
      <w:r w:rsidRPr="005D4A16">
        <w:rPr>
          <w:position w:val="-48"/>
        </w:rPr>
        <w:object w:dxaOrig="3100" w:dyaOrig="1080" w14:anchorId="6214929C">
          <v:shape id="_x0000_i1080" type="#_x0000_t75" style="width:155.25pt;height:54pt" o:ole="">
            <v:imagedata r:id="rId76" o:title=""/>
          </v:shape>
          <o:OLEObject Type="Embed" ProgID="Equation.DSMT4" ShapeID="_x0000_i1080" DrawAspect="Content" ObjectID="_1707157241" r:id="rId77"/>
        </w:object>
      </w:r>
    </w:p>
    <w:p w14:paraId="22F16506" w14:textId="13FD8E2B" w:rsidR="00301724" w:rsidRDefault="00301724" w:rsidP="00065E34">
      <w:r>
        <w:t>(Fácil) Conforme o exercício anterior, calcule as equações das assíntotas da hipérbole.</w:t>
      </w:r>
    </w:p>
    <w:p w14:paraId="0143C3F1" w14:textId="58B24302" w:rsidR="00301724" w:rsidRDefault="00301724" w:rsidP="00065E34">
      <w:r>
        <w:rPr>
          <w:b/>
          <w:bCs/>
        </w:rPr>
        <w:t>Resolução:</w:t>
      </w:r>
    </w:p>
    <w:p w14:paraId="49C193AB" w14:textId="25927549" w:rsidR="00301724" w:rsidRDefault="008166C8" w:rsidP="00065E34">
      <w:r>
        <w:t>As fórmulas para calcular as assíntotas da hipérbole são:</w:t>
      </w:r>
    </w:p>
    <w:p w14:paraId="7EAA3480" w14:textId="6F64086E" w:rsidR="008166C8" w:rsidRDefault="00934828" w:rsidP="00065E34">
      <w:r w:rsidRPr="005D4A16">
        <w:rPr>
          <w:position w:val="-24"/>
        </w:rPr>
        <w:object w:dxaOrig="3019" w:dyaOrig="620" w14:anchorId="5FA2BA5D">
          <v:shape id="_x0000_i1083" type="#_x0000_t75" style="width:150.75pt;height:30.75pt" o:ole="">
            <v:imagedata r:id="rId78" o:title=""/>
          </v:shape>
          <o:OLEObject Type="Embed" ProgID="Equation.DSMT4" ShapeID="_x0000_i1083" DrawAspect="Content" ObjectID="_1707157242" r:id="rId79"/>
        </w:object>
      </w:r>
    </w:p>
    <w:p w14:paraId="6BA459F9" w14:textId="1ED2B6E8" w:rsidR="00934828" w:rsidRDefault="00934828" w:rsidP="00065E34">
      <w:r>
        <w:t xml:space="preserve">Substituindo os valores de </w:t>
      </w:r>
      <w:r>
        <w:rPr>
          <w:i/>
          <w:iCs/>
        </w:rPr>
        <w:t>a</w:t>
      </w:r>
      <w:r w:rsidR="003B13B0">
        <w:rPr>
          <w:i/>
          <w:iCs/>
        </w:rPr>
        <w:t>=4</w:t>
      </w:r>
      <w:r>
        <w:t xml:space="preserve"> e </w:t>
      </w:r>
      <w:r>
        <w:rPr>
          <w:i/>
          <w:iCs/>
        </w:rPr>
        <w:t>b</w:t>
      </w:r>
      <w:r w:rsidR="003B13B0">
        <w:rPr>
          <w:i/>
          <w:iCs/>
        </w:rPr>
        <w:t>=5</w:t>
      </w:r>
      <w:r>
        <w:t xml:space="preserve"> nos lugares corretos, obteremos que as equações são:</w:t>
      </w:r>
    </w:p>
    <w:p w14:paraId="6740B61B" w14:textId="73AAE7A0" w:rsidR="00934828" w:rsidRPr="00934828" w:rsidRDefault="003B13B0" w:rsidP="00065E34">
      <w:r w:rsidRPr="005D4A16">
        <w:rPr>
          <w:position w:val="-24"/>
        </w:rPr>
        <w:object w:dxaOrig="3019" w:dyaOrig="620" w14:anchorId="09469410">
          <v:shape id="_x0000_i1085" type="#_x0000_t75" style="width:150.75pt;height:30.75pt" o:ole="">
            <v:imagedata r:id="rId80" o:title=""/>
          </v:shape>
          <o:OLEObject Type="Embed" ProgID="Equation.DSMT4" ShapeID="_x0000_i1085" DrawAspect="Content" ObjectID="_1707157243" r:id="rId81"/>
        </w:object>
      </w:r>
    </w:p>
    <w:sectPr w:rsidR="00934828" w:rsidRPr="00934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34"/>
    <w:rsid w:val="00021120"/>
    <w:rsid w:val="000559C8"/>
    <w:rsid w:val="00065E34"/>
    <w:rsid w:val="00072C21"/>
    <w:rsid w:val="00080FE9"/>
    <w:rsid w:val="00086340"/>
    <w:rsid w:val="00087BFF"/>
    <w:rsid w:val="00092D66"/>
    <w:rsid w:val="000D3E06"/>
    <w:rsid w:val="000E3BAC"/>
    <w:rsid w:val="000F3FB8"/>
    <w:rsid w:val="00107C34"/>
    <w:rsid w:val="00140DA9"/>
    <w:rsid w:val="0015202A"/>
    <w:rsid w:val="0016752A"/>
    <w:rsid w:val="001C1882"/>
    <w:rsid w:val="001D25B7"/>
    <w:rsid w:val="001E632F"/>
    <w:rsid w:val="001E71AA"/>
    <w:rsid w:val="00217925"/>
    <w:rsid w:val="00222F07"/>
    <w:rsid w:val="00262632"/>
    <w:rsid w:val="002660DE"/>
    <w:rsid w:val="0028283B"/>
    <w:rsid w:val="002A4EDC"/>
    <w:rsid w:val="002D18E9"/>
    <w:rsid w:val="00301724"/>
    <w:rsid w:val="003119ED"/>
    <w:rsid w:val="00341603"/>
    <w:rsid w:val="00363607"/>
    <w:rsid w:val="00365C2F"/>
    <w:rsid w:val="00365DEC"/>
    <w:rsid w:val="00376F63"/>
    <w:rsid w:val="00385059"/>
    <w:rsid w:val="003956E2"/>
    <w:rsid w:val="003B13B0"/>
    <w:rsid w:val="003B1555"/>
    <w:rsid w:val="003E0249"/>
    <w:rsid w:val="003E1319"/>
    <w:rsid w:val="004633C1"/>
    <w:rsid w:val="0048435B"/>
    <w:rsid w:val="004A4115"/>
    <w:rsid w:val="004F2F73"/>
    <w:rsid w:val="0052266A"/>
    <w:rsid w:val="00587E73"/>
    <w:rsid w:val="00592D6D"/>
    <w:rsid w:val="005A16ED"/>
    <w:rsid w:val="005C46E6"/>
    <w:rsid w:val="00630126"/>
    <w:rsid w:val="00654743"/>
    <w:rsid w:val="00677641"/>
    <w:rsid w:val="006A7BEC"/>
    <w:rsid w:val="006B25C5"/>
    <w:rsid w:val="006E1921"/>
    <w:rsid w:val="006F200B"/>
    <w:rsid w:val="00714B08"/>
    <w:rsid w:val="00727119"/>
    <w:rsid w:val="0073523A"/>
    <w:rsid w:val="00737658"/>
    <w:rsid w:val="00746ABF"/>
    <w:rsid w:val="0078211C"/>
    <w:rsid w:val="007A2345"/>
    <w:rsid w:val="007F1F9B"/>
    <w:rsid w:val="008135F8"/>
    <w:rsid w:val="008166C8"/>
    <w:rsid w:val="00825D9C"/>
    <w:rsid w:val="00844020"/>
    <w:rsid w:val="0088220A"/>
    <w:rsid w:val="00896DB8"/>
    <w:rsid w:val="008A399A"/>
    <w:rsid w:val="008B2CA0"/>
    <w:rsid w:val="008E04C5"/>
    <w:rsid w:val="008F0F68"/>
    <w:rsid w:val="00904CE9"/>
    <w:rsid w:val="00934828"/>
    <w:rsid w:val="00937B37"/>
    <w:rsid w:val="009863AE"/>
    <w:rsid w:val="009A06CC"/>
    <w:rsid w:val="009A7BC8"/>
    <w:rsid w:val="009B687E"/>
    <w:rsid w:val="009C759B"/>
    <w:rsid w:val="009D38FA"/>
    <w:rsid w:val="00AA311A"/>
    <w:rsid w:val="00AC2BF2"/>
    <w:rsid w:val="00AC412C"/>
    <w:rsid w:val="00B13BBC"/>
    <w:rsid w:val="00B93B71"/>
    <w:rsid w:val="00B96002"/>
    <w:rsid w:val="00BA2568"/>
    <w:rsid w:val="00BA5B2F"/>
    <w:rsid w:val="00BD0A9A"/>
    <w:rsid w:val="00BE1D98"/>
    <w:rsid w:val="00C157D4"/>
    <w:rsid w:val="00C2430D"/>
    <w:rsid w:val="00C5248E"/>
    <w:rsid w:val="00C8302B"/>
    <w:rsid w:val="00CC5633"/>
    <w:rsid w:val="00CD5E97"/>
    <w:rsid w:val="00D01E53"/>
    <w:rsid w:val="00D41063"/>
    <w:rsid w:val="00D45C52"/>
    <w:rsid w:val="00D8081E"/>
    <w:rsid w:val="00D82013"/>
    <w:rsid w:val="00D851BA"/>
    <w:rsid w:val="00D8528F"/>
    <w:rsid w:val="00DA40AD"/>
    <w:rsid w:val="00DE183B"/>
    <w:rsid w:val="00E508CC"/>
    <w:rsid w:val="00E51EC7"/>
    <w:rsid w:val="00EB145E"/>
    <w:rsid w:val="00EE5AC4"/>
    <w:rsid w:val="00F41F07"/>
    <w:rsid w:val="00F43A61"/>
    <w:rsid w:val="00F9540C"/>
    <w:rsid w:val="00FB10C9"/>
    <w:rsid w:val="00FE6886"/>
    <w:rsid w:val="00FF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A1E87"/>
  <w15:chartTrackingRefBased/>
  <w15:docId w15:val="{3373FA44-A1AE-44CB-9F50-5C492097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6.wmf"/><Relationship Id="rId63" Type="http://schemas.openxmlformats.org/officeDocument/2006/relationships/oleObject" Target="embeddings/oleObject31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5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8.bin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9.bin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30.bin"/><Relationship Id="rId82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8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7.wmf"/><Relationship Id="rId81" Type="http://schemas.openxmlformats.org/officeDocument/2006/relationships/oleObject" Target="embeddings/oleObject40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6.bin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7.bin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3.wmf"/><Relationship Id="rId57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5</Pages>
  <Words>652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Noemia Naomi Senzaki</dc:creator>
  <cp:keywords/>
  <dc:description/>
  <cp:lastModifiedBy>Noemia Naomi Senzaki</cp:lastModifiedBy>
  <cp:revision>5</cp:revision>
  <dcterms:created xsi:type="dcterms:W3CDTF">2022-02-22T00:56:00Z</dcterms:created>
  <dcterms:modified xsi:type="dcterms:W3CDTF">2022-02-24T00:32:00Z</dcterms:modified>
</cp:coreProperties>
</file>