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6B6F" w14:textId="77777777" w:rsidR="0035342F" w:rsidRDefault="0035342F" w:rsidP="0035342F">
      <w:pPr>
        <w:widowControl/>
        <w:shd w:val="clear" w:color="auto" w:fill="FFFFFF"/>
        <w:tabs>
          <w:tab w:val="clear" w:pos="788"/>
          <w:tab w:val="num" w:pos="720"/>
        </w:tabs>
        <w:suppressAutoHyphens w:val="0"/>
        <w:spacing w:line="240" w:lineRule="auto"/>
        <w:ind w:left="720" w:hanging="360"/>
      </w:pPr>
    </w:p>
    <w:p w14:paraId="5703CCFA" w14:textId="77777777" w:rsidR="0035342F" w:rsidRPr="00EE5E71" w:rsidRDefault="0035342F" w:rsidP="0035342F">
      <w:pPr>
        <w:keepNext/>
        <w:spacing w:line="240" w:lineRule="auto"/>
        <w:ind w:firstLine="0"/>
        <w:rPr>
          <w:color w:val="000000" w:themeColor="text1"/>
          <w:sz w:val="24"/>
          <w:szCs w:val="24"/>
        </w:rPr>
      </w:pPr>
      <w:r w:rsidRPr="00EE5E71">
        <w:rPr>
          <w:b/>
          <w:bCs/>
          <w:caps/>
          <w:color w:val="000000" w:themeColor="text1"/>
          <w:sz w:val="24"/>
          <w:szCs w:val="24"/>
        </w:rPr>
        <w:t>5. Учебно-методическое обеспечение для самостоятельной работы обучающихся по дисциплине:</w:t>
      </w:r>
    </w:p>
    <w:p w14:paraId="47DB6C6F" w14:textId="77777777" w:rsidR="0035342F" w:rsidRPr="00EE5E71" w:rsidRDefault="0035342F" w:rsidP="0035342F">
      <w:pPr>
        <w:pStyle w:val="a3"/>
        <w:spacing w:after="0" w:line="240" w:lineRule="auto"/>
        <w:ind w:left="0" w:firstLine="0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47DBC174" w14:textId="77777777" w:rsidR="0035342F" w:rsidRPr="00EE5E71" w:rsidRDefault="0035342F" w:rsidP="0035342F">
      <w:pPr>
        <w:pStyle w:val="a3"/>
        <w:spacing w:after="0" w:line="240" w:lineRule="auto"/>
        <w:ind w:left="0" w:firstLine="0"/>
        <w:rPr>
          <w:rFonts w:cs="Times New Roman"/>
          <w:color w:val="000000" w:themeColor="text1"/>
          <w:sz w:val="24"/>
          <w:szCs w:val="24"/>
        </w:rPr>
      </w:pPr>
      <w:r w:rsidRPr="00EE5E71">
        <w:rPr>
          <w:rFonts w:cs="Times New Roman"/>
          <w:b/>
          <w:bCs/>
          <w:color w:val="000000" w:themeColor="text1"/>
          <w:sz w:val="24"/>
          <w:szCs w:val="24"/>
        </w:rPr>
        <w:t>5.1. Темы конспектов</w:t>
      </w:r>
    </w:p>
    <w:p w14:paraId="2D5CAA73" w14:textId="77777777" w:rsidR="0035342F" w:rsidRDefault="0035342F" w:rsidP="0035342F">
      <w:pPr>
        <w:pStyle w:val="a3"/>
        <w:widowControl/>
        <w:shd w:val="clear" w:color="auto" w:fill="FFFFFF"/>
        <w:tabs>
          <w:tab w:val="clear" w:pos="788"/>
        </w:tabs>
        <w:suppressAutoHyphens w:val="0"/>
        <w:spacing w:after="0" w:line="240" w:lineRule="auto"/>
        <w:ind w:left="360" w:firstLine="0"/>
        <w:rPr>
          <w:color w:val="000000" w:themeColor="text1"/>
          <w:sz w:val="24"/>
          <w:szCs w:val="24"/>
          <w:highlight w:val="yellow"/>
        </w:rPr>
      </w:pPr>
    </w:p>
    <w:p w14:paraId="26CF1C86" w14:textId="522D427E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 xml:space="preserve">Языки программирования. Классификация языков программирования. </w:t>
      </w:r>
    </w:p>
    <w:p w14:paraId="7286084F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 xml:space="preserve">Структура программы на языке </w:t>
      </w:r>
      <w:r w:rsidRPr="009146FE">
        <w:rPr>
          <w:b/>
          <w:bCs/>
          <w:color w:val="000000" w:themeColor="text1"/>
          <w:sz w:val="24"/>
          <w:szCs w:val="24"/>
          <w:highlight w:val="yellow"/>
          <w:lang w:val="en-US"/>
        </w:rPr>
        <w:t>C</w:t>
      </w:r>
      <w:r w:rsidRPr="009146FE">
        <w:rPr>
          <w:b/>
          <w:bCs/>
          <w:color w:val="000000" w:themeColor="text1"/>
          <w:sz w:val="24"/>
          <w:szCs w:val="24"/>
          <w:highlight w:val="yellow"/>
        </w:rPr>
        <w:t>#.</w:t>
      </w:r>
    </w:p>
    <w:p w14:paraId="1AF9B16B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 xml:space="preserve">Переменные. Операторы. Простейшие типы данных языка </w:t>
      </w:r>
      <w:r w:rsidRPr="009146FE">
        <w:rPr>
          <w:color w:val="000000" w:themeColor="text1"/>
          <w:sz w:val="24"/>
          <w:szCs w:val="24"/>
          <w:highlight w:val="yellow"/>
          <w:lang w:val="en-US"/>
        </w:rPr>
        <w:t>C</w:t>
      </w:r>
      <w:r w:rsidRPr="009146FE">
        <w:rPr>
          <w:color w:val="000000" w:themeColor="text1"/>
          <w:sz w:val="24"/>
          <w:szCs w:val="24"/>
          <w:highlight w:val="yellow"/>
        </w:rPr>
        <w:t xml:space="preserve">#. </w:t>
      </w:r>
    </w:p>
    <w:p w14:paraId="78180CF1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Пространства имен. Системные библиотеки .</w:t>
      </w:r>
      <w:r w:rsidRPr="009146FE">
        <w:rPr>
          <w:b/>
          <w:bCs/>
          <w:color w:val="000000" w:themeColor="text1"/>
          <w:sz w:val="24"/>
          <w:szCs w:val="24"/>
          <w:highlight w:val="yellow"/>
          <w:lang w:val="en-US"/>
        </w:rPr>
        <w:t>NET</w:t>
      </w:r>
      <w:r w:rsidRPr="009146FE">
        <w:rPr>
          <w:b/>
          <w:bCs/>
          <w:color w:val="000000" w:themeColor="text1"/>
          <w:sz w:val="24"/>
          <w:szCs w:val="24"/>
          <w:highlight w:val="yellow"/>
        </w:rPr>
        <w:t>.</w:t>
      </w:r>
    </w:p>
    <w:p w14:paraId="4DB566CC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Процедуры ввода и вывода данных.</w:t>
      </w:r>
    </w:p>
    <w:p w14:paraId="433573A8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>Линейная алгоритмическая конструкция. Оператор присваивания.</w:t>
      </w:r>
    </w:p>
    <w:p w14:paraId="74A2BBCF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 xml:space="preserve">Алгоритмическая конструкция «ветвление». </w:t>
      </w:r>
      <w:r w:rsidRPr="009146FE">
        <w:rPr>
          <w:b/>
          <w:bCs/>
          <w:color w:val="000000" w:themeColor="text1"/>
          <w:sz w:val="24"/>
          <w:szCs w:val="24"/>
          <w:highlight w:val="yellow"/>
        </w:rPr>
        <w:t>Операторы ветвления.</w:t>
      </w:r>
    </w:p>
    <w:p w14:paraId="220BF4DA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Оператор выбора.</w:t>
      </w:r>
      <w:r w:rsidRPr="009146FE">
        <w:rPr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9146FE">
        <w:rPr>
          <w:b/>
          <w:bCs/>
          <w:color w:val="000000" w:themeColor="text1"/>
          <w:sz w:val="24"/>
          <w:szCs w:val="24"/>
          <w:highlight w:val="yellow"/>
        </w:rPr>
        <w:t>Тернарный оператор.</w:t>
      </w:r>
    </w:p>
    <w:p w14:paraId="3FBD2464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>Алгоритмическая структура «цикл». Циклы с предусловием.</w:t>
      </w:r>
    </w:p>
    <w:p w14:paraId="5629D7F5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>Алгоритмическая структура «цикл». Циклы с постусловием.</w:t>
      </w:r>
    </w:p>
    <w:p w14:paraId="1E4EC4B9" w14:textId="77777777" w:rsidR="0035342F" w:rsidRPr="009146FE" w:rsidRDefault="0035342F" w:rsidP="0035342F">
      <w:pPr>
        <w:numPr>
          <w:ilvl w:val="0"/>
          <w:numId w:val="1"/>
        </w:numPr>
        <w:shd w:val="clear" w:color="auto" w:fill="FFFFFF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 xml:space="preserve">Алгоритмическая структура «цикл». Циклы </w:t>
      </w:r>
      <w:r w:rsidRPr="009146FE">
        <w:rPr>
          <w:b/>
          <w:bCs/>
          <w:color w:val="000000" w:themeColor="text1"/>
          <w:sz w:val="24"/>
          <w:szCs w:val="24"/>
          <w:highlight w:val="yellow"/>
          <w:lang w:val="en-US"/>
        </w:rPr>
        <w:t>for</w:t>
      </w:r>
      <w:r w:rsidRPr="009146FE">
        <w:rPr>
          <w:b/>
          <w:bCs/>
          <w:color w:val="000000" w:themeColor="text1"/>
          <w:sz w:val="24"/>
          <w:szCs w:val="24"/>
          <w:highlight w:val="yellow"/>
        </w:rPr>
        <w:t xml:space="preserve"> и </w:t>
      </w:r>
      <w:r w:rsidRPr="009146FE">
        <w:rPr>
          <w:b/>
          <w:bCs/>
          <w:color w:val="000000" w:themeColor="text1"/>
          <w:sz w:val="24"/>
          <w:szCs w:val="24"/>
          <w:highlight w:val="yellow"/>
          <w:lang w:val="en-US"/>
        </w:rPr>
        <w:t>foreach</w:t>
      </w:r>
      <w:r w:rsidRPr="009146FE">
        <w:rPr>
          <w:b/>
          <w:bCs/>
          <w:color w:val="000000" w:themeColor="text1"/>
          <w:sz w:val="24"/>
          <w:szCs w:val="24"/>
          <w:highlight w:val="yellow"/>
        </w:rPr>
        <w:t>.</w:t>
      </w:r>
    </w:p>
    <w:p w14:paraId="4EDDA434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Подпрограммы</w:t>
      </w:r>
      <w:r w:rsidRPr="009146FE">
        <w:rPr>
          <w:color w:val="000000" w:themeColor="text1"/>
          <w:sz w:val="24"/>
          <w:szCs w:val="24"/>
          <w:highlight w:val="yellow"/>
        </w:rPr>
        <w:t>: понятие, назначение и виды подпрограмм.</w:t>
      </w:r>
    </w:p>
    <w:p w14:paraId="27F1452B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Передача параметров в подпрограмму</w:t>
      </w:r>
      <w:r w:rsidRPr="009146FE">
        <w:rPr>
          <w:color w:val="000000" w:themeColor="text1"/>
          <w:sz w:val="24"/>
          <w:szCs w:val="24"/>
          <w:highlight w:val="yellow"/>
        </w:rPr>
        <w:t>.</w:t>
      </w:r>
    </w:p>
    <w:p w14:paraId="6DF75A23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Методы. Перегрузка методов.</w:t>
      </w:r>
    </w:p>
    <w:p w14:paraId="4549D08C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>Рекурсия.</w:t>
      </w:r>
    </w:p>
    <w:p w14:paraId="3BD270FD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Строки: описание, процедуры работы со строками.</w:t>
      </w:r>
    </w:p>
    <w:p w14:paraId="1345637E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Строки: описание, функции работы со строками.</w:t>
      </w:r>
    </w:p>
    <w:p w14:paraId="68069A7C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 xml:space="preserve">Массивы. Одномерные массивы. Описание. Ввод и вывод элементов массива. </w:t>
      </w:r>
    </w:p>
    <w:p w14:paraId="60616C59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b/>
          <w:bCs/>
          <w:color w:val="000000" w:themeColor="text1"/>
          <w:sz w:val="24"/>
          <w:szCs w:val="24"/>
          <w:highlight w:val="yellow"/>
        </w:rPr>
      </w:pPr>
      <w:r w:rsidRPr="009146FE">
        <w:rPr>
          <w:b/>
          <w:bCs/>
          <w:color w:val="000000" w:themeColor="text1"/>
          <w:sz w:val="24"/>
          <w:szCs w:val="24"/>
          <w:highlight w:val="yellow"/>
        </w:rPr>
        <w:t>Массивы. Многомерные массивы и массивы массивов. Описание. Ввод и вывод элементов массива.</w:t>
      </w:r>
    </w:p>
    <w:p w14:paraId="1486825A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>Массивы. Алгоритмы поиска.</w:t>
      </w:r>
    </w:p>
    <w:p w14:paraId="07437F61" w14:textId="77777777" w:rsidR="0035342F" w:rsidRPr="009146FE" w:rsidRDefault="0035342F" w:rsidP="0035342F">
      <w:pPr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9146FE">
        <w:rPr>
          <w:color w:val="000000" w:themeColor="text1"/>
          <w:sz w:val="24"/>
          <w:szCs w:val="24"/>
          <w:highlight w:val="yellow"/>
        </w:rPr>
        <w:t>Массивы. Алгоритмы сортировки.</w:t>
      </w:r>
    </w:p>
    <w:p w14:paraId="437A670F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green"/>
        </w:rPr>
      </w:pPr>
      <w:r w:rsidRPr="009146FE">
        <w:rPr>
          <w:color w:val="000000" w:themeColor="text1"/>
          <w:sz w:val="24"/>
          <w:szCs w:val="24"/>
          <w:highlight w:val="green"/>
        </w:rPr>
        <w:t>Введение в объектно-ориентированное программирование. Структуры. Классы.</w:t>
      </w:r>
    </w:p>
    <w:p w14:paraId="49D0747A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green"/>
        </w:rPr>
      </w:pPr>
      <w:r w:rsidRPr="009146FE">
        <w:rPr>
          <w:color w:val="000000" w:themeColor="text1"/>
          <w:sz w:val="24"/>
          <w:szCs w:val="24"/>
          <w:highlight w:val="green"/>
        </w:rPr>
        <w:t>Конструкторы. Индексаторы.</w:t>
      </w:r>
    </w:p>
    <w:p w14:paraId="5D1157D7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green"/>
        </w:rPr>
      </w:pPr>
      <w:r w:rsidRPr="009146FE">
        <w:rPr>
          <w:color w:val="000000" w:themeColor="text1"/>
          <w:sz w:val="24"/>
          <w:szCs w:val="24"/>
          <w:highlight w:val="green"/>
        </w:rPr>
        <w:t>Инкапсуляция. Свойства. Модификаторы видимости.</w:t>
      </w:r>
    </w:p>
    <w:p w14:paraId="7D63C60B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green"/>
        </w:rPr>
      </w:pPr>
      <w:r w:rsidRPr="009146FE">
        <w:rPr>
          <w:color w:val="000000" w:themeColor="text1"/>
          <w:sz w:val="24"/>
          <w:szCs w:val="24"/>
          <w:highlight w:val="green"/>
        </w:rPr>
        <w:t>Наследование. Интерфейсы.</w:t>
      </w:r>
    </w:p>
    <w:p w14:paraId="77B18642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green"/>
        </w:rPr>
      </w:pPr>
      <w:r w:rsidRPr="009146FE">
        <w:rPr>
          <w:color w:val="000000" w:themeColor="text1"/>
          <w:sz w:val="24"/>
          <w:szCs w:val="24"/>
          <w:highlight w:val="green"/>
        </w:rPr>
        <w:t>Полиморфизм. Абстрактные классы и методы.</w:t>
      </w:r>
    </w:p>
    <w:p w14:paraId="70789253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green"/>
        </w:rPr>
      </w:pPr>
      <w:r w:rsidRPr="009146FE">
        <w:rPr>
          <w:color w:val="000000" w:themeColor="text1"/>
          <w:sz w:val="24"/>
          <w:szCs w:val="24"/>
          <w:highlight w:val="green"/>
        </w:rPr>
        <w:t>Создание программ с графическим интерфейсом. Формы и элементы управления.</w:t>
      </w:r>
    </w:p>
    <w:p w14:paraId="5C928033" w14:textId="77777777" w:rsidR="0035342F" w:rsidRPr="009146FE" w:rsidRDefault="0035342F" w:rsidP="0035342F">
      <w:pPr>
        <w:pStyle w:val="a3"/>
        <w:widowControl/>
        <w:numPr>
          <w:ilvl w:val="0"/>
          <w:numId w:val="1"/>
        </w:numPr>
        <w:shd w:val="clear" w:color="auto" w:fill="FFFFFF"/>
        <w:tabs>
          <w:tab w:val="clear" w:pos="788"/>
        </w:tabs>
        <w:suppressAutoHyphens w:val="0"/>
        <w:spacing w:after="0" w:line="240" w:lineRule="auto"/>
        <w:rPr>
          <w:color w:val="000000" w:themeColor="text1"/>
          <w:sz w:val="24"/>
          <w:szCs w:val="24"/>
          <w:highlight w:val="green"/>
        </w:rPr>
      </w:pPr>
      <w:r w:rsidRPr="009146FE">
        <w:rPr>
          <w:color w:val="000000" w:themeColor="text1"/>
          <w:sz w:val="24"/>
          <w:szCs w:val="24"/>
          <w:highlight w:val="green"/>
        </w:rPr>
        <w:t>Обработка событий.</w:t>
      </w:r>
    </w:p>
    <w:p w14:paraId="0D0429B7" w14:textId="77777777" w:rsidR="00A07370" w:rsidRDefault="00A07370"/>
    <w:sectPr w:rsidR="00A07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67F1E"/>
    <w:multiLevelType w:val="multilevel"/>
    <w:tmpl w:val="D37E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3816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F"/>
    <w:rsid w:val="0035342F"/>
    <w:rsid w:val="009C3040"/>
    <w:rsid w:val="00A0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CF9C"/>
  <w15:chartTrackingRefBased/>
  <w15:docId w15:val="{B5161474-B611-4644-87AA-363C7842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42F"/>
    <w:pPr>
      <w:widowControl w:val="0"/>
      <w:tabs>
        <w:tab w:val="left" w:pos="788"/>
      </w:tabs>
      <w:suppressAutoHyphens/>
      <w:spacing w:after="0" w:line="252" w:lineRule="auto"/>
      <w:ind w:left="40" w:firstLine="480"/>
      <w:jc w:val="both"/>
    </w:pPr>
    <w:rPr>
      <w:rFonts w:ascii="Times New Roman" w:eastAsia="Times New Roman" w:hAnsi="Times New Roman" w:cs="Times New Roman"/>
      <w:kern w:val="1"/>
      <w:sz w:val="18"/>
      <w:szCs w:val="18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5342F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0"/>
    <w:link w:val="a3"/>
    <w:rsid w:val="0035342F"/>
    <w:rPr>
      <w:rFonts w:ascii="Times New Roman" w:eastAsia="Times New Roman" w:hAnsi="Times New Roman" w:cs="Mangal"/>
      <w:kern w:val="1"/>
      <w:sz w:val="18"/>
      <w:szCs w:val="21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Пискаев</dc:creator>
  <cp:keywords/>
  <dc:description/>
  <cp:lastModifiedBy>Денис Пискаев</cp:lastModifiedBy>
  <cp:revision>1</cp:revision>
  <dcterms:created xsi:type="dcterms:W3CDTF">2024-06-15T15:39:00Z</dcterms:created>
  <dcterms:modified xsi:type="dcterms:W3CDTF">2024-06-15T15:40:00Z</dcterms:modified>
</cp:coreProperties>
</file>