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РФ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«Московский политехнический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«Программная инженерия»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 группы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Зельднер</w:t>
      </w:r>
      <w:r>
        <w:rPr>
          <w:rFonts w:cs="Times New Roman" w:ascii="Times New Roman" w:hAnsi="Times New Roman"/>
          <w:sz w:val="28"/>
          <w:szCs w:val="28"/>
        </w:rPr>
        <w:t xml:space="preserve"> Людмила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Григорьевна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181-321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 преподаватель: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Будылина Евгения Александровна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1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Москва,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1"/>
        <w:ind w:left="-851" w:firstLine="851"/>
        <w:jc w:val="left"/>
        <w:rPr/>
      </w:pPr>
      <w:r>
        <w:rPr/>
        <w:t>УТВЕРЖДАЮ</w:t>
      </w:r>
    </w:p>
    <w:p>
      <w:pPr>
        <w:pStyle w:val="11"/>
        <w:ind w:left="-851" w:firstLine="851"/>
        <w:jc w:val="left"/>
        <w:rPr/>
      </w:pPr>
      <w:r>
        <w:rPr/>
        <w:t>Руководитель (должность, наименование предприятия - заказчика АС)</w:t>
      </w:r>
    </w:p>
    <w:p>
      <w:pPr>
        <w:pStyle w:val="11"/>
        <w:ind w:left="-851" w:firstLine="851"/>
        <w:jc w:val="left"/>
        <w:rPr/>
      </w:pPr>
      <w:r>
        <w:rPr>
          <w:u w:val="single"/>
        </w:rPr>
        <w:t>Личная подпись</w:t>
      </w:r>
      <w:r>
        <w:rPr/>
        <w:t xml:space="preserve">  </w:t>
      </w:r>
      <w:r>
        <w:rPr>
          <w:u w:val="single"/>
        </w:rPr>
        <w:t>Расшифровка подписи</w:t>
      </w:r>
    </w:p>
    <w:p>
      <w:pPr>
        <w:pStyle w:val="11"/>
        <w:ind w:left="-851" w:firstLine="851"/>
        <w:jc w:val="left"/>
        <w:rPr>
          <w:u w:val="single"/>
        </w:rPr>
      </w:pPr>
      <w:r>
        <w:rPr>
          <w:u w:val="single"/>
        </w:rPr>
        <w:t>Печать</w:t>
      </w:r>
    </w:p>
    <w:p>
      <w:pPr>
        <w:pStyle w:val="11"/>
        <w:ind w:left="-851" w:firstLine="851"/>
        <w:jc w:val="left"/>
        <w:rPr>
          <w:u w:val="single"/>
        </w:rPr>
      </w:pPr>
      <w:r>
        <w:rPr>
          <w:u w:val="single"/>
        </w:rPr>
        <w:t>Дата</w:t>
      </w:r>
    </w:p>
    <w:p>
      <w:pPr>
        <w:pStyle w:val="Style24"/>
        <w:ind w:left="-851" w:hanging="0"/>
        <w:rPr/>
      </w:pPr>
      <w:r>
        <w:rPr/>
      </w:r>
    </w:p>
    <w:p>
      <w:pPr>
        <w:pStyle w:val="Style24"/>
        <w:ind w:left="-851" w:hanging="0"/>
        <w:rPr/>
      </w:pPr>
      <w:r>
        <w:rPr/>
      </w:r>
    </w:p>
    <w:p>
      <w:pPr>
        <w:pStyle w:val="Style25"/>
        <w:ind w:left="-851" w:hanging="0"/>
        <w:rPr/>
      </w:pPr>
      <w:r>
        <w:rPr/>
      </w:r>
    </w:p>
    <w:p>
      <w:pPr>
        <w:pStyle w:val="Style25"/>
        <w:ind w:left="-851" w:hanging="0"/>
        <w:rPr/>
      </w:pPr>
      <w:r>
        <w:rPr/>
      </w:r>
    </w:p>
    <w:p>
      <w:pPr>
        <w:pStyle w:val="Style17"/>
        <w:jc w:val="center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RefHeading___Toc1945_3447624815"/>
      <w:bookmarkEnd w:id="0"/>
      <w:r>
        <w:rPr>
          <w:rFonts w:ascii="Times New Roman" w:hAnsi="Times New Roman"/>
          <w:b/>
          <w:bCs/>
          <w:sz w:val="28"/>
          <w:szCs w:val="28"/>
        </w:rPr>
        <w:t xml:space="preserve">«САЙТ ДЛЯ ЗАКАЗА </w:t>
      </w:r>
      <w:r>
        <w:rPr>
          <w:rFonts w:eastAsia="Times New Roman" w:cs="Times New Roman" w:ascii="Times New Roman" w:hAnsi="Times New Roman"/>
          <w:b/>
          <w:bCs/>
          <w:caps/>
          <w:color w:val="auto"/>
          <w:kern w:val="0"/>
          <w:sz w:val="28"/>
          <w:szCs w:val="28"/>
          <w:lang w:val="ru-RU" w:eastAsia="ru-RU" w:bidi="ar-SA"/>
        </w:rPr>
        <w:t>Фильмов и сериалов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>
      <w:pPr>
        <w:pStyle w:val="11"/>
        <w:jc w:val="center"/>
        <w:rPr>
          <w:rFonts w:ascii="Times New Roman" w:hAnsi="Times New Roman"/>
          <w:b/>
          <w:b/>
          <w:bCs/>
          <w:sz w:val="28"/>
          <w:szCs w:val="28"/>
        </w:rPr>
      </w:pPr>
      <w:bookmarkStart w:id="1" w:name="__RefHeading___Toc1947_3447624815"/>
      <w:bookmarkEnd w:id="1"/>
      <w:r>
        <w:rPr>
          <w:rFonts w:ascii="Times New Roman" w:hAnsi="Times New Roman"/>
          <w:b/>
          <w:bCs/>
          <w:sz w:val="28"/>
          <w:szCs w:val="28"/>
        </w:rPr>
        <w:t>ТЕХНИЧЕСКОЕ ЗАДАНИЕ</w:t>
      </w:r>
    </w:p>
    <w:p>
      <w:pPr>
        <w:pStyle w:val="12"/>
        <w:ind w:left="-851" w:hanging="0"/>
        <w:rPr/>
      </w:pPr>
      <w:r>
        <w:rPr/>
      </w:r>
    </w:p>
    <w:p>
      <w:pPr>
        <w:pStyle w:val="11"/>
        <w:ind w:left="-851" w:hanging="0"/>
        <w:jc w:val="center"/>
        <w:rPr>
          <w:color w:val="FF0000"/>
        </w:rPr>
      </w:pPr>
      <w:r>
        <w:rPr/>
        <w:t>На</w:t>
      </w:r>
      <w:r>
        <w:rPr>
          <w:color w:val="FF0000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7</w:t>
      </w:r>
      <w:r>
        <w:rPr/>
        <w:t xml:space="preserve"> страницах</w:t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2"/>
        <w:ind w:left="-851" w:hanging="0"/>
        <w:rPr/>
      </w:pPr>
      <w:r>
        <w:rPr/>
        <w:t xml:space="preserve">Действует с </w:t>
      </w:r>
      <w:r>
        <w:rPr>
          <w:u w:val="single"/>
        </w:rPr>
        <w:t>«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11</w:t>
      </w:r>
      <w:r>
        <w:rPr>
          <w:u w:val="single"/>
        </w:rPr>
        <w:t>» апреля 2020 г.</w:t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  <w:t>СОГЛАСОВАНО</w:t>
      </w:r>
    </w:p>
    <w:p>
      <w:pPr>
        <w:pStyle w:val="11"/>
        <w:ind w:left="-851" w:firstLine="851"/>
        <w:rPr/>
      </w:pPr>
      <w:r>
        <w:rPr/>
        <w:t>Руководитель (должность, наименование согласующей организации)</w:t>
      </w:r>
    </w:p>
    <w:p>
      <w:pPr>
        <w:pStyle w:val="11"/>
        <w:ind w:left="-851" w:firstLine="851"/>
        <w:rPr>
          <w:u w:val="single"/>
        </w:rPr>
      </w:pPr>
      <w:r>
        <w:rPr>
          <w:u w:val="single"/>
        </w:rPr>
        <w:t>Личная подпись</w:t>
      </w:r>
      <w:r>
        <w:rPr/>
        <w:t xml:space="preserve">  </w:t>
      </w:r>
      <w:r>
        <w:rPr>
          <w:u w:val="single"/>
        </w:rPr>
        <w:t>Расшифровка подписи</w:t>
      </w:r>
    </w:p>
    <w:p>
      <w:pPr>
        <w:pStyle w:val="11"/>
        <w:ind w:left="-851" w:firstLine="851"/>
        <w:rPr>
          <w:u w:val="single"/>
        </w:rPr>
      </w:pPr>
      <w:r>
        <w:rPr>
          <w:u w:val="single"/>
        </w:rPr>
        <w:t>Печать</w:t>
      </w:r>
    </w:p>
    <w:p>
      <w:pPr>
        <w:pStyle w:val="11"/>
        <w:ind w:left="-851" w:firstLine="851"/>
        <w:rPr>
          <w:u w:val="single"/>
        </w:rPr>
      </w:pPr>
      <w:r>
        <w:rPr>
          <w:u w:val="single"/>
        </w:rPr>
        <w:t>Дата</w:t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2"/>
        <w:ind w:left="-851" w:hanging="0"/>
        <w:rPr/>
      </w:pPr>
      <w:r>
        <w:rPr/>
      </w:r>
    </w:p>
    <w:p>
      <w:pPr>
        <w:pStyle w:val="12"/>
        <w:ind w:left="-851" w:hanging="0"/>
        <w:rPr/>
      </w:pPr>
      <w:r>
        <w:rPr/>
      </w:r>
    </w:p>
    <w:p>
      <w:pPr>
        <w:pStyle w:val="12"/>
        <w:numPr>
          <w:ilvl w:val="0"/>
          <w:numId w:val="0"/>
        </w:numPr>
        <w:spacing w:beforeAutospacing="0" w:before="0" w:afterAutospacing="0" w:after="240"/>
        <w:ind w:left="-851" w:hanging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13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949_3447624815">
            <w:r>
              <w:rPr/>
              <w:t>1 ОБЩИЕ ПОЛОЖЕНИЯ</w:t>
              <w:tab/>
              <w:t>4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1951_3447624815">
            <w:r>
              <w:rPr/>
              <w:t>1.1 Назначение документа</w:t>
              <w:tab/>
              <w:t>4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1953_3447624815">
            <w:r>
              <w:rPr/>
              <w:t>1.2 Полное наименование системы и её условное обозначение</w:t>
              <w:tab/>
              <w:t>4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1955_3447624815">
            <w:r>
              <w:rPr/>
              <w:t>1.3 Наименования организации-заказчика и организаций-участников работ</w:t>
              <w:tab/>
              <w:t>4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1957_3447624815">
            <w:r>
              <w:rPr/>
              <w:t>1.4 Плановые сроки начала и окончания работы по созданию системы</w:t>
              <w:tab/>
              <w:t>4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1959_3447624815">
            <w:r>
              <w:rPr/>
              <w:t>1.5 Сведения об источниках и порядке финансирования работ</w:t>
              <w:tab/>
              <w:t>4</w:t>
            </w:r>
          </w:hyperlink>
        </w:p>
        <w:p>
          <w:pPr>
            <w:pStyle w:val="21"/>
            <w:tabs>
              <w:tab w:val="clear" w:pos="8788"/>
              <w:tab w:val="right" w:pos="9071" w:leader="dot"/>
            </w:tabs>
            <w:rPr/>
          </w:pPr>
          <w:hyperlink w:anchor="__RefHeading___Toc1961_3447624815">
            <w:r>
              <w:rPr/>
              <w:t>2 НАЗНАЧЕНИЕ И ЦЕЛИ СОЗДАНИЯ СИСТЕМЫ</w:t>
              <w:tab/>
              <w:t>5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1963_3447624815">
            <w:r>
              <w:rPr/>
              <w:t>2.1 Назначение системы</w:t>
              <w:tab/>
              <w:t>5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1965_3447624815">
            <w:r>
              <w:rPr/>
              <w:t>2.2 Цели создания системы</w:t>
              <w:tab/>
              <w:t>5</w:t>
            </w:r>
          </w:hyperlink>
        </w:p>
        <w:p>
          <w:pPr>
            <w:pStyle w:val="21"/>
            <w:tabs>
              <w:tab w:val="clear" w:pos="8788"/>
              <w:tab w:val="right" w:pos="9071" w:leader="dot"/>
            </w:tabs>
            <w:rPr/>
          </w:pPr>
          <w:hyperlink w:anchor="__RefHeading___Toc1967_3447624815">
            <w:r>
              <w:rPr/>
              <w:t>3 ТРЕБОВАНИЯ К СИСТЕМЕ</w:t>
              <w:tab/>
              <w:t>5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1969_3447624815">
            <w:r>
              <w:rPr/>
              <w:t>3.1 Требования к системе в целом</w:t>
              <w:tab/>
              <w:t>5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1971_3447624815">
            <w:r>
              <w:rPr/>
              <w:t>3.2 Требования к функциям (задачам), выполняемым системой</w:t>
              <w:tab/>
              <w:t>5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1973_3447624815">
            <w:r>
              <w:rPr/>
              <w:t>3.3 Требования к персоналу и пользователям</w:t>
              <w:tab/>
              <w:t>6</w:t>
            </w:r>
          </w:hyperlink>
        </w:p>
        <w:p>
          <w:pPr>
            <w:pStyle w:val="21"/>
            <w:tabs>
              <w:tab w:val="clear" w:pos="8788"/>
              <w:tab w:val="right" w:pos="9071" w:leader="dot"/>
            </w:tabs>
            <w:rPr/>
          </w:pPr>
          <w:hyperlink w:anchor="__RefHeading___Toc1975_3447624815">
            <w:r>
              <w:rPr/>
              <w:t>4 СОСТАВ И СОДЕРЖАНИЕ РАБОТ ПО СОЗДАНИЮ СИСТЕМЫ</w:t>
              <w:tab/>
              <w:t>6</w:t>
            </w:r>
          </w:hyperlink>
        </w:p>
        <w:p>
          <w:pPr>
            <w:pStyle w:val="21"/>
            <w:tabs>
              <w:tab w:val="clear" w:pos="8788"/>
              <w:tab w:val="right" w:pos="9071" w:leader="dot"/>
            </w:tabs>
            <w:rPr/>
          </w:pPr>
          <w:hyperlink w:anchor="__RefHeading___Toc1977_3447624815">
            <w:r>
              <w:rPr/>
              <w:t>6 ПОРЯДОК КОНТРОЛЯ И ПРИЕМКИ СИСТЕМЫ</w:t>
              <w:tab/>
              <w:t>6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1979_3447624815">
            <w:r>
              <w:rPr/>
              <w:t>7.1 Виды, состав, объем и методы испытаний системы</w:t>
              <w:tab/>
              <w:t>6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1981_3447624815">
            <w:r>
              <w:rPr/>
              <w:t>6.2 Общие требования к приемке работ по стадиям</w:t>
              <w:tab/>
              <w:t>7</w:t>
            </w:r>
          </w:hyperlink>
        </w:p>
        <w:p>
          <w:pPr>
            <w:pStyle w:val="21"/>
            <w:tabs>
              <w:tab w:val="clear" w:pos="8788"/>
              <w:tab w:val="right" w:pos="9071" w:leader="dot"/>
            </w:tabs>
            <w:rPr/>
          </w:pPr>
          <w:hyperlink w:anchor="__RefHeading___Toc1985_3447624815">
            <w:r>
              <w:rPr/>
              <w:t>7 ТРЕБОВАНИЯ К СОСТАВУ И СОДЕРЖАНИЮ РАБОТ ПО ПОДГОТОВКЕ ОБЪЕКТА АВТОМАТИЗАЦИИ К ВВОДУ СИСТЕМЫ В ДЕЙСТВИЕ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2" w:name="__RefHeading___Toc1949_3447624815"/>
      <w:bookmarkEnd w:id="2"/>
      <w:r>
        <w:rPr>
          <w:rFonts w:eastAsia="Times New Roman" w:cs="Times New Roman"/>
          <w:b/>
          <w:bCs/>
          <w:caps/>
          <w:color w:val="auto"/>
          <w:kern w:val="2"/>
          <w:sz w:val="28"/>
          <w:szCs w:val="28"/>
          <w:u w:val="single"/>
          <w:lang w:val="ru-RU" w:eastAsia="ru-RU" w:bidi="ar-SA"/>
        </w:rPr>
        <w:t>1</w:t>
      </w:r>
      <w:r>
        <w:rPr/>
        <w:t xml:space="preserve">  ОБЩИЕ ПОЛОЖЕНИЯ</w:t>
      </w:r>
    </w:p>
    <w:p>
      <w:pPr>
        <w:pStyle w:val="3"/>
        <w:rPr/>
      </w:pPr>
      <w:bookmarkStart w:id="3" w:name="__RefHeading___Toc1951_3447624815"/>
      <w:bookmarkEnd w:id="3"/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ru-RU" w:eastAsia="ru-RU" w:bidi="ar-SA"/>
        </w:rPr>
        <w:t>1</w:t>
      </w:r>
      <w:r>
        <w:rPr/>
        <w:t xml:space="preserve">.1  </w:t>
      </w:r>
      <w:r>
        <w:rPr/>
        <w:t>Назначение документа</w:t>
      </w:r>
    </w:p>
    <w:p>
      <w:pPr>
        <w:pStyle w:val="11"/>
        <w:widowControl/>
        <w:tabs>
          <w:tab w:val="clear" w:pos="708"/>
          <w:tab w:val="left" w:pos="-117" w:leader="none"/>
        </w:tabs>
        <w:suppressAutoHyphens w:val="true"/>
        <w:bidi w:val="0"/>
        <w:spacing w:lineRule="auto" w:line="276" w:before="0" w:after="0"/>
        <w:ind w:left="-113" w:right="0" w:hanging="0"/>
        <w:jc w:val="both"/>
        <w:rPr/>
      </w:pPr>
      <w:r>
        <w:rPr/>
        <w:t>Настоящее техническое задание определяет требования и порядок разработки сайта интернет-магазина.</w:t>
      </w:r>
    </w:p>
    <w:p>
      <w:pPr>
        <w:pStyle w:val="3"/>
        <w:rPr/>
      </w:pPr>
      <w:bookmarkStart w:id="4" w:name="__RefHeading___Toc1953_3447624815"/>
      <w:bookmarkEnd w:id="4"/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ru-RU" w:eastAsia="ru-RU" w:bidi="ar-SA"/>
        </w:rPr>
        <w:t>1</w:t>
      </w:r>
      <w:r>
        <w:rPr/>
        <w:t xml:space="preserve">.2  </w:t>
      </w:r>
      <w:r>
        <w:rPr/>
        <w:t>Полное наименование системы и её условное обозначение</w:t>
      </w:r>
    </w:p>
    <w:p>
      <w:pPr>
        <w:pStyle w:val="11"/>
        <w:spacing w:lineRule="auto" w:line="276"/>
        <w:ind w:left="-142" w:hanging="0"/>
        <w:rPr/>
      </w:pPr>
      <w:r>
        <w:rPr/>
        <w:t xml:space="preserve">Сайт по заказу </w:t>
      </w:r>
      <w:bookmarkStart w:id="5" w:name="_Toc57523197"/>
      <w:bookmarkStart w:id="6" w:name="_Toc57060217"/>
      <w:bookmarkStart w:id="7" w:name="_Toc49080318"/>
      <w:bookmarkEnd w:id="5"/>
      <w:bookmarkEnd w:id="6"/>
      <w:bookmarkEnd w:id="7"/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</w:p>
    <w:p>
      <w:pPr>
        <w:pStyle w:val="3"/>
        <w:rPr/>
      </w:pPr>
      <w:bookmarkStart w:id="8" w:name="__RefHeading___Toc1955_3447624815"/>
      <w:bookmarkEnd w:id="8"/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ru-RU" w:eastAsia="ru-RU" w:bidi="ar-SA"/>
        </w:rPr>
        <w:t>1</w:t>
      </w:r>
      <w:r>
        <w:rPr/>
        <w:t>.</w:t>
      </w:r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ru-RU" w:eastAsia="ru-RU" w:bidi="ar-SA"/>
        </w:rPr>
        <w:t>3</w:t>
      </w:r>
      <w:r>
        <w:rPr/>
        <w:t xml:space="preserve">  Наименования организации-заказчика и организаций-участников работ</w:t>
      </w:r>
    </w:p>
    <w:p>
      <w:pPr>
        <w:pStyle w:val="11"/>
        <w:spacing w:lineRule="auto" w:line="276"/>
        <w:ind w:left="-142" w:hanging="0"/>
        <w:rPr/>
      </w:pPr>
      <w:r>
        <w:rPr/>
        <w:t xml:space="preserve">Заказчик: </w:t>
      </w:r>
      <w:r>
        <w:rPr>
          <w:rFonts w:cs="Times New Roman"/>
          <w:sz w:val="24"/>
          <w:szCs w:val="24"/>
        </w:rPr>
        <w:t xml:space="preserve">ИП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Борисова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</w:t>
      </w:r>
      <w:r>
        <w:rPr>
          <w:rFonts w:cs="Times New Roman"/>
          <w:sz w:val="24"/>
          <w:szCs w:val="24"/>
        </w:rPr>
        <w:t>.А</w:t>
      </w:r>
      <w:r>
        <w:rPr/>
        <w:t>;</w:t>
      </w:r>
    </w:p>
    <w:p>
      <w:pPr>
        <w:pStyle w:val="11"/>
        <w:spacing w:lineRule="auto" w:line="276"/>
        <w:ind w:left="-142" w:hanging="0"/>
        <w:rPr/>
      </w:pPr>
      <w:r>
        <w:rPr/>
        <w:t xml:space="preserve">Разработчик: студент Московского политехнического университета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Зельднер</w:t>
      </w:r>
      <w:r>
        <w:rPr/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Людмил</w:t>
      </w:r>
      <w:r>
        <w:rPr/>
        <w:t xml:space="preserve">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Григорьевна</w:t>
      </w:r>
    </w:p>
    <w:p>
      <w:pPr>
        <w:pStyle w:val="3"/>
        <w:rPr/>
      </w:pPr>
      <w:bookmarkStart w:id="9" w:name="__RefHeading___Toc1957_3447624815"/>
      <w:bookmarkEnd w:id="9"/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ru-RU" w:eastAsia="ru-RU" w:bidi="ar-SA"/>
        </w:rPr>
        <w:t>1</w:t>
      </w:r>
      <w:bookmarkStart w:id="10" w:name="_Toc177034346"/>
      <w:bookmarkStart w:id="11" w:name="_Toc177034193"/>
      <w:r>
        <w:rPr/>
        <w:t>.</w:t>
      </w:r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ru-RU" w:eastAsia="ru-RU" w:bidi="ar-SA"/>
        </w:rPr>
        <w:t>4</w:t>
      </w:r>
      <w:r>
        <w:rPr/>
        <w:t xml:space="preserve">  Плановые сроки начала и окончания работы по созданию системы</w:t>
      </w:r>
      <w:bookmarkEnd w:id="10"/>
      <w:bookmarkEnd w:id="11"/>
    </w:p>
    <w:p>
      <w:pPr>
        <w:pStyle w:val="11"/>
        <w:spacing w:lineRule="auto" w:line="276"/>
        <w:ind w:left="-142" w:hanging="0"/>
        <w:rPr/>
      </w:pPr>
      <w:r>
        <w:rPr/>
        <w:t>Плановый срок начала работ: 11.04.2020</w:t>
      </w:r>
    </w:p>
    <w:p>
      <w:pPr>
        <w:pStyle w:val="11"/>
        <w:spacing w:lineRule="auto" w:line="276"/>
        <w:ind w:left="-142" w:hanging="0"/>
        <w:rPr/>
      </w:pPr>
      <w:r>
        <w:rPr/>
        <w:t>Плановый срок окончания работ: 01.06.2020</w:t>
      </w:r>
    </w:p>
    <w:p>
      <w:pPr>
        <w:pStyle w:val="11"/>
        <w:spacing w:lineRule="auto" w:line="276"/>
        <w:ind w:left="-142" w:hanging="0"/>
        <w:rPr/>
      </w:pPr>
      <w:r>
        <w:rPr/>
        <w:t xml:space="preserve">Сроки, состав и очередность работ являются ориентировочными и могут изменяться по согласованию с заказчиком. </w:t>
      </w:r>
    </w:p>
    <w:p>
      <w:pPr>
        <w:pStyle w:val="3"/>
        <w:rPr/>
      </w:pPr>
      <w:bookmarkStart w:id="12" w:name="__RefHeading___Toc1959_3447624815"/>
      <w:bookmarkEnd w:id="12"/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ru-RU" w:eastAsia="ru-RU" w:bidi="ar-SA"/>
        </w:rPr>
        <w:t>1</w:t>
      </w:r>
      <w:r>
        <w:rPr/>
        <w:t>.</w:t>
      </w:r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ru-RU" w:eastAsia="ru-RU" w:bidi="ar-SA"/>
        </w:rPr>
        <w:t>5</w:t>
      </w:r>
      <w:r>
        <w:rPr/>
        <w:t xml:space="preserve">  Сведения об источниках и порядке финансирования работ</w:t>
      </w:r>
    </w:p>
    <w:p>
      <w:pPr>
        <w:pStyle w:val="11"/>
        <w:spacing w:lineRule="auto" w:line="276"/>
        <w:ind w:left="-142" w:hanging="0"/>
        <w:rPr/>
      </w:pPr>
      <w:r>
        <w:rPr/>
        <w:t xml:space="preserve">Работу финансирует </w:t>
      </w:r>
      <w:r>
        <w:rPr>
          <w:rFonts w:cs="Times New Roman"/>
          <w:sz w:val="24"/>
          <w:szCs w:val="24"/>
        </w:rPr>
        <w:t>М</w:t>
      </w:r>
      <w:r>
        <w:rPr>
          <w:rFonts w:cs="Times New Roman"/>
          <w:sz w:val="24"/>
          <w:szCs w:val="24"/>
        </w:rPr>
        <w:t>.А</w:t>
      </w:r>
      <w:r>
        <w:rPr/>
        <w:t xml:space="preserve">.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Борисова</w:t>
      </w:r>
      <w:r>
        <w:rPr/>
        <w:t xml:space="preserve"> по договору.</w:t>
      </w:r>
    </w:p>
    <w:p>
      <w:pPr>
        <w:pStyle w:val="11"/>
        <w:spacing w:lineRule="auto" w:line="276"/>
        <w:ind w:left="-567" w:hanging="0"/>
        <w:rPr>
          <w:b/>
          <w:b/>
        </w:rPr>
      </w:pPr>
      <w:r>
        <w:rPr>
          <w:rFonts w:eastAsia="Times New Roman" w:cs="Times New Roman"/>
          <w:b/>
          <w:color w:val="auto"/>
          <w:kern w:val="0"/>
          <w:sz w:val="24"/>
          <w:szCs w:val="24"/>
          <w:lang w:val="ru-RU" w:eastAsia="ru-RU" w:bidi="ar-SA"/>
        </w:rPr>
        <w:t>1</w:t>
      </w:r>
      <w:r>
        <w:rPr>
          <w:b/>
        </w:rPr>
        <w:t>.</w:t>
      </w:r>
      <w:r>
        <w:rPr>
          <w:rFonts w:eastAsia="Times New Roman" w:cs="Times New Roman"/>
          <w:b/>
          <w:color w:val="auto"/>
          <w:kern w:val="0"/>
          <w:sz w:val="24"/>
          <w:szCs w:val="24"/>
          <w:lang w:val="ru-RU" w:eastAsia="ru-RU" w:bidi="ar-SA"/>
        </w:rPr>
        <w:t>6</w:t>
      </w:r>
      <w:r>
        <w:rPr>
          <w:b/>
        </w:rPr>
        <w:t xml:space="preserve"> Порядок оформления и предъявления заказчику результатов работ по созданию    системы</w:t>
      </w:r>
    </w:p>
    <w:p>
      <w:pPr>
        <w:pStyle w:val="11"/>
        <w:spacing w:lineRule="auto" w:line="276"/>
        <w:ind w:left="-142" w:hanging="0"/>
        <w:rPr/>
      </w:pPr>
      <w:r>
        <w:rPr/>
        <w:t>Разработчик предоставляет заказчику результаты работ по окончании каждого этапа разработки. Заказчик активно участвует в оценке проделанной работы. Предъявление результатов работы может меняться в соответствии с пожеланиями заказчика.</w:t>
      </w:r>
      <w:bookmarkStart w:id="13" w:name="_Toc177034351"/>
    </w:p>
    <w:p>
      <w:pPr>
        <w:pStyle w:val="2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u w:val="single"/>
          <w:lang w:val="ru-RU" w:eastAsia="ru-RU" w:bidi="ar-SA"/>
        </w:rPr>
      </w:pPr>
      <w:r>
        <w:rPr/>
      </w:r>
      <w:r>
        <w:br w:type="page"/>
      </w:r>
    </w:p>
    <w:p>
      <w:pPr>
        <w:pStyle w:val="2"/>
        <w:rPr/>
      </w:pPr>
      <w:bookmarkStart w:id="14" w:name="__RefHeading___Toc1961_3447624815"/>
      <w:bookmarkEnd w:id="14"/>
      <w:r>
        <w:rPr>
          <w:rFonts w:eastAsia="Times New Roman" w:cs="Times New Roman"/>
          <w:b/>
          <w:bCs/>
          <w:color w:val="auto"/>
          <w:kern w:val="0"/>
          <w:sz w:val="28"/>
          <w:szCs w:val="28"/>
          <w:u w:val="single"/>
          <w:lang w:val="ru-RU" w:eastAsia="ru-RU" w:bidi="ar-SA"/>
        </w:rPr>
        <w:t>2</w:t>
      </w:r>
      <w:r>
        <w:rPr/>
        <w:t xml:space="preserve">  НАЗНАЧЕНИЕ И ЦЕЛИ СОЗДАНИЯ СИСТЕМЫ</w:t>
      </w:r>
    </w:p>
    <w:p>
      <w:pPr>
        <w:pStyle w:val="ListParagraph"/>
        <w:keepNext w:val="true"/>
        <w:numPr>
          <w:ilvl w:val="0"/>
          <w:numId w:val="1"/>
        </w:numPr>
        <w:spacing w:before="0" w:after="0"/>
        <w:jc w:val="both"/>
        <w:outlineLvl w:val="2"/>
        <w:rPr>
          <w:rFonts w:ascii="Times New Roman" w:hAnsi="Times New Roman" w:eastAsia="Times New Roman" w:cs="Times New Roman"/>
          <w:b/>
          <w:b/>
          <w:bCs/>
          <w:vanish/>
          <w:sz w:val="24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vanish/>
          <w:sz w:val="24"/>
          <w:szCs w:val="26"/>
          <w:lang w:eastAsia="ru-RU"/>
        </w:rPr>
      </w:r>
      <w:bookmarkStart w:id="15" w:name="_Toc177034352"/>
      <w:bookmarkStart w:id="16" w:name="_Toc177034198"/>
      <w:bookmarkStart w:id="17" w:name="_Toc177034352"/>
      <w:bookmarkStart w:id="18" w:name="_Toc177034198"/>
      <w:bookmarkEnd w:id="13"/>
    </w:p>
    <w:p>
      <w:pPr>
        <w:pStyle w:val="3"/>
        <w:rPr/>
      </w:pPr>
      <w:bookmarkStart w:id="19" w:name="__RefHeading___Toc1963_3447624815"/>
      <w:bookmarkEnd w:id="19"/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ru-RU" w:eastAsia="ru-RU" w:bidi="ar-SA"/>
        </w:rPr>
        <w:t>2</w:t>
      </w:r>
      <w:r>
        <w:rPr/>
        <w:t>.1  Назначение системы</w:t>
      </w:r>
      <w:bookmarkEnd w:id="17"/>
      <w:bookmarkEnd w:id="18"/>
      <w:r>
        <w:rPr/>
        <w:t xml:space="preserve"> </w:t>
      </w:r>
    </w:p>
    <w:p>
      <w:pPr>
        <w:pStyle w:val="11"/>
        <w:spacing w:lineRule="auto" w:line="276"/>
        <w:ind w:left="-142" w:hanging="0"/>
        <w:rPr/>
      </w:pPr>
      <w:r>
        <w:rPr/>
        <w:t xml:space="preserve">Сайт должен представлять товары Заказчика в Интернете, знакомить посетителя с ассортиментом, организовывать взаимодействие посетителя Сайта с Заказчиком, предоставлять справочную информацию. </w:t>
      </w:r>
    </w:p>
    <w:p>
      <w:pPr>
        <w:pStyle w:val="3"/>
        <w:rPr/>
      </w:pPr>
      <w:bookmarkStart w:id="20" w:name="__RefHeading___Toc1965_3447624815"/>
      <w:bookmarkEnd w:id="20"/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ru-RU" w:eastAsia="ru-RU" w:bidi="ar-SA"/>
        </w:rPr>
        <w:t>2</w:t>
      </w:r>
      <w:bookmarkStart w:id="21" w:name="_Toc177034353"/>
      <w:bookmarkStart w:id="22" w:name="_Toc177034199"/>
      <w:r>
        <w:rPr/>
        <w:t>.2  Цели создания системы</w:t>
      </w:r>
      <w:bookmarkEnd w:id="21"/>
      <w:bookmarkEnd w:id="22"/>
    </w:p>
    <w:p>
      <w:pPr>
        <w:pStyle w:val="11"/>
        <w:spacing w:lineRule="auto" w:line="276"/>
        <w:ind w:left="-142" w:hanging="0"/>
        <w:rPr/>
      </w:pPr>
      <w:r>
        <w:rPr/>
        <w:t>Основная цель сайта – ознакомление потенциальных покупателей с перечнем товаров Заказчика, отраженным в каталоге сайта, и последующая продажа товаров через оформления заявки на заказ товара, действующую на сайте.</w:t>
      </w:r>
    </w:p>
    <w:p>
      <w:pPr>
        <w:pStyle w:val="11"/>
        <w:spacing w:lineRule="auto" w:line="276"/>
        <w:ind w:hanging="0"/>
        <w:rPr/>
      </w:pPr>
      <w:r>
        <w:rPr/>
      </w:r>
    </w:p>
    <w:p>
      <w:pPr>
        <w:pStyle w:val="2"/>
        <w:rPr/>
      </w:pPr>
      <w:bookmarkStart w:id="23" w:name="__RefHeading___Toc1967_3447624815"/>
      <w:bookmarkEnd w:id="23"/>
      <w:r>
        <w:rPr>
          <w:rFonts w:eastAsia="Times New Roman" w:cs="Times New Roman"/>
          <w:b/>
          <w:bCs/>
          <w:color w:val="auto"/>
          <w:kern w:val="0"/>
          <w:sz w:val="28"/>
          <w:szCs w:val="28"/>
          <w:u w:val="single"/>
          <w:lang w:val="ru-RU" w:eastAsia="ru-RU" w:bidi="ar-SA"/>
        </w:rPr>
        <w:t>3</w:t>
      </w:r>
      <w:r>
        <w:rPr/>
        <w:t xml:space="preserve">  ТРЕБОВАНИЯ К СИСТЕМЕ</w:t>
      </w:r>
    </w:p>
    <w:p>
      <w:pPr>
        <w:pStyle w:val="ListParagraph"/>
        <w:keepNext w:val="true"/>
        <w:numPr>
          <w:ilvl w:val="0"/>
          <w:numId w:val="8"/>
        </w:numPr>
        <w:spacing w:before="0" w:after="0"/>
        <w:jc w:val="both"/>
        <w:outlineLvl w:val="2"/>
        <w:rPr>
          <w:rFonts w:ascii="Times New Roman" w:hAnsi="Times New Roman" w:eastAsia="Times New Roman" w:cs="Times New Roman"/>
          <w:b/>
          <w:b/>
          <w:bCs/>
          <w:vanish/>
          <w:sz w:val="24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vanish/>
          <w:sz w:val="24"/>
          <w:szCs w:val="26"/>
          <w:lang w:eastAsia="ru-RU"/>
        </w:rPr>
      </w:r>
    </w:p>
    <w:p>
      <w:pPr>
        <w:pStyle w:val="ListParagraph"/>
        <w:keepNext w:val="true"/>
        <w:numPr>
          <w:ilvl w:val="0"/>
          <w:numId w:val="8"/>
        </w:numPr>
        <w:spacing w:before="0" w:after="0"/>
        <w:jc w:val="both"/>
        <w:outlineLvl w:val="2"/>
        <w:rPr>
          <w:rFonts w:ascii="Times New Roman" w:hAnsi="Times New Roman" w:eastAsia="Times New Roman" w:cs="Times New Roman"/>
          <w:b/>
          <w:b/>
          <w:bCs/>
          <w:vanish/>
          <w:sz w:val="24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vanish/>
          <w:sz w:val="24"/>
          <w:szCs w:val="26"/>
          <w:lang w:eastAsia="ru-RU"/>
        </w:rPr>
      </w:r>
    </w:p>
    <w:p>
      <w:pPr>
        <w:pStyle w:val="3"/>
        <w:rPr/>
      </w:pPr>
      <w:bookmarkStart w:id="24" w:name="__RefHeading___Toc1969_3447624815"/>
      <w:bookmarkEnd w:id="24"/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en-US" w:eastAsia="ru-RU" w:bidi="ar-SA"/>
        </w:rPr>
        <w:t>3</w:t>
      </w:r>
      <w:r>
        <w:rPr/>
        <w:t xml:space="preserve">.1 Требования к системе в целом </w:t>
      </w:r>
    </w:p>
    <w:p>
      <w:pPr>
        <w:pStyle w:val="11"/>
        <w:spacing w:lineRule="auto" w:line="276"/>
        <w:ind w:left="-142" w:hanging="0"/>
        <w:rPr/>
      </w:pPr>
      <w:r>
        <w:rPr/>
        <w:t>Сайт должен быть прост и понятен для пользователя. Сайт должен быть выполнен на русском языке. Целевое действие (ЦД) – сделать заказ, просмотреть контакты. Вся информация с форм должна храниться в базе данных (БД). Форма для заказа</w:t>
      </w:r>
      <w:r>
        <w:rPr>
          <w:lang w:val="ru-RU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ф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ильмов (сериалов)</w:t>
      </w:r>
      <w:r>
        <w:rPr/>
        <w:t xml:space="preserve"> имеет поля для ввода информации о клиенте (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поля</w:t>
      </w:r>
      <w:r>
        <w:rPr/>
        <w:t xml:space="preserve"> могут меняться, необходимо обговорить с заказчиком сайта).</w:t>
      </w:r>
    </w:p>
    <w:p>
      <w:pPr>
        <w:pStyle w:val="11"/>
        <w:ind w:firstLine="142"/>
        <w:rPr>
          <w:b/>
          <w:b/>
        </w:rPr>
      </w:pPr>
      <w:r>
        <w:rPr>
          <w:rFonts w:eastAsia="Times New Roman" w:cs="Times New Roman"/>
          <w:b/>
          <w:color w:val="auto"/>
          <w:kern w:val="0"/>
          <w:sz w:val="24"/>
          <w:szCs w:val="24"/>
          <w:lang w:val="en-US" w:eastAsia="ru-RU" w:bidi="ar-SA"/>
        </w:rPr>
        <w:t>3</w:t>
      </w:r>
      <w:r>
        <w:rPr>
          <w:b/>
        </w:rPr>
        <w:t>.1.1 Требования к структуре сайта</w:t>
      </w:r>
    </w:p>
    <w:p>
      <w:pPr>
        <w:pStyle w:val="11"/>
        <w:spacing w:lineRule="auto" w:line="276"/>
        <w:ind w:left="709" w:hanging="0"/>
        <w:rPr/>
      </w:pPr>
      <w:r>
        <w:rPr/>
        <w:t xml:space="preserve">При заходе на сайт пользователь видит основную страницу сайта, </w:t>
      </w:r>
      <w:r>
        <w:rPr/>
        <w:t>на</w:t>
      </w:r>
      <w:r>
        <w:rPr/>
        <w:t xml:space="preserve"> котор</w:t>
      </w:r>
      <w:r>
        <w:rPr/>
        <w:t>ой  расположены (сверху вниз)</w:t>
      </w:r>
      <w:r>
        <w:rPr/>
        <w:t xml:space="preserve"> шапк</w:t>
      </w:r>
      <w:r>
        <w:rPr/>
        <w:t>а</w:t>
      </w:r>
      <w:r>
        <w:rPr/>
        <w:t>, основн</w:t>
      </w:r>
      <w:r>
        <w:rPr/>
        <w:t>ая</w:t>
      </w:r>
      <w:r>
        <w:rPr/>
        <w:t xml:space="preserve"> част</w:t>
      </w:r>
      <w:r>
        <w:rPr/>
        <w:t>ь</w:t>
      </w:r>
      <w:r>
        <w:rPr/>
        <w:t xml:space="preserve"> и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подвал</w:t>
      </w:r>
      <w:r>
        <w:rPr/>
        <w:t>.</w:t>
      </w:r>
    </w:p>
    <w:p>
      <w:pPr>
        <w:pStyle w:val="11"/>
        <w:spacing w:lineRule="auto" w:line="276"/>
        <w:ind w:left="709" w:hanging="0"/>
        <w:rPr/>
      </w:pPr>
      <w:r>
        <w:rPr/>
        <w:t>Шапка сайта включает:</w:t>
      </w:r>
    </w:p>
    <w:p>
      <w:pPr>
        <w:pStyle w:val="11"/>
        <w:numPr>
          <w:ilvl w:val="0"/>
          <w:numId w:val="3"/>
        </w:numPr>
        <w:spacing w:lineRule="auto" w:line="276"/>
        <w:ind w:left="1069" w:hanging="76"/>
        <w:rPr/>
      </w:pPr>
      <w:r>
        <w:rPr/>
        <w:t>Логотип (расположен слева);</w:t>
      </w:r>
    </w:p>
    <w:p>
      <w:pPr>
        <w:pStyle w:val="11"/>
        <w:numPr>
          <w:ilvl w:val="0"/>
          <w:numId w:val="3"/>
        </w:numPr>
        <w:spacing w:lineRule="auto" w:line="276"/>
        <w:ind w:left="1069" w:hanging="76"/>
        <w:rPr/>
      </w:pPr>
      <w:r>
        <w:rPr/>
        <w:t xml:space="preserve">Ссылки на 3 блока (О нас, </w:t>
      </w:r>
      <w:r>
        <w:rPr/>
        <w:t>Каталог</w:t>
      </w:r>
      <w:r>
        <w:rPr/>
        <w:t xml:space="preserve">, Контакты) основной части сайта; </w:t>
      </w:r>
    </w:p>
    <w:p>
      <w:pPr>
        <w:pStyle w:val="11"/>
        <w:numPr>
          <w:ilvl w:val="0"/>
          <w:numId w:val="3"/>
        </w:numPr>
        <w:spacing w:lineRule="auto" w:line="276"/>
        <w:ind w:left="1069" w:hanging="76"/>
        <w:rPr/>
      </w:pPr>
      <w:r>
        <w:rPr/>
        <w:t>Кнопка целевого действия и контактные телефоны (расположены справа)</w:t>
      </w:r>
    </w:p>
    <w:p>
      <w:pPr>
        <w:pStyle w:val="11"/>
        <w:spacing w:lineRule="auto" w:line="276"/>
        <w:ind w:left="709" w:hanging="0"/>
        <w:rPr/>
      </w:pPr>
      <w:r>
        <w:rPr/>
        <w:t>При нажатии на кнопку целевого действия появляется форма заказа.</w:t>
      </w:r>
    </w:p>
    <w:p>
      <w:pPr>
        <w:pStyle w:val="11"/>
        <w:spacing w:lineRule="auto" w:line="276"/>
        <w:ind w:left="709" w:hanging="0"/>
        <w:rPr/>
      </w:pPr>
      <w:r>
        <w:rPr/>
        <w:t>Основная часть включает:</w:t>
      </w:r>
    </w:p>
    <w:p>
      <w:pPr>
        <w:pStyle w:val="11"/>
        <w:numPr>
          <w:ilvl w:val="0"/>
          <w:numId w:val="4"/>
        </w:numPr>
        <w:spacing w:lineRule="auto" w:line="276"/>
        <w:ind w:left="1069" w:hanging="76"/>
        <w:rPr/>
      </w:pPr>
      <w:r>
        <w:rPr/>
        <w:t>Блок «О нас»;</w:t>
      </w:r>
    </w:p>
    <w:p>
      <w:pPr>
        <w:pStyle w:val="11"/>
        <w:numPr>
          <w:ilvl w:val="0"/>
          <w:numId w:val="4"/>
        </w:numPr>
        <w:spacing w:lineRule="auto" w:line="276"/>
        <w:ind w:left="1069" w:hanging="76"/>
        <w:rPr/>
      </w:pPr>
      <w:r>
        <w:rPr/>
        <w:t>Блок «</w:t>
      </w:r>
      <w:r>
        <w:rPr/>
        <w:t>Популярное</w:t>
      </w:r>
      <w:r>
        <w:rPr/>
        <w:t>»;</w:t>
      </w:r>
    </w:p>
    <w:p>
      <w:pPr>
        <w:pStyle w:val="11"/>
        <w:numPr>
          <w:ilvl w:val="0"/>
          <w:numId w:val="4"/>
        </w:numPr>
        <w:spacing w:lineRule="auto" w:line="276"/>
        <w:ind w:left="1069" w:hanging="76"/>
        <w:rPr/>
      </w:pPr>
      <w:r>
        <w:rPr/>
        <w:t>Блок «Контакты»</w:t>
      </w:r>
    </w:p>
    <w:p>
      <w:pPr>
        <w:pStyle w:val="11"/>
        <w:spacing w:lineRule="auto" w:line="276"/>
        <w:ind w:left="709" w:hanging="0"/>
        <w:rPr/>
      </w:pPr>
      <w:r>
        <w:rPr/>
        <w:t>В блоке «</w:t>
      </w:r>
      <w:r>
        <w:rPr/>
        <w:t>Популярное</w:t>
      </w:r>
      <w:r>
        <w:rPr/>
        <w:t xml:space="preserve">» визуально представлены </w:t>
      </w:r>
      <w:r>
        <w:rPr/>
        <w:t>постеры фильмов и сериалов</w:t>
      </w:r>
      <w:r>
        <w:rPr/>
        <w:t xml:space="preserve">. Рядом с каждым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постером</w:t>
      </w:r>
      <w:r>
        <w:rPr/>
        <w:t xml:space="preserve"> должна быть кнопка целевого действия – «заказать», открывающая форму заказа.</w:t>
      </w:r>
    </w:p>
    <w:p>
      <w:pPr>
        <w:pStyle w:val="11"/>
        <w:rPr/>
      </w:pPr>
      <w:r>
        <w:rPr/>
      </w:r>
    </w:p>
    <w:p>
      <w:pPr>
        <w:pStyle w:val="3"/>
        <w:rPr/>
      </w:pPr>
      <w:bookmarkStart w:id="25" w:name="__RefHeading___Toc1971_3447624815"/>
      <w:bookmarkEnd w:id="25"/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en-US" w:eastAsia="ru-RU" w:bidi="ar-SA"/>
        </w:rPr>
        <w:t>3</w:t>
      </w:r>
      <w:r>
        <w:rPr/>
        <w:t xml:space="preserve">.2 Требования к функциям (задачам), выполняемым системой </w:t>
      </w:r>
    </w:p>
    <w:p>
      <w:pPr>
        <w:pStyle w:val="11"/>
        <w:spacing w:lineRule="auto" w:line="276"/>
        <w:ind w:left="-142" w:hanging="0"/>
        <w:rPr/>
      </w:pPr>
      <w:r>
        <w:rPr/>
        <w:t>Сайт должен отображать всю необходимую для совершения целевого действия информацию пользователю. Информация должна быть актуальна. Сайт должен быть простым и понятным, сконцентрирован на основной его функции – предоставить пользователю возможность сделать заказ. Сайт должен корректно отображаться на любом типе браузера (</w:t>
      </w:r>
      <w:r>
        <w:rPr>
          <w:lang w:val="en-US"/>
        </w:rPr>
        <w:t>Mozilla</w:t>
      </w:r>
      <w:r>
        <w:rPr/>
        <w:t xml:space="preserve"> </w:t>
      </w:r>
      <w:r>
        <w:rPr>
          <w:lang w:val="en-US"/>
        </w:rPr>
        <w:t>Firefox</w:t>
      </w:r>
      <w:r>
        <w:rPr/>
        <w:t xml:space="preserve">, </w:t>
      </w:r>
      <w:r>
        <w:rPr>
          <w:lang w:val="en-US"/>
        </w:rPr>
        <w:t>Google</w:t>
      </w:r>
      <w:r>
        <w:rPr/>
        <w:t xml:space="preserve"> </w:t>
      </w:r>
      <w:r>
        <w:rPr>
          <w:lang w:val="en-US"/>
        </w:rPr>
        <w:t>Chrome</w:t>
      </w:r>
      <w:r>
        <w:rPr/>
        <w:t xml:space="preserve">, </w:t>
      </w:r>
      <w:r>
        <w:rPr>
          <w:lang w:val="en-US"/>
        </w:rPr>
        <w:t>Opera</w:t>
      </w:r>
      <w:r>
        <w:rPr/>
        <w:t xml:space="preserve"> и др.).</w:t>
      </w:r>
    </w:p>
    <w:p>
      <w:pPr>
        <w:pStyle w:val="11"/>
        <w:spacing w:lineRule="auto" w:line="276"/>
        <w:ind w:left="-142" w:hanging="0"/>
        <w:rPr/>
      </w:pPr>
      <w:r>
        <w:rPr/>
        <w:t>Все формы должны быть просты и понятны пользователю. При некорректном или неполном заполнении формы пользователем должна выводиться ошибка. После отправки формы должно отображаться сообщение об удачной отправке. Вся информация с форм должна храниться в БД.</w:t>
      </w:r>
    </w:p>
    <w:p>
      <w:pPr>
        <w:pStyle w:val="11"/>
        <w:spacing w:lineRule="auto" w:line="276"/>
        <w:ind w:left="-142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146050</wp:posOffset>
            </wp:positionH>
            <wp:positionV relativeFrom="paragraph">
              <wp:posOffset>316230</wp:posOffset>
            </wp:positionV>
            <wp:extent cx="5674360" cy="360172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</w:t>
      </w:r>
      <w:r>
        <w:rPr/>
        <w:t>сновной список требований представлен на рис.1</w:t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ind w:left="-1701" w:right="-850" w:hanging="0"/>
        <w:jc w:val="center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Рис.1. Список требований к сайту</w:t>
      </w:r>
    </w:p>
    <w:p>
      <w:pPr>
        <w:pStyle w:val="11"/>
        <w:ind w:left="-1701" w:right="-850" w:hanging="0"/>
        <w:jc w:val="center"/>
        <w:rPr/>
      </w:pPr>
      <w:r>
        <w:rPr/>
      </w:r>
    </w:p>
    <w:p>
      <w:pPr>
        <w:pStyle w:val="3"/>
        <w:rPr/>
      </w:pPr>
      <w:bookmarkStart w:id="26" w:name="__RefHeading___Toc1973_3447624815"/>
      <w:bookmarkEnd w:id="26"/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en-US" w:eastAsia="ru-RU" w:bidi="ar-SA"/>
        </w:rPr>
        <w:t>3</w:t>
      </w:r>
      <w:r>
        <w:rPr/>
        <w:t xml:space="preserve">.3 Требования к персоналу и пользователям </w:t>
      </w:r>
    </w:p>
    <w:p>
      <w:pPr>
        <w:pStyle w:val="11"/>
        <w:spacing w:lineRule="auto" w:line="276"/>
        <w:ind w:left="-142" w:hanging="0"/>
        <w:rPr/>
      </w:pPr>
      <w:r>
        <w:rPr/>
        <w:t>Пользователь: иметь доступ в интернет</w:t>
      </w:r>
    </w:p>
    <w:p>
      <w:pPr>
        <w:pStyle w:val="11"/>
        <w:spacing w:lineRule="auto" w:line="276"/>
        <w:ind w:left="-142" w:hanging="0"/>
        <w:rPr/>
      </w:pPr>
      <w:r>
        <w:rPr/>
        <w:t>Персонал: иметь доступ в интернет, иметь базовые навыки работы с базой данных</w:t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2"/>
        <w:rPr/>
      </w:pPr>
      <w:bookmarkStart w:id="27" w:name="__RefHeading___Toc1975_3447624815"/>
      <w:bookmarkEnd w:id="27"/>
      <w:r>
        <w:rPr>
          <w:rFonts w:eastAsia="Times New Roman" w:cs="Times New Roman"/>
          <w:b/>
          <w:bCs/>
          <w:color w:val="auto"/>
          <w:kern w:val="0"/>
          <w:sz w:val="28"/>
          <w:szCs w:val="28"/>
          <w:u w:val="single"/>
          <w:lang w:val="ru-RU" w:eastAsia="ru-RU" w:bidi="ar-SA"/>
        </w:rPr>
        <w:t>4</w:t>
      </w:r>
      <w:r>
        <w:rPr/>
        <w:t xml:space="preserve">  СОСТАВ И СОДЕРЖАНИЕ РАБОТ ПО СОЗДАНИЮ СИСТЕМЫ</w:t>
      </w:r>
    </w:p>
    <w:p>
      <w:pPr>
        <w:pStyle w:val="11"/>
        <w:spacing w:lineRule="auto" w:line="276"/>
        <w:ind w:left="-284" w:hanging="0"/>
        <w:rPr/>
      </w:pPr>
      <w:r>
        <w:rPr/>
        <w:t>Работы по созданию сайта проводятся в 5 основных этапов:</w:t>
      </w:r>
    </w:p>
    <w:p>
      <w:pPr>
        <w:pStyle w:val="11"/>
        <w:numPr>
          <w:ilvl w:val="0"/>
          <w:numId w:val="5"/>
        </w:numPr>
        <w:rPr/>
      </w:pPr>
      <w:r>
        <w:rPr/>
        <w:t xml:space="preserve">Разработка технических документов сайта по заказу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</w:p>
    <w:p>
      <w:pPr>
        <w:pStyle w:val="11"/>
        <w:numPr>
          <w:ilvl w:val="1"/>
          <w:numId w:val="6"/>
        </w:numPr>
        <w:rPr/>
      </w:pPr>
      <w:r>
        <w:rPr/>
        <w:t>Сбор и анализ требований</w:t>
      </w:r>
    </w:p>
    <w:p>
      <w:pPr>
        <w:pStyle w:val="11"/>
        <w:numPr>
          <w:ilvl w:val="0"/>
          <w:numId w:val="5"/>
        </w:numPr>
        <w:rPr/>
      </w:pPr>
      <w:r>
        <w:rPr/>
        <w:t>Разработка макета, отображающего основной функционал сайта</w:t>
      </w:r>
    </w:p>
    <w:p>
      <w:pPr>
        <w:pStyle w:val="11"/>
        <w:numPr>
          <w:ilvl w:val="0"/>
          <w:numId w:val="5"/>
        </w:numPr>
        <w:rPr/>
      </w:pPr>
      <w:r>
        <w:rPr/>
        <w:t>Разработка дизайна</w:t>
      </w:r>
    </w:p>
    <w:p>
      <w:pPr>
        <w:pStyle w:val="11"/>
        <w:numPr>
          <w:ilvl w:val="0"/>
          <w:numId w:val="5"/>
        </w:numPr>
        <w:rPr/>
      </w:pPr>
      <w:r>
        <w:rPr/>
        <w:t>Разработка и тестирование сайта</w:t>
      </w:r>
    </w:p>
    <w:p>
      <w:pPr>
        <w:pStyle w:val="11"/>
        <w:numPr>
          <w:ilvl w:val="0"/>
          <w:numId w:val="5"/>
        </w:numPr>
        <w:rPr/>
      </w:pPr>
      <w:r>
        <w:rPr/>
        <w:t>Развертывание сайта на сервере заказчика</w:t>
      </w:r>
    </w:p>
    <w:p>
      <w:pPr>
        <w:pStyle w:val="11"/>
        <w:rPr/>
      </w:pPr>
      <w:r>
        <w:rPr/>
      </w:r>
    </w:p>
    <w:p>
      <w:pPr>
        <w:pStyle w:val="2"/>
        <w:rPr/>
      </w:pPr>
      <w:bookmarkStart w:id="28" w:name="__RefHeading___Toc1977_3447624815"/>
      <w:bookmarkEnd w:id="28"/>
      <w:r>
        <w:rPr>
          <w:rFonts w:eastAsia="Times New Roman" w:cs="Times New Roman"/>
          <w:b/>
          <w:bCs/>
          <w:color w:val="auto"/>
          <w:kern w:val="0"/>
          <w:sz w:val="28"/>
          <w:szCs w:val="28"/>
          <w:u w:val="single"/>
          <w:lang w:val="ru-RU" w:eastAsia="ru-RU" w:bidi="ar-SA"/>
        </w:rPr>
        <w:t>6</w:t>
      </w:r>
      <w:r>
        <w:rPr/>
        <w:t xml:space="preserve">  ПОРЯДОК КОНТРОЛЯ И ПРИЕМКИ СИСТЕМЫ</w:t>
      </w:r>
    </w:p>
    <w:p>
      <w:pPr>
        <w:pStyle w:val="3"/>
        <w:rPr/>
      </w:pPr>
      <w:bookmarkStart w:id="29" w:name="__RefHeading___Toc1979_3447624815"/>
      <w:bookmarkEnd w:id="29"/>
      <w:r>
        <w:rPr/>
        <w:t>7.1 Виды, состав, объем и методы испытаний системы</w:t>
      </w:r>
    </w:p>
    <w:p>
      <w:pPr>
        <w:pStyle w:val="11"/>
        <w:spacing w:lineRule="auto" w:line="276"/>
        <w:ind w:left="-142" w:hanging="0"/>
        <w:rPr/>
      </w:pPr>
      <w:r>
        <w:rPr/>
        <w:t>Виды испытаний сайта существуют в соответствии с действующими нормами, согласованными и принятыми заказчиком и исполнителем. Исполнитель сдает сайт, соответствующий техническому заданию. Сайт проходит проверку на работоспособность и соответствие техническому заданию. Формируется акт приемки.</w:t>
      </w:r>
    </w:p>
    <w:p>
      <w:pPr>
        <w:pStyle w:val="3"/>
        <w:rPr/>
      </w:pPr>
      <w:bookmarkStart w:id="30" w:name="__RefHeading___Toc1981_3447624815"/>
      <w:bookmarkEnd w:id="30"/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ru-RU" w:eastAsia="ru-RU" w:bidi="ar-SA"/>
        </w:rPr>
        <w:t>6</w:t>
      </w:r>
      <w:r>
        <w:rPr/>
        <w:t>.2 Общие требования к приемке работ по стадиям</w:t>
      </w:r>
    </w:p>
    <w:p>
      <w:pPr>
        <w:pStyle w:val="11"/>
        <w:widowControl/>
        <w:suppressAutoHyphens w:val="true"/>
        <w:bidi w:val="0"/>
        <w:spacing w:lineRule="auto" w:line="276" w:before="0" w:after="0"/>
        <w:ind w:left="-170" w:right="0" w:hanging="0"/>
        <w:jc w:val="both"/>
        <w:rPr/>
      </w:pPr>
      <w:bookmarkStart w:id="31" w:name="__RefHeading___Toc1983_3447624815"/>
      <w:bookmarkEnd w:id="31"/>
      <w:r>
        <w:rPr>
          <w:b w:val="false"/>
        </w:rPr>
        <w:t>Сдача-приемка сайта проводится приемочной комиссией. В состав комиссии сдачи-приемки входят представители заказчика и исполнителя.</w:t>
      </w:r>
      <w:r>
        <w:rPr/>
        <w:t xml:space="preserve"> </w:t>
      </w:r>
      <w:r>
        <w:rPr>
          <w:b w:val="false"/>
        </w:rPr>
        <w:t>По результатам сдачи-приемки оформляется акт, подписанный приемочной комиссией и утвержденный заказчиком.</w:t>
      </w:r>
    </w:p>
    <w:p>
      <w:pPr>
        <w:pStyle w:val="11"/>
        <w:rPr/>
      </w:pPr>
      <w:r>
        <w:rPr/>
      </w:r>
    </w:p>
    <w:p>
      <w:pPr>
        <w:pStyle w:val="2"/>
        <w:ind w:left="-284" w:hanging="283"/>
        <w:rPr/>
      </w:pPr>
      <w:bookmarkStart w:id="32" w:name="__RefHeading___Toc1985_3447624815"/>
      <w:bookmarkEnd w:id="32"/>
      <w:r>
        <w:rPr>
          <w:rFonts w:eastAsia="Times New Roman" w:cs="Times New Roman"/>
          <w:b/>
          <w:bCs/>
          <w:color w:val="auto"/>
          <w:kern w:val="0"/>
          <w:sz w:val="28"/>
          <w:szCs w:val="28"/>
          <w:u w:val="single"/>
          <w:lang w:val="ru-RU" w:eastAsia="ru-RU" w:bidi="ar-SA"/>
        </w:rPr>
        <w:t>7</w:t>
      </w:r>
      <w:r>
        <w:rPr/>
        <w:t xml:space="preserve">  ТРЕБОВАНИЯ К СОСТАВУ И СОДЕРЖАНИЮ РАБОТ ПО ПОДГОТОВКЕ ОБЪЕКТА АВТОМАТИЗАЦИИ К ВВОДУ СИСТЕМЫ В ДЕЙСТВИЕ</w:t>
      </w:r>
    </w:p>
    <w:p>
      <w:pPr>
        <w:pStyle w:val="11"/>
        <w:ind w:left="-284" w:hanging="0"/>
        <w:rPr/>
      </w:pPr>
      <w:r>
        <w:rPr/>
        <w:t xml:space="preserve">При подготовке к вводу в эксплуатацию сайта должны быть проведены следующие работы: </w:t>
      </w:r>
    </w:p>
    <w:p>
      <w:pPr>
        <w:pStyle w:val="11"/>
        <w:ind w:left="-284" w:hanging="0"/>
        <w:rPr/>
      </w:pPr>
      <w:r>
        <w:rPr/>
        <w:t>Проведение полного инструктажа представителей исполнителя по работе системы;</w:t>
      </w:r>
    </w:p>
    <w:p>
      <w:pPr>
        <w:pStyle w:val="11"/>
        <w:ind w:left="-284" w:hanging="0"/>
        <w:rPr/>
      </w:pPr>
      <w:r>
        <w:rPr/>
        <w:t xml:space="preserve">Удостовериться в удовлетворении работой заказчиком. </w:t>
      </w:r>
    </w:p>
    <w:p>
      <w:pPr>
        <w:pStyle w:val="11"/>
        <w:ind w:left="-284" w:hanging="0"/>
        <w:rPr/>
      </w:pPr>
      <w:r>
        <w:rPr/>
      </w:r>
    </w:p>
    <w:sectPr>
      <w:footerReference w:type="default" r:id="rId3"/>
      <w:type w:val="nextPage"/>
      <w:pgSz w:w="11906" w:h="16838"/>
      <w:pgMar w:left="1701" w:right="1134" w:header="0" w:top="1134" w:footer="709" w:bottom="126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pacing w:lineRule="auto" w:line="240" w:before="0" w:after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"/>
      <w:lvlJc w:val="left"/>
      <w:pPr>
        <w:ind w:left="851" w:hanging="0"/>
      </w:pPr>
    </w:lvl>
    <w:lvl w:ilvl="1">
      <w:start w:val="1"/>
      <w:numFmt w:val="decimal"/>
      <w:suff w:val="space"/>
      <w:lvlText w:val="%1.%2"/>
      <w:lvlJc w:val="left"/>
      <w:pPr>
        <w:ind w:left="851" w:hanging="0"/>
      </w:pPr>
    </w:lvl>
    <w:lvl w:ilvl="2">
      <w:start w:val="1"/>
      <w:numFmt w:val="decimal"/>
      <w:suff w:val="space"/>
      <w:lvlText w:val="%1.%2.%3"/>
      <w:lvlJc w:val="left"/>
      <w:pPr>
        <w:ind w:left="993" w:hanging="0"/>
      </w:pPr>
    </w:lvl>
    <w:lvl w:ilvl="3">
      <w:start w:val="1"/>
      <w:numFmt w:val="decimal"/>
      <w:suff w:val="space"/>
      <w:lvlText w:val="%1.%2.%3.%4"/>
      <w:lvlJc w:val="left"/>
      <w:pPr>
        <w:ind w:left="851" w:hanging="0"/>
      </w:pPr>
    </w:lvl>
    <w:lvl w:ilvl="4">
      <w:start w:val="1"/>
      <w:numFmt w:val="decimal"/>
      <w:suff w:val="space"/>
      <w:lvlText w:val="%1.%2.%3.%4.%5"/>
      <w:lvlJc w:val="left"/>
      <w:pPr>
        <w:ind w:left="851" w:hanging="0"/>
      </w:pPr>
    </w:lvl>
    <w:lvl w:ilvl="5">
      <w:start w:val="1"/>
      <w:numFmt w:val="decimal"/>
      <w:suff w:val="space"/>
      <w:lvlText w:val="%1.%2.%3.%4.%5.%6"/>
      <w:lvlJc w:val="left"/>
      <w:pPr>
        <w:ind w:left="851" w:hanging="0"/>
      </w:pPr>
    </w:lvl>
    <w:lvl w:ilvl="6">
      <w:start w:val="1"/>
      <w:numFmt w:val="decimal"/>
      <w:suff w:val="space"/>
      <w:lvlText w:val="%1.%2.%3.%4.%5.%6.%7"/>
      <w:lvlJc w:val="left"/>
      <w:pPr>
        <w:ind w:left="851" w:hanging="0"/>
      </w:pPr>
    </w:lvl>
    <w:lvl w:ilvl="7">
      <w:start w:val="1"/>
      <w:numFmt w:val="decimal"/>
      <w:suff w:val="space"/>
      <w:lvlText w:val="%1.%2.%3.%4.%5.%6.%7.%8"/>
      <w:lvlJc w:val="left"/>
      <w:pPr>
        <w:ind w:left="851" w:hanging="0"/>
      </w:pPr>
    </w:lvl>
    <w:lvl w:ilvl="8">
      <w:start w:val="1"/>
      <w:numFmt w:val="decimal"/>
      <w:suff w:val="space"/>
      <w:lvlText w:val="%1.%2.%3.%4.%5.%6.%7.%8.%9"/>
      <w:lvlJc w:val="left"/>
      <w:pPr>
        <w:ind w:left="851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ind w:left="851" w:hanging="0"/>
      </w:pPr>
    </w:lvl>
    <w:lvl w:ilvl="1">
      <w:start w:val="1"/>
      <w:numFmt w:val="decimal"/>
      <w:suff w:val="space"/>
      <w:lvlText w:val="%1.%2"/>
      <w:lvlJc w:val="left"/>
      <w:pPr>
        <w:ind w:left="851" w:hanging="0"/>
      </w:pPr>
    </w:lvl>
    <w:lvl w:ilvl="2">
      <w:start w:val="1"/>
      <w:numFmt w:val="decimal"/>
      <w:suff w:val="space"/>
      <w:lvlText w:val="%1.%2.%3"/>
      <w:lvlJc w:val="left"/>
      <w:pPr>
        <w:ind w:left="993" w:hanging="0"/>
      </w:pPr>
    </w:lvl>
    <w:lvl w:ilvl="3">
      <w:start w:val="1"/>
      <w:numFmt w:val="decimal"/>
      <w:suff w:val="space"/>
      <w:lvlText w:val="%1.%2.%3.%4"/>
      <w:lvlJc w:val="left"/>
      <w:pPr>
        <w:ind w:left="851" w:hanging="0"/>
      </w:pPr>
    </w:lvl>
    <w:lvl w:ilvl="4">
      <w:start w:val="1"/>
      <w:numFmt w:val="decimal"/>
      <w:suff w:val="space"/>
      <w:lvlText w:val="%1.%2.%3.%4.%5"/>
      <w:lvlJc w:val="left"/>
      <w:pPr>
        <w:ind w:left="851" w:hanging="0"/>
      </w:pPr>
    </w:lvl>
    <w:lvl w:ilvl="5">
      <w:start w:val="1"/>
      <w:numFmt w:val="decimal"/>
      <w:suff w:val="space"/>
      <w:lvlText w:val="%1.%2.%3.%4.%5.%6"/>
      <w:lvlJc w:val="left"/>
      <w:pPr>
        <w:ind w:left="851" w:hanging="0"/>
      </w:pPr>
    </w:lvl>
    <w:lvl w:ilvl="6">
      <w:start w:val="1"/>
      <w:numFmt w:val="decimal"/>
      <w:suff w:val="space"/>
      <w:lvlText w:val="%1.%2.%3.%4.%5.%6.%7"/>
      <w:lvlJc w:val="left"/>
      <w:pPr>
        <w:ind w:left="851" w:hanging="0"/>
      </w:pPr>
    </w:lvl>
    <w:lvl w:ilvl="7">
      <w:start w:val="1"/>
      <w:numFmt w:val="decimal"/>
      <w:suff w:val="space"/>
      <w:lvlText w:val="%1.%2.%3.%4.%5.%6.%7.%8"/>
      <w:lvlJc w:val="left"/>
      <w:pPr>
        <w:ind w:left="851" w:hanging="0"/>
      </w:pPr>
    </w:lvl>
    <w:lvl w:ilvl="8">
      <w:start w:val="1"/>
      <w:numFmt w:val="decimal"/>
      <w:suff w:val="space"/>
      <w:lvlText w:val="%1.%2.%3.%4.%5.%6.%7.%8.%9"/>
      <w:lvlJc w:val="left"/>
      <w:pPr>
        <w:ind w:left="851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322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11"/>
    <w:next w:val="11"/>
    <w:qFormat/>
    <w:pPr>
      <w:keepNext w:val="true"/>
      <w:pageBreakBefore/>
      <w:spacing w:lineRule="auto" w:line="276" w:before="240" w:after="60"/>
      <w:ind w:left="-567" w:hanging="0"/>
      <w:jc w:val="left"/>
      <w:outlineLvl w:val="0"/>
    </w:pPr>
    <w:rPr>
      <w:b/>
      <w:bCs/>
      <w:caps/>
      <w:kern w:val="2"/>
      <w:sz w:val="28"/>
      <w:szCs w:val="28"/>
      <w:u w:val="single"/>
    </w:rPr>
  </w:style>
  <w:style w:type="paragraph" w:styleId="2">
    <w:name w:val="Heading 2"/>
    <w:basedOn w:val="11"/>
    <w:next w:val="11"/>
    <w:qFormat/>
    <w:pPr>
      <w:keepNext w:val="true"/>
      <w:spacing w:lineRule="auto" w:line="240" w:before="240" w:after="60"/>
      <w:ind w:left="851" w:hanging="1418"/>
      <w:jc w:val="left"/>
      <w:outlineLvl w:val="1"/>
    </w:pPr>
    <w:rPr>
      <w:b/>
      <w:bCs/>
      <w:sz w:val="28"/>
      <w:szCs w:val="28"/>
      <w:u w:val="single"/>
    </w:rPr>
  </w:style>
  <w:style w:type="paragraph" w:styleId="3">
    <w:name w:val="Heading 3"/>
    <w:basedOn w:val="11"/>
    <w:next w:val="11"/>
    <w:qFormat/>
    <w:pPr>
      <w:keepNext w:val="true"/>
      <w:spacing w:lineRule="auto" w:line="276"/>
      <w:ind w:left="-567" w:hanging="0"/>
      <w:outlineLvl w:val="2"/>
    </w:pPr>
    <w:rPr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2977c2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link w:val="a7"/>
    <w:uiPriority w:val="99"/>
    <w:semiHidden/>
    <w:qFormat/>
    <w:rsid w:val="00195a44"/>
    <w:rPr/>
  </w:style>
  <w:style w:type="character" w:styleId="Style13" w:customStyle="1">
    <w:name w:val="Нижний колонтитул Знак"/>
    <w:basedOn w:val="DefaultParagraphFont"/>
    <w:link w:val="a9"/>
    <w:uiPriority w:val="99"/>
    <w:semiHidden/>
    <w:qFormat/>
    <w:rsid w:val="00195a44"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7e625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40ca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2977c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8"/>
    <w:uiPriority w:val="99"/>
    <w:semiHidden/>
    <w:unhideWhenUsed/>
    <w:rsid w:val="00195a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a"/>
    <w:uiPriority w:val="99"/>
    <w:semiHidden/>
    <w:unhideWhenUsed/>
    <w:rsid w:val="00195a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1">
    <w:name w:val="Обычный1"/>
    <w:basedOn w:val="Normal"/>
    <w:qFormat/>
    <w:pPr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Дата1"/>
    <w:basedOn w:val="11"/>
    <w:next w:val="11"/>
    <w:qFormat/>
    <w:pPr>
      <w:ind w:hanging="0"/>
      <w:jc w:val="center"/>
    </w:pPr>
    <w:rPr/>
  </w:style>
  <w:style w:type="paragraph" w:styleId="Style24">
    <w:name w:val="Подзаголовок (титульная)"/>
    <w:basedOn w:val="11"/>
    <w:next w:val="11"/>
    <w:qFormat/>
    <w:pPr>
      <w:ind w:hanging="0"/>
      <w:jc w:val="center"/>
    </w:pPr>
    <w:rPr>
      <w:b/>
      <w:sz w:val="28"/>
    </w:rPr>
  </w:style>
  <w:style w:type="paragraph" w:styleId="Style25">
    <w:name w:val="ЗАГОЛОВОК (титульная)"/>
    <w:basedOn w:val="11"/>
    <w:next w:val="11"/>
    <w:qFormat/>
    <w:pPr>
      <w:ind w:hanging="0"/>
      <w:jc w:val="center"/>
      <w:outlineLvl w:val="0"/>
    </w:pPr>
    <w:rPr>
      <w:b/>
      <w:bCs/>
      <w:caps/>
      <w:sz w:val="28"/>
      <w:szCs w:val="28"/>
    </w:rPr>
  </w:style>
  <w:style w:type="paragraph" w:styleId="Style26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7">
    <w:name w:val="TOA Heading"/>
    <w:basedOn w:val="Style26"/>
    <w:pPr>
      <w:suppressLineNumbers/>
      <w:ind w:left="0" w:hanging="0"/>
    </w:pPr>
    <w:rPr>
      <w:b/>
      <w:bCs/>
      <w:sz w:val="32"/>
      <w:szCs w:val="32"/>
    </w:rPr>
  </w:style>
  <w:style w:type="paragraph" w:styleId="13">
    <w:name w:val="TOC 1"/>
    <w:basedOn w:val="Style20"/>
    <w:pPr>
      <w:tabs>
        <w:tab w:val="clear" w:pos="708"/>
        <w:tab w:val="right" w:pos="9071" w:leader="dot"/>
      </w:tabs>
      <w:ind w:left="0" w:hanging="0"/>
    </w:pPr>
    <w:rPr/>
  </w:style>
  <w:style w:type="paragraph" w:styleId="31">
    <w:name w:val="TOC 3"/>
    <w:basedOn w:val="Style20"/>
    <w:pPr>
      <w:tabs>
        <w:tab w:val="clear" w:pos="708"/>
        <w:tab w:val="right" w:pos="8505" w:leader="dot"/>
      </w:tabs>
      <w:ind w:left="566" w:hanging="0"/>
    </w:pPr>
    <w:rPr/>
  </w:style>
  <w:style w:type="paragraph" w:styleId="21">
    <w:name w:val="TOC 2"/>
    <w:basedOn w:val="Style20"/>
    <w:pPr>
      <w:tabs>
        <w:tab w:val="clear" w:pos="708"/>
        <w:tab w:val="right" w:pos="8788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3152</TotalTime>
  <Application>LibreOffice/6.4.4.2$Windows_x86 LibreOffice_project/3d775be2011f3886db32dfd395a6a6d1ca2630ff</Application>
  <Pages>7</Pages>
  <Words>869</Words>
  <Characters>5676</Characters>
  <CharactersWithSpaces>6457</CharactersWithSpaces>
  <Paragraphs>108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2020-02-27T15:01:00Z</dcterms:created>
  <dc:creator>pc</dc:creator>
  <dc:description/>
  <dc:language>ru-RU</dc:language>
  <cp:lastModifiedBy/>
  <dcterms:modified xsi:type="dcterms:W3CDTF">2020-06-12T22:28:51Z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