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CB6C6" w14:textId="0CB7577B" w:rsidR="000B5E4D" w:rsidRDefault="00000000">
      <w:pPr>
        <w:pStyle w:val="Tytu"/>
        <w:rPr>
          <w:rFonts w:hint="eastAsia"/>
        </w:rPr>
      </w:pPr>
      <w:r>
        <w:rPr>
          <w:b w:val="0"/>
          <w:bCs w:val="0"/>
        </w:rPr>
        <w:t>Tytuł</w:t>
      </w:r>
      <w:r>
        <w:t xml:space="preserve">: </w:t>
      </w:r>
      <w:r w:rsidR="00822B37">
        <w:t>Duck Hunt</w:t>
      </w:r>
    </w:p>
    <w:p w14:paraId="49BC8366" w14:textId="447E21FD" w:rsidR="000B5E4D" w:rsidRDefault="00000000">
      <w:pPr>
        <w:pStyle w:val="Tytu"/>
        <w:rPr>
          <w:rFonts w:hint="eastAsia"/>
        </w:rPr>
      </w:pPr>
      <w:r>
        <w:rPr>
          <w:b w:val="0"/>
          <w:bCs w:val="0"/>
        </w:rPr>
        <w:t xml:space="preserve">Autorzy: </w:t>
      </w:r>
      <w:r w:rsidR="00822B37">
        <w:t>Łukasz Gąsecki (ŁG) / Oliwia Szewczuk (OS)</w:t>
      </w:r>
    </w:p>
    <w:p w14:paraId="6009C61B" w14:textId="5721F66D" w:rsidR="000B5E4D" w:rsidRDefault="00000000">
      <w:pPr>
        <w:pStyle w:val="Textbody"/>
        <w:rPr>
          <w:rFonts w:hint="eastAsia"/>
        </w:rPr>
      </w:pPr>
      <w:r>
        <w:rPr>
          <w:lang w:val="pl-PL"/>
        </w:rPr>
        <w:t>Ostatnia modyfikacja</w:t>
      </w:r>
      <w:r>
        <w:t xml:space="preserve">: </w:t>
      </w:r>
      <w:r w:rsidR="00E34DD9">
        <w:fldChar w:fldCharType="begin"/>
      </w:r>
      <w:r w:rsidR="00E34DD9">
        <w:instrText xml:space="preserve"> DATE \@ "dd'.'MM'.'yyyy" </w:instrText>
      </w:r>
      <w:r w:rsidR="00E34DD9">
        <w:fldChar w:fldCharType="separate"/>
      </w:r>
      <w:r w:rsidR="00822B37">
        <w:rPr>
          <w:rFonts w:hint="eastAsia"/>
          <w:noProof/>
        </w:rPr>
        <w:t>24.05.2025</w:t>
      </w:r>
      <w:r w:rsidR="00E34DD9">
        <w:fldChar w:fldCharType="end"/>
      </w:r>
    </w:p>
    <w:p w14:paraId="7201E2C8" w14:textId="77777777" w:rsidR="000B5E4D" w:rsidRDefault="000B5E4D">
      <w:pPr>
        <w:pStyle w:val="Textbody"/>
        <w:rPr>
          <w:rFonts w:hint="eastAsia"/>
        </w:rPr>
      </w:pP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54"/>
        <w:gridCol w:w="1494"/>
        <w:gridCol w:w="1495"/>
      </w:tblGrid>
      <w:tr w:rsidR="000B5E4D" w14:paraId="02A3D3C3" w14:textId="77777777"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65FEDA" w14:textId="77777777" w:rsidR="000B5E4D" w:rsidRDefault="00000000">
            <w:pPr>
              <w:pStyle w:val="TableContents"/>
              <w:jc w:val="center"/>
              <w:rPr>
                <w:rFonts w:hint="eastAsia"/>
                <w:b/>
                <w:bCs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Pytanie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EED61F" w14:textId="77777777" w:rsidR="000B5E4D" w:rsidRDefault="00000000">
            <w:pPr>
              <w:pStyle w:val="TableContents"/>
              <w:jc w:val="center"/>
              <w:rPr>
                <w:rFonts w:hint="eastAsia"/>
                <w:b/>
                <w:bCs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Oczekiwana odpowiedź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9956CD" w14:textId="77777777" w:rsidR="000B5E4D" w:rsidRDefault="00000000">
            <w:pPr>
              <w:pStyle w:val="TableContents"/>
              <w:jc w:val="center"/>
              <w:rPr>
                <w:rFonts w:hint="eastAsia"/>
                <w:b/>
                <w:bCs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Twoja odpowiedź</w:t>
            </w:r>
          </w:p>
        </w:tc>
      </w:tr>
      <w:tr w:rsidR="000B5E4D" w14:paraId="1DF7CDB7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F9132" w14:textId="77777777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raport został załączony w formacie PDF?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E2156A" w14:textId="77777777" w:rsidR="000B5E4D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5C4CB7" w14:textId="77777777" w:rsidR="000B5E4D" w:rsidRDefault="000B5E4D" w:rsidP="00822B3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0B5E4D" w14:paraId="583BB72B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9BB907" w14:textId="7542332A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w </w:t>
            </w:r>
            <w:r w:rsidR="003E35EE">
              <w:rPr>
                <w:sz w:val="22"/>
                <w:szCs w:val="22"/>
                <w:lang w:val="pl-PL"/>
              </w:rPr>
              <w:t xml:space="preserve">katalogu </w:t>
            </w:r>
            <w:r w:rsidR="003E35EE" w:rsidRPr="003E35EE">
              <w:rPr>
                <w:i/>
                <w:iCs/>
                <w:sz w:val="22"/>
                <w:szCs w:val="22"/>
                <w:lang w:val="pl-PL"/>
              </w:rPr>
              <w:t>results</w:t>
            </w:r>
            <w:r>
              <w:rPr>
                <w:sz w:val="22"/>
                <w:szCs w:val="22"/>
                <w:lang w:val="pl-PL"/>
              </w:rPr>
              <w:t xml:space="preserve"> został umieszczony bitstream?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60953" w14:textId="77777777" w:rsidR="000B5E4D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708F70" w14:textId="3E027ABF" w:rsidR="000B5E4D" w:rsidRDefault="00822B37" w:rsidP="00822B3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0B5E4D" w14:paraId="5E9C6F97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ED3A7" w14:textId="77777777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rozmieszczenie plików w katalogach projektu jest zgodne ze specyfikacją?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3A57C7" w14:textId="77777777" w:rsidR="000B5E4D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464A47" w14:textId="77777777" w:rsidR="000B5E4D" w:rsidRDefault="000B5E4D" w:rsidP="00822B3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0B5E4D" w14:paraId="418BC18D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71DFFA" w14:textId="6FEF60D3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sprawdzona została poprawność </w:t>
            </w:r>
            <w:r w:rsidR="003E35EE">
              <w:rPr>
                <w:sz w:val="22"/>
                <w:szCs w:val="22"/>
                <w:lang w:val="pl-PL"/>
              </w:rPr>
              <w:t>załadowanego repozytorium</w:t>
            </w:r>
            <w:r>
              <w:rPr>
                <w:sz w:val="22"/>
                <w:szCs w:val="22"/>
                <w:lang w:val="pl-PL"/>
              </w:rPr>
              <w:t xml:space="preserve"> projektu poprzez </w:t>
            </w:r>
            <w:r w:rsidR="003E35EE">
              <w:rPr>
                <w:sz w:val="22"/>
                <w:szCs w:val="22"/>
                <w:lang w:val="pl-PL"/>
              </w:rPr>
              <w:t>sklonowanie</w:t>
            </w:r>
            <w:r>
              <w:rPr>
                <w:sz w:val="22"/>
                <w:szCs w:val="22"/>
                <w:lang w:val="pl-PL"/>
              </w:rPr>
              <w:t xml:space="preserve"> </w:t>
            </w:r>
            <w:r w:rsidR="003E35EE">
              <w:rPr>
                <w:sz w:val="22"/>
                <w:szCs w:val="22"/>
                <w:lang w:val="pl-PL"/>
              </w:rPr>
              <w:t xml:space="preserve">go </w:t>
            </w:r>
            <w:r>
              <w:rPr>
                <w:sz w:val="22"/>
                <w:szCs w:val="22"/>
                <w:lang w:val="pl-PL"/>
              </w:rPr>
              <w:t>w nowym katalogu, uruchomienie symulacji i wygenerowanie bitstream'u?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AA57C8" w14:textId="77777777" w:rsidR="000B5E4D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F664F5" w14:textId="471F251B" w:rsidR="000B5E4D" w:rsidRDefault="00822B37" w:rsidP="00822B3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0B5E4D" w14:paraId="4021C8AE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8D210F" w14:textId="77777777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Numer użytej wersji Vivado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39F6F8" w14:textId="77777777" w:rsidR="000B5E4D" w:rsidRDefault="000B5E4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C45C9E" w14:textId="77777777" w:rsidR="000B5E4D" w:rsidRDefault="000B5E4D" w:rsidP="00822B3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0B5E4D" w14:paraId="2E2E74C8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C8649" w14:textId="77777777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Liczba błędów (error) zgłoszonych przez Vivado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589EDF" w14:textId="77777777" w:rsidR="000B5E4D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 (!)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D3B0B2" w14:textId="70A3CE9D" w:rsidR="000B5E4D" w:rsidRDefault="00822B37" w:rsidP="00822B3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</w:t>
            </w:r>
          </w:p>
        </w:tc>
      </w:tr>
      <w:tr w:rsidR="000B5E4D" w14:paraId="161D9B9B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42E782" w14:textId="77777777" w:rsidR="000B5E4D" w:rsidRDefault="00000000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  <w:lang w:val="pl-PL"/>
              </w:rPr>
              <w:t>Liczba ostrzeżeń krytycznych (</w:t>
            </w:r>
            <w:r>
              <w:rPr>
                <w:i/>
                <w:iCs/>
                <w:sz w:val="22"/>
                <w:szCs w:val="22"/>
                <w:lang w:val="pl-PL"/>
              </w:rPr>
              <w:t>critical warning</w:t>
            </w:r>
            <w:r>
              <w:rPr>
                <w:sz w:val="22"/>
                <w:szCs w:val="22"/>
                <w:lang w:val="pl-PL"/>
              </w:rPr>
              <w:t>) zgłoszona przez Vivado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B851AC" w14:textId="77777777" w:rsidR="000B5E4D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 (!)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221F74" w14:textId="573A616F" w:rsidR="000B5E4D" w:rsidRDefault="00822B37" w:rsidP="00822B3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</w:t>
            </w:r>
          </w:p>
        </w:tc>
      </w:tr>
      <w:tr w:rsidR="000B5E4D" w14:paraId="58ADA5C6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74388" w14:textId="77777777" w:rsidR="000B5E4D" w:rsidRDefault="00000000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  <w:lang w:val="pl-PL"/>
              </w:rPr>
              <w:t>Liczba ostrzeżeń zwykłych (</w:t>
            </w:r>
            <w:r>
              <w:rPr>
                <w:i/>
                <w:iCs/>
                <w:sz w:val="22"/>
                <w:szCs w:val="22"/>
                <w:lang w:val="pl-PL"/>
              </w:rPr>
              <w:t>warning</w:t>
            </w:r>
            <w:r>
              <w:rPr>
                <w:sz w:val="22"/>
                <w:szCs w:val="22"/>
                <w:lang w:val="pl-PL"/>
              </w:rPr>
              <w:t>) zgłoszona przez Vivado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16710E" w14:textId="77777777" w:rsidR="000B5E4D" w:rsidRDefault="000B5E4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FBE5DA" w14:textId="75B8B7A9" w:rsidR="000B5E4D" w:rsidRDefault="00822B37" w:rsidP="00822B3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</w:t>
            </w:r>
          </w:p>
        </w:tc>
      </w:tr>
      <w:tr w:rsidR="000B5E4D" w14:paraId="69ACFBF9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BD8502" w14:textId="77777777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Interfejs dostarczania danych przez użytkownika ( klawiatura / mysz / ...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A45CAB" w14:textId="77777777" w:rsidR="000B5E4D" w:rsidRDefault="000B5E4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83D5C6" w14:textId="67C1ECCF" w:rsidR="000B5E4D" w:rsidRDefault="00822B37" w:rsidP="00822B3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mysz</w:t>
            </w:r>
          </w:p>
        </w:tc>
      </w:tr>
      <w:tr w:rsidR="000B5E4D" w14:paraId="04DCAE5D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4B60CA" w14:textId="77777777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Użycie ekranu jako wyjścia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CFD59" w14:textId="77777777" w:rsidR="000B5E4D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20229C" w14:textId="14AD0B6C" w:rsidR="000B5E4D" w:rsidRDefault="00822B37" w:rsidP="00822B3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0B5E4D" w14:paraId="60CC8106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19EAA5" w14:textId="77777777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Rozdzielczość ekranu ( X px / Y px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4B9301" w14:textId="77777777" w:rsidR="000B5E4D" w:rsidRDefault="000B5E4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53901D" w14:textId="7DA9829A" w:rsidR="000B5E4D" w:rsidRDefault="00822B37" w:rsidP="00822B3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1024x768</w:t>
            </w:r>
          </w:p>
        </w:tc>
      </w:tr>
      <w:tr w:rsidR="000B5E4D" w14:paraId="74703A6E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EB0E1" w14:textId="77777777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układ używa resetu synchronicznego?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545838" w14:textId="77777777" w:rsidR="000B5E4D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C923D3" w14:textId="069141B8" w:rsidR="000B5E4D" w:rsidRDefault="00822B37" w:rsidP="00822B3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0B5E4D" w14:paraId="19819A71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E7391" w14:textId="77777777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Identyfikator przycisku na płytce Basys3 użytego jako reset (BTND / BTNC /...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2440D7" w14:textId="77777777" w:rsidR="000B5E4D" w:rsidRDefault="000B5E4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856AB" w14:textId="593D9FE8" w:rsidR="000B5E4D" w:rsidRDefault="00822B37" w:rsidP="00822B3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BTNC</w:t>
            </w:r>
          </w:p>
        </w:tc>
      </w:tr>
      <w:tr w:rsidR="000B5E4D" w14:paraId="7A74014C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E9CFF" w14:textId="77777777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moduły używają wyłącznie sygnałów zegarowych generowanych przez bloki generatorów zegara (IP Vivado) ? 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A9A219" w14:textId="77777777" w:rsidR="000B5E4D" w:rsidRDefault="000B5E4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BC9384" w14:textId="5169AC88" w:rsidR="000B5E4D" w:rsidRDefault="00822B37" w:rsidP="00822B3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0B5E4D" w14:paraId="1531DC50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62B25A" w14:textId="77777777" w:rsidR="000B5E4D" w:rsidRDefault="000B5E4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60F659" w14:textId="77777777" w:rsidR="000B5E4D" w:rsidRDefault="000B5E4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D76B07" w14:textId="77777777" w:rsidR="000B5E4D" w:rsidRDefault="000B5E4D" w:rsidP="00822B3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</w:p>
        </w:tc>
      </w:tr>
    </w:tbl>
    <w:p w14:paraId="34DDAAB3" w14:textId="77777777" w:rsidR="000B5E4D" w:rsidRDefault="000B5E4D">
      <w:pPr>
        <w:pStyle w:val="Textbody"/>
        <w:rPr>
          <w:rFonts w:hint="eastAsia"/>
        </w:rPr>
      </w:pPr>
    </w:p>
    <w:p w14:paraId="36EA735D" w14:textId="77777777" w:rsidR="000B5E4D" w:rsidRDefault="00000000">
      <w:pPr>
        <w:pStyle w:val="Standard"/>
        <w:jc w:val="both"/>
        <w:rPr>
          <w:rFonts w:hint="eastAsia"/>
          <w:lang w:val="pl-PL"/>
        </w:rPr>
      </w:pPr>
      <w:r>
        <w:rPr>
          <w:lang w:val="pl-PL"/>
        </w:rPr>
        <w:t>UWAGA: Projekt jest uznany za wykonany poprawnie, jeżeli twoje odpowiedzi są zgodne z odpowiedziami oczekiwanymi.</w:t>
      </w:r>
    </w:p>
    <w:p w14:paraId="5B58848F" w14:textId="77777777" w:rsidR="000B5E4D" w:rsidRDefault="000B5E4D">
      <w:pPr>
        <w:pStyle w:val="Standard"/>
        <w:rPr>
          <w:rFonts w:hint="eastAsia"/>
          <w:lang w:val="pl-PL"/>
        </w:rPr>
      </w:pPr>
    </w:p>
    <w:p w14:paraId="6DE2509E" w14:textId="17EB31A1" w:rsidR="000B5E4D" w:rsidRDefault="00000000">
      <w:pPr>
        <w:pStyle w:val="Standard"/>
        <w:jc w:val="both"/>
        <w:rPr>
          <w:rFonts w:hint="eastAsia"/>
        </w:rPr>
      </w:pPr>
      <w:r>
        <w:rPr>
          <w:lang w:val="pl-PL"/>
        </w:rPr>
        <w:t xml:space="preserve">UWAGA: W przypadku wystąpienia nieuzasadnionych błędów lub ostrzeżeń krytycznych </w:t>
      </w:r>
      <w:r w:rsidR="003E35EE">
        <w:rPr>
          <w:lang w:val="pl-PL"/>
        </w:rPr>
        <w:t>[</w:t>
      </w:r>
      <w:r>
        <w:rPr>
          <w:lang w:val="pl-PL"/>
        </w:rPr>
        <w:t>oznaczonych (!)</w:t>
      </w:r>
      <w:r w:rsidR="003E35EE">
        <w:rPr>
          <w:lang w:val="pl-PL"/>
        </w:rPr>
        <w:t>]</w:t>
      </w:r>
      <w:r>
        <w:rPr>
          <w:lang w:val="pl-PL"/>
        </w:rPr>
        <w:t>, oceną z projektu będzie 2.0 (ndst).</w:t>
      </w:r>
    </w:p>
    <w:sectPr w:rsidR="000B5E4D">
      <w:headerReference w:type="default" r:id="rId6"/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874BBC" w14:textId="77777777" w:rsidR="00355F4E" w:rsidRDefault="00355F4E">
      <w:pPr>
        <w:rPr>
          <w:rFonts w:hint="eastAsia"/>
        </w:rPr>
      </w:pPr>
      <w:r>
        <w:separator/>
      </w:r>
    </w:p>
  </w:endnote>
  <w:endnote w:type="continuationSeparator" w:id="0">
    <w:p w14:paraId="39AD15F3" w14:textId="77777777" w:rsidR="00355F4E" w:rsidRDefault="00355F4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FA72D9" w14:textId="77777777" w:rsidR="00355F4E" w:rsidRDefault="00355F4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538D023" w14:textId="77777777" w:rsidR="00355F4E" w:rsidRDefault="00355F4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D9694" w14:textId="762D1CC4" w:rsidR="005A5139" w:rsidRDefault="00000000">
    <w:pPr>
      <w:pStyle w:val="Nagwek"/>
      <w:rPr>
        <w:rFonts w:hint="eastAsia"/>
      </w:rPr>
    </w:pPr>
    <w:r>
      <w:t xml:space="preserve">MTM UEC2 </w:t>
    </w:r>
    <w:r w:rsidR="00530522">
      <w:fldChar w:fldCharType="begin"/>
    </w:r>
    <w:r w:rsidR="00530522">
      <w:instrText xml:space="preserve"> DATE \@ "dd'.'MM'.'yyyy" </w:instrText>
    </w:r>
    <w:r w:rsidR="00530522">
      <w:fldChar w:fldCharType="separate"/>
    </w:r>
    <w:r w:rsidR="00822B37">
      <w:rPr>
        <w:rFonts w:hint="eastAsia"/>
        <w:noProof/>
      </w:rPr>
      <w:t>24.05.2025</w:t>
    </w:r>
    <w:r w:rsidR="00530522">
      <w:fldChar w:fldCharType="end"/>
    </w:r>
    <w:r>
      <w:tab/>
    </w:r>
    <w:r>
      <w:rPr>
        <w:lang w:val="pl-PL"/>
      </w:rPr>
      <w:t>Lista kontrolna projektu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E4D"/>
    <w:rsid w:val="00014AA9"/>
    <w:rsid w:val="000B5E4D"/>
    <w:rsid w:val="001F6497"/>
    <w:rsid w:val="00216D7F"/>
    <w:rsid w:val="00355F4E"/>
    <w:rsid w:val="00361D89"/>
    <w:rsid w:val="00363E43"/>
    <w:rsid w:val="003E35EE"/>
    <w:rsid w:val="00530522"/>
    <w:rsid w:val="005A5139"/>
    <w:rsid w:val="007A1020"/>
    <w:rsid w:val="00822B37"/>
    <w:rsid w:val="009B0BF1"/>
    <w:rsid w:val="00B320F9"/>
    <w:rsid w:val="00B8559E"/>
    <w:rsid w:val="00E3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9FE1D"/>
  <w15:docId w15:val="{DA15B31A-5560-1045-8265-1E7051C5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paragraph" w:styleId="Nagwek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Tytu">
    <w:name w:val="Title"/>
    <w:basedOn w:val="Heading"/>
    <w:next w:val="Textbody"/>
    <w:uiPriority w:val="10"/>
    <w:qFormat/>
    <w:rPr>
      <w:b/>
      <w:bCs/>
      <w:sz w:val="56"/>
      <w:szCs w:val="56"/>
      <w:lang w:val="pl-PL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Stopka">
    <w:name w:val="footer"/>
    <w:basedOn w:val="Normalny"/>
    <w:link w:val="StopkaZnak"/>
    <w:uiPriority w:val="99"/>
    <w:unhideWhenUsed/>
    <w:rsid w:val="00530522"/>
    <w:pPr>
      <w:tabs>
        <w:tab w:val="center" w:pos="4536"/>
        <w:tab w:val="right" w:pos="9072"/>
      </w:tabs>
    </w:pPr>
    <w:rPr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530522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220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Łukasz Gąsecki</cp:lastModifiedBy>
  <cp:revision>7</cp:revision>
  <dcterms:created xsi:type="dcterms:W3CDTF">2025-04-14T16:38:00Z</dcterms:created>
  <dcterms:modified xsi:type="dcterms:W3CDTF">2025-05-24T09:26:00Z</dcterms:modified>
</cp:coreProperties>
</file>