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811C4" w14:textId="77777777" w:rsidR="00684093" w:rsidRDefault="00E456BF">
      <w:pPr>
        <w:spacing w:line="360" w:lineRule="auto"/>
        <w:jc w:val="center"/>
        <w:rPr>
          <w:b/>
          <w:bCs/>
          <w:sz w:val="36"/>
          <w:szCs w:val="36"/>
        </w:rPr>
      </w:pPr>
      <w:r>
        <w:rPr>
          <w:rFonts w:ascii="微软雅黑" w:eastAsia="微软雅黑" w:hAnsi="微软雅黑" w:cs="微软雅黑" w:hint="eastAsia"/>
          <w:b/>
          <w:bCs/>
          <w:sz w:val="36"/>
          <w:szCs w:val="36"/>
        </w:rPr>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584E7660" w14:textId="77777777" w:rsidR="00684093" w:rsidRDefault="00E456BF">
      <w:pPr>
        <w:spacing w:line="360" w:lineRule="auto"/>
        <w:jc w:val="center"/>
        <w:rPr>
          <w:sz w:val="28"/>
        </w:rPr>
      </w:pPr>
      <w:r>
        <w:rPr>
          <w:rFonts w:eastAsia="楷体_GB2312"/>
          <w:b/>
          <w:noProof/>
          <w:sz w:val="32"/>
          <w:szCs w:val="32"/>
        </w:rPr>
        <w:drawing>
          <wp:inline distT="0" distB="0" distL="0" distR="0" wp14:anchorId="41448AB4" wp14:editId="7D89F7C6">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55202979" w14:textId="77777777" w:rsidR="00684093" w:rsidRDefault="00684093">
      <w:pPr>
        <w:spacing w:line="360" w:lineRule="auto"/>
        <w:rPr>
          <w:b/>
          <w:sz w:val="28"/>
        </w:rPr>
      </w:pPr>
    </w:p>
    <w:p w14:paraId="4DE3F6AD" w14:textId="77777777" w:rsidR="00684093" w:rsidRDefault="00E456BF">
      <w:pPr>
        <w:spacing w:line="360" w:lineRule="auto"/>
        <w:rPr>
          <w:b/>
          <w:sz w:val="28"/>
          <w:szCs w:val="28"/>
          <w:u w:val="single"/>
        </w:rPr>
      </w:pPr>
      <w:r>
        <w:rPr>
          <w:b/>
          <w:sz w:val="28"/>
        </w:rPr>
        <w:t xml:space="preserve">       </w:t>
      </w:r>
      <w:r>
        <w:rPr>
          <w:rFonts w:hint="eastAsia"/>
          <w:b/>
          <w:sz w:val="28"/>
        </w:rPr>
        <w:t>题</w:t>
      </w:r>
      <w:r>
        <w:rPr>
          <w:rFonts w:hint="eastAsia"/>
          <w:b/>
          <w:sz w:val="28"/>
        </w:rPr>
        <w:t xml:space="preserve"> </w:t>
      </w:r>
      <w:r>
        <w:rPr>
          <w:rFonts w:hint="eastAsia"/>
          <w:b/>
          <w:sz w:val="28"/>
        </w:rPr>
        <w:t>目：</w:t>
      </w:r>
      <w:r>
        <w:rPr>
          <w:b/>
          <w:sz w:val="28"/>
        </w:rPr>
        <w:t xml:space="preserve"> </w:t>
      </w:r>
      <w:r>
        <w:rPr>
          <w:rFonts w:ascii="黑体" w:eastAsia="黑体" w:hAnsi="黑体" w:hint="eastAsia"/>
          <w:b/>
          <w:sz w:val="32"/>
          <w:szCs w:val="32"/>
          <w:u w:val="single"/>
        </w:rPr>
        <w:t>基于系统性风险角度的基金资产配置策略分析</w:t>
      </w:r>
      <w:r>
        <w:rPr>
          <w:rFonts w:ascii="黑体" w:eastAsia="黑体" w:hAnsi="黑体"/>
          <w:b/>
          <w:sz w:val="32"/>
          <w:szCs w:val="32"/>
          <w:u w:val="single"/>
        </w:rPr>
        <w:t xml:space="preserve">                                  </w:t>
      </w:r>
    </w:p>
    <w:p w14:paraId="3D7B1E05" w14:textId="77777777" w:rsidR="00684093" w:rsidRDefault="00E456BF">
      <w:pPr>
        <w:spacing w:line="360" w:lineRule="auto"/>
        <w:rPr>
          <w:b/>
        </w:rPr>
      </w:pPr>
      <w:r>
        <w:rPr>
          <w:rFonts w:hint="eastAsia"/>
          <w:b/>
        </w:rPr>
        <w:t>关键</w:t>
      </w:r>
      <w:r>
        <w:rPr>
          <w:b/>
        </w:rPr>
        <w:t>词：聚类分析</w:t>
      </w:r>
      <w:r>
        <w:rPr>
          <w:rFonts w:hint="eastAsia"/>
          <w:b/>
        </w:rPr>
        <w:t xml:space="preserve"> </w:t>
      </w:r>
      <w:r>
        <w:rPr>
          <w:b/>
        </w:rPr>
        <w:t>均值</w:t>
      </w:r>
      <w:r>
        <w:rPr>
          <w:b/>
        </w:rPr>
        <w:t>-</w:t>
      </w:r>
      <w:r>
        <w:rPr>
          <w:b/>
        </w:rPr>
        <w:t>半差值模型</w:t>
      </w:r>
      <w:r>
        <w:rPr>
          <w:rFonts w:hint="eastAsia"/>
          <w:b/>
        </w:rPr>
        <w:t xml:space="preserve"> </w:t>
      </w:r>
      <w:r>
        <w:rPr>
          <w:b/>
        </w:rPr>
        <w:t>非线性二次规划</w:t>
      </w:r>
      <w:r>
        <w:rPr>
          <w:rFonts w:hint="eastAsia"/>
          <w:b/>
        </w:rPr>
        <w:t xml:space="preserve"> </w:t>
      </w:r>
      <w:r>
        <w:rPr>
          <w:rFonts w:hint="eastAsia"/>
          <w:b/>
        </w:rPr>
        <w:t>多项式逼近拟合</w:t>
      </w:r>
      <w:r>
        <w:rPr>
          <w:rFonts w:hint="eastAsia"/>
          <w:b/>
        </w:rPr>
        <w:t xml:space="preserve"> </w:t>
      </w:r>
      <w:r>
        <w:rPr>
          <w:b/>
        </w:rPr>
        <w:t>一维搜索求</w:t>
      </w:r>
      <w:r>
        <w:rPr>
          <w:rFonts w:hint="eastAsia"/>
          <w:b/>
        </w:rPr>
        <w:t>最优解算法</w:t>
      </w:r>
    </w:p>
    <w:p w14:paraId="373B711F" w14:textId="77777777" w:rsidR="00684093" w:rsidRDefault="00E456BF">
      <w:pPr>
        <w:spacing w:line="360" w:lineRule="auto"/>
        <w:rPr>
          <w:b/>
        </w:rPr>
      </w:pPr>
      <w:r>
        <w:rPr>
          <w:b/>
        </w:rPr>
        <w:t>摘</w:t>
      </w:r>
      <w:r>
        <w:rPr>
          <w:rFonts w:hint="eastAsia"/>
          <w:b/>
        </w:rPr>
        <w:t xml:space="preserve">  </w:t>
      </w:r>
      <w:r>
        <w:rPr>
          <w:b/>
        </w:rPr>
        <w:t>要</w:t>
      </w:r>
      <w:r>
        <w:rPr>
          <w:rFonts w:hint="eastAsia"/>
          <w:b/>
        </w:rPr>
        <w:t>：</w:t>
      </w:r>
    </w:p>
    <w:p w14:paraId="7E6F7ACA" w14:textId="77777777" w:rsidR="00684093" w:rsidRDefault="00E456BF">
      <w:pPr>
        <w:ind w:firstLineChars="200" w:firstLine="480"/>
        <w:rPr>
          <w:bCs/>
          <w:sz w:val="24"/>
        </w:rPr>
      </w:pPr>
      <w:r>
        <w:rPr>
          <w:rFonts w:hint="eastAsia"/>
          <w:bCs/>
          <w:sz w:val="24"/>
        </w:rPr>
        <w:t>本文通过对数据进行分析和利用，度量了</w:t>
      </w:r>
      <w:r>
        <w:rPr>
          <w:rFonts w:hint="eastAsia"/>
          <w:bCs/>
          <w:sz w:val="24"/>
        </w:rPr>
        <w:t>2</w:t>
      </w:r>
      <w:r>
        <w:rPr>
          <w:bCs/>
          <w:sz w:val="24"/>
        </w:rPr>
        <w:t>019</w:t>
      </w:r>
      <w:r>
        <w:rPr>
          <w:rFonts w:hint="eastAsia"/>
          <w:bCs/>
          <w:sz w:val="24"/>
        </w:rPr>
        <w:t>年不同基金公司的策略相似性，并设计出投资效用最大化的规划模型。在拟合大量数据后，配合风险价值模型设计出可以在投资效用最大化前提</w:t>
      </w:r>
      <w:proofErr w:type="gramStart"/>
      <w:r>
        <w:rPr>
          <w:rFonts w:hint="eastAsia"/>
          <w:bCs/>
          <w:sz w:val="24"/>
        </w:rPr>
        <w:t>下风险</w:t>
      </w:r>
      <w:proofErr w:type="gramEnd"/>
      <w:r>
        <w:rPr>
          <w:rFonts w:hint="eastAsia"/>
          <w:bCs/>
          <w:sz w:val="24"/>
        </w:rPr>
        <w:t>价值最小的优化算法，为</w:t>
      </w:r>
      <w:proofErr w:type="gramStart"/>
      <w:r>
        <w:rPr>
          <w:rFonts w:hint="eastAsia"/>
          <w:bCs/>
          <w:sz w:val="24"/>
        </w:rPr>
        <w:t>广大基金</w:t>
      </w:r>
      <w:proofErr w:type="gramEnd"/>
      <w:r>
        <w:rPr>
          <w:rFonts w:hint="eastAsia"/>
          <w:bCs/>
          <w:sz w:val="24"/>
        </w:rPr>
        <w:t>公司提供有效的投资建议。</w:t>
      </w:r>
    </w:p>
    <w:p w14:paraId="15C690FF" w14:textId="77777777" w:rsidR="00684093" w:rsidRDefault="00E456BF">
      <w:pPr>
        <w:ind w:firstLine="480"/>
        <w:rPr>
          <w:sz w:val="24"/>
        </w:rPr>
      </w:pPr>
      <w:r>
        <w:rPr>
          <w:rFonts w:hint="eastAsia"/>
          <w:b/>
          <w:sz w:val="24"/>
        </w:rPr>
        <w:t>针对问题</w:t>
      </w:r>
      <w:proofErr w:type="gramStart"/>
      <w:r>
        <w:rPr>
          <w:rFonts w:hint="eastAsia"/>
          <w:b/>
          <w:sz w:val="24"/>
        </w:rPr>
        <w:t>一</w:t>
      </w:r>
      <w:proofErr w:type="gramEnd"/>
      <w:r>
        <w:rPr>
          <w:rFonts w:hint="eastAsia"/>
          <w:bCs/>
          <w:sz w:val="24"/>
        </w:rPr>
        <w:t>：通过对数据的宏观分析，得出数据在分布上的特点，研究基金公司的投资倾向，发现基金公司</w:t>
      </w:r>
      <w:r>
        <w:rPr>
          <w:rFonts w:hint="eastAsia"/>
          <w:b/>
          <w:sz w:val="24"/>
        </w:rPr>
        <w:t>投资分布均匀，更倾向于低股价股票</w:t>
      </w:r>
      <w:r>
        <w:rPr>
          <w:rFonts w:hint="eastAsia"/>
          <w:bCs/>
          <w:sz w:val="24"/>
        </w:rPr>
        <w:t>。接着对数据进一步进行</w:t>
      </w:r>
      <w:r>
        <w:rPr>
          <w:sz w:val="24"/>
        </w:rPr>
        <w:t>皮尔逊相关系数</w:t>
      </w:r>
      <w:r>
        <w:rPr>
          <w:rFonts w:hint="eastAsia"/>
          <w:sz w:val="24"/>
        </w:rPr>
        <w:t>计算和</w:t>
      </w:r>
      <w:r>
        <w:rPr>
          <w:rFonts w:hint="eastAsia"/>
          <w:b/>
          <w:bCs/>
          <w:sz w:val="24"/>
        </w:rPr>
        <w:t>聚类分析</w:t>
      </w:r>
      <w:r>
        <w:rPr>
          <w:rFonts w:hint="eastAsia"/>
          <w:sz w:val="24"/>
        </w:rPr>
        <w:t>，最终得出不同基金公司之间资产配置策略的相似性结论：</w:t>
      </w:r>
      <w:r>
        <w:rPr>
          <w:rFonts w:hint="eastAsia"/>
          <w:b/>
          <w:bCs/>
          <w:sz w:val="24"/>
        </w:rPr>
        <w:t>公司</w:t>
      </w:r>
      <w:r>
        <w:rPr>
          <w:b/>
          <w:bCs/>
          <w:sz w:val="24"/>
        </w:rPr>
        <w:t>5</w:t>
      </w:r>
      <w:r>
        <w:rPr>
          <w:b/>
          <w:bCs/>
          <w:sz w:val="24"/>
        </w:rPr>
        <w:t>和</w:t>
      </w:r>
      <w:r>
        <w:rPr>
          <w:b/>
          <w:bCs/>
          <w:sz w:val="24"/>
        </w:rPr>
        <w:t>10</w:t>
      </w:r>
      <w:r>
        <w:rPr>
          <w:b/>
          <w:bCs/>
          <w:sz w:val="24"/>
        </w:rPr>
        <w:t>，</w:t>
      </w:r>
      <w:r>
        <w:rPr>
          <w:b/>
          <w:bCs/>
          <w:sz w:val="24"/>
        </w:rPr>
        <w:t>8</w:t>
      </w:r>
      <w:r>
        <w:rPr>
          <w:b/>
          <w:bCs/>
          <w:sz w:val="24"/>
        </w:rPr>
        <w:t>和</w:t>
      </w:r>
      <w:r>
        <w:rPr>
          <w:b/>
          <w:bCs/>
          <w:sz w:val="24"/>
        </w:rPr>
        <w:t>9</w:t>
      </w:r>
      <w:r>
        <w:rPr>
          <w:b/>
          <w:bCs/>
          <w:sz w:val="24"/>
        </w:rPr>
        <w:t>的投资策略比较相似，公司</w:t>
      </w:r>
      <w:r>
        <w:rPr>
          <w:b/>
          <w:bCs/>
          <w:sz w:val="24"/>
        </w:rPr>
        <w:t>2</w:t>
      </w:r>
      <w:r>
        <w:rPr>
          <w:b/>
          <w:bCs/>
          <w:sz w:val="24"/>
        </w:rPr>
        <w:t>，</w:t>
      </w:r>
      <w:r>
        <w:rPr>
          <w:b/>
          <w:bCs/>
          <w:sz w:val="24"/>
        </w:rPr>
        <w:t>5</w:t>
      </w:r>
      <w:r>
        <w:rPr>
          <w:b/>
          <w:bCs/>
          <w:sz w:val="24"/>
        </w:rPr>
        <w:t>，</w:t>
      </w:r>
      <w:r>
        <w:rPr>
          <w:b/>
          <w:bCs/>
          <w:sz w:val="24"/>
        </w:rPr>
        <w:t>10</w:t>
      </w:r>
      <w:r>
        <w:rPr>
          <w:b/>
          <w:bCs/>
          <w:sz w:val="24"/>
        </w:rPr>
        <w:t>之间的投资策略也有着一定的相似性。</w:t>
      </w:r>
      <w:r>
        <w:rPr>
          <w:rFonts w:hint="eastAsia"/>
          <w:sz w:val="24"/>
        </w:rPr>
        <w:t>并且股票价格和基金公司投资占比之间是中等程度相关。</w:t>
      </w:r>
    </w:p>
    <w:p w14:paraId="7DB5329E" w14:textId="77777777" w:rsidR="00684093" w:rsidRDefault="00E456BF">
      <w:pPr>
        <w:ind w:firstLineChars="200" w:firstLine="482"/>
        <w:rPr>
          <w:sz w:val="24"/>
        </w:rPr>
      </w:pPr>
      <w:r>
        <w:rPr>
          <w:rFonts w:hint="eastAsia"/>
          <w:b/>
          <w:bCs/>
          <w:sz w:val="24"/>
        </w:rPr>
        <w:t>针对问题二：</w:t>
      </w:r>
      <w:r>
        <w:rPr>
          <w:rFonts w:hint="eastAsia"/>
          <w:sz w:val="24"/>
        </w:rPr>
        <w:t>首先在分析分布直方图后选择对数收益率作为重要参数。接着通过均值</w:t>
      </w:r>
      <w:r>
        <w:rPr>
          <w:rFonts w:hint="eastAsia"/>
          <w:sz w:val="24"/>
        </w:rPr>
        <w:t>-</w:t>
      </w:r>
      <w:r>
        <w:rPr>
          <w:rFonts w:hint="eastAsia"/>
          <w:sz w:val="24"/>
        </w:rPr>
        <w:t>方差模型的延伸改进得到</w:t>
      </w:r>
      <w:r>
        <w:rPr>
          <w:rFonts w:hint="eastAsia"/>
          <w:b/>
          <w:bCs/>
          <w:sz w:val="24"/>
        </w:rPr>
        <w:t>均值</w:t>
      </w:r>
      <w:r>
        <w:rPr>
          <w:rFonts w:hint="eastAsia"/>
          <w:b/>
          <w:bCs/>
          <w:sz w:val="24"/>
        </w:rPr>
        <w:t>-</w:t>
      </w:r>
      <w:r>
        <w:rPr>
          <w:rFonts w:hint="eastAsia"/>
          <w:b/>
          <w:bCs/>
          <w:sz w:val="24"/>
        </w:rPr>
        <w:t>半方差模型</w:t>
      </w:r>
      <w:r>
        <w:rPr>
          <w:rFonts w:hint="eastAsia"/>
          <w:sz w:val="24"/>
        </w:rPr>
        <w:t>，并进一步修正普遍的效用模型得到投资效用最大化模型。为求解模型将其转化为线性条件约束的</w:t>
      </w:r>
      <w:r>
        <w:rPr>
          <w:rFonts w:hint="eastAsia"/>
          <w:b/>
          <w:bCs/>
          <w:sz w:val="24"/>
        </w:rPr>
        <w:t>非线性二次规划</w:t>
      </w:r>
      <w:r>
        <w:rPr>
          <w:rFonts w:hint="eastAsia"/>
          <w:sz w:val="24"/>
        </w:rPr>
        <w:t>模型，不断转化模型和提取系数矩阵，最终利用得到</w:t>
      </w:r>
      <w:proofErr w:type="spellStart"/>
      <w:r>
        <w:rPr>
          <w:rFonts w:hint="eastAsia"/>
          <w:sz w:val="24"/>
        </w:rPr>
        <w:t>matlab</w:t>
      </w:r>
      <w:proofErr w:type="spellEnd"/>
      <w:r>
        <w:rPr>
          <w:rFonts w:hint="eastAsia"/>
          <w:sz w:val="24"/>
        </w:rPr>
        <w:t>中</w:t>
      </w:r>
      <w:proofErr w:type="spellStart"/>
      <w:r>
        <w:rPr>
          <w:sz w:val="24"/>
        </w:rPr>
        <w:t>quadprog</w:t>
      </w:r>
      <w:proofErr w:type="spellEnd"/>
      <w:r>
        <w:rPr>
          <w:sz w:val="24"/>
        </w:rPr>
        <w:t xml:space="preserve">() </w:t>
      </w:r>
      <w:r>
        <w:rPr>
          <w:sz w:val="24"/>
        </w:rPr>
        <w:t>函数</w:t>
      </w:r>
      <w:r>
        <w:rPr>
          <w:rFonts w:hint="eastAsia"/>
          <w:sz w:val="24"/>
        </w:rPr>
        <w:t>成功求解最优的股票投资组合策略。</w:t>
      </w:r>
    </w:p>
    <w:p w14:paraId="2B63C924" w14:textId="77777777" w:rsidR="00684093" w:rsidRDefault="00E456BF">
      <w:pPr>
        <w:rPr>
          <w:bCs/>
          <w:sz w:val="24"/>
        </w:rPr>
      </w:pPr>
      <w:r>
        <w:rPr>
          <w:rFonts w:hint="eastAsia"/>
          <w:b/>
          <w:sz w:val="24"/>
        </w:rPr>
        <w:t xml:space="preserve"> </w:t>
      </w:r>
      <w:r>
        <w:rPr>
          <w:b/>
          <w:sz w:val="24"/>
        </w:rPr>
        <w:t xml:space="preserve">   </w:t>
      </w:r>
      <w:r>
        <w:rPr>
          <w:rFonts w:hint="eastAsia"/>
          <w:b/>
          <w:sz w:val="24"/>
        </w:rPr>
        <w:t>针对问题三：</w:t>
      </w:r>
      <w:r>
        <w:rPr>
          <w:rFonts w:hint="eastAsia"/>
          <w:bCs/>
          <w:sz w:val="24"/>
        </w:rPr>
        <w:t>在使用</w:t>
      </w:r>
      <w:proofErr w:type="spellStart"/>
      <w:r>
        <w:rPr>
          <w:rFonts w:hint="eastAsia"/>
          <w:bCs/>
          <w:sz w:val="24"/>
        </w:rPr>
        <w:t>Eviews</w:t>
      </w:r>
      <w:proofErr w:type="spellEnd"/>
      <w:r>
        <w:rPr>
          <w:rFonts w:hint="eastAsia"/>
          <w:bCs/>
          <w:sz w:val="24"/>
        </w:rPr>
        <w:t>对股票价格序列进行</w:t>
      </w:r>
      <w:r>
        <w:rPr>
          <w:rFonts w:hint="eastAsia"/>
          <w:bCs/>
          <w:sz w:val="24"/>
        </w:rPr>
        <w:t>A</w:t>
      </w:r>
      <w:r>
        <w:rPr>
          <w:bCs/>
          <w:sz w:val="24"/>
        </w:rPr>
        <w:t>DF</w:t>
      </w:r>
      <w:r>
        <w:rPr>
          <w:rFonts w:hint="eastAsia"/>
          <w:bCs/>
          <w:sz w:val="24"/>
        </w:rPr>
        <w:t>检验后发现</w:t>
      </w:r>
      <w:r>
        <w:rPr>
          <w:rFonts w:hint="eastAsia"/>
          <w:b/>
          <w:sz w:val="24"/>
        </w:rPr>
        <w:t>大部分股票的价格序列都是不稳定的</w:t>
      </w:r>
      <w:r>
        <w:rPr>
          <w:rFonts w:hint="eastAsia"/>
          <w:bCs/>
          <w:sz w:val="24"/>
        </w:rPr>
        <w:t>。在拥有大量数据的前提下最终选用历史模拟法得出历史经验向量</w:t>
      </w:r>
      <w:r>
        <w:rPr>
          <w:rFonts w:hint="eastAsia"/>
          <w:position w:val="-6"/>
          <w:sz w:val="24"/>
        </w:rPr>
        <w:object w:dxaOrig="480" w:dyaOrig="276" w14:anchorId="30F36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2pt" o:ole="">
            <v:imagedata r:id="rId10" o:title=""/>
            <o:lock v:ext="edit" aspectratio="f"/>
          </v:shape>
          <o:OLEObject Type="Embed" ProgID="Equation.DSMT4" ShapeID="_x0000_i1025" DrawAspect="Content" ObjectID="_1651873363" r:id="rId11"/>
        </w:object>
      </w:r>
      <w:r>
        <w:rPr>
          <w:rFonts w:hint="eastAsia"/>
          <w:sz w:val="24"/>
        </w:rPr>
        <w:t>，通过简单的公式计算得出各基金公司</w:t>
      </w:r>
      <w:r>
        <w:rPr>
          <w:rFonts w:hint="eastAsia"/>
          <w:sz w:val="24"/>
        </w:rPr>
        <w:t>2020</w:t>
      </w:r>
      <w:r>
        <w:rPr>
          <w:rFonts w:hint="eastAsia"/>
          <w:sz w:val="24"/>
        </w:rPr>
        <w:t>年按老配置</w:t>
      </w:r>
      <w:r>
        <w:rPr>
          <w:rFonts w:hint="eastAsia"/>
          <w:sz w:val="24"/>
        </w:rPr>
        <w:t>95%</w:t>
      </w:r>
      <w:r>
        <w:rPr>
          <w:rFonts w:hint="eastAsia"/>
          <w:sz w:val="24"/>
        </w:rPr>
        <w:t>置信水平下的首个交易日的风险价值，最终进行降序排序：</w:t>
      </w:r>
      <w:r>
        <w:rPr>
          <w:rFonts w:hint="eastAsia"/>
          <w:b/>
          <w:bCs/>
          <w:sz w:val="24"/>
        </w:rPr>
        <w:t>H</w:t>
      </w:r>
      <w:r>
        <w:rPr>
          <w:rFonts w:hint="eastAsia"/>
          <w:b/>
          <w:bCs/>
          <w:sz w:val="24"/>
        </w:rPr>
        <w:t>、</w:t>
      </w:r>
      <w:r>
        <w:rPr>
          <w:rFonts w:hint="eastAsia"/>
          <w:b/>
          <w:bCs/>
          <w:sz w:val="24"/>
        </w:rPr>
        <w:t>J</w:t>
      </w:r>
      <w:r>
        <w:rPr>
          <w:rFonts w:hint="eastAsia"/>
          <w:b/>
          <w:bCs/>
          <w:sz w:val="24"/>
        </w:rPr>
        <w:t>、</w:t>
      </w:r>
      <w:r>
        <w:rPr>
          <w:rFonts w:hint="eastAsia"/>
          <w:b/>
          <w:bCs/>
          <w:sz w:val="24"/>
        </w:rPr>
        <w:t>G</w:t>
      </w:r>
      <w:r>
        <w:rPr>
          <w:rFonts w:hint="eastAsia"/>
          <w:b/>
          <w:bCs/>
          <w:sz w:val="24"/>
        </w:rPr>
        <w:t>、</w:t>
      </w:r>
      <w:r>
        <w:rPr>
          <w:rFonts w:hint="eastAsia"/>
          <w:b/>
          <w:bCs/>
          <w:sz w:val="24"/>
        </w:rPr>
        <w:t>I</w:t>
      </w:r>
      <w:r>
        <w:rPr>
          <w:rFonts w:hint="eastAsia"/>
          <w:b/>
          <w:bCs/>
          <w:sz w:val="24"/>
        </w:rPr>
        <w:t>、</w:t>
      </w:r>
      <w:r>
        <w:rPr>
          <w:rFonts w:hint="eastAsia"/>
          <w:b/>
          <w:bCs/>
          <w:sz w:val="24"/>
        </w:rPr>
        <w:t>E</w:t>
      </w:r>
      <w:r>
        <w:rPr>
          <w:rFonts w:hint="eastAsia"/>
          <w:b/>
          <w:bCs/>
          <w:sz w:val="24"/>
        </w:rPr>
        <w:t>、</w:t>
      </w:r>
      <w:r>
        <w:rPr>
          <w:rFonts w:hint="eastAsia"/>
          <w:b/>
          <w:bCs/>
          <w:sz w:val="24"/>
        </w:rPr>
        <w:t>D</w:t>
      </w:r>
      <w:r>
        <w:rPr>
          <w:rFonts w:hint="eastAsia"/>
          <w:b/>
          <w:bCs/>
          <w:sz w:val="24"/>
        </w:rPr>
        <w:t>、</w:t>
      </w:r>
      <w:r>
        <w:rPr>
          <w:rFonts w:hint="eastAsia"/>
          <w:b/>
          <w:bCs/>
          <w:sz w:val="24"/>
        </w:rPr>
        <w:t>C</w:t>
      </w:r>
      <w:r>
        <w:rPr>
          <w:rFonts w:hint="eastAsia"/>
          <w:b/>
          <w:bCs/>
          <w:sz w:val="24"/>
        </w:rPr>
        <w:t>、</w:t>
      </w:r>
      <w:r>
        <w:rPr>
          <w:rFonts w:hint="eastAsia"/>
          <w:b/>
          <w:bCs/>
          <w:sz w:val="24"/>
        </w:rPr>
        <w:t>B</w:t>
      </w:r>
      <w:r>
        <w:rPr>
          <w:rFonts w:hint="eastAsia"/>
          <w:b/>
          <w:bCs/>
          <w:sz w:val="24"/>
        </w:rPr>
        <w:t>、</w:t>
      </w:r>
      <w:r>
        <w:rPr>
          <w:b/>
          <w:bCs/>
          <w:sz w:val="24"/>
        </w:rPr>
        <w:t>F</w:t>
      </w:r>
      <w:r>
        <w:rPr>
          <w:rFonts w:hint="eastAsia"/>
          <w:b/>
          <w:bCs/>
          <w:sz w:val="24"/>
        </w:rPr>
        <w:t>、</w:t>
      </w:r>
      <w:r>
        <w:rPr>
          <w:rFonts w:hint="eastAsia"/>
          <w:b/>
          <w:bCs/>
          <w:sz w:val="24"/>
        </w:rPr>
        <w:t>A</w:t>
      </w:r>
      <w:r>
        <w:rPr>
          <w:rFonts w:hint="eastAsia"/>
          <w:sz w:val="24"/>
        </w:rPr>
        <w:t>。</w:t>
      </w:r>
    </w:p>
    <w:p w14:paraId="2E2839BA" w14:textId="77777777" w:rsidR="00684093" w:rsidRDefault="00E456BF">
      <w:pPr>
        <w:ind w:firstLine="420"/>
        <w:rPr>
          <w:rFonts w:ascii="等线" w:eastAsia="等线" w:hAnsi="等线"/>
          <w:b/>
          <w:bCs/>
          <w:color w:val="000000"/>
          <w:sz w:val="24"/>
        </w:rPr>
      </w:pPr>
      <w:r>
        <w:rPr>
          <w:rFonts w:hint="eastAsia"/>
          <w:b/>
          <w:sz w:val="24"/>
        </w:rPr>
        <w:t>针对问题四：</w:t>
      </w:r>
      <w:r>
        <w:rPr>
          <w:rFonts w:hint="eastAsia"/>
          <w:bCs/>
          <w:sz w:val="24"/>
        </w:rPr>
        <w:t>斟酌不同方法后采用</w:t>
      </w:r>
      <w:r>
        <w:rPr>
          <w:rFonts w:hint="eastAsia"/>
          <w:b/>
          <w:sz w:val="24"/>
        </w:rPr>
        <w:t>多形式逼近拟合</w:t>
      </w:r>
      <w:r>
        <w:rPr>
          <w:rFonts w:hint="eastAsia"/>
          <w:bCs/>
          <w:sz w:val="24"/>
        </w:rPr>
        <w:t>来预测</w:t>
      </w:r>
      <w:r>
        <w:rPr>
          <w:rFonts w:hint="eastAsia"/>
          <w:bCs/>
          <w:sz w:val="24"/>
        </w:rPr>
        <w:t>2</w:t>
      </w:r>
      <w:r>
        <w:rPr>
          <w:bCs/>
          <w:sz w:val="24"/>
        </w:rPr>
        <w:t>020</w:t>
      </w:r>
      <w:r>
        <w:rPr>
          <w:rFonts w:hint="eastAsia"/>
          <w:bCs/>
          <w:sz w:val="24"/>
        </w:rPr>
        <w:t>年</w:t>
      </w:r>
      <w:r>
        <w:rPr>
          <w:rFonts w:hint="eastAsia"/>
          <w:bCs/>
          <w:sz w:val="24"/>
        </w:rPr>
        <w:t>4</w:t>
      </w:r>
      <w:r>
        <w:rPr>
          <w:bCs/>
          <w:sz w:val="24"/>
        </w:rPr>
        <w:t>5</w:t>
      </w:r>
      <w:r>
        <w:rPr>
          <w:rFonts w:hint="eastAsia"/>
          <w:bCs/>
          <w:sz w:val="24"/>
        </w:rPr>
        <w:t>天后、</w:t>
      </w:r>
      <w:r>
        <w:rPr>
          <w:rFonts w:hint="eastAsia"/>
          <w:bCs/>
          <w:sz w:val="24"/>
        </w:rPr>
        <w:t>9</w:t>
      </w:r>
      <w:r>
        <w:rPr>
          <w:bCs/>
          <w:sz w:val="24"/>
        </w:rPr>
        <w:t>0</w:t>
      </w:r>
      <w:r>
        <w:rPr>
          <w:rFonts w:hint="eastAsia"/>
          <w:bCs/>
          <w:sz w:val="24"/>
        </w:rPr>
        <w:t>天后、</w:t>
      </w:r>
      <w:r>
        <w:rPr>
          <w:rFonts w:hint="eastAsia"/>
          <w:bCs/>
          <w:sz w:val="24"/>
        </w:rPr>
        <w:t>1</w:t>
      </w:r>
      <w:r>
        <w:rPr>
          <w:bCs/>
          <w:sz w:val="24"/>
        </w:rPr>
        <w:t>80</w:t>
      </w:r>
      <w:r>
        <w:rPr>
          <w:rFonts w:hint="eastAsia"/>
          <w:bCs/>
          <w:sz w:val="24"/>
        </w:rPr>
        <w:t>天后的期望对数收益率。将问题二和问题三中的两种模型进行整合，衍生出</w:t>
      </w:r>
      <w:r>
        <w:rPr>
          <w:rFonts w:hint="eastAsia"/>
          <w:b/>
          <w:sz w:val="24"/>
        </w:rPr>
        <w:t>一维搜索求最优解算法</w:t>
      </w:r>
      <w:r>
        <w:rPr>
          <w:rFonts w:hint="eastAsia"/>
          <w:bCs/>
          <w:sz w:val="24"/>
        </w:rPr>
        <w:t>模型，套用不同的参数后分别得到不同情况下的投资组合策略和投资建议。最终得出结论：</w:t>
      </w:r>
      <w:r>
        <w:rPr>
          <w:rFonts w:hint="eastAsia"/>
          <w:bCs/>
          <w:sz w:val="24"/>
        </w:rPr>
        <w:t>2</w:t>
      </w:r>
      <w:r>
        <w:rPr>
          <w:bCs/>
          <w:sz w:val="24"/>
        </w:rPr>
        <w:t>020</w:t>
      </w:r>
      <w:r>
        <w:rPr>
          <w:rFonts w:hint="eastAsia"/>
          <w:bCs/>
          <w:sz w:val="24"/>
        </w:rPr>
        <w:t>年首</w:t>
      </w:r>
      <w:proofErr w:type="gramStart"/>
      <w:r>
        <w:rPr>
          <w:rFonts w:hint="eastAsia"/>
          <w:bCs/>
          <w:sz w:val="24"/>
        </w:rPr>
        <w:t>个</w:t>
      </w:r>
      <w:proofErr w:type="gramEnd"/>
      <w:r>
        <w:rPr>
          <w:rFonts w:hint="eastAsia"/>
          <w:bCs/>
          <w:sz w:val="24"/>
        </w:rPr>
        <w:t>交易日可以得到最优组合，并且投资效用为</w:t>
      </w:r>
      <w:r>
        <w:rPr>
          <w:b/>
          <w:sz w:val="24"/>
        </w:rPr>
        <w:t>1.2970</w:t>
      </w:r>
      <w:r>
        <w:rPr>
          <w:rFonts w:hint="eastAsia"/>
          <w:bCs/>
          <w:sz w:val="24"/>
        </w:rPr>
        <w:t>和系统风险价值为</w:t>
      </w:r>
      <w:r>
        <w:rPr>
          <w:rFonts w:ascii="等线" w:eastAsia="等线" w:hAnsi="等线"/>
          <w:b/>
          <w:bCs/>
          <w:color w:val="000000"/>
          <w:sz w:val="24"/>
        </w:rPr>
        <w:t>1301301.1</w:t>
      </w:r>
      <w:r>
        <w:rPr>
          <w:rFonts w:ascii="等线" w:eastAsia="等线" w:hAnsi="等线" w:hint="eastAsia"/>
          <w:b/>
          <w:bCs/>
          <w:color w:val="000000"/>
          <w:sz w:val="24"/>
        </w:rPr>
        <w:t>万元</w:t>
      </w:r>
      <w:r>
        <w:rPr>
          <w:rFonts w:ascii="等线" w:eastAsia="等线" w:hAnsi="等线" w:hint="eastAsia"/>
          <w:color w:val="000000"/>
          <w:sz w:val="24"/>
        </w:rPr>
        <w:t>；</w:t>
      </w:r>
      <w:r>
        <w:rPr>
          <w:rFonts w:hint="eastAsia"/>
          <w:sz w:val="24"/>
        </w:rPr>
        <w:t>4</w:t>
      </w:r>
      <w:r>
        <w:rPr>
          <w:sz w:val="24"/>
        </w:rPr>
        <w:t>5</w:t>
      </w:r>
      <w:r>
        <w:rPr>
          <w:rFonts w:hint="eastAsia"/>
          <w:sz w:val="24"/>
        </w:rPr>
        <w:t>天后</w:t>
      </w:r>
      <w:r>
        <w:rPr>
          <w:rFonts w:hint="eastAsia"/>
          <w:bCs/>
          <w:sz w:val="24"/>
        </w:rPr>
        <w:t>首个交易日最优组合</w:t>
      </w:r>
      <w:r>
        <w:rPr>
          <w:rFonts w:hint="eastAsia"/>
          <w:sz w:val="24"/>
        </w:rPr>
        <w:t>投资效用为</w:t>
      </w:r>
      <w:r>
        <w:rPr>
          <w:rFonts w:ascii="等线" w:eastAsia="等线" w:hAnsi="等线" w:hint="eastAsia"/>
          <w:b/>
          <w:bCs/>
          <w:color w:val="000000"/>
          <w:sz w:val="24"/>
        </w:rPr>
        <w:t>0.8804</w:t>
      </w:r>
      <w:r>
        <w:rPr>
          <w:rFonts w:ascii="等线" w:eastAsia="等线" w:hAnsi="等线" w:hint="eastAsia"/>
          <w:color w:val="000000"/>
          <w:sz w:val="24"/>
        </w:rPr>
        <w:t>，系统风险价值为</w:t>
      </w:r>
      <w:r>
        <w:rPr>
          <w:rFonts w:ascii="等线" w:eastAsia="等线" w:hAnsi="等线" w:hint="eastAsia"/>
          <w:b/>
          <w:bCs/>
          <w:color w:val="000000"/>
          <w:sz w:val="24"/>
        </w:rPr>
        <w:t>980831.7万元</w:t>
      </w:r>
      <w:r>
        <w:rPr>
          <w:rFonts w:ascii="等线" w:eastAsia="等线" w:hAnsi="等线" w:hint="eastAsia"/>
          <w:color w:val="000000"/>
          <w:sz w:val="24"/>
        </w:rPr>
        <w:t>；9</w:t>
      </w:r>
      <w:r>
        <w:rPr>
          <w:rFonts w:ascii="等线" w:eastAsia="等线" w:hAnsi="等线"/>
          <w:color w:val="000000"/>
          <w:sz w:val="24"/>
        </w:rPr>
        <w:t>0</w:t>
      </w:r>
      <w:r>
        <w:rPr>
          <w:rFonts w:ascii="等线" w:eastAsia="等线" w:hAnsi="等线" w:hint="eastAsia"/>
          <w:color w:val="000000"/>
          <w:sz w:val="24"/>
        </w:rPr>
        <w:t>天后首个交易日最优投资组合投资效用为</w:t>
      </w:r>
      <w:r>
        <w:rPr>
          <w:rFonts w:ascii="等线" w:eastAsia="等线" w:hAnsi="等线" w:hint="eastAsia"/>
          <w:b/>
          <w:bCs/>
          <w:color w:val="000000"/>
          <w:sz w:val="24"/>
        </w:rPr>
        <w:t>0.7199</w:t>
      </w:r>
      <w:r>
        <w:rPr>
          <w:rFonts w:ascii="等线" w:eastAsia="等线" w:hAnsi="等线" w:hint="eastAsia"/>
          <w:color w:val="000000"/>
          <w:sz w:val="24"/>
        </w:rPr>
        <w:t>，系统风险价值为</w:t>
      </w:r>
      <w:r>
        <w:rPr>
          <w:rFonts w:ascii="等线" w:eastAsia="等线" w:hAnsi="等线" w:hint="eastAsia"/>
          <w:b/>
          <w:bCs/>
          <w:color w:val="000000"/>
          <w:sz w:val="24"/>
        </w:rPr>
        <w:t>979967.9万元</w:t>
      </w:r>
      <w:r>
        <w:rPr>
          <w:rFonts w:ascii="等线" w:eastAsia="等线" w:hAnsi="等线" w:hint="eastAsia"/>
          <w:color w:val="000000"/>
          <w:sz w:val="24"/>
        </w:rPr>
        <w:t>；1</w:t>
      </w:r>
      <w:r>
        <w:rPr>
          <w:rFonts w:ascii="等线" w:eastAsia="等线" w:hAnsi="等线"/>
          <w:color w:val="000000"/>
          <w:sz w:val="24"/>
        </w:rPr>
        <w:t>80</w:t>
      </w:r>
      <w:r>
        <w:rPr>
          <w:rFonts w:ascii="等线" w:eastAsia="等线" w:hAnsi="等线" w:hint="eastAsia"/>
          <w:color w:val="000000"/>
          <w:sz w:val="24"/>
        </w:rPr>
        <w:t>天后首个交易日最</w:t>
      </w:r>
      <w:r>
        <w:rPr>
          <w:rFonts w:ascii="等线" w:eastAsia="等线" w:hAnsi="等线" w:hint="eastAsia"/>
          <w:color w:val="000000"/>
          <w:sz w:val="24"/>
        </w:rPr>
        <w:lastRenderedPageBreak/>
        <w:t>优投资组合投资效用为：</w:t>
      </w:r>
      <w:r>
        <w:rPr>
          <w:rFonts w:ascii="等线" w:eastAsia="等线" w:hAnsi="等线" w:hint="eastAsia"/>
          <w:b/>
          <w:bCs/>
          <w:color w:val="000000"/>
          <w:sz w:val="24"/>
        </w:rPr>
        <w:t>1.1008</w:t>
      </w:r>
      <w:r>
        <w:rPr>
          <w:rFonts w:ascii="等线" w:eastAsia="等线" w:hAnsi="等线" w:hint="eastAsia"/>
          <w:color w:val="000000"/>
          <w:sz w:val="24"/>
        </w:rPr>
        <w:t>，系统风险价值为</w:t>
      </w:r>
      <w:r>
        <w:rPr>
          <w:rFonts w:ascii="等线" w:eastAsia="等线" w:hAnsi="等线" w:hint="eastAsia"/>
          <w:b/>
          <w:bCs/>
          <w:color w:val="000000"/>
          <w:sz w:val="24"/>
        </w:rPr>
        <w:t>1047337</w:t>
      </w:r>
      <w:r>
        <w:rPr>
          <w:rFonts w:hint="eastAsia"/>
          <w:b/>
          <w:bCs/>
          <w:sz w:val="24"/>
        </w:rPr>
        <w:t>.</w:t>
      </w:r>
      <w:r>
        <w:rPr>
          <w:rFonts w:ascii="等线" w:eastAsia="等线" w:hAnsi="等线"/>
          <w:b/>
          <w:bCs/>
          <w:color w:val="000000"/>
          <w:sz w:val="24"/>
        </w:rPr>
        <w:t>2</w:t>
      </w:r>
      <w:r>
        <w:rPr>
          <w:rFonts w:ascii="等线" w:eastAsia="等线" w:hAnsi="等线" w:hint="eastAsia"/>
          <w:b/>
          <w:bCs/>
          <w:color w:val="000000"/>
          <w:sz w:val="24"/>
        </w:rPr>
        <w:t>万元</w:t>
      </w:r>
      <w:r>
        <w:rPr>
          <w:rFonts w:ascii="等线" w:eastAsia="等线" w:hAnsi="等线" w:hint="eastAsia"/>
          <w:color w:val="000000"/>
          <w:sz w:val="24"/>
        </w:rPr>
        <w:t>。</w:t>
      </w:r>
    </w:p>
    <w:p w14:paraId="583B71A1" w14:textId="77777777" w:rsidR="00684093" w:rsidRDefault="00E456BF">
      <w:pPr>
        <w:ind w:firstLine="420"/>
        <w:rPr>
          <w:bCs/>
          <w:color w:val="FF0000"/>
          <w:sz w:val="24"/>
        </w:rPr>
      </w:pPr>
      <w:r>
        <w:rPr>
          <w:rFonts w:hint="eastAsia"/>
          <w:b/>
          <w:sz w:val="24"/>
        </w:rPr>
        <w:t>针对整个模型的各种结果分析：</w:t>
      </w:r>
      <w:r>
        <w:rPr>
          <w:rFonts w:hint="eastAsia"/>
          <w:bCs/>
          <w:sz w:val="24"/>
        </w:rPr>
        <w:t>可以得出结论，</w:t>
      </w:r>
      <w:r>
        <w:rPr>
          <w:rFonts w:hint="eastAsia"/>
          <w:b/>
          <w:sz w:val="24"/>
        </w:rPr>
        <w:t>基金公司可以根据自身经济情况和市场情况选取不同的参数，模型会给出短期最优组合和长期大体的推荐投资方向。</w:t>
      </w:r>
      <w:r>
        <w:rPr>
          <w:rFonts w:hint="eastAsia"/>
          <w:bCs/>
          <w:sz w:val="24"/>
        </w:rPr>
        <w:t>并且长期投资下会给出</w:t>
      </w:r>
      <w:r>
        <w:rPr>
          <w:rFonts w:hint="eastAsia"/>
          <w:b/>
          <w:sz w:val="24"/>
        </w:rPr>
        <w:t>不同风险</w:t>
      </w:r>
      <w:proofErr w:type="gramStart"/>
      <w:r>
        <w:rPr>
          <w:rFonts w:hint="eastAsia"/>
          <w:b/>
          <w:sz w:val="24"/>
        </w:rPr>
        <w:t>下最佳</w:t>
      </w:r>
      <w:proofErr w:type="gramEnd"/>
      <w:r>
        <w:rPr>
          <w:rFonts w:hint="eastAsia"/>
          <w:b/>
          <w:sz w:val="24"/>
        </w:rPr>
        <w:t>投资区间和较大的风险能力调控范围</w:t>
      </w:r>
      <w:r>
        <w:rPr>
          <w:rFonts w:hint="eastAsia"/>
          <w:bCs/>
          <w:sz w:val="24"/>
        </w:rPr>
        <w:t>，方便基金公司使用。</w:t>
      </w:r>
    </w:p>
    <w:p w14:paraId="7B831E41" w14:textId="77777777" w:rsidR="00684093" w:rsidRDefault="00684093">
      <w:pPr>
        <w:jc w:val="center"/>
        <w:rPr>
          <w:rFonts w:ascii="黑体" w:eastAsia="黑体" w:hAnsi="黑体" w:cs="黑体"/>
          <w:b/>
          <w:bCs/>
          <w:sz w:val="24"/>
        </w:rPr>
      </w:pPr>
    </w:p>
    <w:p w14:paraId="702C8B9C" w14:textId="77777777" w:rsidR="00684093" w:rsidRDefault="00684093">
      <w:pPr>
        <w:rPr>
          <w:rFonts w:ascii="黑体" w:eastAsia="黑体" w:hAnsi="黑体" w:cs="黑体"/>
          <w:b/>
          <w:bCs/>
          <w:sz w:val="28"/>
          <w:szCs w:val="28"/>
        </w:rPr>
      </w:pPr>
    </w:p>
    <w:p w14:paraId="77F4E45E" w14:textId="77777777" w:rsidR="00684093" w:rsidRDefault="00E456BF">
      <w:pPr>
        <w:jc w:val="center"/>
      </w:pPr>
      <w:r>
        <w:rPr>
          <w:rFonts w:ascii="黑体" w:eastAsia="黑体" w:hAnsi="黑体" w:cs="黑体" w:hint="eastAsia"/>
          <w:b/>
          <w:bCs/>
          <w:sz w:val="28"/>
          <w:szCs w:val="28"/>
        </w:rPr>
        <w:t>一、问题重述</w:t>
      </w:r>
    </w:p>
    <w:p w14:paraId="7EF2AF2F" w14:textId="77777777" w:rsidR="00E456BF" w:rsidRPr="00E456BF" w:rsidRDefault="00E456BF" w:rsidP="00E456BF">
      <w:pPr>
        <w:ind w:firstLine="420"/>
        <w:rPr>
          <w:bCs/>
          <w:sz w:val="24"/>
        </w:rPr>
      </w:pPr>
      <w:r w:rsidRPr="00E456BF">
        <w:rPr>
          <w:rFonts w:hint="eastAsia"/>
          <w:bCs/>
          <w:sz w:val="24"/>
        </w:rPr>
        <w:t xml:space="preserve">1.1 </w:t>
      </w:r>
      <w:r w:rsidRPr="00E456BF">
        <w:rPr>
          <w:rFonts w:hint="eastAsia"/>
          <w:bCs/>
          <w:sz w:val="24"/>
        </w:rPr>
        <w:t>问题背景</w:t>
      </w:r>
    </w:p>
    <w:p w14:paraId="3F3799DB" w14:textId="77777777" w:rsidR="00E456BF" w:rsidRPr="00E456BF" w:rsidRDefault="00E456BF" w:rsidP="00E456BF">
      <w:pPr>
        <w:ind w:firstLine="420"/>
        <w:rPr>
          <w:bCs/>
          <w:sz w:val="24"/>
        </w:rPr>
      </w:pPr>
      <w:r w:rsidRPr="00E456BF">
        <w:rPr>
          <w:rFonts w:hint="eastAsia"/>
          <w:bCs/>
          <w:sz w:val="24"/>
        </w:rPr>
        <w:t>在订单下达后，仓库需要经过定位、组单、拣货、复核、打包五个流程才能完成商品的出库。考虑到商品的摆放位置</w:t>
      </w:r>
      <w:proofErr w:type="gramStart"/>
      <w:r w:rsidRPr="00E456BF">
        <w:rPr>
          <w:rFonts w:hint="eastAsia"/>
          <w:bCs/>
          <w:sz w:val="24"/>
        </w:rPr>
        <w:t>以及组</w:t>
      </w:r>
      <w:proofErr w:type="gramEnd"/>
      <w:r w:rsidRPr="00E456BF">
        <w:rPr>
          <w:rFonts w:hint="eastAsia"/>
          <w:bCs/>
          <w:sz w:val="24"/>
        </w:rPr>
        <w:t>单的可能性，这些因素都影响</w:t>
      </w:r>
      <w:proofErr w:type="gramStart"/>
      <w:r w:rsidRPr="00E456BF">
        <w:rPr>
          <w:rFonts w:hint="eastAsia"/>
          <w:bCs/>
          <w:sz w:val="24"/>
        </w:rPr>
        <w:t>了拣货员</w:t>
      </w:r>
      <w:proofErr w:type="gramEnd"/>
      <w:r w:rsidRPr="00E456BF">
        <w:rPr>
          <w:rFonts w:hint="eastAsia"/>
          <w:bCs/>
          <w:sz w:val="24"/>
        </w:rPr>
        <w:t>的工作效率。同时，为了避免订单出错，复核也是必不可少的。</w:t>
      </w:r>
      <w:proofErr w:type="gramStart"/>
      <w:r w:rsidRPr="00E456BF">
        <w:rPr>
          <w:rFonts w:hint="eastAsia"/>
          <w:bCs/>
          <w:sz w:val="24"/>
        </w:rPr>
        <w:t>拣货员</w:t>
      </w:r>
      <w:proofErr w:type="gramEnd"/>
      <w:r w:rsidRPr="00E456BF">
        <w:rPr>
          <w:rFonts w:hint="eastAsia"/>
          <w:bCs/>
          <w:sz w:val="24"/>
        </w:rPr>
        <w:t>的工作效率直接决定了公司的收益，因此商品的存储方式和</w:t>
      </w:r>
      <w:proofErr w:type="gramStart"/>
      <w:r w:rsidRPr="00E456BF">
        <w:rPr>
          <w:rFonts w:hint="eastAsia"/>
          <w:bCs/>
          <w:sz w:val="24"/>
        </w:rPr>
        <w:t>拣货员</w:t>
      </w:r>
      <w:proofErr w:type="gramEnd"/>
      <w:r w:rsidRPr="00E456BF">
        <w:rPr>
          <w:rFonts w:hint="eastAsia"/>
          <w:bCs/>
          <w:sz w:val="24"/>
        </w:rPr>
        <w:t>的工作路径都是仓库需要仔细研究的方面。在不断调整的基础上达到最高的工作效率以获得最多的经济收入。</w:t>
      </w:r>
    </w:p>
    <w:p w14:paraId="53164318" w14:textId="77777777" w:rsidR="00E456BF" w:rsidRPr="00E456BF" w:rsidRDefault="00E456BF" w:rsidP="00E456BF">
      <w:pPr>
        <w:ind w:firstLine="420"/>
        <w:rPr>
          <w:bCs/>
          <w:sz w:val="24"/>
        </w:rPr>
      </w:pPr>
      <w:r w:rsidRPr="00E456BF">
        <w:rPr>
          <w:rFonts w:hint="eastAsia"/>
          <w:bCs/>
          <w:sz w:val="24"/>
        </w:rPr>
        <w:t xml:space="preserve">1.2 </w:t>
      </w:r>
      <w:r w:rsidRPr="00E456BF">
        <w:rPr>
          <w:rFonts w:hint="eastAsia"/>
          <w:bCs/>
          <w:sz w:val="24"/>
        </w:rPr>
        <w:t>问题提出</w:t>
      </w:r>
    </w:p>
    <w:p w14:paraId="1818D613" w14:textId="77777777" w:rsidR="00E456BF" w:rsidRPr="00E456BF" w:rsidRDefault="00E456BF" w:rsidP="00E456BF">
      <w:pPr>
        <w:ind w:firstLine="420"/>
        <w:rPr>
          <w:bCs/>
          <w:sz w:val="24"/>
        </w:rPr>
      </w:pPr>
      <w:r w:rsidRPr="00E456BF">
        <w:rPr>
          <w:rFonts w:hint="eastAsia"/>
          <w:bCs/>
          <w:sz w:val="24"/>
        </w:rPr>
        <w:t>（</w:t>
      </w:r>
      <w:r w:rsidRPr="00E456BF">
        <w:rPr>
          <w:rFonts w:hint="eastAsia"/>
          <w:bCs/>
          <w:sz w:val="24"/>
        </w:rPr>
        <w:t>1</w:t>
      </w:r>
      <w:r w:rsidRPr="00E456BF">
        <w:rPr>
          <w:rFonts w:hint="eastAsia"/>
          <w:bCs/>
          <w:sz w:val="24"/>
        </w:rPr>
        <w:t>）问题</w:t>
      </w:r>
      <w:proofErr w:type="gramStart"/>
      <w:r w:rsidRPr="00E456BF">
        <w:rPr>
          <w:rFonts w:hint="eastAsia"/>
          <w:bCs/>
          <w:sz w:val="24"/>
        </w:rPr>
        <w:t>一</w:t>
      </w:r>
      <w:proofErr w:type="gramEnd"/>
      <w:r w:rsidRPr="00E456BF">
        <w:rPr>
          <w:rFonts w:hint="eastAsia"/>
          <w:bCs/>
          <w:sz w:val="24"/>
        </w:rPr>
        <w:t>：按照材料所给图中距离标示，设计一种计算</w:t>
      </w:r>
      <w:r w:rsidRPr="00E456BF">
        <w:rPr>
          <w:rFonts w:hint="eastAsia"/>
          <w:bCs/>
          <w:sz w:val="24"/>
        </w:rPr>
        <w:t xml:space="preserve"> 3000 </w:t>
      </w:r>
      <w:proofErr w:type="gramStart"/>
      <w:r w:rsidRPr="00E456BF">
        <w:rPr>
          <w:rFonts w:hint="eastAsia"/>
          <w:bCs/>
          <w:sz w:val="24"/>
        </w:rPr>
        <w:t>个货格</w:t>
      </w:r>
      <w:proofErr w:type="gramEnd"/>
      <w:r w:rsidRPr="00E456BF">
        <w:rPr>
          <w:rFonts w:hint="eastAsia"/>
          <w:bCs/>
          <w:sz w:val="24"/>
        </w:rPr>
        <w:t>和</w:t>
      </w:r>
      <w:r w:rsidRPr="00E456BF">
        <w:rPr>
          <w:rFonts w:hint="eastAsia"/>
          <w:bCs/>
          <w:sz w:val="24"/>
        </w:rPr>
        <w:t xml:space="preserve"> 13 </w:t>
      </w:r>
      <w:proofErr w:type="gramStart"/>
      <w:r w:rsidRPr="00E456BF">
        <w:rPr>
          <w:rFonts w:hint="eastAsia"/>
          <w:bCs/>
          <w:sz w:val="24"/>
        </w:rPr>
        <w:t>个复核台</w:t>
      </w:r>
      <w:proofErr w:type="gramEnd"/>
      <w:r w:rsidRPr="00E456BF">
        <w:rPr>
          <w:rFonts w:hint="eastAsia"/>
          <w:bCs/>
          <w:sz w:val="24"/>
        </w:rPr>
        <w:t>总共</w:t>
      </w:r>
      <w:r w:rsidRPr="00E456BF">
        <w:rPr>
          <w:rFonts w:hint="eastAsia"/>
          <w:bCs/>
          <w:sz w:val="24"/>
        </w:rPr>
        <w:t xml:space="preserve"> 3013 </w:t>
      </w:r>
      <w:proofErr w:type="gramStart"/>
      <w:r w:rsidRPr="00E456BF">
        <w:rPr>
          <w:rFonts w:hint="eastAsia"/>
          <w:bCs/>
          <w:sz w:val="24"/>
        </w:rPr>
        <w:t>个</w:t>
      </w:r>
      <w:proofErr w:type="gramEnd"/>
      <w:r w:rsidRPr="00E456BF">
        <w:rPr>
          <w:rFonts w:hint="eastAsia"/>
          <w:bCs/>
          <w:sz w:val="24"/>
        </w:rPr>
        <w:t>元素之间距离的方法。</w:t>
      </w:r>
    </w:p>
    <w:p w14:paraId="2AB974E5" w14:textId="2CD96A9B" w:rsidR="00E456BF" w:rsidRPr="00E456BF" w:rsidRDefault="00E456BF" w:rsidP="001507C3">
      <w:pPr>
        <w:ind w:firstLine="420"/>
        <w:rPr>
          <w:bCs/>
          <w:sz w:val="24"/>
        </w:rPr>
      </w:pPr>
      <w:r w:rsidRPr="00E456BF">
        <w:rPr>
          <w:rFonts w:hint="eastAsia"/>
          <w:bCs/>
          <w:sz w:val="24"/>
        </w:rPr>
        <w:t>（</w:t>
      </w:r>
      <w:r w:rsidRPr="00E456BF">
        <w:rPr>
          <w:rFonts w:hint="eastAsia"/>
          <w:bCs/>
          <w:sz w:val="24"/>
        </w:rPr>
        <w:t>2</w:t>
      </w:r>
      <w:r w:rsidRPr="00E456BF">
        <w:rPr>
          <w:rFonts w:hint="eastAsia"/>
          <w:bCs/>
          <w:sz w:val="24"/>
        </w:rPr>
        <w:t>）问题二：假设所有</w:t>
      </w:r>
      <w:proofErr w:type="gramStart"/>
      <w:r w:rsidRPr="00E456BF">
        <w:rPr>
          <w:rFonts w:hint="eastAsia"/>
          <w:bCs/>
          <w:sz w:val="24"/>
        </w:rPr>
        <w:t>复核台正常</w:t>
      </w:r>
      <w:proofErr w:type="gramEnd"/>
      <w:r w:rsidRPr="00E456BF">
        <w:rPr>
          <w:rFonts w:hint="eastAsia"/>
          <w:bCs/>
          <w:sz w:val="24"/>
        </w:rPr>
        <w:t>工作，任务单</w:t>
      </w:r>
      <w:r w:rsidRPr="00E456BF">
        <w:rPr>
          <w:rFonts w:hint="eastAsia"/>
          <w:bCs/>
          <w:sz w:val="24"/>
        </w:rPr>
        <w:t xml:space="preserve"> T0001 </w:t>
      </w:r>
      <w:r w:rsidRPr="00E456BF">
        <w:rPr>
          <w:rFonts w:hint="eastAsia"/>
          <w:bCs/>
          <w:sz w:val="24"/>
        </w:rPr>
        <w:t>等待拣货，</w:t>
      </w:r>
      <w:proofErr w:type="gramStart"/>
      <w:r w:rsidRPr="00E456BF">
        <w:rPr>
          <w:rFonts w:hint="eastAsia"/>
          <w:bCs/>
          <w:sz w:val="24"/>
        </w:rPr>
        <w:t>拣货员</w:t>
      </w:r>
      <w:proofErr w:type="gramEnd"/>
      <w:r w:rsidRPr="00E456BF">
        <w:rPr>
          <w:rFonts w:hint="eastAsia"/>
          <w:bCs/>
          <w:sz w:val="24"/>
        </w:rPr>
        <w:t xml:space="preserve"> P</w:t>
      </w:r>
      <w:r w:rsidRPr="00E456BF">
        <w:rPr>
          <w:rFonts w:hint="eastAsia"/>
          <w:bCs/>
          <w:sz w:val="24"/>
        </w:rPr>
        <w:t>在</w:t>
      </w:r>
      <w:proofErr w:type="gramStart"/>
      <w:r w:rsidRPr="00E456BF">
        <w:rPr>
          <w:rFonts w:hint="eastAsia"/>
          <w:bCs/>
          <w:sz w:val="24"/>
        </w:rPr>
        <w:t>复核台</w:t>
      </w:r>
      <w:proofErr w:type="gramEnd"/>
      <w:r w:rsidRPr="00E456BF">
        <w:rPr>
          <w:rFonts w:hint="eastAsia"/>
          <w:bCs/>
          <w:sz w:val="24"/>
        </w:rPr>
        <w:t xml:space="preserve"> FH10 </w:t>
      </w:r>
      <w:r w:rsidRPr="00E456BF">
        <w:rPr>
          <w:rFonts w:hint="eastAsia"/>
          <w:bCs/>
          <w:sz w:val="24"/>
        </w:rPr>
        <w:t>领取了任务单</w:t>
      </w:r>
      <w:r w:rsidRPr="00E456BF">
        <w:rPr>
          <w:rFonts w:hint="eastAsia"/>
          <w:bCs/>
          <w:sz w:val="24"/>
        </w:rPr>
        <w:t xml:space="preserve"> T0001</w:t>
      </w:r>
      <w:r w:rsidRPr="00E456BF">
        <w:rPr>
          <w:rFonts w:hint="eastAsia"/>
          <w:bCs/>
          <w:sz w:val="24"/>
        </w:rPr>
        <w:t>。请给</w:t>
      </w:r>
      <w:r w:rsidRPr="00E456BF">
        <w:rPr>
          <w:rFonts w:hint="eastAsia"/>
          <w:bCs/>
          <w:sz w:val="24"/>
        </w:rPr>
        <w:t xml:space="preserve"> P </w:t>
      </w:r>
      <w:r w:rsidRPr="00E456BF">
        <w:rPr>
          <w:rFonts w:hint="eastAsia"/>
          <w:bCs/>
          <w:sz w:val="24"/>
        </w:rPr>
        <w:t>规划理想</w:t>
      </w:r>
      <w:proofErr w:type="gramStart"/>
      <w:r w:rsidRPr="00E456BF">
        <w:rPr>
          <w:rFonts w:hint="eastAsia"/>
          <w:bCs/>
          <w:sz w:val="24"/>
        </w:rPr>
        <w:t>的拣货路线</w:t>
      </w:r>
      <w:proofErr w:type="gramEnd"/>
      <w:r w:rsidRPr="00E456BF">
        <w:rPr>
          <w:rFonts w:hint="eastAsia"/>
          <w:bCs/>
          <w:sz w:val="24"/>
        </w:rPr>
        <w:t>，</w:t>
      </w:r>
      <w:proofErr w:type="gramStart"/>
      <w:r w:rsidRPr="00E456BF">
        <w:rPr>
          <w:rFonts w:hint="eastAsia"/>
          <w:bCs/>
          <w:sz w:val="24"/>
        </w:rPr>
        <w:t>包括货格访问</w:t>
      </w:r>
      <w:proofErr w:type="gramEnd"/>
      <w:r w:rsidRPr="00E456BF">
        <w:rPr>
          <w:rFonts w:hint="eastAsia"/>
          <w:bCs/>
          <w:sz w:val="24"/>
        </w:rPr>
        <w:t>顺序、返回的复核台，</w:t>
      </w:r>
      <w:bookmarkStart w:id="0" w:name="_Hlk41227610"/>
      <w:r w:rsidRPr="00E456BF">
        <w:rPr>
          <w:rFonts w:hint="eastAsia"/>
          <w:bCs/>
          <w:sz w:val="24"/>
        </w:rPr>
        <w:t>计算完成出库花费的时间</w:t>
      </w:r>
      <w:bookmarkEnd w:id="0"/>
    </w:p>
    <w:p w14:paraId="27C63542" w14:textId="77777777" w:rsidR="00E456BF" w:rsidRPr="00E456BF" w:rsidRDefault="00E456BF" w:rsidP="00E456BF">
      <w:pPr>
        <w:ind w:firstLine="420"/>
        <w:rPr>
          <w:bCs/>
          <w:sz w:val="24"/>
        </w:rPr>
      </w:pPr>
      <w:r w:rsidRPr="00E456BF">
        <w:rPr>
          <w:rFonts w:hint="eastAsia"/>
          <w:bCs/>
          <w:sz w:val="24"/>
        </w:rPr>
        <w:t>（</w:t>
      </w:r>
      <w:r w:rsidRPr="00E456BF">
        <w:rPr>
          <w:rFonts w:hint="eastAsia"/>
          <w:bCs/>
          <w:sz w:val="24"/>
        </w:rPr>
        <w:t>3</w:t>
      </w:r>
      <w:r w:rsidRPr="00E456BF">
        <w:rPr>
          <w:rFonts w:hint="eastAsia"/>
          <w:bCs/>
          <w:sz w:val="24"/>
        </w:rPr>
        <w:t>）问题三：假设</w:t>
      </w:r>
      <w:r w:rsidRPr="00E456BF">
        <w:rPr>
          <w:rFonts w:hint="eastAsia"/>
          <w:bCs/>
          <w:sz w:val="24"/>
        </w:rPr>
        <w:t xml:space="preserve"> 2 </w:t>
      </w:r>
      <w:proofErr w:type="gramStart"/>
      <w:r w:rsidRPr="00E456BF">
        <w:rPr>
          <w:rFonts w:hint="eastAsia"/>
          <w:bCs/>
          <w:sz w:val="24"/>
        </w:rPr>
        <w:t>个复核台</w:t>
      </w:r>
      <w:proofErr w:type="gramEnd"/>
      <w:r w:rsidRPr="00E456BF">
        <w:rPr>
          <w:rFonts w:hint="eastAsia"/>
          <w:bCs/>
          <w:sz w:val="24"/>
        </w:rPr>
        <w:t xml:space="preserve"> (FH03</w:t>
      </w:r>
      <w:r w:rsidRPr="00E456BF">
        <w:rPr>
          <w:rFonts w:hint="eastAsia"/>
          <w:bCs/>
          <w:sz w:val="24"/>
        </w:rPr>
        <w:t>，</w:t>
      </w:r>
      <w:r w:rsidRPr="00E456BF">
        <w:rPr>
          <w:rFonts w:hint="eastAsia"/>
          <w:bCs/>
          <w:sz w:val="24"/>
        </w:rPr>
        <w:t>FH11)</w:t>
      </w:r>
      <w:r w:rsidRPr="00E456BF">
        <w:rPr>
          <w:rFonts w:hint="eastAsia"/>
          <w:bCs/>
          <w:sz w:val="24"/>
        </w:rPr>
        <w:t>正常工作，</w:t>
      </w:r>
      <w:r w:rsidRPr="00E456BF">
        <w:rPr>
          <w:rFonts w:hint="eastAsia"/>
          <w:bCs/>
          <w:sz w:val="24"/>
        </w:rPr>
        <w:t xml:space="preserve">5 </w:t>
      </w:r>
      <w:proofErr w:type="gramStart"/>
      <w:r w:rsidRPr="00E456BF">
        <w:rPr>
          <w:rFonts w:hint="eastAsia"/>
          <w:bCs/>
          <w:sz w:val="24"/>
        </w:rPr>
        <w:t>个</w:t>
      </w:r>
      <w:proofErr w:type="gramEnd"/>
      <w:r w:rsidRPr="00E456BF">
        <w:rPr>
          <w:rFonts w:hint="eastAsia"/>
          <w:bCs/>
          <w:sz w:val="24"/>
        </w:rPr>
        <w:t>任务单（</w:t>
      </w:r>
      <w:r w:rsidRPr="00E456BF">
        <w:rPr>
          <w:rFonts w:hint="eastAsia"/>
          <w:bCs/>
          <w:sz w:val="24"/>
        </w:rPr>
        <w:t>T0002-T0006</w:t>
      </w:r>
      <w:r w:rsidRPr="00E456BF">
        <w:rPr>
          <w:rFonts w:hint="eastAsia"/>
          <w:bCs/>
          <w:sz w:val="24"/>
        </w:rPr>
        <w:t>）等待拣货，继续</w:t>
      </w:r>
      <w:r w:rsidRPr="00E456BF">
        <w:rPr>
          <w:rFonts w:hint="eastAsia"/>
          <w:bCs/>
          <w:sz w:val="24"/>
        </w:rPr>
        <w:t xml:space="preserve"> </w:t>
      </w:r>
      <w:r w:rsidRPr="00E456BF">
        <w:rPr>
          <w:rFonts w:hint="eastAsia"/>
          <w:bCs/>
          <w:sz w:val="24"/>
        </w:rPr>
        <w:t>由</w:t>
      </w:r>
      <w:r w:rsidRPr="00E456BF">
        <w:rPr>
          <w:rFonts w:hint="eastAsia"/>
          <w:bCs/>
          <w:sz w:val="24"/>
        </w:rPr>
        <w:t xml:space="preserve"> </w:t>
      </w:r>
      <w:proofErr w:type="gramStart"/>
      <w:r w:rsidRPr="00E456BF">
        <w:rPr>
          <w:rFonts w:hint="eastAsia"/>
          <w:bCs/>
          <w:sz w:val="24"/>
        </w:rPr>
        <w:t>拣货员</w:t>
      </w:r>
      <w:proofErr w:type="gramEnd"/>
      <w:r w:rsidRPr="00E456BF">
        <w:rPr>
          <w:rFonts w:hint="eastAsia"/>
          <w:bCs/>
          <w:sz w:val="24"/>
        </w:rPr>
        <w:t xml:space="preserve"> P </w:t>
      </w:r>
      <w:r w:rsidRPr="00E456BF">
        <w:rPr>
          <w:rFonts w:hint="eastAsia"/>
          <w:bCs/>
          <w:sz w:val="24"/>
        </w:rPr>
        <w:t>负责拣货，</w:t>
      </w:r>
      <w:r w:rsidRPr="00E456BF">
        <w:rPr>
          <w:rFonts w:hint="eastAsia"/>
          <w:bCs/>
          <w:sz w:val="24"/>
        </w:rPr>
        <w:t xml:space="preserve"> P </w:t>
      </w:r>
      <w:r w:rsidRPr="00E456BF">
        <w:rPr>
          <w:rFonts w:hint="eastAsia"/>
          <w:bCs/>
          <w:sz w:val="24"/>
        </w:rPr>
        <w:t>初始位置为</w:t>
      </w:r>
      <w:r w:rsidRPr="00E456BF">
        <w:rPr>
          <w:rFonts w:hint="eastAsia"/>
          <w:bCs/>
          <w:sz w:val="24"/>
        </w:rPr>
        <w:t xml:space="preserve"> FH03</w:t>
      </w:r>
      <w:r w:rsidRPr="00E456BF">
        <w:rPr>
          <w:rFonts w:hint="eastAsia"/>
          <w:bCs/>
          <w:sz w:val="24"/>
        </w:rPr>
        <w:t>。</w:t>
      </w:r>
    </w:p>
    <w:p w14:paraId="79F5E410" w14:textId="77777777" w:rsidR="00E456BF" w:rsidRPr="00E456BF" w:rsidRDefault="00E456BF" w:rsidP="00E456BF">
      <w:pPr>
        <w:ind w:firstLine="420"/>
        <w:rPr>
          <w:bCs/>
          <w:sz w:val="24"/>
        </w:rPr>
      </w:pPr>
      <w:r w:rsidRPr="00E456BF">
        <w:rPr>
          <w:rFonts w:hint="eastAsia"/>
          <w:bCs/>
          <w:sz w:val="24"/>
        </w:rPr>
        <w:t>通过建模和优化，请给</w:t>
      </w:r>
      <w:r w:rsidRPr="00E456BF">
        <w:rPr>
          <w:rFonts w:hint="eastAsia"/>
          <w:bCs/>
          <w:sz w:val="24"/>
        </w:rPr>
        <w:t xml:space="preserve"> P </w:t>
      </w:r>
      <w:r w:rsidRPr="00E456BF">
        <w:rPr>
          <w:rFonts w:hint="eastAsia"/>
          <w:bCs/>
          <w:sz w:val="24"/>
        </w:rPr>
        <w:t>指定任务领取顺序，规划理想</w:t>
      </w:r>
      <w:proofErr w:type="gramStart"/>
      <w:r w:rsidRPr="00E456BF">
        <w:rPr>
          <w:rFonts w:hint="eastAsia"/>
          <w:bCs/>
          <w:sz w:val="24"/>
        </w:rPr>
        <w:t>的拣货路线</w:t>
      </w:r>
      <w:proofErr w:type="gramEnd"/>
      <w:r w:rsidRPr="00E456BF">
        <w:rPr>
          <w:rFonts w:hint="eastAsia"/>
          <w:bCs/>
          <w:sz w:val="24"/>
        </w:rPr>
        <w:t>，使得这些任务尽快出库。请计算完成出库需要花费的时间和每个</w:t>
      </w:r>
      <w:proofErr w:type="gramStart"/>
      <w:r w:rsidRPr="00E456BF">
        <w:rPr>
          <w:rFonts w:hint="eastAsia"/>
          <w:bCs/>
          <w:sz w:val="24"/>
        </w:rPr>
        <w:t>复核台</w:t>
      </w:r>
      <w:proofErr w:type="gramEnd"/>
      <w:r w:rsidRPr="00E456BF">
        <w:rPr>
          <w:rFonts w:hint="eastAsia"/>
          <w:bCs/>
          <w:sz w:val="24"/>
        </w:rPr>
        <w:t>利用率。</w:t>
      </w:r>
    </w:p>
    <w:p w14:paraId="1FD74115" w14:textId="2BDB915B" w:rsidR="00E456BF" w:rsidRPr="00E456BF" w:rsidRDefault="00E456BF" w:rsidP="00E456BF">
      <w:pPr>
        <w:ind w:firstLine="420"/>
        <w:rPr>
          <w:bCs/>
          <w:sz w:val="24"/>
        </w:rPr>
      </w:pPr>
      <w:r w:rsidRPr="00E456BF">
        <w:rPr>
          <w:rFonts w:hint="eastAsia"/>
          <w:bCs/>
          <w:sz w:val="24"/>
        </w:rPr>
        <w:t>（</w:t>
      </w:r>
      <w:r w:rsidRPr="00E456BF">
        <w:rPr>
          <w:rFonts w:hint="eastAsia"/>
          <w:bCs/>
          <w:sz w:val="24"/>
        </w:rPr>
        <w:t>4</w:t>
      </w:r>
      <w:r w:rsidRPr="00E456BF">
        <w:rPr>
          <w:rFonts w:hint="eastAsia"/>
          <w:bCs/>
          <w:sz w:val="24"/>
        </w:rPr>
        <w:t>）问题四：假设</w:t>
      </w:r>
      <w:r w:rsidRPr="00E456BF">
        <w:rPr>
          <w:rFonts w:hint="eastAsia"/>
          <w:bCs/>
          <w:sz w:val="24"/>
        </w:rPr>
        <w:t xml:space="preserve"> 4 </w:t>
      </w:r>
      <w:proofErr w:type="gramStart"/>
      <w:r w:rsidRPr="00E456BF">
        <w:rPr>
          <w:rFonts w:hint="eastAsia"/>
          <w:bCs/>
          <w:sz w:val="24"/>
        </w:rPr>
        <w:t>个</w:t>
      </w:r>
      <w:proofErr w:type="gramEnd"/>
      <w:r w:rsidRPr="00E456BF">
        <w:rPr>
          <w:rFonts w:hint="eastAsia"/>
          <w:bCs/>
          <w:sz w:val="24"/>
        </w:rPr>
        <w:t>复核台（</w:t>
      </w:r>
      <w:r w:rsidRPr="00E456BF">
        <w:rPr>
          <w:rFonts w:hint="eastAsia"/>
          <w:bCs/>
          <w:sz w:val="24"/>
        </w:rPr>
        <w:t>FH01</w:t>
      </w:r>
      <w:r w:rsidRPr="00E456BF">
        <w:rPr>
          <w:rFonts w:hint="eastAsia"/>
          <w:bCs/>
          <w:sz w:val="24"/>
        </w:rPr>
        <w:t>，</w:t>
      </w:r>
      <w:r w:rsidRPr="00E456BF">
        <w:rPr>
          <w:rFonts w:hint="eastAsia"/>
          <w:bCs/>
          <w:sz w:val="24"/>
        </w:rPr>
        <w:t>FH03</w:t>
      </w:r>
      <w:r w:rsidRPr="00E456BF">
        <w:rPr>
          <w:rFonts w:hint="eastAsia"/>
          <w:bCs/>
          <w:sz w:val="24"/>
        </w:rPr>
        <w:t>，</w:t>
      </w:r>
      <w:r w:rsidRPr="00E456BF">
        <w:rPr>
          <w:rFonts w:hint="eastAsia"/>
          <w:bCs/>
          <w:sz w:val="24"/>
        </w:rPr>
        <w:t>FH10</w:t>
      </w:r>
      <w:r w:rsidRPr="00E456BF">
        <w:rPr>
          <w:rFonts w:hint="eastAsia"/>
          <w:bCs/>
          <w:sz w:val="24"/>
        </w:rPr>
        <w:t>，</w:t>
      </w:r>
      <w:r w:rsidRPr="00E456BF">
        <w:rPr>
          <w:rFonts w:hint="eastAsia"/>
          <w:bCs/>
          <w:sz w:val="24"/>
        </w:rPr>
        <w:t>FH12</w:t>
      </w:r>
      <w:r w:rsidRPr="00E456BF">
        <w:rPr>
          <w:rFonts w:hint="eastAsia"/>
          <w:bCs/>
          <w:sz w:val="24"/>
        </w:rPr>
        <w:t>）正常工作，</w:t>
      </w:r>
      <w:r w:rsidRPr="00E456BF">
        <w:rPr>
          <w:rFonts w:hint="eastAsia"/>
          <w:bCs/>
          <w:sz w:val="24"/>
        </w:rPr>
        <w:t>49</w:t>
      </w:r>
      <w:r w:rsidRPr="00E456BF">
        <w:rPr>
          <w:rFonts w:hint="eastAsia"/>
          <w:bCs/>
          <w:sz w:val="24"/>
        </w:rPr>
        <w:t>个任务单（</w:t>
      </w:r>
      <w:r w:rsidRPr="00E456BF">
        <w:rPr>
          <w:rFonts w:hint="eastAsia"/>
          <w:bCs/>
          <w:sz w:val="24"/>
        </w:rPr>
        <w:t>T0001-T0049</w:t>
      </w:r>
      <w:r w:rsidRPr="00E456BF">
        <w:rPr>
          <w:rFonts w:hint="eastAsia"/>
          <w:bCs/>
          <w:sz w:val="24"/>
        </w:rPr>
        <w:t>）等待拣货，</w:t>
      </w:r>
      <w:r w:rsidRPr="00E456BF">
        <w:rPr>
          <w:rFonts w:hint="eastAsia"/>
          <w:bCs/>
          <w:sz w:val="24"/>
        </w:rPr>
        <w:t xml:space="preserve">9 </w:t>
      </w:r>
      <w:proofErr w:type="gramStart"/>
      <w:r w:rsidRPr="00E456BF">
        <w:rPr>
          <w:rFonts w:hint="eastAsia"/>
          <w:bCs/>
          <w:sz w:val="24"/>
        </w:rPr>
        <w:t>个拣货员</w:t>
      </w:r>
      <w:proofErr w:type="gramEnd"/>
      <w:r w:rsidRPr="00E456BF">
        <w:rPr>
          <w:rFonts w:hint="eastAsia"/>
          <w:bCs/>
          <w:sz w:val="24"/>
        </w:rPr>
        <w:t>（</w:t>
      </w:r>
      <w:r w:rsidRPr="00E456BF">
        <w:rPr>
          <w:rFonts w:hint="eastAsia"/>
          <w:bCs/>
          <w:sz w:val="24"/>
        </w:rPr>
        <w:t>P1-P9</w:t>
      </w:r>
      <w:r w:rsidRPr="00E456BF">
        <w:rPr>
          <w:rFonts w:hint="eastAsia"/>
          <w:bCs/>
          <w:sz w:val="24"/>
        </w:rPr>
        <w:t>）负责拣货，请给每个</w:t>
      </w:r>
      <w:proofErr w:type="gramStart"/>
      <w:r w:rsidRPr="00E456BF">
        <w:rPr>
          <w:rFonts w:hint="eastAsia"/>
          <w:bCs/>
          <w:sz w:val="24"/>
        </w:rPr>
        <w:t>拣货员分配</w:t>
      </w:r>
      <w:proofErr w:type="gramEnd"/>
      <w:r w:rsidRPr="00E456BF">
        <w:rPr>
          <w:rFonts w:hint="eastAsia"/>
          <w:bCs/>
          <w:sz w:val="24"/>
        </w:rPr>
        <w:t>任务单、</w:t>
      </w:r>
      <w:proofErr w:type="gramStart"/>
      <w:r w:rsidRPr="00E456BF">
        <w:rPr>
          <w:rFonts w:hint="eastAsia"/>
          <w:bCs/>
          <w:sz w:val="24"/>
        </w:rPr>
        <w:t>起始拣货复核</w:t>
      </w:r>
      <w:proofErr w:type="gramEnd"/>
      <w:r w:rsidRPr="00E456BF">
        <w:rPr>
          <w:rFonts w:hint="eastAsia"/>
          <w:bCs/>
          <w:sz w:val="24"/>
        </w:rPr>
        <w:t>台，并分别规划理想</w:t>
      </w:r>
      <w:proofErr w:type="gramStart"/>
      <w:r w:rsidRPr="00E456BF">
        <w:rPr>
          <w:rFonts w:hint="eastAsia"/>
          <w:bCs/>
          <w:sz w:val="24"/>
        </w:rPr>
        <w:t>的拣货路线</w:t>
      </w:r>
      <w:proofErr w:type="gramEnd"/>
      <w:r w:rsidRPr="00E456BF">
        <w:rPr>
          <w:rFonts w:hint="eastAsia"/>
          <w:bCs/>
          <w:sz w:val="24"/>
        </w:rPr>
        <w:t>，使得</w:t>
      </w:r>
      <w:r w:rsidRPr="00E456BF">
        <w:rPr>
          <w:rFonts w:hint="eastAsia"/>
          <w:bCs/>
          <w:sz w:val="24"/>
        </w:rPr>
        <w:t xml:space="preserve"> 49 </w:t>
      </w:r>
      <w:proofErr w:type="gramStart"/>
      <w:r w:rsidRPr="00E456BF">
        <w:rPr>
          <w:rFonts w:hint="eastAsia"/>
          <w:bCs/>
          <w:sz w:val="24"/>
        </w:rPr>
        <w:t>个</w:t>
      </w:r>
      <w:proofErr w:type="gramEnd"/>
      <w:r w:rsidRPr="00E456BF">
        <w:rPr>
          <w:rFonts w:hint="eastAsia"/>
          <w:bCs/>
          <w:sz w:val="24"/>
        </w:rPr>
        <w:t>任务</w:t>
      </w:r>
      <w:proofErr w:type="gramStart"/>
      <w:r w:rsidRPr="00E456BF">
        <w:rPr>
          <w:rFonts w:hint="eastAsia"/>
          <w:bCs/>
          <w:sz w:val="24"/>
        </w:rPr>
        <w:t>单尽快</w:t>
      </w:r>
      <w:proofErr w:type="gramEnd"/>
      <w:r w:rsidRPr="00E456BF">
        <w:rPr>
          <w:rFonts w:hint="eastAsia"/>
          <w:bCs/>
          <w:sz w:val="24"/>
        </w:rPr>
        <w:t>完成出库，并计算完成出库需要花费的时间和每个</w:t>
      </w:r>
      <w:proofErr w:type="gramStart"/>
      <w:r w:rsidRPr="00E456BF">
        <w:rPr>
          <w:rFonts w:hint="eastAsia"/>
          <w:bCs/>
          <w:sz w:val="24"/>
        </w:rPr>
        <w:t>复核台</w:t>
      </w:r>
      <w:proofErr w:type="gramEnd"/>
      <w:r w:rsidRPr="00E456BF">
        <w:rPr>
          <w:rFonts w:hint="eastAsia"/>
          <w:bCs/>
          <w:sz w:val="24"/>
        </w:rPr>
        <w:t>利用率。</w:t>
      </w:r>
      <w:r w:rsidRPr="00E456BF">
        <w:rPr>
          <w:rFonts w:hint="eastAsia"/>
          <w:bCs/>
          <w:sz w:val="24"/>
        </w:rPr>
        <w:t xml:space="preserve"> </w:t>
      </w:r>
    </w:p>
    <w:p w14:paraId="1FE8852B" w14:textId="77777777" w:rsidR="00E456BF" w:rsidRPr="00E456BF" w:rsidRDefault="00E456BF" w:rsidP="00E456BF">
      <w:pPr>
        <w:ind w:firstLine="420"/>
        <w:rPr>
          <w:bCs/>
          <w:sz w:val="24"/>
        </w:rPr>
      </w:pPr>
      <w:r w:rsidRPr="00E456BF">
        <w:rPr>
          <w:rFonts w:hint="eastAsia"/>
          <w:bCs/>
          <w:sz w:val="24"/>
        </w:rPr>
        <w:t>（</w:t>
      </w:r>
      <w:r w:rsidRPr="00E456BF">
        <w:rPr>
          <w:rFonts w:hint="eastAsia"/>
          <w:bCs/>
          <w:sz w:val="24"/>
        </w:rPr>
        <w:t>5</w:t>
      </w:r>
      <w:r w:rsidRPr="00E456BF">
        <w:rPr>
          <w:rFonts w:hint="eastAsia"/>
          <w:bCs/>
          <w:sz w:val="24"/>
        </w:rPr>
        <w:t>）问题五：在问题</w:t>
      </w:r>
      <w:r w:rsidRPr="00E456BF">
        <w:rPr>
          <w:rFonts w:hint="eastAsia"/>
          <w:bCs/>
          <w:sz w:val="24"/>
        </w:rPr>
        <w:t xml:space="preserve"> 4 </w:t>
      </w:r>
      <w:r w:rsidRPr="00E456BF">
        <w:rPr>
          <w:rFonts w:hint="eastAsia"/>
          <w:bCs/>
          <w:sz w:val="24"/>
        </w:rPr>
        <w:t>中，有</w:t>
      </w:r>
      <w:r w:rsidRPr="00E456BF">
        <w:rPr>
          <w:rFonts w:hint="eastAsia"/>
          <w:bCs/>
          <w:sz w:val="24"/>
        </w:rPr>
        <w:t xml:space="preserve"> 4 </w:t>
      </w:r>
      <w:proofErr w:type="gramStart"/>
      <w:r w:rsidRPr="00E456BF">
        <w:rPr>
          <w:rFonts w:hint="eastAsia"/>
          <w:bCs/>
          <w:sz w:val="24"/>
        </w:rPr>
        <w:t>个</w:t>
      </w:r>
      <w:proofErr w:type="gramEnd"/>
      <w:r w:rsidRPr="00E456BF">
        <w:rPr>
          <w:rFonts w:hint="eastAsia"/>
          <w:bCs/>
          <w:sz w:val="24"/>
        </w:rPr>
        <w:t>复核台（</w:t>
      </w:r>
      <w:r w:rsidRPr="00E456BF">
        <w:rPr>
          <w:rFonts w:hint="eastAsia"/>
          <w:bCs/>
          <w:sz w:val="24"/>
        </w:rPr>
        <w:t>FH01</w:t>
      </w:r>
      <w:r w:rsidRPr="00E456BF">
        <w:rPr>
          <w:rFonts w:hint="eastAsia"/>
          <w:bCs/>
          <w:sz w:val="24"/>
        </w:rPr>
        <w:t>，</w:t>
      </w:r>
      <w:r w:rsidRPr="00E456BF">
        <w:rPr>
          <w:rFonts w:hint="eastAsia"/>
          <w:bCs/>
          <w:sz w:val="24"/>
        </w:rPr>
        <w:t>FH03</w:t>
      </w:r>
      <w:r w:rsidRPr="00E456BF">
        <w:rPr>
          <w:rFonts w:hint="eastAsia"/>
          <w:bCs/>
          <w:sz w:val="24"/>
        </w:rPr>
        <w:t>，</w:t>
      </w:r>
      <w:r w:rsidRPr="00E456BF">
        <w:rPr>
          <w:rFonts w:hint="eastAsia"/>
          <w:bCs/>
          <w:sz w:val="24"/>
        </w:rPr>
        <w:t>FH10</w:t>
      </w:r>
      <w:r w:rsidRPr="00E456BF">
        <w:rPr>
          <w:rFonts w:hint="eastAsia"/>
          <w:bCs/>
          <w:sz w:val="24"/>
        </w:rPr>
        <w:t>，</w:t>
      </w:r>
      <w:r w:rsidRPr="00E456BF">
        <w:rPr>
          <w:rFonts w:hint="eastAsia"/>
          <w:bCs/>
          <w:sz w:val="24"/>
        </w:rPr>
        <w:t>FH12</w:t>
      </w:r>
      <w:r w:rsidRPr="00E456BF">
        <w:rPr>
          <w:rFonts w:hint="eastAsia"/>
          <w:bCs/>
          <w:sz w:val="24"/>
        </w:rPr>
        <w:t>）正常工作，请评估增加一个正常工作的复核台对出库时间的影响。</w:t>
      </w:r>
      <w:r w:rsidRPr="00E456BF">
        <w:rPr>
          <w:rFonts w:hint="eastAsia"/>
          <w:bCs/>
          <w:sz w:val="24"/>
        </w:rPr>
        <w:t xml:space="preserve"> </w:t>
      </w:r>
    </w:p>
    <w:p w14:paraId="45289AE2" w14:textId="77777777" w:rsidR="00E456BF" w:rsidRDefault="00E456BF" w:rsidP="00E456BF">
      <w:pPr>
        <w:ind w:firstLine="420"/>
        <w:rPr>
          <w:bCs/>
          <w:sz w:val="24"/>
        </w:rPr>
      </w:pPr>
      <w:r w:rsidRPr="00E456BF">
        <w:rPr>
          <w:rFonts w:hint="eastAsia"/>
          <w:bCs/>
          <w:sz w:val="24"/>
        </w:rPr>
        <w:t>（</w:t>
      </w:r>
      <w:r w:rsidRPr="00E456BF">
        <w:rPr>
          <w:rFonts w:hint="eastAsia"/>
          <w:bCs/>
          <w:sz w:val="24"/>
        </w:rPr>
        <w:t>6</w:t>
      </w:r>
      <w:r w:rsidRPr="00E456BF">
        <w:rPr>
          <w:rFonts w:hint="eastAsia"/>
          <w:bCs/>
          <w:sz w:val="24"/>
        </w:rPr>
        <w:t>）问题六：对于仓内商品摆放问题，你有什么建议？</w:t>
      </w:r>
    </w:p>
    <w:p w14:paraId="6E72A575" w14:textId="3CF95B19" w:rsidR="00684093" w:rsidRPr="00E456BF" w:rsidRDefault="00E456BF" w:rsidP="00E456BF">
      <w:pPr>
        <w:jc w:val="center"/>
        <w:rPr>
          <w:rFonts w:ascii="黑体" w:eastAsia="黑体" w:hAnsi="黑体" w:cs="黑体"/>
          <w:b/>
          <w:bCs/>
          <w:sz w:val="28"/>
          <w:szCs w:val="28"/>
        </w:rPr>
      </w:pPr>
      <w:r w:rsidRPr="00E456BF">
        <w:rPr>
          <w:rFonts w:ascii="黑体" w:eastAsia="黑体" w:hAnsi="黑体" w:cs="黑体" w:hint="eastAsia"/>
          <w:b/>
          <w:bCs/>
          <w:sz w:val="28"/>
          <w:szCs w:val="28"/>
        </w:rPr>
        <w:t>二、问题分析</w:t>
      </w:r>
    </w:p>
    <w:p w14:paraId="3F426DB8" w14:textId="3B75E2A6" w:rsidR="00684093" w:rsidRDefault="00E456BF">
      <w:pPr>
        <w:rPr>
          <w:rFonts w:ascii="黑体" w:eastAsia="黑体" w:hAnsi="黑体"/>
          <w:sz w:val="24"/>
        </w:rPr>
      </w:pPr>
      <w:r>
        <w:rPr>
          <w:rFonts w:ascii="黑体" w:eastAsia="黑体" w:hAnsi="黑体"/>
          <w:sz w:val="24"/>
        </w:rPr>
        <w:t>2.1</w:t>
      </w:r>
      <w:r>
        <w:rPr>
          <w:rFonts w:ascii="黑体" w:eastAsia="黑体" w:hAnsi="黑体" w:hint="eastAsia"/>
          <w:sz w:val="24"/>
        </w:rPr>
        <w:t>、</w:t>
      </w:r>
      <w:r w:rsidR="00CE0442">
        <w:rPr>
          <w:rFonts w:ascii="黑体" w:eastAsia="黑体" w:hAnsi="黑体" w:hint="eastAsia"/>
          <w:sz w:val="24"/>
        </w:rPr>
        <w:t>设计计算货格、</w:t>
      </w:r>
      <w:proofErr w:type="gramStart"/>
      <w:r w:rsidR="00CE0442">
        <w:rPr>
          <w:rFonts w:ascii="黑体" w:eastAsia="黑体" w:hAnsi="黑体" w:hint="eastAsia"/>
          <w:sz w:val="24"/>
        </w:rPr>
        <w:t>复核台</w:t>
      </w:r>
      <w:proofErr w:type="gramEnd"/>
      <w:r w:rsidR="00CE0442">
        <w:rPr>
          <w:rFonts w:ascii="黑体" w:eastAsia="黑体" w:hAnsi="黑体" w:hint="eastAsia"/>
          <w:sz w:val="24"/>
        </w:rPr>
        <w:t>总共</w:t>
      </w:r>
      <w:r w:rsidR="00CE0442">
        <w:rPr>
          <w:rFonts w:ascii="黑体" w:eastAsia="黑体" w:hAnsi="黑体"/>
          <w:sz w:val="24"/>
        </w:rPr>
        <w:t>3013</w:t>
      </w:r>
      <w:r w:rsidR="00CE0442">
        <w:rPr>
          <w:rFonts w:ascii="黑体" w:eastAsia="黑体" w:hAnsi="黑体" w:hint="eastAsia"/>
          <w:sz w:val="24"/>
        </w:rPr>
        <w:t>个元素之间距离</w:t>
      </w:r>
      <w:r>
        <w:rPr>
          <w:rFonts w:ascii="黑体" w:eastAsia="黑体" w:hAnsi="黑体" w:hint="eastAsia"/>
          <w:sz w:val="24"/>
        </w:rPr>
        <w:t>的分析：</w:t>
      </w:r>
    </w:p>
    <w:p w14:paraId="7277FB31" w14:textId="267DF498" w:rsidR="00684093" w:rsidRDefault="00E456BF">
      <w:pPr>
        <w:ind w:left="360"/>
        <w:rPr>
          <w:color w:val="000000"/>
          <w:sz w:val="24"/>
        </w:rPr>
      </w:pPr>
      <w:r>
        <w:rPr>
          <w:sz w:val="24"/>
        </w:rPr>
        <w:tab/>
      </w:r>
      <w:r>
        <w:rPr>
          <w:rFonts w:hint="eastAsia"/>
          <w:sz w:val="24"/>
        </w:rPr>
        <w:t>本题要求根据</w:t>
      </w:r>
      <w:r w:rsidR="00CE0442">
        <w:rPr>
          <w:rFonts w:hint="eastAsia"/>
          <w:sz w:val="24"/>
        </w:rPr>
        <w:t>我们在按照所给材料与图中距离的基础上设计计算各个元素之间的距离</w:t>
      </w:r>
      <w:r>
        <w:rPr>
          <w:rFonts w:hint="eastAsia"/>
          <w:sz w:val="24"/>
        </w:rPr>
        <w:t>。</w:t>
      </w:r>
      <w:r w:rsidR="00CE0442">
        <w:rPr>
          <w:rFonts w:hint="eastAsia"/>
          <w:sz w:val="24"/>
        </w:rPr>
        <w:t>在此我们认为各个元素之间的距离为</w:t>
      </w:r>
      <w:proofErr w:type="gramStart"/>
      <w:r w:rsidR="00CE0442">
        <w:rPr>
          <w:rFonts w:hint="eastAsia"/>
          <w:sz w:val="24"/>
        </w:rPr>
        <w:t>拣货员</w:t>
      </w:r>
      <w:proofErr w:type="gramEnd"/>
      <w:r w:rsidR="00CE0442">
        <w:rPr>
          <w:rFonts w:hint="eastAsia"/>
          <w:sz w:val="24"/>
        </w:rPr>
        <w:t>所需要行走的距离</w:t>
      </w:r>
      <w:r>
        <w:rPr>
          <w:rFonts w:hint="eastAsia"/>
          <w:sz w:val="24"/>
        </w:rPr>
        <w:t>，</w:t>
      </w:r>
      <w:r w:rsidR="00CE0442">
        <w:rPr>
          <w:rFonts w:hint="eastAsia"/>
          <w:sz w:val="24"/>
        </w:rPr>
        <w:t>因此在计算时还需要考虑</w:t>
      </w:r>
      <w:proofErr w:type="gramStart"/>
      <w:r w:rsidR="00CE0442">
        <w:rPr>
          <w:rFonts w:hint="eastAsia"/>
          <w:sz w:val="24"/>
        </w:rPr>
        <w:t>到</w:t>
      </w:r>
      <w:r w:rsidR="00CE0442" w:rsidRPr="00CE0442">
        <w:rPr>
          <w:rFonts w:hint="eastAsia"/>
          <w:sz w:val="24"/>
        </w:rPr>
        <w:t>当绕障碍物</w:t>
      </w:r>
      <w:proofErr w:type="gramEnd"/>
      <w:r w:rsidR="00CE0442" w:rsidRPr="00CE0442">
        <w:rPr>
          <w:rFonts w:hint="eastAsia"/>
          <w:sz w:val="24"/>
        </w:rPr>
        <w:t>折线行走时横向和竖向偏移</w:t>
      </w:r>
      <w:r>
        <w:rPr>
          <w:rFonts w:hint="eastAsia"/>
          <w:sz w:val="24"/>
        </w:rPr>
        <w:t>。</w:t>
      </w:r>
      <w:r w:rsidR="00CE0442">
        <w:rPr>
          <w:rFonts w:hint="eastAsia"/>
          <w:sz w:val="24"/>
        </w:rPr>
        <w:t>在此处我们</w:t>
      </w:r>
      <w:r w:rsidR="00810AB1">
        <w:rPr>
          <w:rFonts w:hint="eastAsia"/>
          <w:sz w:val="24"/>
        </w:rPr>
        <w:t>利用遗传算法，在自己的改进上利用距离矩阵最终推出答案。</w:t>
      </w:r>
    </w:p>
    <w:p w14:paraId="7FEC6E59" w14:textId="742C4DC7" w:rsidR="00684093" w:rsidRDefault="00E456BF">
      <w:pPr>
        <w:rPr>
          <w:rFonts w:ascii="黑体" w:eastAsia="黑体" w:hAnsi="黑体"/>
          <w:sz w:val="24"/>
        </w:rPr>
      </w:pPr>
      <w:r>
        <w:rPr>
          <w:rFonts w:ascii="黑体" w:eastAsia="黑体" w:hAnsi="黑体" w:hint="eastAsia"/>
          <w:color w:val="000000"/>
          <w:sz w:val="24"/>
        </w:rPr>
        <w:t>2</w:t>
      </w:r>
      <w:r>
        <w:rPr>
          <w:rFonts w:ascii="黑体" w:eastAsia="黑体" w:hAnsi="黑体"/>
          <w:color w:val="000000"/>
          <w:sz w:val="24"/>
        </w:rPr>
        <w:t>.2</w:t>
      </w:r>
      <w:r>
        <w:rPr>
          <w:rFonts w:ascii="黑体" w:eastAsia="黑体" w:hAnsi="黑体" w:hint="eastAsia"/>
          <w:color w:val="000000"/>
          <w:sz w:val="24"/>
        </w:rPr>
        <w:t>、</w:t>
      </w:r>
      <w:r w:rsidR="00177524">
        <w:rPr>
          <w:rFonts w:ascii="黑体" w:eastAsia="黑体" w:hAnsi="黑体" w:hint="eastAsia"/>
          <w:color w:val="000000"/>
          <w:sz w:val="24"/>
        </w:rPr>
        <w:t>对于</w:t>
      </w:r>
      <w:r w:rsidR="00177524" w:rsidRPr="00177524">
        <w:rPr>
          <w:rFonts w:ascii="黑体" w:eastAsia="黑体" w:hAnsi="黑体" w:hint="eastAsia"/>
          <w:color w:val="000000"/>
          <w:sz w:val="24"/>
        </w:rPr>
        <w:t>计算完成出库花费的时间的</w:t>
      </w:r>
      <w:r w:rsidRPr="00177524">
        <w:rPr>
          <w:rFonts w:ascii="黑体" w:eastAsia="黑体" w:hAnsi="黑体" w:hint="eastAsia"/>
          <w:color w:val="000000"/>
          <w:sz w:val="24"/>
        </w:rPr>
        <w:t>分析：</w:t>
      </w:r>
    </w:p>
    <w:p w14:paraId="0E35E154" w14:textId="3E0DE529" w:rsidR="00177524" w:rsidRPr="00177524" w:rsidRDefault="00E456BF" w:rsidP="00177524">
      <w:pPr>
        <w:rPr>
          <w:sz w:val="24"/>
        </w:rPr>
      </w:pPr>
      <w:r>
        <w:rPr>
          <w:sz w:val="24"/>
        </w:rPr>
        <w:tab/>
      </w:r>
      <w:r w:rsidR="00177524">
        <w:rPr>
          <w:rFonts w:hint="eastAsia"/>
          <w:sz w:val="24"/>
        </w:rPr>
        <w:t>该问题的关键在于在</w:t>
      </w:r>
      <w:r w:rsidR="00177524" w:rsidRPr="00177524">
        <w:rPr>
          <w:rFonts w:hint="eastAsia"/>
          <w:sz w:val="24"/>
        </w:rPr>
        <w:t>给定一组</w:t>
      </w:r>
      <w:r w:rsidR="00177524" w:rsidRPr="00177524">
        <w:rPr>
          <w:rFonts w:hint="eastAsia"/>
          <w:sz w:val="24"/>
        </w:rPr>
        <w:t>n</w:t>
      </w:r>
      <w:proofErr w:type="gramStart"/>
      <w:r w:rsidR="00177524" w:rsidRPr="00177524">
        <w:rPr>
          <w:rFonts w:hint="eastAsia"/>
          <w:sz w:val="24"/>
        </w:rPr>
        <w:t>个货格和</w:t>
      </w:r>
      <w:r w:rsidR="00177524">
        <w:rPr>
          <w:rFonts w:hint="eastAsia"/>
          <w:sz w:val="24"/>
        </w:rPr>
        <w:t>复核台</w:t>
      </w:r>
      <w:proofErr w:type="gramEnd"/>
      <w:r w:rsidR="00177524">
        <w:rPr>
          <w:rFonts w:hint="eastAsia"/>
          <w:sz w:val="24"/>
        </w:rPr>
        <w:t>两两</w:t>
      </w:r>
      <w:r w:rsidR="00177524" w:rsidRPr="00177524">
        <w:rPr>
          <w:rFonts w:hint="eastAsia"/>
          <w:sz w:val="24"/>
        </w:rPr>
        <w:t>之间的距离矩阵，寻找一条闭合的路径，使得</w:t>
      </w:r>
      <w:proofErr w:type="gramStart"/>
      <w:r w:rsidR="00177524" w:rsidRPr="00177524">
        <w:rPr>
          <w:rFonts w:hint="eastAsia"/>
          <w:sz w:val="24"/>
        </w:rPr>
        <w:t>每个货格刚好</w:t>
      </w:r>
      <w:proofErr w:type="gramEnd"/>
      <w:r w:rsidR="00177524" w:rsidRPr="00177524">
        <w:rPr>
          <w:rFonts w:hint="eastAsia"/>
          <w:sz w:val="24"/>
        </w:rPr>
        <w:t>经过一次且总的行进距离最短。</w:t>
      </w:r>
    </w:p>
    <w:p w14:paraId="15C36A3F" w14:textId="1CB3472C" w:rsidR="00177524" w:rsidRDefault="00177524" w:rsidP="00177524">
      <w:pPr>
        <w:rPr>
          <w:sz w:val="24"/>
        </w:rPr>
      </w:pPr>
      <w:r w:rsidRPr="00177524">
        <w:rPr>
          <w:rFonts w:hint="eastAsia"/>
          <w:sz w:val="24"/>
        </w:rPr>
        <w:lastRenderedPageBreak/>
        <w:t>该问题的搜索空间</w:t>
      </w:r>
      <w:proofErr w:type="gramStart"/>
      <w:r w:rsidRPr="00177524">
        <w:rPr>
          <w:rFonts w:hint="eastAsia"/>
          <w:sz w:val="24"/>
        </w:rPr>
        <w:t>随着货格数</w:t>
      </w:r>
      <w:proofErr w:type="gramEnd"/>
      <w:r w:rsidRPr="00177524">
        <w:rPr>
          <w:rFonts w:hint="eastAsia"/>
          <w:sz w:val="24"/>
        </w:rPr>
        <w:t>n</w:t>
      </w:r>
      <w:r w:rsidRPr="00177524">
        <w:rPr>
          <w:rFonts w:hint="eastAsia"/>
          <w:sz w:val="24"/>
        </w:rPr>
        <w:t>的增加而增大</w:t>
      </w:r>
      <w:r w:rsidRPr="00177524">
        <w:rPr>
          <w:rFonts w:hint="eastAsia"/>
          <w:sz w:val="24"/>
        </w:rPr>
        <w:t>,</w:t>
      </w:r>
      <w:r w:rsidRPr="00177524">
        <w:rPr>
          <w:rFonts w:hint="eastAsia"/>
          <w:sz w:val="24"/>
        </w:rPr>
        <w:t>所有的路线组合数为</w:t>
      </w:r>
      <w:r w:rsidRPr="00177524">
        <w:rPr>
          <w:rFonts w:hint="eastAsia"/>
          <w:sz w:val="24"/>
        </w:rPr>
        <w:t>(n-1)!/2</w:t>
      </w:r>
      <w:r w:rsidRPr="00177524">
        <w:rPr>
          <w:rFonts w:hint="eastAsia"/>
          <w:sz w:val="24"/>
        </w:rPr>
        <w:t>。在如此庞大的搜索空间中寻求最优解，对于常规方法和现有的计算工具而言，存在着诸多计算困难。因此我们非常自然地想到利用遗传算法来解决这个问题。</w:t>
      </w:r>
      <w:r>
        <w:rPr>
          <w:rFonts w:hint="eastAsia"/>
          <w:sz w:val="24"/>
        </w:rPr>
        <w:t>在经过研究之后，我们发现该问题十分的接近</w:t>
      </w:r>
      <w:r>
        <w:rPr>
          <w:rFonts w:hint="eastAsia"/>
          <w:sz w:val="24"/>
        </w:rPr>
        <w:t>TSF</w:t>
      </w:r>
      <w:r>
        <w:rPr>
          <w:rFonts w:hint="eastAsia"/>
          <w:sz w:val="24"/>
        </w:rPr>
        <w:t>问题，因此我们便使用该方法求解此问题。</w:t>
      </w:r>
    </w:p>
    <w:p w14:paraId="6C7CF372" w14:textId="361D1BE1" w:rsidR="00684093" w:rsidRDefault="00E456BF" w:rsidP="00177524">
      <w:pPr>
        <w:rPr>
          <w:rFonts w:ascii="黑体" w:eastAsia="黑体" w:hAnsi="黑体"/>
          <w:sz w:val="24"/>
        </w:rPr>
      </w:pPr>
      <w:r>
        <w:rPr>
          <w:rFonts w:ascii="黑体" w:eastAsia="黑体" w:hAnsi="黑体" w:hint="eastAsia"/>
          <w:sz w:val="24"/>
        </w:rPr>
        <w:t>2</w:t>
      </w:r>
      <w:r>
        <w:rPr>
          <w:rFonts w:ascii="黑体" w:eastAsia="黑体" w:hAnsi="黑体"/>
          <w:sz w:val="24"/>
        </w:rPr>
        <w:t>.3</w:t>
      </w:r>
      <w:r>
        <w:rPr>
          <w:rFonts w:ascii="黑体" w:eastAsia="黑体" w:hAnsi="黑体" w:hint="eastAsia"/>
          <w:sz w:val="24"/>
        </w:rPr>
        <w:t>、度量每个基金公司2020年95%置信水平下的风险价值的分析：</w:t>
      </w:r>
    </w:p>
    <w:p w14:paraId="10944791" w14:textId="77777777" w:rsidR="00684093" w:rsidRDefault="00E456BF">
      <w:pPr>
        <w:ind w:firstLine="204"/>
        <w:rPr>
          <w:sz w:val="24"/>
        </w:rPr>
      </w:pPr>
      <w:bookmarkStart w:id="1" w:name="_Hlk39430792"/>
      <w:r>
        <w:rPr>
          <w:rFonts w:hint="eastAsia"/>
          <w:sz w:val="24"/>
        </w:rPr>
        <w:t>本问题我们需要计算风险价值。风险价值是指在一定的置信水平下，某一金融资产（或证券组合）在未来特定的一段时间内的最大可能损失。想要求得风险价值，则需要我们在股票价格变动模型的基础上来进一步确定投资结束时手上资产的最小值，我们也可以通过分析资产组合值的概率分布得出相同的结果。由于本题中所给的数据整体上较为全面，所以综合考虑下采用历史模拟法构建风险价值的数学模型。</w:t>
      </w:r>
    </w:p>
    <w:bookmarkEnd w:id="1"/>
    <w:p w14:paraId="238A2F90" w14:textId="77777777" w:rsidR="00684093" w:rsidRDefault="00E456BF">
      <w:pPr>
        <w:rPr>
          <w:rFonts w:ascii="黑体" w:eastAsia="黑体" w:hAnsi="黑体"/>
          <w:sz w:val="24"/>
        </w:rPr>
      </w:pPr>
      <w:r>
        <w:rPr>
          <w:rFonts w:ascii="黑体" w:eastAsia="黑体" w:hAnsi="黑体" w:hint="eastAsia"/>
          <w:sz w:val="24"/>
        </w:rPr>
        <w:t>2</w:t>
      </w:r>
      <w:r>
        <w:rPr>
          <w:rFonts w:ascii="黑体" w:eastAsia="黑体" w:hAnsi="黑体"/>
          <w:sz w:val="24"/>
        </w:rPr>
        <w:t>.4</w:t>
      </w:r>
      <w:r>
        <w:rPr>
          <w:rFonts w:ascii="黑体" w:eastAsia="黑体" w:hAnsi="黑体" w:hint="eastAsia"/>
          <w:sz w:val="24"/>
        </w:rPr>
        <w:t>、确定最优的股票投资组合策略分析：</w:t>
      </w:r>
    </w:p>
    <w:p w14:paraId="074F6F66" w14:textId="77777777" w:rsidR="00684093" w:rsidRDefault="00E456BF">
      <w:pPr>
        <w:rPr>
          <w:rFonts w:asciiTheme="minorEastAsia" w:eastAsiaTheme="minorEastAsia" w:hAnsiTheme="minorEastAsia"/>
          <w:sz w:val="24"/>
        </w:rPr>
      </w:pPr>
      <w:r>
        <w:rPr>
          <w:rFonts w:ascii="黑体" w:eastAsia="黑体" w:hAnsi="黑体" w:hint="eastAsia"/>
          <w:sz w:val="24"/>
        </w:rPr>
        <w:t xml:space="preserve"> </w:t>
      </w:r>
      <w:r>
        <w:rPr>
          <w:rFonts w:ascii="黑体" w:eastAsia="黑体" w:hAnsi="黑体"/>
          <w:sz w:val="24"/>
        </w:rPr>
        <w:t xml:space="preserve">   </w:t>
      </w:r>
      <w:r>
        <w:rPr>
          <w:rFonts w:asciiTheme="minorEastAsia" w:eastAsiaTheme="minorEastAsia" w:hAnsiTheme="minorEastAsia" w:hint="eastAsia"/>
          <w:sz w:val="24"/>
        </w:rPr>
        <w:t>由题意可知这是双目标问题。首先要通过拟合得到2</w:t>
      </w:r>
      <w:r>
        <w:rPr>
          <w:rFonts w:asciiTheme="minorEastAsia" w:eastAsiaTheme="minorEastAsia" w:hAnsiTheme="minorEastAsia"/>
          <w:sz w:val="24"/>
        </w:rPr>
        <w:t>020</w:t>
      </w:r>
      <w:r>
        <w:rPr>
          <w:rFonts w:asciiTheme="minorEastAsia" w:eastAsiaTheme="minorEastAsia" w:hAnsiTheme="minorEastAsia" w:hint="eastAsia"/>
          <w:sz w:val="24"/>
        </w:rPr>
        <w:t>年的一些重要参数，然后可以根据已有的模型进行组合构建新的模型，或者把不同的模型用新的算法进行配合来求出最优解。</w:t>
      </w:r>
    </w:p>
    <w:p w14:paraId="0D71457E" w14:textId="77777777" w:rsidR="00684093" w:rsidRDefault="00E456BF">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三、模型的假设</w:t>
      </w:r>
    </w:p>
    <w:p w14:paraId="36937073" w14:textId="77777777" w:rsidR="00684093" w:rsidRDefault="00E456BF">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四、变量说明</w:t>
      </w:r>
    </w:p>
    <w:p w14:paraId="514DB7D4" w14:textId="77777777" w:rsidR="00684093" w:rsidRDefault="00E456BF">
      <w:pPr>
        <w:jc w:val="center"/>
      </w:pPr>
      <w:r>
        <w:rPr>
          <w:noProof/>
          <w:sz w:val="24"/>
        </w:rPr>
        <w:drawing>
          <wp:inline distT="0" distB="0" distL="114300" distR="114300" wp14:anchorId="0491B77C" wp14:editId="6538C4A5">
            <wp:extent cx="5128260" cy="4716780"/>
            <wp:effectExtent l="0" t="0" r="7620" b="7620"/>
            <wp:docPr id="1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2"/>
                    <pic:cNvPicPr>
                      <a:picLocks noChangeAspect="1"/>
                    </pic:cNvPicPr>
                  </pic:nvPicPr>
                  <pic:blipFill>
                    <a:blip r:embed="rId12"/>
                    <a:stretch>
                      <a:fillRect/>
                    </a:stretch>
                  </pic:blipFill>
                  <pic:spPr>
                    <a:xfrm>
                      <a:off x="0" y="0"/>
                      <a:ext cx="5128260" cy="4716780"/>
                    </a:xfrm>
                    <a:prstGeom prst="rect">
                      <a:avLst/>
                    </a:prstGeom>
                    <a:noFill/>
                    <a:ln>
                      <a:noFill/>
                    </a:ln>
                  </pic:spPr>
                </pic:pic>
              </a:graphicData>
            </a:graphic>
          </wp:inline>
        </w:drawing>
      </w:r>
    </w:p>
    <w:p w14:paraId="2D9227DE" w14:textId="77777777" w:rsidR="00684093" w:rsidRDefault="00E456BF">
      <w:pPr>
        <w:jc w:val="center"/>
      </w:pPr>
      <w:r>
        <w:rPr>
          <w:noProof/>
        </w:rPr>
        <w:lastRenderedPageBreak/>
        <w:drawing>
          <wp:inline distT="0" distB="0" distL="114300" distR="114300" wp14:anchorId="4DDCDB69" wp14:editId="2CDA3372">
            <wp:extent cx="5105400" cy="3726180"/>
            <wp:effectExtent l="0" t="0" r="0" b="7620"/>
            <wp:docPr id="1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3"/>
                    <pic:cNvPicPr>
                      <a:picLocks noChangeAspect="1"/>
                    </pic:cNvPicPr>
                  </pic:nvPicPr>
                  <pic:blipFill>
                    <a:blip r:embed="rId13"/>
                    <a:stretch>
                      <a:fillRect/>
                    </a:stretch>
                  </pic:blipFill>
                  <pic:spPr>
                    <a:xfrm>
                      <a:off x="0" y="0"/>
                      <a:ext cx="5105400" cy="3726180"/>
                    </a:xfrm>
                    <a:prstGeom prst="rect">
                      <a:avLst/>
                    </a:prstGeom>
                    <a:noFill/>
                    <a:ln>
                      <a:noFill/>
                    </a:ln>
                  </pic:spPr>
                </pic:pic>
              </a:graphicData>
            </a:graphic>
          </wp:inline>
        </w:drawing>
      </w:r>
    </w:p>
    <w:p w14:paraId="5B10400C" w14:textId="77777777" w:rsidR="00684093" w:rsidRDefault="00E456BF">
      <w:pPr>
        <w:jc w:val="center"/>
        <w:rPr>
          <w:rFonts w:ascii="黑体" w:eastAsia="黑体" w:hAnsi="黑体" w:cs="黑体"/>
          <w:bCs/>
          <w:color w:val="000000" w:themeColor="text1"/>
        </w:rPr>
      </w:pPr>
      <w:r>
        <w:rPr>
          <w:rFonts w:ascii="黑体" w:eastAsia="黑体" w:hAnsi="黑体" w:cs="黑体" w:hint="eastAsia"/>
          <w:bCs/>
          <w:color w:val="000000" w:themeColor="text1"/>
        </w:rPr>
        <w:t>表1 符号说明</w:t>
      </w:r>
    </w:p>
    <w:p w14:paraId="1975E261" w14:textId="77777777" w:rsidR="00684093" w:rsidRDefault="00E456BF">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五、问题</w:t>
      </w:r>
      <w:proofErr w:type="gramStart"/>
      <w:r>
        <w:rPr>
          <w:rFonts w:ascii="黑体" w:eastAsia="黑体" w:hAnsi="黑体" w:hint="eastAsia"/>
          <w:b/>
          <w:color w:val="000000" w:themeColor="text1"/>
          <w:sz w:val="28"/>
          <w:szCs w:val="28"/>
        </w:rPr>
        <w:t>一</w:t>
      </w:r>
      <w:proofErr w:type="gramEnd"/>
      <w:r>
        <w:rPr>
          <w:rFonts w:ascii="黑体" w:eastAsia="黑体" w:hAnsi="黑体" w:hint="eastAsia"/>
          <w:b/>
          <w:color w:val="000000" w:themeColor="text1"/>
          <w:sz w:val="28"/>
          <w:szCs w:val="28"/>
        </w:rPr>
        <w:t>模型的建立与求解</w:t>
      </w:r>
    </w:p>
    <w:p w14:paraId="0D4F35A3" w14:textId="77777777" w:rsidR="00810AB1" w:rsidRDefault="00E456BF">
      <w:pPr>
        <w:rPr>
          <w:rFonts w:ascii="黑体" w:eastAsia="黑体" w:hAnsi="黑体"/>
          <w:sz w:val="24"/>
        </w:rPr>
      </w:pPr>
      <w:r>
        <w:rPr>
          <w:rFonts w:ascii="黑体" w:eastAsia="黑体" w:hAnsi="黑体"/>
          <w:sz w:val="24"/>
        </w:rPr>
        <w:t>5.1</w:t>
      </w:r>
      <w:r>
        <w:rPr>
          <w:rFonts w:ascii="黑体" w:eastAsia="黑体" w:hAnsi="黑体" w:hint="eastAsia"/>
          <w:sz w:val="24"/>
        </w:rPr>
        <w:t>、</w:t>
      </w:r>
      <w:r w:rsidR="00810AB1" w:rsidRPr="00810AB1">
        <w:rPr>
          <w:rFonts w:ascii="黑体" w:eastAsia="黑体" w:hAnsi="黑体" w:hint="eastAsia"/>
          <w:sz w:val="24"/>
        </w:rPr>
        <w:t>设计计算货格、</w:t>
      </w:r>
      <w:proofErr w:type="gramStart"/>
      <w:r w:rsidR="00810AB1" w:rsidRPr="00810AB1">
        <w:rPr>
          <w:rFonts w:ascii="黑体" w:eastAsia="黑体" w:hAnsi="黑体" w:hint="eastAsia"/>
          <w:sz w:val="24"/>
        </w:rPr>
        <w:t>复核台</w:t>
      </w:r>
      <w:proofErr w:type="gramEnd"/>
      <w:r w:rsidR="00810AB1" w:rsidRPr="00810AB1">
        <w:rPr>
          <w:rFonts w:ascii="黑体" w:eastAsia="黑体" w:hAnsi="黑体" w:hint="eastAsia"/>
          <w:sz w:val="24"/>
        </w:rPr>
        <w:t>总共3013个元素之间距离的分析：</w:t>
      </w:r>
    </w:p>
    <w:p w14:paraId="255FD97F" w14:textId="6E3124DC" w:rsidR="00684093" w:rsidRDefault="00E456BF" w:rsidP="00810AB1">
      <w:pPr>
        <w:ind w:left="420" w:firstLine="420"/>
        <w:rPr>
          <w:sz w:val="24"/>
        </w:rPr>
      </w:pPr>
      <w:r>
        <w:rPr>
          <w:rFonts w:hint="eastAsia"/>
          <w:sz w:val="24"/>
        </w:rPr>
        <w:t>我们</w:t>
      </w:r>
      <w:proofErr w:type="gramStart"/>
      <w:r w:rsidR="00810AB1">
        <w:rPr>
          <w:rFonts w:hint="eastAsia"/>
          <w:sz w:val="24"/>
        </w:rPr>
        <w:t>设货格</w:t>
      </w:r>
      <w:proofErr w:type="gramEnd"/>
      <w:r w:rsidR="00810AB1">
        <w:rPr>
          <w:rFonts w:hint="eastAsia"/>
          <w:sz w:val="24"/>
        </w:rPr>
        <w:t>号的前三位为</w:t>
      </w:r>
      <w:r w:rsidR="00810AB1">
        <w:rPr>
          <w:sz w:val="24"/>
        </w:rPr>
        <w:t>A</w:t>
      </w:r>
      <w:r w:rsidR="00810AB1">
        <w:rPr>
          <w:rFonts w:hint="eastAsia"/>
          <w:sz w:val="24"/>
        </w:rPr>
        <w:t>，后两位为</w:t>
      </w:r>
      <w:r w:rsidR="00810AB1">
        <w:rPr>
          <w:rFonts w:hint="eastAsia"/>
          <w:sz w:val="24"/>
        </w:rPr>
        <w:t>B</w:t>
      </w:r>
      <w:r w:rsidR="00810AB1">
        <w:rPr>
          <w:rFonts w:hint="eastAsia"/>
          <w:sz w:val="24"/>
        </w:rPr>
        <w:t>。那么我们就可以由</w:t>
      </w:r>
      <w:r w:rsidR="00810AB1">
        <w:rPr>
          <w:rFonts w:hint="eastAsia"/>
          <w:sz w:val="24"/>
        </w:rPr>
        <w:t>A</w:t>
      </w:r>
      <w:r w:rsidR="00810AB1">
        <w:rPr>
          <w:rFonts w:hint="eastAsia"/>
          <w:sz w:val="24"/>
        </w:rPr>
        <w:t>得到货格的位置，以</w:t>
      </w:r>
      <w:r w:rsidR="00810AB1">
        <w:rPr>
          <w:rFonts w:hint="eastAsia"/>
          <w:sz w:val="24"/>
        </w:rPr>
        <w:t>8</w:t>
      </w:r>
      <w:r w:rsidR="00810AB1">
        <w:rPr>
          <w:rFonts w:hint="eastAsia"/>
          <w:sz w:val="24"/>
        </w:rPr>
        <w:t>个单位作为一个更大的单位，即一列。那么便有如下关系：</w:t>
      </w:r>
    </w:p>
    <w:p w14:paraId="6E600D65" w14:textId="3FE74BBD" w:rsidR="00810AB1" w:rsidRDefault="00810AB1" w:rsidP="00810AB1">
      <w:pPr>
        <w:ind w:firstLineChars="500" w:firstLine="1200"/>
        <w:jc w:val="center"/>
        <w:rPr>
          <w:sz w:val="24"/>
        </w:rPr>
      </w:pPr>
      <w:r w:rsidRPr="00810AB1">
        <w:rPr>
          <w:position w:val="-10"/>
          <w:sz w:val="24"/>
        </w:rPr>
        <w:object w:dxaOrig="3960" w:dyaOrig="340" w14:anchorId="2A8CB3F9">
          <v:shape id="_x0000_i1026" type="#_x0000_t75" style="width:198pt;height:18pt" o:ole="">
            <v:imagedata r:id="rId14" o:title=""/>
          </v:shape>
          <o:OLEObject Type="Embed" ProgID="Equation.DSMT4" ShapeID="_x0000_i1026" DrawAspect="Content" ObjectID="_1651873364" r:id="rId15"/>
        </w:object>
      </w:r>
    </w:p>
    <w:p w14:paraId="27516FB2" w14:textId="45282A30" w:rsidR="008B3E5A" w:rsidRPr="008B3E5A" w:rsidRDefault="008B3E5A" w:rsidP="00810AB1">
      <w:pPr>
        <w:ind w:firstLineChars="500" w:firstLine="1200"/>
        <w:jc w:val="center"/>
        <w:rPr>
          <w:color w:val="FF0000"/>
          <w:sz w:val="24"/>
        </w:rPr>
      </w:pPr>
      <w:r w:rsidRPr="008B3E5A">
        <w:rPr>
          <w:rFonts w:hint="eastAsia"/>
          <w:color w:val="FF0000"/>
          <w:sz w:val="24"/>
        </w:rPr>
        <w:t>这里改一下</w:t>
      </w:r>
      <w:r w:rsidRPr="008B3E5A">
        <w:rPr>
          <w:rFonts w:hint="eastAsia"/>
          <w:color w:val="FF0000"/>
          <w:sz w:val="24"/>
        </w:rPr>
        <w:t xml:space="preserve"> </w:t>
      </w:r>
      <w:r w:rsidRPr="008B3E5A">
        <w:rPr>
          <w:rFonts w:hint="eastAsia"/>
          <w:color w:val="FF0000"/>
          <w:sz w:val="24"/>
        </w:rPr>
        <w:t>把</w:t>
      </w:r>
      <w:r w:rsidRPr="008B3E5A">
        <w:rPr>
          <w:rFonts w:hint="eastAsia"/>
          <w:color w:val="FF0000"/>
          <w:sz w:val="24"/>
        </w:rPr>
        <w:t>%</w:t>
      </w:r>
      <w:r w:rsidRPr="008B3E5A">
        <w:rPr>
          <w:rFonts w:hint="eastAsia"/>
          <w:color w:val="FF0000"/>
          <w:sz w:val="24"/>
        </w:rPr>
        <w:t>改了</w:t>
      </w:r>
      <w:r w:rsidRPr="008B3E5A">
        <w:rPr>
          <w:color w:val="FF0000"/>
          <w:sz w:val="24"/>
        </w:rPr>
        <w:t xml:space="preserve"> </w:t>
      </w:r>
      <w:r w:rsidRPr="008B3E5A">
        <w:rPr>
          <w:rFonts w:hint="eastAsia"/>
          <w:color w:val="FF0000"/>
          <w:sz w:val="24"/>
        </w:rPr>
        <w:t>并说明一下</w:t>
      </w:r>
      <w:r w:rsidRPr="008B3E5A">
        <w:rPr>
          <w:rFonts w:hint="eastAsia"/>
          <w:color w:val="FF0000"/>
          <w:sz w:val="24"/>
        </w:rPr>
        <w:t>\</w:t>
      </w:r>
      <w:r w:rsidRPr="008B3E5A">
        <w:rPr>
          <w:rFonts w:hint="eastAsia"/>
          <w:color w:val="FF0000"/>
          <w:sz w:val="24"/>
        </w:rPr>
        <w:t>是</w:t>
      </w:r>
      <w:proofErr w:type="gramStart"/>
      <w:r w:rsidRPr="008B3E5A">
        <w:rPr>
          <w:rFonts w:hint="eastAsia"/>
          <w:color w:val="FF0000"/>
          <w:sz w:val="24"/>
        </w:rPr>
        <w:t>取余号</w:t>
      </w:r>
      <w:proofErr w:type="gramEnd"/>
    </w:p>
    <w:p w14:paraId="033BBD26" w14:textId="3090D926" w:rsidR="008B3E5A" w:rsidRPr="008B3E5A" w:rsidRDefault="008B3E5A" w:rsidP="008B3E5A">
      <w:pPr>
        <w:widowControl/>
        <w:jc w:val="left"/>
        <w:rPr>
          <w:rFonts w:ascii="宋体" w:hAnsi="宋体" w:cs="宋体"/>
          <w:kern w:val="0"/>
          <w:sz w:val="24"/>
        </w:rPr>
      </w:pPr>
      <w:r w:rsidRPr="008B3E5A">
        <w:rPr>
          <w:rFonts w:ascii="宋体" w:hAnsi="宋体" w:cs="宋体"/>
          <w:noProof/>
          <w:kern w:val="0"/>
          <w:sz w:val="24"/>
        </w:rPr>
        <w:drawing>
          <wp:inline distT="0" distB="0" distL="0" distR="0" wp14:anchorId="3C7F85C5" wp14:editId="324F8AE9">
            <wp:extent cx="5487035" cy="1792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1792605"/>
                    </a:xfrm>
                    <a:prstGeom prst="rect">
                      <a:avLst/>
                    </a:prstGeom>
                    <a:noFill/>
                    <a:ln>
                      <a:noFill/>
                    </a:ln>
                  </pic:spPr>
                </pic:pic>
              </a:graphicData>
            </a:graphic>
          </wp:inline>
        </w:drawing>
      </w:r>
    </w:p>
    <w:p w14:paraId="7EB872E5" w14:textId="051CC4B0" w:rsidR="008B3E5A" w:rsidRDefault="008B3E5A" w:rsidP="00810AB1">
      <w:pPr>
        <w:ind w:firstLineChars="500" w:firstLine="1200"/>
        <w:jc w:val="center"/>
        <w:rPr>
          <w:sz w:val="24"/>
        </w:rPr>
      </w:pPr>
    </w:p>
    <w:p w14:paraId="3BB25367" w14:textId="43366A7D" w:rsidR="008B3E5A" w:rsidRDefault="008B3E5A" w:rsidP="00810AB1">
      <w:pPr>
        <w:ind w:firstLineChars="500" w:firstLine="1200"/>
        <w:jc w:val="center"/>
        <w:rPr>
          <w:sz w:val="24"/>
        </w:rPr>
      </w:pPr>
    </w:p>
    <w:p w14:paraId="19A00F9C" w14:textId="2C83911D" w:rsidR="008B3E5A" w:rsidRDefault="008B3E5A" w:rsidP="00810AB1">
      <w:pPr>
        <w:ind w:firstLineChars="500" w:firstLine="1200"/>
        <w:jc w:val="center"/>
        <w:rPr>
          <w:sz w:val="24"/>
        </w:rPr>
      </w:pPr>
    </w:p>
    <w:p w14:paraId="4E62DD47" w14:textId="41CFBB2B" w:rsidR="008B3E5A" w:rsidRDefault="008B3E5A" w:rsidP="00810AB1">
      <w:pPr>
        <w:ind w:firstLineChars="500" w:firstLine="1200"/>
        <w:jc w:val="center"/>
        <w:rPr>
          <w:sz w:val="24"/>
        </w:rPr>
      </w:pPr>
    </w:p>
    <w:p w14:paraId="594C3A4F" w14:textId="77777777" w:rsidR="008B3E5A" w:rsidRDefault="008B3E5A" w:rsidP="00810AB1">
      <w:pPr>
        <w:ind w:firstLineChars="500" w:firstLine="1200"/>
        <w:jc w:val="center"/>
        <w:rPr>
          <w:rFonts w:hint="eastAsia"/>
          <w:sz w:val="24"/>
        </w:rPr>
      </w:pPr>
    </w:p>
    <w:p w14:paraId="5AF2C003" w14:textId="584B3402" w:rsidR="00810AB1" w:rsidRDefault="00810AB1" w:rsidP="00810AB1">
      <w:pPr>
        <w:ind w:left="420" w:firstLine="420"/>
        <w:jc w:val="left"/>
        <w:rPr>
          <w:sz w:val="24"/>
        </w:rPr>
      </w:pPr>
      <w:r>
        <w:rPr>
          <w:rFonts w:hint="eastAsia"/>
          <w:sz w:val="24"/>
        </w:rPr>
        <w:t>若</w:t>
      </w:r>
      <w:r w:rsidRPr="00810AB1">
        <w:rPr>
          <w:position w:val="-6"/>
          <w:sz w:val="24"/>
        </w:rPr>
        <w:object w:dxaOrig="620" w:dyaOrig="279" w14:anchorId="1C8B2E96">
          <v:shape id="_x0000_i1027" type="#_x0000_t75" style="width:30pt;height:12pt" o:ole="">
            <v:imagedata r:id="rId17" o:title=""/>
          </v:shape>
          <o:OLEObject Type="Embed" ProgID="Equation.DSMT4" ShapeID="_x0000_i1027" DrawAspect="Content" ObjectID="_1651873365" r:id="rId18"/>
        </w:object>
      </w:r>
      <w:r>
        <w:rPr>
          <w:rFonts w:hint="eastAsia"/>
          <w:sz w:val="24"/>
        </w:rPr>
        <w:t>，则该</w:t>
      </w:r>
      <w:proofErr w:type="gramStart"/>
      <w:r>
        <w:rPr>
          <w:rFonts w:hint="eastAsia"/>
          <w:sz w:val="24"/>
        </w:rPr>
        <w:t>货格位于</w:t>
      </w:r>
      <w:proofErr w:type="gramEnd"/>
      <w:r>
        <w:rPr>
          <w:rFonts w:hint="eastAsia"/>
          <w:sz w:val="24"/>
        </w:rPr>
        <w:t>第</w:t>
      </w:r>
      <w:r>
        <w:rPr>
          <w:rFonts w:hint="eastAsia"/>
          <w:sz w:val="24"/>
        </w:rPr>
        <w:t>n</w:t>
      </w:r>
      <w:proofErr w:type="gramStart"/>
      <w:r>
        <w:rPr>
          <w:rFonts w:hint="eastAsia"/>
          <w:sz w:val="24"/>
        </w:rPr>
        <w:t>列右上角</w:t>
      </w:r>
      <w:proofErr w:type="gramEnd"/>
      <w:r>
        <w:rPr>
          <w:rFonts w:hint="eastAsia"/>
          <w:sz w:val="24"/>
        </w:rPr>
        <w:t>。</w:t>
      </w:r>
    </w:p>
    <w:p w14:paraId="58170DA3" w14:textId="7B206700" w:rsidR="00810AB1" w:rsidRDefault="00810AB1" w:rsidP="00810AB1">
      <w:pPr>
        <w:ind w:left="420" w:firstLine="420"/>
        <w:jc w:val="left"/>
        <w:rPr>
          <w:sz w:val="24"/>
        </w:rPr>
      </w:pPr>
      <w:r>
        <w:rPr>
          <w:rFonts w:hint="eastAsia"/>
          <w:sz w:val="24"/>
        </w:rPr>
        <w:lastRenderedPageBreak/>
        <w:t>若</w:t>
      </w:r>
      <w:r w:rsidRPr="00810AB1">
        <w:rPr>
          <w:position w:val="-6"/>
          <w:sz w:val="24"/>
        </w:rPr>
        <w:object w:dxaOrig="620" w:dyaOrig="279" w14:anchorId="36665096">
          <v:shape id="_x0000_i1028" type="#_x0000_t75" style="width:30pt;height:12pt" o:ole="">
            <v:imagedata r:id="rId19" o:title=""/>
          </v:shape>
          <o:OLEObject Type="Embed" ProgID="Equation.DSMT4" ShapeID="_x0000_i1028" DrawAspect="Content" ObjectID="_1651873366" r:id="rId20"/>
        </w:object>
      </w:r>
      <w:r>
        <w:rPr>
          <w:rFonts w:hint="eastAsia"/>
          <w:sz w:val="24"/>
        </w:rPr>
        <w:t>，则该</w:t>
      </w:r>
      <w:proofErr w:type="gramStart"/>
      <w:r>
        <w:rPr>
          <w:rFonts w:hint="eastAsia"/>
          <w:sz w:val="24"/>
        </w:rPr>
        <w:t>货格位于</w:t>
      </w:r>
      <w:proofErr w:type="gramEnd"/>
      <w:r>
        <w:rPr>
          <w:rFonts w:hint="eastAsia"/>
          <w:sz w:val="24"/>
        </w:rPr>
        <w:t>第</w:t>
      </w:r>
      <w:r>
        <w:rPr>
          <w:rFonts w:hint="eastAsia"/>
          <w:sz w:val="24"/>
        </w:rPr>
        <w:t>n</w:t>
      </w:r>
      <w:r>
        <w:rPr>
          <w:rFonts w:hint="eastAsia"/>
          <w:sz w:val="24"/>
        </w:rPr>
        <w:t>列</w:t>
      </w:r>
      <w:r w:rsidR="00D520B3">
        <w:rPr>
          <w:rFonts w:hint="eastAsia"/>
          <w:sz w:val="24"/>
        </w:rPr>
        <w:t>第</w:t>
      </w:r>
      <w:r w:rsidR="00D520B3">
        <w:rPr>
          <w:rFonts w:hint="eastAsia"/>
          <w:sz w:val="24"/>
        </w:rPr>
        <w:t>m</w:t>
      </w:r>
      <w:r w:rsidR="008B3E5A">
        <w:rPr>
          <w:rFonts w:hint="eastAsia"/>
          <w:sz w:val="24"/>
        </w:rPr>
        <w:t>列号</w:t>
      </w:r>
      <w:r w:rsidR="00D520B3">
        <w:rPr>
          <w:rFonts w:hint="eastAsia"/>
          <w:sz w:val="24"/>
        </w:rPr>
        <w:t>位置。</w:t>
      </w:r>
    </w:p>
    <w:p w14:paraId="46E7AD6C" w14:textId="7CB81D34" w:rsidR="00D520B3" w:rsidRDefault="00D520B3" w:rsidP="00810AB1">
      <w:pPr>
        <w:ind w:left="420" w:firstLine="420"/>
        <w:jc w:val="left"/>
        <w:rPr>
          <w:sz w:val="24"/>
        </w:rPr>
      </w:pPr>
      <w:r>
        <w:rPr>
          <w:rFonts w:hint="eastAsia"/>
          <w:sz w:val="24"/>
        </w:rPr>
        <w:t>且</w:t>
      </w:r>
      <w:r w:rsidRPr="00D520B3">
        <w:rPr>
          <w:position w:val="-6"/>
          <w:sz w:val="24"/>
        </w:rPr>
        <w:object w:dxaOrig="560" w:dyaOrig="279" w14:anchorId="0704DF96">
          <v:shape id="_x0000_i1029" type="#_x0000_t75" style="width:30pt;height:12pt" o:ole="">
            <v:imagedata r:id="rId21" o:title=""/>
          </v:shape>
          <o:OLEObject Type="Embed" ProgID="Equation.DSMT4" ShapeID="_x0000_i1029" DrawAspect="Content" ObjectID="_1651873367" r:id="rId22"/>
        </w:object>
      </w:r>
      <w:r>
        <w:rPr>
          <w:rFonts w:hint="eastAsia"/>
          <w:sz w:val="24"/>
        </w:rPr>
        <w:t>或</w:t>
      </w:r>
      <w:r w:rsidRPr="00D520B3">
        <w:rPr>
          <w:position w:val="-6"/>
          <w:sz w:val="24"/>
        </w:rPr>
        <w:object w:dxaOrig="620" w:dyaOrig="279" w14:anchorId="232E28A4">
          <v:shape id="_x0000_i1030" type="#_x0000_t75" style="width:30pt;height:12pt" o:ole="">
            <v:imagedata r:id="rId23" o:title=""/>
          </v:shape>
          <o:OLEObject Type="Embed" ProgID="Equation.DSMT4" ShapeID="_x0000_i1030" DrawAspect="Content" ObjectID="_1651873368" r:id="rId24"/>
        </w:object>
      </w:r>
      <w:r>
        <w:rPr>
          <w:rFonts w:hint="eastAsia"/>
          <w:sz w:val="24"/>
        </w:rPr>
        <w:t>时为第一行，</w:t>
      </w:r>
    </w:p>
    <w:p w14:paraId="3E455B49" w14:textId="3565DEA3" w:rsidR="00D520B3" w:rsidRDefault="00D520B3" w:rsidP="00810AB1">
      <w:pPr>
        <w:ind w:left="420" w:firstLine="420"/>
        <w:jc w:val="left"/>
        <w:rPr>
          <w:sz w:val="24"/>
        </w:rPr>
      </w:pPr>
      <w:r w:rsidRPr="00D520B3">
        <w:rPr>
          <w:position w:val="-6"/>
          <w:sz w:val="24"/>
        </w:rPr>
        <w:object w:dxaOrig="600" w:dyaOrig="279" w14:anchorId="1A1E7ABE">
          <v:shape id="_x0000_i1031" type="#_x0000_t75" style="width:30pt;height:12pt" o:ole="">
            <v:imagedata r:id="rId25" o:title=""/>
          </v:shape>
          <o:OLEObject Type="Embed" ProgID="Equation.DSMT4" ShapeID="_x0000_i1031" DrawAspect="Content" ObjectID="_1651873369" r:id="rId26"/>
        </w:object>
      </w:r>
      <w:r>
        <w:rPr>
          <w:rFonts w:hint="eastAsia"/>
          <w:sz w:val="24"/>
        </w:rPr>
        <w:t>或</w:t>
      </w:r>
      <w:r w:rsidRPr="00D520B3">
        <w:rPr>
          <w:position w:val="-6"/>
          <w:sz w:val="24"/>
        </w:rPr>
        <w:object w:dxaOrig="620" w:dyaOrig="279" w14:anchorId="61641915">
          <v:shape id="_x0000_i1032" type="#_x0000_t75" style="width:30pt;height:12pt" o:ole="">
            <v:imagedata r:id="rId27" o:title=""/>
          </v:shape>
          <o:OLEObject Type="Embed" ProgID="Equation.DSMT4" ShapeID="_x0000_i1032" DrawAspect="Content" ObjectID="_1651873370" r:id="rId28"/>
        </w:object>
      </w:r>
      <w:r>
        <w:rPr>
          <w:rFonts w:hint="eastAsia"/>
          <w:sz w:val="24"/>
        </w:rPr>
        <w:t>时为第二行，</w:t>
      </w:r>
    </w:p>
    <w:p w14:paraId="23231832" w14:textId="201AD764" w:rsidR="00D520B3" w:rsidRDefault="00D520B3" w:rsidP="00810AB1">
      <w:pPr>
        <w:ind w:left="420" w:firstLine="420"/>
        <w:jc w:val="left"/>
        <w:rPr>
          <w:sz w:val="24"/>
        </w:rPr>
      </w:pPr>
      <w:r w:rsidRPr="00D520B3">
        <w:rPr>
          <w:position w:val="-6"/>
          <w:sz w:val="24"/>
        </w:rPr>
        <w:object w:dxaOrig="600" w:dyaOrig="279" w14:anchorId="146406B7">
          <v:shape id="_x0000_i1033" type="#_x0000_t75" style="width:30pt;height:12pt" o:ole="">
            <v:imagedata r:id="rId29" o:title=""/>
          </v:shape>
          <o:OLEObject Type="Embed" ProgID="Equation.DSMT4" ShapeID="_x0000_i1033" DrawAspect="Content" ObjectID="_1651873371" r:id="rId30"/>
        </w:object>
      </w:r>
      <w:r>
        <w:rPr>
          <w:rFonts w:hint="eastAsia"/>
          <w:sz w:val="24"/>
        </w:rPr>
        <w:t>或</w:t>
      </w:r>
      <w:r w:rsidRPr="00D520B3">
        <w:rPr>
          <w:position w:val="-6"/>
          <w:sz w:val="24"/>
        </w:rPr>
        <w:object w:dxaOrig="600" w:dyaOrig="279" w14:anchorId="2CA29D59">
          <v:shape id="_x0000_i1034" type="#_x0000_t75" style="width:30pt;height:12pt" o:ole="">
            <v:imagedata r:id="rId31" o:title=""/>
          </v:shape>
          <o:OLEObject Type="Embed" ProgID="Equation.DSMT4" ShapeID="_x0000_i1034" DrawAspect="Content" ObjectID="_1651873372" r:id="rId32"/>
        </w:object>
      </w:r>
      <w:r>
        <w:rPr>
          <w:rFonts w:hint="eastAsia"/>
          <w:sz w:val="24"/>
        </w:rPr>
        <w:t>时为第三行，</w:t>
      </w:r>
    </w:p>
    <w:p w14:paraId="40C5ED1F" w14:textId="2AD8EA2F" w:rsidR="00D520B3" w:rsidRDefault="00D520B3" w:rsidP="00810AB1">
      <w:pPr>
        <w:ind w:left="420" w:firstLine="420"/>
        <w:jc w:val="left"/>
        <w:rPr>
          <w:sz w:val="24"/>
        </w:rPr>
      </w:pPr>
      <w:r w:rsidRPr="00D520B3">
        <w:rPr>
          <w:position w:val="-6"/>
          <w:sz w:val="24"/>
        </w:rPr>
        <w:object w:dxaOrig="620" w:dyaOrig="279" w14:anchorId="04269748">
          <v:shape id="_x0000_i1035" type="#_x0000_t75" style="width:30pt;height:12pt" o:ole="">
            <v:imagedata r:id="rId33" o:title=""/>
          </v:shape>
          <o:OLEObject Type="Embed" ProgID="Equation.DSMT4" ShapeID="_x0000_i1035" DrawAspect="Content" ObjectID="_1651873373" r:id="rId34"/>
        </w:object>
      </w:r>
      <w:r>
        <w:rPr>
          <w:rFonts w:hint="eastAsia"/>
          <w:sz w:val="24"/>
        </w:rPr>
        <w:t>或</w:t>
      </w:r>
      <w:r w:rsidRPr="00D520B3">
        <w:rPr>
          <w:position w:val="-6"/>
          <w:sz w:val="24"/>
        </w:rPr>
        <w:object w:dxaOrig="600" w:dyaOrig="279" w14:anchorId="33307459">
          <v:shape id="_x0000_i1036" type="#_x0000_t75" style="width:30pt;height:12pt" o:ole="">
            <v:imagedata r:id="rId35" o:title=""/>
          </v:shape>
          <o:OLEObject Type="Embed" ProgID="Equation.DSMT4" ShapeID="_x0000_i1036" DrawAspect="Content" ObjectID="_1651873374" r:id="rId36"/>
        </w:object>
      </w:r>
      <w:r>
        <w:rPr>
          <w:rFonts w:hint="eastAsia"/>
          <w:sz w:val="24"/>
        </w:rPr>
        <w:t>时为第四行。</w:t>
      </w:r>
    </w:p>
    <w:p w14:paraId="5E9CD022" w14:textId="6EBD6844" w:rsidR="00D520B3" w:rsidRDefault="00D520B3" w:rsidP="00810AB1">
      <w:pPr>
        <w:ind w:left="420" w:firstLine="420"/>
        <w:jc w:val="left"/>
        <w:rPr>
          <w:sz w:val="24"/>
        </w:rPr>
      </w:pPr>
      <w:r>
        <w:rPr>
          <w:rFonts w:hint="eastAsia"/>
          <w:sz w:val="24"/>
        </w:rPr>
        <w:t>此外我们根据</w:t>
      </w:r>
      <w:r>
        <w:rPr>
          <w:rFonts w:hint="eastAsia"/>
          <w:sz w:val="24"/>
        </w:rPr>
        <w:t>m</w:t>
      </w:r>
      <w:r>
        <w:rPr>
          <w:rFonts w:hint="eastAsia"/>
          <w:sz w:val="24"/>
        </w:rPr>
        <w:t>的奇偶也可以区分</w:t>
      </w:r>
      <w:proofErr w:type="gramStart"/>
      <w:r>
        <w:rPr>
          <w:rFonts w:hint="eastAsia"/>
          <w:sz w:val="24"/>
        </w:rPr>
        <w:t>该货格所在</w:t>
      </w:r>
      <w:proofErr w:type="gramEnd"/>
      <w:r>
        <w:rPr>
          <w:rFonts w:hint="eastAsia"/>
          <w:sz w:val="24"/>
        </w:rPr>
        <w:t>位置。当</w:t>
      </w:r>
      <w:r>
        <w:rPr>
          <w:rFonts w:hint="eastAsia"/>
          <w:sz w:val="24"/>
        </w:rPr>
        <w:t>m</w:t>
      </w:r>
      <w:r>
        <w:rPr>
          <w:rFonts w:hint="eastAsia"/>
          <w:sz w:val="24"/>
        </w:rPr>
        <w:t>为奇数时在左侧，当</w:t>
      </w:r>
      <w:r>
        <w:rPr>
          <w:rFonts w:hint="eastAsia"/>
          <w:sz w:val="24"/>
        </w:rPr>
        <w:t>m</w:t>
      </w:r>
      <w:r>
        <w:rPr>
          <w:rFonts w:hint="eastAsia"/>
          <w:sz w:val="24"/>
        </w:rPr>
        <w:t>为偶数时在右侧。</w:t>
      </w:r>
    </w:p>
    <w:p w14:paraId="7355E7AB" w14:textId="30068D3B" w:rsidR="00D520B3" w:rsidRDefault="00D520B3" w:rsidP="00810AB1">
      <w:pPr>
        <w:ind w:left="420" w:firstLine="420"/>
        <w:jc w:val="left"/>
        <w:rPr>
          <w:sz w:val="24"/>
        </w:rPr>
      </w:pPr>
      <w:r>
        <w:rPr>
          <w:rFonts w:hint="eastAsia"/>
          <w:sz w:val="24"/>
        </w:rPr>
        <w:t>我们根据</w:t>
      </w:r>
      <w:r>
        <w:rPr>
          <w:rFonts w:hint="eastAsia"/>
          <w:sz w:val="24"/>
        </w:rPr>
        <w:t>B</w:t>
      </w:r>
      <w:r>
        <w:rPr>
          <w:rFonts w:hint="eastAsia"/>
          <w:sz w:val="24"/>
        </w:rPr>
        <w:t>可以得出</w:t>
      </w:r>
      <w:proofErr w:type="gramStart"/>
      <w:r>
        <w:rPr>
          <w:rFonts w:hint="eastAsia"/>
          <w:sz w:val="24"/>
        </w:rPr>
        <w:t>该货格的</w:t>
      </w:r>
      <w:proofErr w:type="gramEnd"/>
      <w:r>
        <w:rPr>
          <w:rFonts w:hint="eastAsia"/>
          <w:sz w:val="24"/>
        </w:rPr>
        <w:t>具体位置：</w:t>
      </w:r>
    </w:p>
    <w:p w14:paraId="0664EFAC" w14:textId="2375AB0B" w:rsidR="00D520B3" w:rsidRDefault="00D520B3" w:rsidP="00810AB1">
      <w:pPr>
        <w:ind w:left="420" w:firstLine="420"/>
        <w:jc w:val="left"/>
        <w:rPr>
          <w:sz w:val="24"/>
        </w:rPr>
      </w:pPr>
      <w:r>
        <w:rPr>
          <w:rFonts w:hint="eastAsia"/>
          <w:sz w:val="24"/>
        </w:rPr>
        <w:t>不妨</w:t>
      </w:r>
      <w:proofErr w:type="gramStart"/>
      <w:r>
        <w:rPr>
          <w:rFonts w:hint="eastAsia"/>
          <w:sz w:val="24"/>
        </w:rPr>
        <w:t>假设货格的</w:t>
      </w:r>
      <w:proofErr w:type="gramEnd"/>
      <w:r>
        <w:rPr>
          <w:rFonts w:hint="eastAsia"/>
          <w:sz w:val="24"/>
        </w:rPr>
        <w:t>边长为</w:t>
      </w:r>
      <w:r>
        <w:rPr>
          <w:rFonts w:hint="eastAsia"/>
          <w:sz w:val="24"/>
        </w:rPr>
        <w:t>a</w:t>
      </w:r>
      <w:r>
        <w:rPr>
          <w:rFonts w:hint="eastAsia"/>
          <w:sz w:val="24"/>
        </w:rPr>
        <w:t>，其形状为正方形；</w:t>
      </w:r>
      <w:proofErr w:type="gramStart"/>
      <w:r>
        <w:rPr>
          <w:rFonts w:hint="eastAsia"/>
          <w:sz w:val="24"/>
        </w:rPr>
        <w:t>拣货员</w:t>
      </w:r>
      <w:proofErr w:type="gramEnd"/>
      <w:r>
        <w:rPr>
          <w:rFonts w:hint="eastAsia"/>
          <w:sz w:val="24"/>
        </w:rPr>
        <w:t>在行走时的偏移量为</w:t>
      </w:r>
      <w:r>
        <w:rPr>
          <w:rFonts w:hint="eastAsia"/>
          <w:sz w:val="24"/>
        </w:rPr>
        <w:t>d</w:t>
      </w:r>
      <w:r>
        <w:rPr>
          <w:rFonts w:hint="eastAsia"/>
          <w:sz w:val="24"/>
        </w:rPr>
        <w:t>；货架之间的纵向距离为</w:t>
      </w:r>
      <w:r>
        <w:rPr>
          <w:rFonts w:hint="eastAsia"/>
          <w:sz w:val="24"/>
        </w:rPr>
        <w:t>b</w:t>
      </w:r>
      <w:r>
        <w:rPr>
          <w:rFonts w:hint="eastAsia"/>
          <w:sz w:val="24"/>
        </w:rPr>
        <w:t>；</w:t>
      </w:r>
      <w:r w:rsidRPr="00D520B3">
        <w:rPr>
          <w:position w:val="-12"/>
          <w:sz w:val="24"/>
        </w:rPr>
        <w:object w:dxaOrig="480" w:dyaOrig="360" w14:anchorId="5918B454">
          <v:shape id="_x0000_i1037" type="#_x0000_t75" style="width:24pt;height:18pt" o:ole="">
            <v:imagedata r:id="rId37" o:title=""/>
          </v:shape>
          <o:OLEObject Type="Embed" ProgID="Equation.DSMT4" ShapeID="_x0000_i1037" DrawAspect="Content" ObjectID="_1651873375" r:id="rId38"/>
        </w:object>
      </w:r>
      <w:r>
        <w:rPr>
          <w:rFonts w:hint="eastAsia"/>
          <w:sz w:val="24"/>
        </w:rPr>
        <w:t>为</w:t>
      </w:r>
      <w:proofErr w:type="gramStart"/>
      <w:r>
        <w:rPr>
          <w:rFonts w:hint="eastAsia"/>
          <w:sz w:val="24"/>
        </w:rPr>
        <w:t>拣货员</w:t>
      </w:r>
      <w:proofErr w:type="gramEnd"/>
      <w:r>
        <w:rPr>
          <w:rFonts w:hint="eastAsia"/>
          <w:sz w:val="24"/>
        </w:rPr>
        <w:t>的出发点，</w:t>
      </w:r>
      <w:r w:rsidRPr="00D520B3">
        <w:rPr>
          <w:position w:val="-12"/>
          <w:sz w:val="24"/>
        </w:rPr>
        <w:object w:dxaOrig="520" w:dyaOrig="360" w14:anchorId="28723240">
          <v:shape id="_x0000_i1038" type="#_x0000_t75" style="width:24pt;height:18pt" o:ole="">
            <v:imagedata r:id="rId39" o:title=""/>
          </v:shape>
          <o:OLEObject Type="Embed" ProgID="Equation.DSMT4" ShapeID="_x0000_i1038" DrawAspect="Content" ObjectID="_1651873376" r:id="rId40"/>
        </w:object>
      </w:r>
      <w:r>
        <w:rPr>
          <w:rFonts w:hint="eastAsia"/>
          <w:sz w:val="24"/>
        </w:rPr>
        <w:t>为</w:t>
      </w:r>
      <w:proofErr w:type="gramStart"/>
      <w:r>
        <w:rPr>
          <w:rFonts w:hint="eastAsia"/>
          <w:sz w:val="24"/>
        </w:rPr>
        <w:t>拣货员拣货</w:t>
      </w:r>
      <w:proofErr w:type="gramEnd"/>
      <w:r>
        <w:rPr>
          <w:rFonts w:hint="eastAsia"/>
          <w:sz w:val="24"/>
        </w:rPr>
        <w:t>时的终点。</w:t>
      </w:r>
    </w:p>
    <w:p w14:paraId="742F9731" w14:textId="26834C2C" w:rsidR="00D520B3" w:rsidRDefault="00D520B3" w:rsidP="00810AB1">
      <w:pPr>
        <w:ind w:left="420" w:firstLine="420"/>
        <w:jc w:val="left"/>
        <w:rPr>
          <w:sz w:val="24"/>
        </w:rPr>
      </w:pPr>
      <w:r>
        <w:rPr>
          <w:rFonts w:hint="eastAsia"/>
          <w:sz w:val="24"/>
        </w:rPr>
        <w:t>接下来我们将分类讨论具体的情况：</w:t>
      </w:r>
    </w:p>
    <w:p w14:paraId="160E0669" w14:textId="0CF1CDD6" w:rsidR="00D520B3" w:rsidRDefault="00E9235D" w:rsidP="00810AB1">
      <w:pPr>
        <w:ind w:left="420" w:firstLine="420"/>
        <w:jc w:val="left"/>
        <w:rPr>
          <w:sz w:val="24"/>
        </w:rPr>
      </w:pPr>
      <w:proofErr w:type="gramStart"/>
      <w:r>
        <w:rPr>
          <w:rFonts w:hint="eastAsia"/>
          <w:sz w:val="24"/>
        </w:rPr>
        <w:t>当货格在</w:t>
      </w:r>
      <w:proofErr w:type="gramEnd"/>
      <w:r w:rsidR="00D520B3">
        <w:rPr>
          <w:rFonts w:hint="eastAsia"/>
          <w:sz w:val="24"/>
        </w:rPr>
        <w:t>相同</w:t>
      </w:r>
      <w:proofErr w:type="gramStart"/>
      <w:r w:rsidR="00D520B3">
        <w:rPr>
          <w:rFonts w:hint="eastAsia"/>
          <w:sz w:val="24"/>
        </w:rPr>
        <w:t>列相同</w:t>
      </w:r>
      <w:proofErr w:type="gramEnd"/>
      <w:r w:rsidR="00D520B3">
        <w:rPr>
          <w:rFonts w:hint="eastAsia"/>
          <w:sz w:val="24"/>
        </w:rPr>
        <w:t>行时：</w:t>
      </w:r>
    </w:p>
    <w:p w14:paraId="6E592B63" w14:textId="324A5B3D" w:rsidR="00BA517E" w:rsidRDefault="00BA517E" w:rsidP="00810AB1">
      <w:pPr>
        <w:ind w:left="420" w:firstLine="420"/>
        <w:jc w:val="left"/>
        <w:rPr>
          <w:sz w:val="24"/>
        </w:rPr>
      </w:pPr>
      <w:r>
        <w:rPr>
          <w:rFonts w:hint="eastAsia"/>
          <w:sz w:val="24"/>
        </w:rPr>
        <w:t>如图所示：</w:t>
      </w:r>
    </w:p>
    <w:p w14:paraId="699AF1DF" w14:textId="40F45009" w:rsidR="00BA517E" w:rsidRDefault="00BA517E" w:rsidP="00810AB1">
      <w:pPr>
        <w:ind w:left="420" w:firstLine="420"/>
        <w:jc w:val="left"/>
        <w:rPr>
          <w:sz w:val="24"/>
        </w:rPr>
      </w:pPr>
      <w:r>
        <w:rPr>
          <w:noProof/>
        </w:rPr>
        <w:drawing>
          <wp:inline distT="0" distB="0" distL="0" distR="0" wp14:anchorId="32D02D0B" wp14:editId="775CDF6D">
            <wp:extent cx="4366638" cy="4374259"/>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6638" cy="4374259"/>
                    </a:xfrm>
                    <a:prstGeom prst="rect">
                      <a:avLst/>
                    </a:prstGeom>
                  </pic:spPr>
                </pic:pic>
              </a:graphicData>
            </a:graphic>
          </wp:inline>
        </w:drawing>
      </w:r>
    </w:p>
    <w:p w14:paraId="77AF316C" w14:textId="251C58C6" w:rsidR="00BA517E" w:rsidRDefault="00BA517E" w:rsidP="00BA517E">
      <w:pPr>
        <w:pStyle w:val="ac"/>
        <w:numPr>
          <w:ilvl w:val="0"/>
          <w:numId w:val="3"/>
        </w:numPr>
        <w:jc w:val="left"/>
        <w:rPr>
          <w:sz w:val="24"/>
        </w:rPr>
      </w:pPr>
      <w:r w:rsidRPr="00BA517E">
        <w:rPr>
          <w:rFonts w:hint="eastAsia"/>
          <w:sz w:val="24"/>
        </w:rPr>
        <w:t>当</w:t>
      </w:r>
      <w:proofErr w:type="gramStart"/>
      <w:r w:rsidRPr="00BA517E">
        <w:rPr>
          <w:rFonts w:hint="eastAsia"/>
          <w:sz w:val="24"/>
        </w:rPr>
        <w:t>两个货格都</w:t>
      </w:r>
      <w:proofErr w:type="gramEnd"/>
      <w:r w:rsidRPr="00BA517E">
        <w:rPr>
          <w:rFonts w:hint="eastAsia"/>
          <w:sz w:val="24"/>
        </w:rPr>
        <w:t>在同一侧时，距离为：</w:t>
      </w:r>
    </w:p>
    <w:p w14:paraId="4B865B74" w14:textId="5F520F02" w:rsidR="008B3E5A" w:rsidRPr="008B3E5A" w:rsidRDefault="008B3E5A" w:rsidP="008B3E5A">
      <w:pPr>
        <w:ind w:left="840" w:firstLineChars="600" w:firstLine="1440"/>
        <w:jc w:val="left"/>
        <w:rPr>
          <w:color w:val="FF0000"/>
          <w:sz w:val="24"/>
        </w:rPr>
      </w:pPr>
      <w:r w:rsidRPr="008B3E5A">
        <w:rPr>
          <w:rFonts w:hint="eastAsia"/>
          <w:color w:val="FF0000"/>
          <w:sz w:val="24"/>
        </w:rPr>
        <w:t>这里加上</w:t>
      </w:r>
      <w:r w:rsidRPr="008B3E5A">
        <w:rPr>
          <w:rFonts w:hint="eastAsia"/>
          <w:color w:val="FF0000"/>
          <w:sz w:val="24"/>
        </w:rPr>
        <w:t>S</w:t>
      </w:r>
      <w:r w:rsidRPr="008B3E5A">
        <w:rPr>
          <w:color w:val="FF0000"/>
          <w:sz w:val="24"/>
        </w:rPr>
        <w:t xml:space="preserve"> </w:t>
      </w:r>
      <w:r w:rsidRPr="008B3E5A">
        <w:rPr>
          <w:rFonts w:hint="eastAsia"/>
          <w:color w:val="FF0000"/>
          <w:sz w:val="24"/>
        </w:rPr>
        <w:t>=</w:t>
      </w:r>
      <w:r w:rsidRPr="008B3E5A">
        <w:rPr>
          <w:color w:val="FF0000"/>
          <w:sz w:val="24"/>
        </w:rPr>
        <w:t xml:space="preserve"> </w:t>
      </w:r>
    </w:p>
    <w:p w14:paraId="02D2124F" w14:textId="0B513571" w:rsidR="00BA517E" w:rsidRDefault="00BA517E" w:rsidP="00BA517E">
      <w:pPr>
        <w:ind w:left="840"/>
        <w:jc w:val="center"/>
        <w:rPr>
          <w:sz w:val="24"/>
        </w:rPr>
      </w:pPr>
      <w:r w:rsidRPr="00BA517E">
        <w:rPr>
          <w:position w:val="-12"/>
          <w:sz w:val="24"/>
        </w:rPr>
        <w:object w:dxaOrig="1660" w:dyaOrig="360" w14:anchorId="7E130E23">
          <v:shape id="_x0000_i1039" type="#_x0000_t75" style="width:84pt;height:18pt" o:ole="">
            <v:imagedata r:id="rId42" o:title=""/>
          </v:shape>
          <o:OLEObject Type="Embed" ProgID="Equation.DSMT4" ShapeID="_x0000_i1039" DrawAspect="Content" ObjectID="_1651873377" r:id="rId43"/>
        </w:object>
      </w:r>
    </w:p>
    <w:p w14:paraId="0D241F1D" w14:textId="1E7F2B82" w:rsidR="003058BD" w:rsidRDefault="003058BD" w:rsidP="003058BD">
      <w:pPr>
        <w:pStyle w:val="ac"/>
        <w:numPr>
          <w:ilvl w:val="0"/>
          <w:numId w:val="3"/>
        </w:numPr>
        <w:jc w:val="left"/>
        <w:rPr>
          <w:sz w:val="24"/>
        </w:rPr>
      </w:pPr>
      <w:r w:rsidRPr="00BA517E">
        <w:rPr>
          <w:rFonts w:hint="eastAsia"/>
          <w:sz w:val="24"/>
        </w:rPr>
        <w:t>当</w:t>
      </w:r>
      <w:proofErr w:type="gramStart"/>
      <w:r w:rsidRPr="00BA517E">
        <w:rPr>
          <w:rFonts w:hint="eastAsia"/>
          <w:sz w:val="24"/>
        </w:rPr>
        <w:t>两个货格在</w:t>
      </w:r>
      <w:proofErr w:type="gramEnd"/>
      <w:r>
        <w:rPr>
          <w:rFonts w:hint="eastAsia"/>
          <w:sz w:val="24"/>
        </w:rPr>
        <w:t>不</w:t>
      </w:r>
      <w:r w:rsidRPr="00BA517E">
        <w:rPr>
          <w:rFonts w:hint="eastAsia"/>
          <w:sz w:val="24"/>
        </w:rPr>
        <w:t>同侧时，</w:t>
      </w:r>
      <w:r w:rsidRPr="00BA517E">
        <w:rPr>
          <w:sz w:val="24"/>
        </w:rPr>
        <w:t xml:space="preserve"> </w:t>
      </w:r>
      <w:r>
        <w:rPr>
          <w:rFonts w:hint="eastAsia"/>
          <w:sz w:val="24"/>
        </w:rPr>
        <w:t>为考虑从最短距离到达另一侧，我们还需要分不同的情况来讨论。</w:t>
      </w:r>
    </w:p>
    <w:p w14:paraId="50B6F0EE" w14:textId="59C294AF" w:rsidR="003058BD" w:rsidRDefault="003058BD" w:rsidP="003058BD">
      <w:pPr>
        <w:ind w:left="840"/>
        <w:jc w:val="left"/>
        <w:rPr>
          <w:sz w:val="24"/>
        </w:rPr>
      </w:pPr>
      <w:r>
        <w:rPr>
          <w:rFonts w:hint="eastAsia"/>
          <w:sz w:val="24"/>
        </w:rPr>
        <w:lastRenderedPageBreak/>
        <w:t>第一种情况：</w:t>
      </w:r>
      <w:bookmarkStart w:id="2" w:name="_Hlk41135641"/>
      <w:r w:rsidRPr="003058BD">
        <w:rPr>
          <w:position w:val="-12"/>
          <w:sz w:val="24"/>
        </w:rPr>
        <w:object w:dxaOrig="639" w:dyaOrig="360" w14:anchorId="001D9076">
          <v:shape id="_x0000_i1040" type="#_x0000_t75" style="width:30pt;height:18pt" o:ole="">
            <v:imagedata r:id="rId44" o:title=""/>
          </v:shape>
          <o:OLEObject Type="Embed" ProgID="Equation.DSMT4" ShapeID="_x0000_i1040" DrawAspect="Content" ObjectID="_1651873378" r:id="rId45"/>
        </w:object>
      </w:r>
      <w:bookmarkEnd w:id="2"/>
      <w:r>
        <w:rPr>
          <w:sz w:val="24"/>
        </w:rPr>
        <w:t>,</w:t>
      </w:r>
      <w:r>
        <w:rPr>
          <w:rFonts w:hint="eastAsia"/>
          <w:sz w:val="24"/>
        </w:rPr>
        <w:t>从上侧出发</w:t>
      </w:r>
    </w:p>
    <w:p w14:paraId="18CEE607" w14:textId="257D18D0" w:rsidR="003058BD" w:rsidRDefault="003058BD" w:rsidP="003058BD">
      <w:pPr>
        <w:ind w:left="840"/>
        <w:jc w:val="left"/>
        <w:rPr>
          <w:sz w:val="24"/>
        </w:rPr>
      </w:pPr>
      <w:r>
        <w:rPr>
          <w:rFonts w:hint="eastAsia"/>
          <w:sz w:val="24"/>
        </w:rPr>
        <w:t>距离</w:t>
      </w:r>
      <w:r w:rsidRPr="003058BD">
        <w:rPr>
          <w:position w:val="-12"/>
          <w:sz w:val="24"/>
        </w:rPr>
        <w:object w:dxaOrig="3600" w:dyaOrig="360" w14:anchorId="0249B2B5">
          <v:shape id="_x0000_i1041" type="#_x0000_t75" style="width:180pt;height:18pt" o:ole="">
            <v:imagedata r:id="rId46" o:title=""/>
          </v:shape>
          <o:OLEObject Type="Embed" ProgID="Equation.DSMT4" ShapeID="_x0000_i1041" DrawAspect="Content" ObjectID="_1651873379" r:id="rId47"/>
        </w:object>
      </w:r>
    </w:p>
    <w:p w14:paraId="66278349" w14:textId="444DBB6E" w:rsidR="003058BD" w:rsidRDefault="003058BD" w:rsidP="003058BD">
      <w:pPr>
        <w:ind w:left="840"/>
        <w:jc w:val="left"/>
        <w:rPr>
          <w:sz w:val="24"/>
        </w:rPr>
      </w:pPr>
      <w:r>
        <w:rPr>
          <w:rFonts w:hint="eastAsia"/>
          <w:sz w:val="24"/>
        </w:rPr>
        <w:t>第二种情况：</w:t>
      </w:r>
      <w:r w:rsidRPr="003058BD">
        <w:rPr>
          <w:position w:val="-12"/>
          <w:sz w:val="24"/>
        </w:rPr>
        <w:object w:dxaOrig="639" w:dyaOrig="360" w14:anchorId="1B810B74">
          <v:shape id="_x0000_i1042" type="#_x0000_t75" style="width:30pt;height:18pt" o:ole="">
            <v:imagedata r:id="rId48" o:title=""/>
          </v:shape>
          <o:OLEObject Type="Embed" ProgID="Equation.DSMT4" ShapeID="_x0000_i1042" DrawAspect="Content" ObjectID="_1651873380" r:id="rId49"/>
        </w:object>
      </w:r>
      <w:r>
        <w:rPr>
          <w:rFonts w:hint="eastAsia"/>
          <w:sz w:val="24"/>
        </w:rPr>
        <w:t>，从下侧出发</w:t>
      </w:r>
    </w:p>
    <w:p w14:paraId="751C495E" w14:textId="6E58F7DB" w:rsidR="003058BD" w:rsidRDefault="003058BD" w:rsidP="003058BD">
      <w:pPr>
        <w:ind w:left="840"/>
        <w:jc w:val="left"/>
        <w:rPr>
          <w:sz w:val="24"/>
        </w:rPr>
      </w:pPr>
      <w:r>
        <w:rPr>
          <w:rFonts w:hint="eastAsia"/>
          <w:sz w:val="24"/>
        </w:rPr>
        <w:t>距离</w:t>
      </w:r>
      <w:r w:rsidRPr="003058BD">
        <w:rPr>
          <w:position w:val="-12"/>
          <w:sz w:val="24"/>
        </w:rPr>
        <w:object w:dxaOrig="3460" w:dyaOrig="360" w14:anchorId="4CC8C6AA">
          <v:shape id="_x0000_i1043" type="#_x0000_t75" style="width:174pt;height:18pt" o:ole="">
            <v:imagedata r:id="rId50" o:title=""/>
          </v:shape>
          <o:OLEObject Type="Embed" ProgID="Equation.DSMT4" ShapeID="_x0000_i1043" DrawAspect="Content" ObjectID="_1651873381" r:id="rId51"/>
        </w:object>
      </w:r>
    </w:p>
    <w:p w14:paraId="6629765B" w14:textId="00A97552" w:rsidR="003058BD" w:rsidRDefault="003058BD" w:rsidP="003058BD">
      <w:pPr>
        <w:ind w:left="840"/>
        <w:jc w:val="left"/>
        <w:rPr>
          <w:sz w:val="24"/>
        </w:rPr>
      </w:pPr>
      <w:r>
        <w:rPr>
          <w:rFonts w:hint="eastAsia"/>
          <w:sz w:val="24"/>
        </w:rPr>
        <w:t>第三种情况：</w:t>
      </w:r>
      <w:r w:rsidRPr="003058BD">
        <w:rPr>
          <w:position w:val="-12"/>
          <w:sz w:val="24"/>
        </w:rPr>
        <w:object w:dxaOrig="639" w:dyaOrig="360" w14:anchorId="00BC4028">
          <v:shape id="_x0000_i1044" type="#_x0000_t75" style="width:30pt;height:18pt" o:ole="">
            <v:imagedata r:id="rId52" o:title=""/>
          </v:shape>
          <o:OLEObject Type="Embed" ProgID="Equation.DSMT4" ShapeID="_x0000_i1044" DrawAspect="Content" ObjectID="_1651873382" r:id="rId53"/>
        </w:object>
      </w:r>
      <w:r>
        <w:rPr>
          <w:rFonts w:hint="eastAsia"/>
          <w:sz w:val="24"/>
        </w:rPr>
        <w:t>，</w:t>
      </w:r>
      <w:r w:rsidR="00E9235D">
        <w:rPr>
          <w:rFonts w:hint="eastAsia"/>
          <w:sz w:val="24"/>
        </w:rPr>
        <w:t>在此种情况下我们则需要对</w:t>
      </w:r>
      <w:r w:rsidR="00E9235D" w:rsidRPr="00E9235D">
        <w:rPr>
          <w:position w:val="-12"/>
          <w:sz w:val="24"/>
        </w:rPr>
        <w:object w:dxaOrig="300" w:dyaOrig="360" w14:anchorId="0834EF70">
          <v:shape id="_x0000_i1045" type="#_x0000_t75" style="width:18pt;height:18pt" o:ole="">
            <v:imagedata r:id="rId54" o:title=""/>
          </v:shape>
          <o:OLEObject Type="Embed" ProgID="Equation.DSMT4" ShapeID="_x0000_i1045" DrawAspect="Content" ObjectID="_1651873383" r:id="rId55"/>
        </w:object>
      </w:r>
      <w:r w:rsidR="00E9235D">
        <w:rPr>
          <w:rFonts w:hint="eastAsia"/>
          <w:sz w:val="24"/>
        </w:rPr>
        <w:t>进行讨论来进一步确定。</w:t>
      </w:r>
    </w:p>
    <w:p w14:paraId="000688AF" w14:textId="77467263" w:rsidR="00E9235D" w:rsidRDefault="00E9235D" w:rsidP="00E9235D">
      <w:pPr>
        <w:ind w:left="840" w:firstLine="420"/>
        <w:jc w:val="left"/>
        <w:rPr>
          <w:sz w:val="24"/>
        </w:rPr>
      </w:pPr>
      <w:r>
        <w:rPr>
          <w:rFonts w:hint="eastAsia"/>
          <w:sz w:val="24"/>
        </w:rPr>
        <w:t>当</w:t>
      </w:r>
      <w:bookmarkStart w:id="3" w:name="_Hlk41135879"/>
      <w:r w:rsidRPr="003058BD">
        <w:rPr>
          <w:position w:val="-12"/>
          <w:sz w:val="24"/>
        </w:rPr>
        <w:object w:dxaOrig="660" w:dyaOrig="360" w14:anchorId="029FBCE1">
          <v:shape id="_x0000_i1046" type="#_x0000_t75" style="width:36pt;height:18pt" o:ole="">
            <v:imagedata r:id="rId56" o:title=""/>
          </v:shape>
          <o:OLEObject Type="Embed" ProgID="Equation.DSMT4" ShapeID="_x0000_i1046" DrawAspect="Content" ObjectID="_1651873384" r:id="rId57"/>
        </w:object>
      </w:r>
      <w:bookmarkEnd w:id="3"/>
      <w:r>
        <w:rPr>
          <w:rFonts w:hint="eastAsia"/>
          <w:sz w:val="24"/>
        </w:rPr>
        <w:t>时，从上方出发</w:t>
      </w:r>
    </w:p>
    <w:p w14:paraId="649F2A96" w14:textId="232CA531" w:rsidR="00E9235D" w:rsidRDefault="00E9235D" w:rsidP="00E9235D">
      <w:pPr>
        <w:ind w:left="840" w:firstLine="420"/>
        <w:jc w:val="left"/>
        <w:rPr>
          <w:sz w:val="24"/>
        </w:rPr>
      </w:pPr>
      <w:r>
        <w:rPr>
          <w:rFonts w:hint="eastAsia"/>
          <w:sz w:val="24"/>
        </w:rPr>
        <w:t>距离</w:t>
      </w:r>
      <w:r w:rsidRPr="003058BD">
        <w:rPr>
          <w:position w:val="-12"/>
          <w:sz w:val="24"/>
        </w:rPr>
        <w:object w:dxaOrig="3720" w:dyaOrig="360" w14:anchorId="6701A181">
          <v:shape id="_x0000_i1047" type="#_x0000_t75" style="width:186pt;height:18pt" o:ole="">
            <v:imagedata r:id="rId58" o:title=""/>
          </v:shape>
          <o:OLEObject Type="Embed" ProgID="Equation.DSMT4" ShapeID="_x0000_i1047" DrawAspect="Content" ObjectID="_1651873385" r:id="rId59"/>
        </w:object>
      </w:r>
      <w:r>
        <w:rPr>
          <w:rFonts w:hint="eastAsia"/>
          <w:sz w:val="24"/>
        </w:rPr>
        <w:t>；</w:t>
      </w:r>
    </w:p>
    <w:p w14:paraId="02CA11DC" w14:textId="55F9C76C" w:rsidR="00E9235D" w:rsidRDefault="00E9235D" w:rsidP="00E9235D">
      <w:pPr>
        <w:ind w:left="840" w:firstLine="420"/>
        <w:jc w:val="left"/>
        <w:rPr>
          <w:sz w:val="24"/>
        </w:rPr>
      </w:pPr>
      <w:r>
        <w:rPr>
          <w:rFonts w:hint="eastAsia"/>
          <w:sz w:val="24"/>
        </w:rPr>
        <w:t>当</w:t>
      </w:r>
      <w:r w:rsidRPr="003058BD">
        <w:rPr>
          <w:position w:val="-12"/>
          <w:sz w:val="24"/>
        </w:rPr>
        <w:object w:dxaOrig="660" w:dyaOrig="360" w14:anchorId="21BA16F6">
          <v:shape id="_x0000_i1048" type="#_x0000_t75" style="width:36pt;height:18pt" o:ole="">
            <v:imagedata r:id="rId60" o:title=""/>
          </v:shape>
          <o:OLEObject Type="Embed" ProgID="Equation.DSMT4" ShapeID="_x0000_i1048" DrawAspect="Content" ObjectID="_1651873386" r:id="rId61"/>
        </w:object>
      </w:r>
      <w:r>
        <w:rPr>
          <w:rFonts w:hint="eastAsia"/>
          <w:sz w:val="24"/>
        </w:rPr>
        <w:t>时，从下方出发</w:t>
      </w:r>
    </w:p>
    <w:p w14:paraId="6A644D7A" w14:textId="1F9B88AD" w:rsidR="00E9235D" w:rsidRPr="003058BD" w:rsidRDefault="00E9235D" w:rsidP="00E9235D">
      <w:pPr>
        <w:ind w:left="840" w:firstLine="420"/>
        <w:jc w:val="left"/>
        <w:rPr>
          <w:sz w:val="24"/>
        </w:rPr>
      </w:pPr>
      <w:r>
        <w:rPr>
          <w:rFonts w:hint="eastAsia"/>
          <w:sz w:val="24"/>
        </w:rPr>
        <w:t>距离</w:t>
      </w:r>
      <w:r w:rsidRPr="003058BD">
        <w:rPr>
          <w:position w:val="-12"/>
          <w:sz w:val="24"/>
        </w:rPr>
        <w:object w:dxaOrig="3460" w:dyaOrig="360" w14:anchorId="42393717">
          <v:shape id="_x0000_i1049" type="#_x0000_t75" style="width:174pt;height:18pt" o:ole="">
            <v:imagedata r:id="rId50" o:title=""/>
          </v:shape>
          <o:OLEObject Type="Embed" ProgID="Equation.DSMT4" ShapeID="_x0000_i1049" DrawAspect="Content" ObjectID="_1651873387" r:id="rId62"/>
        </w:object>
      </w:r>
      <w:r>
        <w:rPr>
          <w:rFonts w:hint="eastAsia"/>
          <w:sz w:val="24"/>
        </w:rPr>
        <w:t>。</w:t>
      </w:r>
    </w:p>
    <w:p w14:paraId="457BE8B2" w14:textId="3E8A072A" w:rsidR="00BA517E" w:rsidRDefault="00E9235D" w:rsidP="00E8132A">
      <w:pPr>
        <w:ind w:left="840"/>
        <w:jc w:val="left"/>
        <w:rPr>
          <w:sz w:val="24"/>
        </w:rPr>
      </w:pPr>
      <w:proofErr w:type="gramStart"/>
      <w:r>
        <w:rPr>
          <w:rFonts w:hint="eastAsia"/>
          <w:sz w:val="24"/>
        </w:rPr>
        <w:t>当货格在</w:t>
      </w:r>
      <w:proofErr w:type="gramEnd"/>
      <w:r>
        <w:rPr>
          <w:rFonts w:hint="eastAsia"/>
          <w:sz w:val="24"/>
        </w:rPr>
        <w:t>相同</w:t>
      </w:r>
      <w:proofErr w:type="gramStart"/>
      <w:r>
        <w:rPr>
          <w:rFonts w:hint="eastAsia"/>
          <w:sz w:val="24"/>
        </w:rPr>
        <w:t>列不同</w:t>
      </w:r>
      <w:proofErr w:type="gramEnd"/>
      <w:r>
        <w:rPr>
          <w:rFonts w:hint="eastAsia"/>
          <w:sz w:val="24"/>
        </w:rPr>
        <w:t>行时：</w:t>
      </w:r>
    </w:p>
    <w:p w14:paraId="5041B3D8" w14:textId="25EDCB4B" w:rsidR="00E9235D" w:rsidRDefault="00E9235D" w:rsidP="00E8132A">
      <w:pPr>
        <w:ind w:left="840"/>
        <w:jc w:val="left"/>
        <w:rPr>
          <w:sz w:val="24"/>
        </w:rPr>
      </w:pPr>
      <w:r>
        <w:rPr>
          <w:sz w:val="24"/>
        </w:rPr>
        <w:tab/>
      </w:r>
      <w:r>
        <w:rPr>
          <w:rFonts w:hint="eastAsia"/>
          <w:sz w:val="24"/>
        </w:rPr>
        <w:t>设</w:t>
      </w:r>
      <w:r>
        <w:rPr>
          <w:rFonts w:hint="eastAsia"/>
          <w:sz w:val="24"/>
        </w:rPr>
        <w:t>k</w:t>
      </w:r>
      <w:r>
        <w:rPr>
          <w:rFonts w:hint="eastAsia"/>
          <w:sz w:val="24"/>
        </w:rPr>
        <w:t>为行差，即为</w:t>
      </w:r>
      <w:proofErr w:type="gramStart"/>
      <w:r>
        <w:rPr>
          <w:rFonts w:hint="eastAsia"/>
          <w:sz w:val="24"/>
        </w:rPr>
        <w:t>两货格之间</w:t>
      </w:r>
      <w:proofErr w:type="gramEnd"/>
      <w:r>
        <w:rPr>
          <w:rFonts w:hint="eastAsia"/>
          <w:sz w:val="24"/>
        </w:rPr>
        <w:t>行数相减所得数的绝对值。</w:t>
      </w:r>
    </w:p>
    <w:p w14:paraId="2E9CC813" w14:textId="792F1C8A" w:rsidR="00E9235D" w:rsidRPr="00E9235D" w:rsidRDefault="00E9235D" w:rsidP="00E8132A">
      <w:pPr>
        <w:pStyle w:val="ac"/>
        <w:numPr>
          <w:ilvl w:val="0"/>
          <w:numId w:val="4"/>
        </w:numPr>
        <w:jc w:val="left"/>
        <w:rPr>
          <w:sz w:val="24"/>
        </w:rPr>
      </w:pPr>
      <w:r w:rsidRPr="00E9235D">
        <w:rPr>
          <w:rFonts w:hint="eastAsia"/>
          <w:sz w:val="24"/>
        </w:rPr>
        <w:t>当</w:t>
      </w:r>
      <w:proofErr w:type="gramStart"/>
      <w:r w:rsidRPr="00E9235D">
        <w:rPr>
          <w:rFonts w:hint="eastAsia"/>
          <w:sz w:val="24"/>
        </w:rPr>
        <w:t>两货格在</w:t>
      </w:r>
      <w:proofErr w:type="gramEnd"/>
      <w:r w:rsidRPr="00E9235D">
        <w:rPr>
          <w:rFonts w:hint="eastAsia"/>
          <w:sz w:val="24"/>
        </w:rPr>
        <w:t>同一侧时：</w:t>
      </w:r>
    </w:p>
    <w:p w14:paraId="5AA4A3DC" w14:textId="74C277F2" w:rsidR="00E9235D" w:rsidRDefault="00E9235D" w:rsidP="00E8132A">
      <w:pPr>
        <w:pStyle w:val="ac"/>
        <w:ind w:left="1980"/>
        <w:jc w:val="left"/>
        <w:rPr>
          <w:sz w:val="24"/>
        </w:rPr>
      </w:pPr>
      <w:r>
        <w:rPr>
          <w:rFonts w:hint="eastAsia"/>
          <w:sz w:val="24"/>
        </w:rPr>
        <w:t>第一种情况：</w:t>
      </w:r>
      <w:r w:rsidRPr="00E9235D">
        <w:rPr>
          <w:position w:val="-6"/>
          <w:sz w:val="24"/>
        </w:rPr>
        <w:object w:dxaOrig="560" w:dyaOrig="279" w14:anchorId="46AEB9A5">
          <v:shape id="_x0000_i1050" type="#_x0000_t75" style="width:30pt;height:12pt" o:ole="">
            <v:imagedata r:id="rId63" o:title=""/>
          </v:shape>
          <o:OLEObject Type="Embed" ProgID="Equation.DSMT4" ShapeID="_x0000_i1050" DrawAspect="Content" ObjectID="_1651873388" r:id="rId64"/>
        </w:object>
      </w:r>
      <w:r>
        <w:rPr>
          <w:rFonts w:hint="eastAsia"/>
          <w:sz w:val="24"/>
        </w:rPr>
        <w:t>，</w:t>
      </w:r>
      <w:proofErr w:type="gramStart"/>
      <w:r>
        <w:rPr>
          <w:rFonts w:hint="eastAsia"/>
          <w:sz w:val="24"/>
        </w:rPr>
        <w:t>拣货员</w:t>
      </w:r>
      <w:proofErr w:type="gramEnd"/>
      <w:r>
        <w:rPr>
          <w:rFonts w:hint="eastAsia"/>
          <w:sz w:val="24"/>
        </w:rPr>
        <w:t>由下到上拣货。</w:t>
      </w:r>
    </w:p>
    <w:p w14:paraId="63806A82" w14:textId="1F5CB2F2" w:rsidR="008B3E5A" w:rsidRPr="008B3E5A" w:rsidRDefault="008B3E5A" w:rsidP="00E8132A">
      <w:pPr>
        <w:pStyle w:val="ac"/>
        <w:ind w:left="1980"/>
        <w:jc w:val="left"/>
        <w:rPr>
          <w:rFonts w:hint="eastAsia"/>
          <w:color w:val="FF0000"/>
          <w:sz w:val="24"/>
        </w:rPr>
      </w:pPr>
      <w:r w:rsidRPr="008B3E5A">
        <w:rPr>
          <w:rFonts w:hint="eastAsia"/>
          <w:color w:val="FF0000"/>
          <w:sz w:val="24"/>
        </w:rPr>
        <w:t>这里我写错了</w:t>
      </w:r>
      <w:r w:rsidRPr="008B3E5A">
        <w:rPr>
          <w:rFonts w:hint="eastAsia"/>
          <w:color w:val="FF0000"/>
          <w:sz w:val="24"/>
        </w:rPr>
        <w:t xml:space="preserve"> </w:t>
      </w:r>
      <w:r w:rsidRPr="008B3E5A">
        <w:rPr>
          <w:rFonts w:hint="eastAsia"/>
          <w:color w:val="FF0000"/>
          <w:sz w:val="24"/>
        </w:rPr>
        <w:t>所有的</w:t>
      </w:r>
      <w:r w:rsidRPr="008B3E5A">
        <w:rPr>
          <w:rFonts w:hint="eastAsia"/>
          <w:color w:val="FF0000"/>
          <w:sz w:val="24"/>
        </w:rPr>
        <w:t>k</w:t>
      </w:r>
      <w:r w:rsidRPr="008B3E5A">
        <w:rPr>
          <w:rFonts w:hint="eastAsia"/>
          <w:color w:val="FF0000"/>
          <w:sz w:val="24"/>
        </w:rPr>
        <w:t>小于</w:t>
      </w:r>
      <w:r w:rsidRPr="008B3E5A">
        <w:rPr>
          <w:rFonts w:hint="eastAsia"/>
          <w:color w:val="FF0000"/>
          <w:sz w:val="24"/>
        </w:rPr>
        <w:t>0</w:t>
      </w:r>
      <w:r w:rsidRPr="008B3E5A">
        <w:rPr>
          <w:rFonts w:hint="eastAsia"/>
          <w:color w:val="FF0000"/>
          <w:sz w:val="24"/>
        </w:rPr>
        <w:t>的时候式子中的</w:t>
      </w:r>
      <w:r w:rsidRPr="008B3E5A">
        <w:rPr>
          <w:rFonts w:hint="eastAsia"/>
          <w:color w:val="FF0000"/>
          <w:sz w:val="24"/>
        </w:rPr>
        <w:t>k-</w:t>
      </w:r>
      <w:r w:rsidRPr="008B3E5A">
        <w:rPr>
          <w:color w:val="FF0000"/>
          <w:sz w:val="24"/>
        </w:rPr>
        <w:t>1</w:t>
      </w:r>
      <w:r w:rsidRPr="008B3E5A">
        <w:rPr>
          <w:rFonts w:hint="eastAsia"/>
          <w:color w:val="FF0000"/>
          <w:sz w:val="24"/>
        </w:rPr>
        <w:t>中的</w:t>
      </w:r>
      <w:r w:rsidRPr="008B3E5A">
        <w:rPr>
          <w:rFonts w:hint="eastAsia"/>
          <w:color w:val="FF0000"/>
          <w:sz w:val="24"/>
        </w:rPr>
        <w:t>k</w:t>
      </w:r>
      <w:r w:rsidRPr="008B3E5A">
        <w:rPr>
          <w:rFonts w:hint="eastAsia"/>
          <w:color w:val="FF0000"/>
          <w:sz w:val="24"/>
        </w:rPr>
        <w:t>都应该加上绝对值号</w:t>
      </w:r>
    </w:p>
    <w:p w14:paraId="5AD6C3FC" w14:textId="71C8B3CD" w:rsidR="00E9235D" w:rsidRDefault="00E9235D" w:rsidP="00E8132A">
      <w:pPr>
        <w:pStyle w:val="ac"/>
        <w:ind w:left="1980"/>
        <w:jc w:val="left"/>
        <w:rPr>
          <w:sz w:val="24"/>
        </w:rPr>
      </w:pPr>
      <w:r>
        <w:rPr>
          <w:rFonts w:hint="eastAsia"/>
          <w:sz w:val="24"/>
        </w:rPr>
        <w:t>距离</w:t>
      </w:r>
      <w:r w:rsidRPr="003058BD">
        <w:rPr>
          <w:position w:val="-12"/>
          <w:sz w:val="24"/>
        </w:rPr>
        <w:object w:dxaOrig="5220" w:dyaOrig="360" w14:anchorId="2F8007D6">
          <v:shape id="_x0000_i1051" type="#_x0000_t75" style="width:264pt;height:18pt" o:ole="">
            <v:imagedata r:id="rId65" o:title=""/>
          </v:shape>
          <o:OLEObject Type="Embed" ProgID="Equation.DSMT4" ShapeID="_x0000_i1051" DrawAspect="Content" ObjectID="_1651873389" r:id="rId66"/>
        </w:object>
      </w:r>
    </w:p>
    <w:p w14:paraId="12987585" w14:textId="58B2507A" w:rsidR="00E8132A" w:rsidRDefault="00E8132A" w:rsidP="00E8132A">
      <w:pPr>
        <w:jc w:val="left"/>
      </w:pPr>
      <w:r>
        <w:rPr>
          <w:sz w:val="24"/>
        </w:rPr>
        <w:tab/>
      </w:r>
      <w:r>
        <w:rPr>
          <w:sz w:val="24"/>
        </w:rPr>
        <w:tab/>
      </w:r>
      <w:r>
        <w:rPr>
          <w:sz w:val="24"/>
        </w:rPr>
        <w:tab/>
      </w:r>
      <w:r>
        <w:rPr>
          <w:rFonts w:hint="eastAsia"/>
          <w:sz w:val="24"/>
        </w:rPr>
        <w:t>（</w:t>
      </w:r>
      <w:r>
        <w:rPr>
          <w:rFonts w:hint="eastAsia"/>
          <w:sz w:val="24"/>
        </w:rPr>
        <w:t>2</w:t>
      </w:r>
      <w:r>
        <w:rPr>
          <w:rFonts w:hint="eastAsia"/>
          <w:sz w:val="24"/>
        </w:rPr>
        <w:t>）当</w:t>
      </w:r>
      <w:proofErr w:type="gramStart"/>
      <w:r>
        <w:rPr>
          <w:rFonts w:hint="eastAsia"/>
          <w:sz w:val="24"/>
        </w:rPr>
        <w:t>两货格不在</w:t>
      </w:r>
      <w:proofErr w:type="gramEnd"/>
      <w:r>
        <w:rPr>
          <w:rFonts w:hint="eastAsia"/>
        </w:rPr>
        <w:t>同一侧时：</w:t>
      </w:r>
    </w:p>
    <w:p w14:paraId="7DE118AC" w14:textId="5FE056F0" w:rsidR="00E8132A" w:rsidRDefault="00E8132A" w:rsidP="00E8132A">
      <w:pPr>
        <w:ind w:left="1680" w:firstLine="420"/>
        <w:jc w:val="left"/>
      </w:pPr>
      <w:r>
        <w:rPr>
          <w:rFonts w:hint="eastAsia"/>
          <w:position w:val="-6"/>
        </w:rPr>
        <w:t>①当</w:t>
      </w:r>
      <w:r>
        <w:rPr>
          <w:position w:val="-6"/>
        </w:rPr>
        <w:object w:dxaOrig="560" w:dyaOrig="279" w14:anchorId="0E0534F7">
          <v:shape id="_x0000_i1052" type="#_x0000_t75" style="width:28.2pt;height:13.8pt" o:ole="">
            <v:imagedata r:id="rId67" o:title=""/>
            <o:lock v:ext="edit" aspectratio="f"/>
          </v:shape>
          <o:OLEObject Type="Embed" ProgID="Equation.DSMT4" ShapeID="_x0000_i1052" DrawAspect="Content" ObjectID="_1651873390" r:id="rId68"/>
        </w:object>
      </w:r>
      <w:r>
        <w:rPr>
          <w:rFonts w:hint="eastAsia"/>
        </w:rPr>
        <w:t xml:space="preserve"> </w:t>
      </w:r>
      <w:r>
        <w:rPr>
          <w:rFonts w:hint="eastAsia"/>
        </w:rPr>
        <w:t>从下到上</w:t>
      </w:r>
    </w:p>
    <w:p w14:paraId="3C742C19" w14:textId="29F9C0DF" w:rsidR="00DA7D76" w:rsidRDefault="00DA7D76" w:rsidP="00E8132A">
      <w:pPr>
        <w:ind w:left="1680" w:firstLine="420"/>
        <w:jc w:val="left"/>
        <w:rPr>
          <w:rFonts w:hint="eastAsia"/>
        </w:rPr>
      </w:pPr>
      <w:r w:rsidRPr="00DA7D76">
        <w:rPr>
          <w:rFonts w:hint="eastAsia"/>
          <w:color w:val="FF0000"/>
        </w:rPr>
        <w:t>只有这两个是</w:t>
      </w:r>
      <w:r w:rsidRPr="00DA7D76">
        <w:rPr>
          <w:rFonts w:hint="eastAsia"/>
          <w:color w:val="FF0000"/>
        </w:rPr>
        <w:t>4d</w:t>
      </w:r>
      <w:r w:rsidRPr="00DA7D76">
        <w:rPr>
          <w:color w:val="FF0000"/>
        </w:rPr>
        <w:t>+3a</w:t>
      </w:r>
    </w:p>
    <w:p w14:paraId="3F7C88E1" w14:textId="36B4578E" w:rsidR="00E8132A" w:rsidRDefault="006C4402" w:rsidP="005D0717">
      <w:pPr>
        <w:ind w:left="2100"/>
        <w:jc w:val="left"/>
      </w:pPr>
      <w:r>
        <w:rPr>
          <w:rFonts w:hint="eastAsia"/>
        </w:rPr>
        <w:t>距离</w:t>
      </w:r>
      <w:r w:rsidR="00E8132A">
        <w:rPr>
          <w:position w:val="-12"/>
        </w:rPr>
        <w:object w:dxaOrig="5360" w:dyaOrig="360" w14:anchorId="78CD9343">
          <v:shape id="_x0000_i1053" type="#_x0000_t75" style="width:268.2pt;height:18pt" o:ole="">
            <v:imagedata r:id="rId69" o:title=""/>
            <o:lock v:ext="edit" aspectratio="f"/>
          </v:shape>
          <o:OLEObject Type="Embed" ProgID="Equation.DSMT4" ShapeID="_x0000_i1053" DrawAspect="Content" ObjectID="_1651873391" r:id="rId70"/>
        </w:object>
      </w:r>
    </w:p>
    <w:p w14:paraId="3F8FB4A2" w14:textId="77777777" w:rsidR="00DA7D76" w:rsidRDefault="00DA7D76" w:rsidP="005D0717">
      <w:pPr>
        <w:ind w:left="2100"/>
        <w:jc w:val="left"/>
        <w:rPr>
          <w:position w:val="-12"/>
        </w:rPr>
      </w:pPr>
    </w:p>
    <w:p w14:paraId="1C9C561E" w14:textId="77777777" w:rsidR="00DA7D76" w:rsidRDefault="00E8132A" w:rsidP="00DA7D76">
      <w:pPr>
        <w:ind w:left="1680" w:firstLine="420"/>
        <w:jc w:val="left"/>
        <w:rPr>
          <w:position w:val="-6"/>
        </w:rPr>
      </w:pPr>
      <w:r>
        <w:rPr>
          <w:rFonts w:hint="eastAsia"/>
          <w:position w:val="-12"/>
        </w:rPr>
        <w:t>②</w:t>
      </w:r>
      <w:r>
        <w:rPr>
          <w:position w:val="-6"/>
        </w:rPr>
        <w:object w:dxaOrig="560" w:dyaOrig="279" w14:anchorId="01975FA3">
          <v:shape id="_x0000_i1054" type="#_x0000_t75" style="width:28.2pt;height:13.8pt" o:ole="">
            <v:imagedata r:id="rId71" o:title=""/>
            <o:lock v:ext="edit" aspectratio="f"/>
          </v:shape>
          <o:OLEObject Type="Embed" ProgID="Equation.DSMT4" ShapeID="_x0000_i1054" DrawAspect="Content" ObjectID="_1651873392" r:id="rId72"/>
        </w:object>
      </w:r>
      <w:r>
        <w:rPr>
          <w:rFonts w:hint="eastAsia"/>
          <w:position w:val="-6"/>
        </w:rPr>
        <w:t>从上到下</w:t>
      </w:r>
    </w:p>
    <w:p w14:paraId="158CE731" w14:textId="387C88E4" w:rsidR="00DA7D76" w:rsidRDefault="00DA7D76" w:rsidP="00DA7D76">
      <w:pPr>
        <w:ind w:left="1680" w:firstLine="420"/>
        <w:jc w:val="left"/>
        <w:rPr>
          <w:rFonts w:hint="eastAsia"/>
        </w:rPr>
      </w:pPr>
      <w:r w:rsidRPr="00DA7D76">
        <w:rPr>
          <w:rFonts w:hint="eastAsia"/>
          <w:color w:val="FF0000"/>
        </w:rPr>
        <w:t>只有这两个是</w:t>
      </w:r>
      <w:r w:rsidRPr="00DA7D76">
        <w:rPr>
          <w:rFonts w:hint="eastAsia"/>
          <w:color w:val="FF0000"/>
        </w:rPr>
        <w:t>4d</w:t>
      </w:r>
      <w:r w:rsidRPr="00DA7D76">
        <w:rPr>
          <w:color w:val="FF0000"/>
        </w:rPr>
        <w:t>+3a</w:t>
      </w:r>
    </w:p>
    <w:p w14:paraId="279BE619" w14:textId="598E05AC" w:rsidR="00E8132A" w:rsidRDefault="00E8132A" w:rsidP="005D0717">
      <w:pPr>
        <w:ind w:left="1680" w:firstLine="420"/>
        <w:jc w:val="left"/>
        <w:rPr>
          <w:position w:val="-6"/>
        </w:rPr>
      </w:pPr>
    </w:p>
    <w:p w14:paraId="22D71610" w14:textId="18D5368B" w:rsidR="00E8132A" w:rsidRDefault="006C4402" w:rsidP="005D0717">
      <w:pPr>
        <w:ind w:left="1680" w:firstLine="420"/>
        <w:jc w:val="left"/>
        <w:rPr>
          <w:position w:val="-12"/>
        </w:rPr>
      </w:pPr>
      <w:r>
        <w:rPr>
          <w:rFonts w:hint="eastAsia"/>
        </w:rPr>
        <w:t>距离</w:t>
      </w:r>
      <w:r w:rsidR="00E8132A">
        <w:rPr>
          <w:position w:val="-12"/>
        </w:rPr>
        <w:object w:dxaOrig="5360" w:dyaOrig="360" w14:anchorId="273CB214">
          <v:shape id="_x0000_i1055" type="#_x0000_t75" style="width:268.2pt;height:18pt" o:ole="">
            <v:imagedata r:id="rId73" o:title=""/>
            <o:lock v:ext="edit" aspectratio="f"/>
          </v:shape>
          <o:OLEObject Type="Embed" ProgID="Equation.DSMT4" ShapeID="_x0000_i1055" DrawAspect="Content" ObjectID="_1651873393" r:id="rId74"/>
        </w:object>
      </w:r>
    </w:p>
    <w:p w14:paraId="30763A81" w14:textId="77777777" w:rsidR="00E8132A" w:rsidRDefault="00E8132A" w:rsidP="00E8132A">
      <w:pPr>
        <w:jc w:val="left"/>
        <w:rPr>
          <w:position w:val="-12"/>
        </w:rPr>
      </w:pPr>
    </w:p>
    <w:p w14:paraId="42AF46C6" w14:textId="69BF7D40" w:rsidR="00E8132A" w:rsidRPr="005D0717" w:rsidRDefault="005D0717" w:rsidP="005D0717">
      <w:pPr>
        <w:ind w:left="420" w:firstLine="420"/>
        <w:jc w:val="left"/>
        <w:rPr>
          <w:sz w:val="24"/>
        </w:rPr>
      </w:pPr>
      <w:proofErr w:type="gramStart"/>
      <w:r>
        <w:rPr>
          <w:rFonts w:hint="eastAsia"/>
          <w:sz w:val="24"/>
        </w:rPr>
        <w:t>当货格在</w:t>
      </w:r>
      <w:r w:rsidR="00E8132A" w:rsidRPr="005D0717">
        <w:rPr>
          <w:rFonts w:hint="eastAsia"/>
          <w:sz w:val="24"/>
        </w:rPr>
        <w:t>相</w:t>
      </w:r>
      <w:proofErr w:type="gramEnd"/>
      <w:r w:rsidR="00E8132A" w:rsidRPr="005D0717">
        <w:rPr>
          <w:rFonts w:hint="eastAsia"/>
          <w:sz w:val="24"/>
        </w:rPr>
        <w:t>同行不同列：设</w:t>
      </w:r>
      <w:r w:rsidR="00E8132A" w:rsidRPr="005D0717">
        <w:rPr>
          <w:sz w:val="24"/>
        </w:rPr>
        <w:object w:dxaOrig="240" w:dyaOrig="320" w14:anchorId="5E887624">
          <v:shape id="_x0000_i1056" type="#_x0000_t75" style="width:12pt;height:16.2pt" o:ole="">
            <v:imagedata r:id="rId75" o:title=""/>
            <o:lock v:ext="edit" aspectratio="f"/>
          </v:shape>
          <o:OLEObject Type="Embed" ProgID="Equation.DSMT4" ShapeID="_x0000_i1056" DrawAspect="Content" ObjectID="_1651873394" r:id="rId76"/>
        </w:object>
      </w:r>
      <w:r w:rsidR="00E8132A" w:rsidRPr="005D0717">
        <w:rPr>
          <w:rFonts w:hint="eastAsia"/>
          <w:sz w:val="24"/>
        </w:rPr>
        <w:t>为列差</w:t>
      </w:r>
      <w:r>
        <w:rPr>
          <w:rFonts w:hint="eastAsia"/>
          <w:sz w:val="24"/>
        </w:rPr>
        <w:t>：</w:t>
      </w:r>
    </w:p>
    <w:p w14:paraId="593AE096" w14:textId="03710D20" w:rsidR="00E8132A" w:rsidRDefault="006C4402" w:rsidP="005D0717">
      <w:pPr>
        <w:numPr>
          <w:ilvl w:val="0"/>
          <w:numId w:val="6"/>
        </w:numPr>
        <w:ind w:leftChars="1000" w:left="2100"/>
        <w:jc w:val="left"/>
        <w:rPr>
          <w:position w:val="-6"/>
        </w:rPr>
      </w:pPr>
      <w:proofErr w:type="gramStart"/>
      <w:r>
        <w:rPr>
          <w:rFonts w:hint="eastAsia"/>
          <w:position w:val="-6"/>
        </w:rPr>
        <w:lastRenderedPageBreak/>
        <w:t>拣货员</w:t>
      </w:r>
      <w:proofErr w:type="gramEnd"/>
      <w:r>
        <w:rPr>
          <w:rFonts w:hint="eastAsia"/>
          <w:position w:val="-6"/>
        </w:rPr>
        <w:t>从</w:t>
      </w:r>
      <w:r w:rsidR="00E8132A">
        <w:rPr>
          <w:rFonts w:hint="eastAsia"/>
          <w:position w:val="-6"/>
        </w:rPr>
        <w:t>左侧到右侧</w:t>
      </w:r>
    </w:p>
    <w:p w14:paraId="42C6BF59" w14:textId="59D5F437" w:rsidR="00E8132A" w:rsidRPr="005D0717" w:rsidRDefault="006C4402" w:rsidP="006C4402">
      <w:pPr>
        <w:numPr>
          <w:ilvl w:val="0"/>
          <w:numId w:val="6"/>
        </w:numPr>
        <w:ind w:leftChars="1000" w:left="2100"/>
        <w:jc w:val="left"/>
        <w:rPr>
          <w:position w:val="-6"/>
        </w:rPr>
      </w:pPr>
      <w:r w:rsidRPr="006C4402">
        <w:rPr>
          <w:rFonts w:hint="eastAsia"/>
          <w:position w:val="-6"/>
        </w:rPr>
        <w:t>当</w:t>
      </w:r>
      <w:r w:rsidR="00E8132A" w:rsidRPr="006C4402">
        <w:rPr>
          <w:position w:val="-6"/>
        </w:rPr>
        <w:object w:dxaOrig="600" w:dyaOrig="320" w14:anchorId="3429365B">
          <v:shape id="_x0000_i1057" type="#_x0000_t75" style="width:30pt;height:16.2pt" o:ole="">
            <v:imagedata r:id="rId77" o:title=""/>
            <o:lock v:ext="edit" aspectratio="f"/>
          </v:shape>
          <o:OLEObject Type="Embed" ProgID="Equation.DSMT4" ShapeID="_x0000_i1057" DrawAspect="Content" ObjectID="_1651873395" r:id="rId78"/>
        </w:object>
      </w:r>
      <w:r w:rsidR="00E8132A" w:rsidRPr="005D0717">
        <w:rPr>
          <w:rFonts w:hint="eastAsia"/>
          <w:position w:val="-6"/>
        </w:rPr>
        <w:t xml:space="preserve"> </w:t>
      </w:r>
      <w:r>
        <w:rPr>
          <w:rFonts w:hint="eastAsia"/>
          <w:position w:val="-6"/>
        </w:rPr>
        <w:t>时</w:t>
      </w:r>
      <w:r w:rsidR="00E8132A" w:rsidRPr="005D0717">
        <w:rPr>
          <w:rFonts w:hint="eastAsia"/>
          <w:position w:val="-6"/>
        </w:rPr>
        <w:t>从左到右</w:t>
      </w:r>
    </w:p>
    <w:p w14:paraId="5DA77F8A" w14:textId="5EB51180" w:rsidR="00E8132A" w:rsidRPr="006C4402" w:rsidRDefault="006C4402" w:rsidP="006C4402">
      <w:pPr>
        <w:numPr>
          <w:ilvl w:val="0"/>
          <w:numId w:val="6"/>
        </w:numPr>
        <w:ind w:leftChars="1000" w:left="2100"/>
        <w:jc w:val="left"/>
        <w:rPr>
          <w:position w:val="-6"/>
        </w:rPr>
      </w:pPr>
      <w:r w:rsidRPr="006C4402">
        <w:rPr>
          <w:rFonts w:hint="eastAsia"/>
          <w:position w:val="-6"/>
        </w:rPr>
        <w:t>第一种情况：</w:t>
      </w:r>
      <w:r w:rsidR="00E8132A" w:rsidRPr="006C4402">
        <w:rPr>
          <w:position w:val="-6"/>
        </w:rPr>
        <w:object w:dxaOrig="639" w:dyaOrig="360" w14:anchorId="2C17192D">
          <v:shape id="_x0000_i1058" type="#_x0000_t75" style="width:31.8pt;height:18pt" o:ole="">
            <v:imagedata r:id="rId79" o:title=""/>
            <o:lock v:ext="edit" aspectratio="f"/>
          </v:shape>
          <o:OLEObject Type="Embed" ProgID="Equation.DSMT4" ShapeID="_x0000_i1058" DrawAspect="Content" ObjectID="_1651873396" r:id="rId80"/>
        </w:object>
      </w:r>
      <w:r w:rsidRPr="006C4402">
        <w:rPr>
          <w:rFonts w:hint="eastAsia"/>
          <w:position w:val="-6"/>
        </w:rPr>
        <w:t>时</w:t>
      </w:r>
    </w:p>
    <w:p w14:paraId="7DD4B289" w14:textId="6AA04BEE" w:rsidR="00E8132A" w:rsidRDefault="006C4402" w:rsidP="005D0717">
      <w:pPr>
        <w:ind w:left="1680" w:firstLine="420"/>
        <w:jc w:val="left"/>
        <w:rPr>
          <w:position w:val="-12"/>
        </w:rPr>
      </w:pPr>
      <w:r>
        <w:rPr>
          <w:rFonts w:hint="eastAsia"/>
        </w:rPr>
        <w:t>距离</w:t>
      </w:r>
      <w:r w:rsidR="00E8132A">
        <w:rPr>
          <w:position w:val="-12"/>
        </w:rPr>
        <w:object w:dxaOrig="5620" w:dyaOrig="380" w14:anchorId="0D2D9E34">
          <v:shape id="_x0000_i1059" type="#_x0000_t75" style="width:280.8pt;height:19.2pt" o:ole="">
            <v:imagedata r:id="rId81" o:title=""/>
            <o:lock v:ext="edit" aspectratio="f"/>
          </v:shape>
          <o:OLEObject Type="Embed" ProgID="Equation.DSMT4" ShapeID="_x0000_i1059" DrawAspect="Content" ObjectID="_1651873397" r:id="rId82"/>
        </w:object>
      </w:r>
    </w:p>
    <w:p w14:paraId="63D23711" w14:textId="313DF714" w:rsidR="00E8132A" w:rsidRDefault="006C4402" w:rsidP="005D0717">
      <w:pPr>
        <w:ind w:left="1680" w:firstLine="420"/>
        <w:jc w:val="left"/>
        <w:rPr>
          <w:position w:val="-12"/>
        </w:rPr>
      </w:pPr>
      <w:r>
        <w:rPr>
          <w:rFonts w:hint="eastAsia"/>
          <w:position w:val="-12"/>
        </w:rPr>
        <w:t>第二种情况当</w:t>
      </w:r>
      <w:r w:rsidR="00E8132A">
        <w:rPr>
          <w:position w:val="-12"/>
        </w:rPr>
        <w:object w:dxaOrig="639" w:dyaOrig="360" w14:anchorId="2A1AF5FA">
          <v:shape id="_x0000_i1060" type="#_x0000_t75" style="width:31.8pt;height:18pt" o:ole="">
            <v:imagedata r:id="rId83" o:title=""/>
            <o:lock v:ext="edit" aspectratio="f"/>
          </v:shape>
          <o:OLEObject Type="Embed" ProgID="Equation.DSMT4" ShapeID="_x0000_i1060" DrawAspect="Content" ObjectID="_1651873398" r:id="rId84"/>
        </w:object>
      </w:r>
      <w:r w:rsidRPr="006C4402">
        <w:rPr>
          <w:rFonts w:hint="eastAsia"/>
          <w:position w:val="-12"/>
        </w:rPr>
        <w:t>时</w:t>
      </w:r>
    </w:p>
    <w:p w14:paraId="1297666A" w14:textId="1D4C0FBC" w:rsidR="00E8132A" w:rsidRDefault="006C4402" w:rsidP="005D0717">
      <w:pPr>
        <w:ind w:left="2100"/>
        <w:jc w:val="left"/>
        <w:rPr>
          <w:position w:val="-12"/>
        </w:rPr>
      </w:pPr>
      <w:r>
        <w:rPr>
          <w:rFonts w:hint="eastAsia"/>
        </w:rPr>
        <w:t>距离</w:t>
      </w:r>
      <w:r w:rsidR="00E8132A">
        <w:rPr>
          <w:position w:val="-12"/>
        </w:rPr>
        <w:object w:dxaOrig="5340" w:dyaOrig="380" w14:anchorId="675B3D6D">
          <v:shape id="_x0000_i1061" type="#_x0000_t75" style="width:267pt;height:19.2pt" o:ole="">
            <v:imagedata r:id="rId85" o:title=""/>
            <o:lock v:ext="edit" aspectratio="f"/>
          </v:shape>
          <o:OLEObject Type="Embed" ProgID="Equation.DSMT4" ShapeID="_x0000_i1061" DrawAspect="Content" ObjectID="_1651873399" r:id="rId86"/>
        </w:object>
      </w:r>
    </w:p>
    <w:p w14:paraId="55409ED0" w14:textId="77777777" w:rsidR="00E8132A" w:rsidRDefault="00E8132A" w:rsidP="005D0717">
      <w:pPr>
        <w:ind w:left="1680" w:firstLine="420"/>
        <w:jc w:val="left"/>
        <w:rPr>
          <w:position w:val="-12"/>
        </w:rPr>
      </w:pPr>
      <w:r>
        <w:rPr>
          <w:rFonts w:hint="eastAsia"/>
          <w:position w:val="-12"/>
        </w:rPr>
        <w:t>&lt;3&gt;</w:t>
      </w:r>
      <w:r>
        <w:rPr>
          <w:position w:val="-12"/>
        </w:rPr>
        <w:object w:dxaOrig="639" w:dyaOrig="360" w14:anchorId="325074FC">
          <v:shape id="_x0000_i1062" type="#_x0000_t75" style="width:31.8pt;height:18pt" o:ole="">
            <v:imagedata r:id="rId87" o:title=""/>
            <o:lock v:ext="edit" aspectratio="f"/>
          </v:shape>
          <o:OLEObject Type="Embed" ProgID="Equation.DSMT4" ShapeID="_x0000_i1062" DrawAspect="Content" ObjectID="_1651873400" r:id="rId88"/>
        </w:object>
      </w:r>
    </w:p>
    <w:p w14:paraId="2B197525" w14:textId="77777777" w:rsidR="00E8132A" w:rsidRDefault="00E8132A" w:rsidP="005D0717">
      <w:pPr>
        <w:ind w:left="1680" w:firstLine="420"/>
        <w:jc w:val="left"/>
        <w:rPr>
          <w:position w:val="-12"/>
        </w:rPr>
      </w:pPr>
      <w:r>
        <w:rPr>
          <w:rFonts w:hint="eastAsia"/>
          <w:position w:val="-12"/>
        </w:rPr>
        <w:t xml:space="preserve"> </w:t>
      </w:r>
      <w:r>
        <w:rPr>
          <w:position w:val="-12"/>
        </w:rPr>
        <w:object w:dxaOrig="660" w:dyaOrig="360" w14:anchorId="53A4C116">
          <v:shape id="_x0000_i1063" type="#_x0000_t75" style="width:33pt;height:18pt" o:ole="">
            <v:imagedata r:id="rId89" o:title=""/>
            <o:lock v:ext="edit" aspectratio="f"/>
          </v:shape>
          <o:OLEObject Type="Embed" ProgID="Equation.DSMT4" ShapeID="_x0000_i1063" DrawAspect="Content" ObjectID="_1651873401" r:id="rId90"/>
        </w:object>
      </w:r>
      <w:r>
        <w:rPr>
          <w:rFonts w:hint="eastAsia"/>
          <w:position w:val="-12"/>
        </w:rPr>
        <w:t>从上出</w:t>
      </w:r>
    </w:p>
    <w:p w14:paraId="0AAFCF48" w14:textId="5AE282F9" w:rsidR="00E8132A" w:rsidRDefault="006C4402" w:rsidP="005D0717">
      <w:pPr>
        <w:ind w:left="2100"/>
        <w:jc w:val="left"/>
        <w:rPr>
          <w:position w:val="-12"/>
        </w:rPr>
      </w:pPr>
      <w:r>
        <w:rPr>
          <w:rFonts w:hint="eastAsia"/>
        </w:rPr>
        <w:t>距离</w:t>
      </w:r>
      <w:r w:rsidR="00E8132A">
        <w:rPr>
          <w:rFonts w:hint="eastAsia"/>
          <w:position w:val="-12"/>
        </w:rPr>
        <w:object w:dxaOrig="5620" w:dyaOrig="380" w14:anchorId="72904527">
          <v:shape id="_x0000_i1064" type="#_x0000_t75" style="width:280.8pt;height:19.2pt" o:ole="">
            <v:imagedata r:id="rId91" o:title=""/>
            <o:lock v:ext="edit" aspectratio="f"/>
          </v:shape>
          <o:OLEObject Type="Embed" ProgID="Equation.DSMT4" ShapeID="_x0000_i1064" DrawAspect="Content" ObjectID="_1651873402" r:id="rId92"/>
        </w:object>
      </w:r>
    </w:p>
    <w:p w14:paraId="15AFB189" w14:textId="77777777" w:rsidR="00E8132A" w:rsidRDefault="00E8132A" w:rsidP="00E8132A">
      <w:pPr>
        <w:jc w:val="left"/>
        <w:rPr>
          <w:position w:val="-12"/>
        </w:rPr>
      </w:pPr>
    </w:p>
    <w:p w14:paraId="103A86FA" w14:textId="45CA565C" w:rsidR="00E8132A" w:rsidRDefault="006C4402" w:rsidP="005D0717">
      <w:pPr>
        <w:ind w:left="1680" w:firstLine="420"/>
        <w:jc w:val="left"/>
        <w:rPr>
          <w:position w:val="-12"/>
        </w:rPr>
      </w:pPr>
      <w:r>
        <w:rPr>
          <w:rFonts w:hint="eastAsia"/>
        </w:rPr>
        <w:t>当</w:t>
      </w:r>
      <w:r w:rsidR="00E8132A">
        <w:rPr>
          <w:position w:val="-12"/>
        </w:rPr>
        <w:object w:dxaOrig="660" w:dyaOrig="360" w14:anchorId="23B9D30B">
          <v:shape id="_x0000_i1065" type="#_x0000_t75" style="width:33pt;height:18pt" o:ole="">
            <v:imagedata r:id="rId93" o:title=""/>
            <o:lock v:ext="edit" aspectratio="f"/>
          </v:shape>
          <o:OLEObject Type="Embed" ProgID="Equation.DSMT4" ShapeID="_x0000_i1065" DrawAspect="Content" ObjectID="_1651873403" r:id="rId94"/>
        </w:object>
      </w:r>
      <w:r>
        <w:rPr>
          <w:rFonts w:hint="eastAsia"/>
        </w:rPr>
        <w:t>时</w:t>
      </w:r>
      <w:r w:rsidR="00E8132A">
        <w:rPr>
          <w:rFonts w:hint="eastAsia"/>
          <w:position w:val="-12"/>
        </w:rPr>
        <w:t>从</w:t>
      </w:r>
      <w:r>
        <w:rPr>
          <w:rFonts w:hint="eastAsia"/>
          <w:position w:val="-12"/>
        </w:rPr>
        <w:t>下侧</w:t>
      </w:r>
      <w:r w:rsidR="00E8132A">
        <w:rPr>
          <w:rFonts w:hint="eastAsia"/>
          <w:position w:val="-12"/>
        </w:rPr>
        <w:t>出</w:t>
      </w:r>
      <w:r>
        <w:rPr>
          <w:rFonts w:hint="eastAsia"/>
          <w:position w:val="-12"/>
        </w:rPr>
        <w:t>发</w:t>
      </w:r>
    </w:p>
    <w:p w14:paraId="3058CCC2" w14:textId="3FB57EC2" w:rsidR="00E8132A" w:rsidRDefault="006C4402" w:rsidP="005D0717">
      <w:pPr>
        <w:ind w:left="2100"/>
        <w:jc w:val="left"/>
        <w:rPr>
          <w:position w:val="-12"/>
        </w:rPr>
      </w:pPr>
      <w:r>
        <w:rPr>
          <w:rFonts w:hint="eastAsia"/>
        </w:rPr>
        <w:t>距离</w:t>
      </w:r>
      <w:r w:rsidR="00E8132A">
        <w:rPr>
          <w:rFonts w:hint="eastAsia"/>
          <w:position w:val="-12"/>
        </w:rPr>
        <w:object w:dxaOrig="5340" w:dyaOrig="380" w14:anchorId="2AE219CD">
          <v:shape id="_x0000_i1066" type="#_x0000_t75" style="width:267pt;height:19.2pt" o:ole="">
            <v:imagedata r:id="rId95" o:title=""/>
            <o:lock v:ext="edit" aspectratio="f"/>
          </v:shape>
          <o:OLEObject Type="Embed" ProgID="Equation.DSMT4" ShapeID="_x0000_i1066" DrawAspect="Content" ObjectID="_1651873404" r:id="rId96"/>
        </w:object>
      </w:r>
    </w:p>
    <w:p w14:paraId="59B40132" w14:textId="76A1F021" w:rsidR="00E8132A" w:rsidRPr="005D0717" w:rsidRDefault="006C4402" w:rsidP="005D0717">
      <w:pPr>
        <w:pStyle w:val="ac"/>
        <w:numPr>
          <w:ilvl w:val="0"/>
          <w:numId w:val="7"/>
        </w:numPr>
        <w:jc w:val="left"/>
        <w:rPr>
          <w:position w:val="-6"/>
        </w:rPr>
      </w:pPr>
      <w:r>
        <w:rPr>
          <w:rFonts w:hint="eastAsia"/>
        </w:rPr>
        <w:t>当</w:t>
      </w:r>
      <w:r w:rsidR="00E8132A">
        <w:object w:dxaOrig="560" w:dyaOrig="279" w14:anchorId="3F0487EB">
          <v:shape id="_x0000_i1067" type="#_x0000_t75" style="width:28.2pt;height:13.8pt" o:ole="">
            <v:imagedata r:id="rId71" o:title=""/>
            <o:lock v:ext="edit" aspectratio="f"/>
          </v:shape>
          <o:OLEObject Type="Embed" ProgID="Equation.DSMT4" ShapeID="_x0000_i1067" DrawAspect="Content" ObjectID="_1651873405" r:id="rId97"/>
        </w:object>
      </w:r>
      <w:r>
        <w:rPr>
          <w:rFonts w:hint="eastAsia"/>
        </w:rPr>
        <w:t>时</w:t>
      </w:r>
      <w:r w:rsidR="00E8132A" w:rsidRPr="005D0717">
        <w:rPr>
          <w:rFonts w:hint="eastAsia"/>
          <w:position w:val="-6"/>
        </w:rPr>
        <w:t>从右到左</w:t>
      </w:r>
    </w:p>
    <w:p w14:paraId="699EC962" w14:textId="3AD01EFD" w:rsidR="00E8132A" w:rsidRDefault="00E8132A" w:rsidP="005D0717">
      <w:pPr>
        <w:ind w:left="2460"/>
        <w:jc w:val="left"/>
      </w:pPr>
      <w:r>
        <w:object w:dxaOrig="520" w:dyaOrig="279" w14:anchorId="2BDF0FEC">
          <v:shape id="_x0000_i1068" type="#_x0000_t75" style="width:25.8pt;height:13.8pt" o:ole="">
            <v:imagedata r:id="rId98" o:title=""/>
            <o:lock v:ext="edit" aspectratio="f"/>
          </v:shape>
          <o:OLEObject Type="Embed" ProgID="Equation.DSMT4" ShapeID="_x0000_i1068" DrawAspect="Content" ObjectID="_1651873406" r:id="rId99"/>
        </w:object>
      </w:r>
    </w:p>
    <w:p w14:paraId="5D41997D" w14:textId="61B841D5" w:rsidR="008B3E5A" w:rsidRPr="008B3E5A" w:rsidRDefault="008B3E5A" w:rsidP="005D0717">
      <w:pPr>
        <w:ind w:left="2460"/>
        <w:jc w:val="left"/>
        <w:rPr>
          <w:rFonts w:hint="eastAsia"/>
          <w:color w:val="FF0000"/>
          <w:position w:val="-6"/>
        </w:rPr>
      </w:pPr>
      <w:r w:rsidRPr="008B3E5A">
        <w:rPr>
          <w:rFonts w:hint="eastAsia"/>
          <w:color w:val="FF0000"/>
        </w:rPr>
        <w:t>这里我写错了</w:t>
      </w:r>
      <w:r w:rsidRPr="008B3E5A">
        <w:rPr>
          <w:rFonts w:hint="eastAsia"/>
          <w:color w:val="FF0000"/>
        </w:rPr>
        <w:t xml:space="preserve"> </w:t>
      </w:r>
      <w:r w:rsidRPr="008B3E5A">
        <w:rPr>
          <w:rFonts w:hint="eastAsia"/>
          <w:color w:val="FF0000"/>
        </w:rPr>
        <w:t>所有的</w:t>
      </w:r>
      <w:r w:rsidRPr="008B3E5A">
        <w:rPr>
          <w:rFonts w:hint="eastAsia"/>
          <w:color w:val="FF0000"/>
        </w:rPr>
        <w:t>2d</w:t>
      </w:r>
      <w:r w:rsidRPr="008B3E5A">
        <w:rPr>
          <w:rFonts w:hint="eastAsia"/>
          <w:color w:val="FF0000"/>
        </w:rPr>
        <w:t>都应该</w:t>
      </w:r>
      <w:r w:rsidRPr="008B3E5A">
        <w:rPr>
          <w:rFonts w:hint="eastAsia"/>
          <w:color w:val="FF0000"/>
        </w:rPr>
        <w:t xml:space="preserve"> +B</w:t>
      </w:r>
      <w:r w:rsidRPr="008B3E5A">
        <w:rPr>
          <w:color w:val="FF0000"/>
        </w:rPr>
        <w:t>1-B2</w:t>
      </w:r>
      <w:r w:rsidRPr="008B3E5A">
        <w:rPr>
          <w:rFonts w:hint="eastAsia"/>
          <w:color w:val="FF0000"/>
        </w:rPr>
        <w:t>的绝对值</w:t>
      </w:r>
      <w:r w:rsidRPr="008B3E5A">
        <w:rPr>
          <w:rFonts w:hint="eastAsia"/>
          <w:color w:val="FF0000"/>
        </w:rPr>
        <w:t>*a</w:t>
      </w:r>
    </w:p>
    <w:p w14:paraId="0BA095DD" w14:textId="77777777" w:rsidR="00E8132A" w:rsidRPr="008B3E5A" w:rsidRDefault="00E8132A" w:rsidP="005D0717">
      <w:pPr>
        <w:ind w:left="2040" w:firstLine="420"/>
        <w:jc w:val="left"/>
        <w:rPr>
          <w:color w:val="FF0000"/>
          <w:position w:val="-6"/>
        </w:rPr>
      </w:pPr>
      <w:r w:rsidRPr="008B3E5A">
        <w:rPr>
          <w:color w:val="FF0000"/>
          <w:position w:val="-6"/>
        </w:rPr>
        <w:object w:dxaOrig="740" w:dyaOrig="279" w14:anchorId="2772AA80">
          <v:shape id="_x0000_i1069" type="#_x0000_t75" style="width:37.2pt;height:13.8pt" o:ole="">
            <v:imagedata r:id="rId100" o:title=""/>
            <o:lock v:ext="edit" aspectratio="f"/>
          </v:shape>
          <o:OLEObject Type="Embed" ProgID="Equation.DSMT4" ShapeID="_x0000_i1069" DrawAspect="Content" ObjectID="_1651873407" r:id="rId101"/>
        </w:object>
      </w:r>
    </w:p>
    <w:p w14:paraId="2AA1E9EC" w14:textId="7EAA90C8" w:rsidR="00E8132A" w:rsidRDefault="00E8132A" w:rsidP="005D0717">
      <w:pPr>
        <w:ind w:left="2040" w:firstLine="420"/>
        <w:jc w:val="left"/>
      </w:pPr>
      <w:r>
        <w:rPr>
          <w:position w:val="-6"/>
        </w:rPr>
        <w:object w:dxaOrig="520" w:dyaOrig="279" w14:anchorId="7503BB33">
          <v:shape id="_x0000_i1070" type="#_x0000_t75" style="width:25.8pt;height:13.8pt" o:ole="">
            <v:imagedata r:id="rId102" o:title=""/>
            <o:lock v:ext="edit" aspectratio="f"/>
          </v:shape>
          <o:OLEObject Type="Embed" ProgID="Equation.DSMT4" ShapeID="_x0000_i1070" DrawAspect="Content" ObjectID="_1651873408" r:id="rId103"/>
        </w:object>
      </w:r>
    </w:p>
    <w:p w14:paraId="7081409D" w14:textId="0A9F9B16" w:rsidR="008B3E5A" w:rsidRPr="008B3E5A" w:rsidRDefault="008B3E5A" w:rsidP="005D0717">
      <w:pPr>
        <w:ind w:left="2040" w:firstLine="420"/>
        <w:jc w:val="left"/>
        <w:rPr>
          <w:rFonts w:hint="eastAsia"/>
          <w:color w:val="FF0000"/>
          <w:position w:val="-6"/>
        </w:rPr>
      </w:pPr>
      <w:r w:rsidRPr="008B3E5A">
        <w:rPr>
          <w:rFonts w:hint="eastAsia"/>
          <w:color w:val="FF0000"/>
        </w:rPr>
        <w:t>这里的省略号指的是上面的按照</w:t>
      </w:r>
      <w:r w:rsidRPr="008B3E5A">
        <w:rPr>
          <w:rFonts w:hint="eastAsia"/>
          <w:color w:val="FF0000"/>
        </w:rPr>
        <w:t>B</w:t>
      </w:r>
      <w:r w:rsidRPr="008B3E5A">
        <w:rPr>
          <w:color w:val="FF0000"/>
        </w:rPr>
        <w:t>1</w:t>
      </w:r>
      <w:r w:rsidRPr="008B3E5A">
        <w:rPr>
          <w:rFonts w:hint="eastAsia"/>
          <w:color w:val="FF0000"/>
        </w:rPr>
        <w:t>的分类情况</w:t>
      </w:r>
      <w:r w:rsidRPr="008B3E5A">
        <w:rPr>
          <w:rFonts w:hint="eastAsia"/>
          <w:color w:val="FF0000"/>
        </w:rPr>
        <w:t xml:space="preserve"> </w:t>
      </w:r>
      <w:r w:rsidRPr="008B3E5A">
        <w:rPr>
          <w:rFonts w:hint="eastAsia"/>
          <w:color w:val="FF0000"/>
        </w:rPr>
        <w:t>前面到</w:t>
      </w:r>
      <w:r w:rsidRPr="008B3E5A">
        <w:rPr>
          <w:noProof/>
          <w:color w:val="FF0000"/>
        </w:rPr>
        <w:drawing>
          <wp:inline distT="0" distB="0" distL="0" distR="0" wp14:anchorId="2ACE3BBB" wp14:editId="44D63539">
            <wp:extent cx="1958510" cy="34293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958510" cy="342930"/>
                    </a:xfrm>
                    <a:prstGeom prst="rect">
                      <a:avLst/>
                    </a:prstGeom>
                  </pic:spPr>
                </pic:pic>
              </a:graphicData>
            </a:graphic>
          </wp:inline>
        </w:drawing>
      </w:r>
      <w:r w:rsidRPr="008B3E5A">
        <w:rPr>
          <w:rFonts w:hint="eastAsia"/>
          <w:color w:val="FF0000"/>
        </w:rPr>
        <w:t>部分都一样</w:t>
      </w:r>
      <w:r w:rsidRPr="008B3E5A">
        <w:rPr>
          <w:rFonts w:hint="eastAsia"/>
          <w:color w:val="FF0000"/>
        </w:rPr>
        <w:t xml:space="preserve"> </w:t>
      </w:r>
      <w:r w:rsidRPr="008B3E5A">
        <w:rPr>
          <w:rFonts w:hint="eastAsia"/>
          <w:color w:val="FF0000"/>
        </w:rPr>
        <w:t>只是根据情况不同</w:t>
      </w:r>
      <w:r w:rsidRPr="008B3E5A">
        <w:rPr>
          <w:noProof/>
          <w:color w:val="FF0000"/>
        </w:rPr>
        <w:drawing>
          <wp:inline distT="0" distB="0" distL="0" distR="0" wp14:anchorId="2EFA674B" wp14:editId="57597515">
            <wp:extent cx="1318374" cy="304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318374" cy="304826"/>
                    </a:xfrm>
                    <a:prstGeom prst="rect">
                      <a:avLst/>
                    </a:prstGeom>
                  </pic:spPr>
                </pic:pic>
              </a:graphicData>
            </a:graphic>
          </wp:inline>
        </w:drawing>
      </w:r>
      <w:r w:rsidRPr="008B3E5A">
        <w:rPr>
          <w:rFonts w:hint="eastAsia"/>
          <w:color w:val="FF0000"/>
        </w:rPr>
        <w:t>部分不同</w:t>
      </w:r>
    </w:p>
    <w:p w14:paraId="2097C3C6" w14:textId="77777777" w:rsidR="00E8132A" w:rsidRDefault="00E8132A" w:rsidP="005D0717">
      <w:pPr>
        <w:ind w:left="1680" w:firstLine="420"/>
        <w:jc w:val="left"/>
        <w:rPr>
          <w:position w:val="-10"/>
        </w:rPr>
      </w:pPr>
      <w:r>
        <w:rPr>
          <w:position w:val="-10"/>
        </w:rPr>
        <w:object w:dxaOrig="2400" w:dyaOrig="320" w14:anchorId="2B319767">
          <v:shape id="_x0000_i1071" type="#_x0000_t75" style="width:120pt;height:16.2pt" o:ole="">
            <v:imagedata r:id="rId106" o:title=""/>
            <o:lock v:ext="edit" aspectratio="f"/>
          </v:shape>
          <o:OLEObject Type="Embed" ProgID="Equation.DSMT4" ShapeID="_x0000_i1071" DrawAspect="Content" ObjectID="_1651873409" r:id="rId107"/>
        </w:object>
      </w:r>
    </w:p>
    <w:p w14:paraId="793E4FE1" w14:textId="77777777" w:rsidR="00E8132A" w:rsidRDefault="00E8132A" w:rsidP="005D0717">
      <w:pPr>
        <w:numPr>
          <w:ilvl w:val="0"/>
          <w:numId w:val="6"/>
        </w:numPr>
        <w:ind w:leftChars="1000" w:left="2100"/>
        <w:jc w:val="left"/>
        <w:rPr>
          <w:position w:val="-10"/>
        </w:rPr>
      </w:pPr>
      <w:r>
        <w:rPr>
          <w:rFonts w:hint="eastAsia"/>
          <w:position w:val="-10"/>
        </w:rPr>
        <w:t>右侧到左侧</w:t>
      </w:r>
    </w:p>
    <w:p w14:paraId="668B597B" w14:textId="7CD8DA09" w:rsidR="00E8132A" w:rsidRPr="005D0717" w:rsidRDefault="006C4402" w:rsidP="005D0717">
      <w:pPr>
        <w:pStyle w:val="ac"/>
        <w:numPr>
          <w:ilvl w:val="0"/>
          <w:numId w:val="8"/>
        </w:numPr>
        <w:jc w:val="left"/>
        <w:rPr>
          <w:position w:val="-6"/>
        </w:rPr>
      </w:pPr>
      <w:r>
        <w:rPr>
          <w:rFonts w:hint="eastAsia"/>
        </w:rPr>
        <w:t>当</w:t>
      </w:r>
      <w:r w:rsidR="00E8132A">
        <w:object w:dxaOrig="560" w:dyaOrig="279" w14:anchorId="288A1845">
          <v:shape id="_x0000_i1072" type="#_x0000_t75" style="width:28.2pt;height:13.8pt" o:ole="">
            <v:imagedata r:id="rId67" o:title=""/>
            <o:lock v:ext="edit" aspectratio="f"/>
          </v:shape>
          <o:OLEObject Type="Embed" ProgID="Equation.DSMT4" ShapeID="_x0000_i1072" DrawAspect="Content" ObjectID="_1651873410" r:id="rId108"/>
        </w:object>
      </w:r>
      <w:r>
        <w:rPr>
          <w:rFonts w:hint="eastAsia"/>
        </w:rPr>
        <w:t>时从</w:t>
      </w:r>
      <w:r w:rsidR="00E8132A" w:rsidRPr="005D0717">
        <w:rPr>
          <w:rFonts w:hint="eastAsia"/>
          <w:position w:val="-6"/>
        </w:rPr>
        <w:t>左到右</w:t>
      </w:r>
    </w:p>
    <w:p w14:paraId="0AF4AF82" w14:textId="1AC339C8" w:rsidR="00E8132A" w:rsidRDefault="00E8132A" w:rsidP="005D0717">
      <w:pPr>
        <w:ind w:left="2460"/>
        <w:jc w:val="left"/>
      </w:pPr>
      <w:r>
        <w:rPr>
          <w:rFonts w:hint="eastAsia"/>
        </w:rPr>
        <w:object w:dxaOrig="680" w:dyaOrig="279" w14:anchorId="54D1DE57">
          <v:shape id="_x0000_i1073" type="#_x0000_t75" style="width:34.2pt;height:13.8pt" o:ole="">
            <v:imagedata r:id="rId109" o:title=""/>
            <o:lock v:ext="edit" aspectratio="f"/>
          </v:shape>
          <o:OLEObject Type="Embed" ProgID="Equation.DSMT4" ShapeID="_x0000_i1073" DrawAspect="Content" ObjectID="_1651873411" r:id="rId110"/>
        </w:object>
      </w:r>
    </w:p>
    <w:p w14:paraId="4E8C7DAE" w14:textId="1A670EAC" w:rsidR="008B3E5A" w:rsidRPr="005D0717" w:rsidRDefault="008B3E5A" w:rsidP="005D0717">
      <w:pPr>
        <w:ind w:left="2460"/>
        <w:jc w:val="left"/>
        <w:rPr>
          <w:position w:val="-6"/>
        </w:rPr>
      </w:pPr>
      <w:r>
        <w:rPr>
          <w:color w:val="FF0000"/>
        </w:rPr>
        <w:t>2</w:t>
      </w:r>
      <w:r>
        <w:rPr>
          <w:rFonts w:hint="eastAsia"/>
          <w:color w:val="FF0000"/>
        </w:rPr>
        <w:t>d</w:t>
      </w:r>
      <w:r w:rsidRPr="008B3E5A">
        <w:rPr>
          <w:rFonts w:hint="eastAsia"/>
          <w:color w:val="FF0000"/>
        </w:rPr>
        <w:t>+B</w:t>
      </w:r>
      <w:r w:rsidRPr="008B3E5A">
        <w:rPr>
          <w:color w:val="FF0000"/>
        </w:rPr>
        <w:t>1-B2</w:t>
      </w:r>
      <w:r w:rsidRPr="008B3E5A">
        <w:rPr>
          <w:rFonts w:hint="eastAsia"/>
          <w:color w:val="FF0000"/>
        </w:rPr>
        <w:t>的绝对值</w:t>
      </w:r>
      <w:r w:rsidRPr="008B3E5A">
        <w:rPr>
          <w:rFonts w:hint="eastAsia"/>
          <w:color w:val="FF0000"/>
        </w:rPr>
        <w:t>*a</w:t>
      </w:r>
    </w:p>
    <w:p w14:paraId="67FDD050" w14:textId="77777777" w:rsidR="00E8132A" w:rsidRDefault="00E8132A" w:rsidP="005D0717">
      <w:pPr>
        <w:ind w:left="2100" w:firstLine="420"/>
        <w:jc w:val="left"/>
        <w:rPr>
          <w:position w:val="-6"/>
        </w:rPr>
      </w:pPr>
      <w:r>
        <w:rPr>
          <w:position w:val="-6"/>
        </w:rPr>
        <w:object w:dxaOrig="740" w:dyaOrig="279" w14:anchorId="124B9031">
          <v:shape id="_x0000_i1074" type="#_x0000_t75" style="width:37.2pt;height:13.8pt" o:ole="">
            <v:imagedata r:id="rId100" o:title=""/>
            <o:lock v:ext="edit" aspectratio="f"/>
          </v:shape>
          <o:OLEObject Type="Embed" ProgID="Equation.DSMT4" ShapeID="_x0000_i1074" DrawAspect="Content" ObjectID="_1651873412" r:id="rId111"/>
        </w:object>
      </w:r>
    </w:p>
    <w:p w14:paraId="0F2D6ED9" w14:textId="77777777" w:rsidR="00E8132A" w:rsidRDefault="00E8132A" w:rsidP="005D0717">
      <w:pPr>
        <w:ind w:left="2520"/>
        <w:jc w:val="left"/>
        <w:rPr>
          <w:position w:val="-6"/>
        </w:rPr>
      </w:pPr>
      <w:r>
        <w:rPr>
          <w:position w:val="-6"/>
        </w:rPr>
        <w:object w:dxaOrig="680" w:dyaOrig="279" w14:anchorId="77E76072">
          <v:shape id="_x0000_i1075" type="#_x0000_t75" style="width:34.2pt;height:13.8pt" o:ole="">
            <v:imagedata r:id="rId112" o:title=""/>
            <o:lock v:ext="edit" aspectratio="f"/>
          </v:shape>
          <o:OLEObject Type="Embed" ProgID="Equation.DSMT4" ShapeID="_x0000_i1075" DrawAspect="Content" ObjectID="_1651873413" r:id="rId113"/>
        </w:object>
      </w:r>
    </w:p>
    <w:p w14:paraId="5D022FE1" w14:textId="51E5C529" w:rsidR="00E8132A" w:rsidRDefault="006C4402" w:rsidP="005D0717">
      <w:pPr>
        <w:ind w:left="2100" w:firstLine="420"/>
        <w:jc w:val="left"/>
        <w:rPr>
          <w:position w:val="-10"/>
        </w:rPr>
      </w:pPr>
      <w:r>
        <w:rPr>
          <w:rFonts w:hint="eastAsia"/>
        </w:rPr>
        <w:t>距离</w:t>
      </w:r>
      <w:r w:rsidR="00E8132A">
        <w:rPr>
          <w:position w:val="-10"/>
        </w:rPr>
        <w:object w:dxaOrig="2540" w:dyaOrig="320" w14:anchorId="026BDB8C">
          <v:shape id="_x0000_i1076" type="#_x0000_t75" style="width:127.2pt;height:16.2pt" o:ole="">
            <v:imagedata r:id="rId114" o:title=""/>
            <o:lock v:ext="edit" aspectratio="f"/>
          </v:shape>
          <o:OLEObject Type="Embed" ProgID="Equation.DSMT4" ShapeID="_x0000_i1076" DrawAspect="Content" ObjectID="_1651873414" r:id="rId115"/>
        </w:object>
      </w:r>
    </w:p>
    <w:p w14:paraId="37F3BBA8" w14:textId="78CA4989" w:rsidR="00E8132A" w:rsidRPr="005D0717" w:rsidRDefault="006C4402" w:rsidP="005D0717">
      <w:pPr>
        <w:pStyle w:val="ac"/>
        <w:numPr>
          <w:ilvl w:val="0"/>
          <w:numId w:val="8"/>
        </w:numPr>
        <w:jc w:val="left"/>
        <w:rPr>
          <w:position w:val="-6"/>
        </w:rPr>
      </w:pPr>
      <w:r>
        <w:rPr>
          <w:rFonts w:hint="eastAsia"/>
        </w:rPr>
        <w:lastRenderedPageBreak/>
        <w:t>当</w:t>
      </w:r>
      <w:r w:rsidR="00E8132A">
        <w:object w:dxaOrig="560" w:dyaOrig="279" w14:anchorId="7ED22D26">
          <v:shape id="_x0000_i1077" type="#_x0000_t75" style="width:28.2pt;height:13.8pt" o:ole="">
            <v:imagedata r:id="rId71" o:title=""/>
            <o:lock v:ext="edit" aspectratio="f"/>
          </v:shape>
          <o:OLEObject Type="Embed" ProgID="Equation.DSMT4" ShapeID="_x0000_i1077" DrawAspect="Content" ObjectID="_1651873415" r:id="rId116"/>
        </w:object>
      </w:r>
      <w:r>
        <w:rPr>
          <w:rFonts w:hint="eastAsia"/>
        </w:rPr>
        <w:t>时从</w:t>
      </w:r>
      <w:r w:rsidR="00E8132A" w:rsidRPr="005D0717">
        <w:rPr>
          <w:rFonts w:hint="eastAsia"/>
          <w:position w:val="-6"/>
        </w:rPr>
        <w:t>右到左</w:t>
      </w:r>
    </w:p>
    <w:p w14:paraId="1C72EB9C" w14:textId="73C17266" w:rsidR="00E8132A" w:rsidRPr="005D0717" w:rsidRDefault="006C4402" w:rsidP="005D0717">
      <w:pPr>
        <w:ind w:left="2460"/>
        <w:jc w:val="left"/>
        <w:rPr>
          <w:position w:val="-10"/>
        </w:rPr>
      </w:pPr>
      <w:r>
        <w:rPr>
          <w:rFonts w:hint="eastAsia"/>
        </w:rPr>
        <w:t>距离</w:t>
      </w:r>
      <w:r w:rsidR="00E8132A">
        <w:object w:dxaOrig="2360" w:dyaOrig="320" w14:anchorId="601AF9D9">
          <v:shape id="_x0000_i1078" type="#_x0000_t75" style="width:118.2pt;height:16.2pt" o:ole="">
            <v:imagedata r:id="rId117" o:title=""/>
            <o:lock v:ext="edit" aspectratio="f"/>
          </v:shape>
          <o:OLEObject Type="Embed" ProgID="Equation.DSMT4" ShapeID="_x0000_i1078" DrawAspect="Content" ObjectID="_1651873416" r:id="rId118"/>
        </w:object>
      </w:r>
    </w:p>
    <w:p w14:paraId="7FC56F66" w14:textId="41FC6389" w:rsidR="00E8132A" w:rsidRDefault="006C4402" w:rsidP="005D0717">
      <w:pPr>
        <w:numPr>
          <w:ilvl w:val="0"/>
          <w:numId w:val="6"/>
        </w:numPr>
        <w:ind w:leftChars="1000" w:left="2100"/>
        <w:jc w:val="left"/>
        <w:rPr>
          <w:position w:val="-10"/>
        </w:rPr>
      </w:pPr>
      <w:r>
        <w:rPr>
          <w:rFonts w:hint="eastAsia"/>
          <w:position w:val="-10"/>
          <w:highlight w:val="lightGray"/>
        </w:rPr>
        <w:t>从</w:t>
      </w:r>
      <w:r w:rsidR="00E8132A">
        <w:rPr>
          <w:rFonts w:hint="eastAsia"/>
          <w:position w:val="-10"/>
        </w:rPr>
        <w:t>左侧到左侧</w:t>
      </w:r>
    </w:p>
    <w:p w14:paraId="544F90F1" w14:textId="73FB4056" w:rsidR="00E8132A" w:rsidRDefault="006C4402" w:rsidP="005D0717">
      <w:pPr>
        <w:ind w:left="2100" w:firstLine="420"/>
        <w:jc w:val="left"/>
        <w:rPr>
          <w:position w:val="-6"/>
        </w:rPr>
      </w:pPr>
      <w:r>
        <w:rPr>
          <w:rFonts w:hint="eastAsia"/>
        </w:rPr>
        <w:t>当</w:t>
      </w:r>
      <w:r w:rsidR="00E8132A">
        <w:rPr>
          <w:position w:val="-6"/>
        </w:rPr>
        <w:object w:dxaOrig="560" w:dyaOrig="279" w14:anchorId="05EFF219">
          <v:shape id="_x0000_i1079" type="#_x0000_t75" style="width:28.2pt;height:13.8pt" o:ole="">
            <v:imagedata r:id="rId67" o:title=""/>
            <o:lock v:ext="edit" aspectratio="f"/>
          </v:shape>
          <o:OLEObject Type="Embed" ProgID="Equation.DSMT4" ShapeID="_x0000_i1079" DrawAspect="Content" ObjectID="_1651873417" r:id="rId119"/>
        </w:object>
      </w:r>
      <w:r>
        <w:rPr>
          <w:rFonts w:hint="eastAsia"/>
        </w:rPr>
        <w:t>时</w:t>
      </w:r>
      <w:r w:rsidR="00E8132A">
        <w:rPr>
          <w:rFonts w:hint="eastAsia"/>
          <w:position w:val="-6"/>
        </w:rPr>
        <w:t>从左到右</w:t>
      </w:r>
    </w:p>
    <w:p w14:paraId="0B78552E" w14:textId="723819BE" w:rsidR="00E8132A" w:rsidRDefault="006C4402" w:rsidP="00F3065E">
      <w:pPr>
        <w:ind w:left="2100" w:firstLineChars="100" w:firstLine="210"/>
        <w:jc w:val="left"/>
        <w:rPr>
          <w:position w:val="-10"/>
        </w:rPr>
      </w:pPr>
      <w:r>
        <w:rPr>
          <w:rFonts w:hint="eastAsia"/>
        </w:rPr>
        <w:t>距离</w:t>
      </w:r>
      <w:r w:rsidR="00E8132A">
        <w:rPr>
          <w:position w:val="-10"/>
        </w:rPr>
        <w:object w:dxaOrig="2360" w:dyaOrig="320" w14:anchorId="61274AA6">
          <v:shape id="_x0000_i1080" type="#_x0000_t75" style="width:118.2pt;height:16.2pt" o:ole="">
            <v:imagedata r:id="rId120" o:title=""/>
            <o:lock v:ext="edit" aspectratio="f"/>
          </v:shape>
          <o:OLEObject Type="Embed" ProgID="Equation.DSMT4" ShapeID="_x0000_i1080" DrawAspect="Content" ObjectID="_1651873418" r:id="rId121"/>
        </w:object>
      </w:r>
    </w:p>
    <w:p w14:paraId="22688135" w14:textId="41A9681A" w:rsidR="00E8132A" w:rsidRDefault="006C4402" w:rsidP="005D0717">
      <w:pPr>
        <w:ind w:left="2100" w:firstLine="420"/>
        <w:jc w:val="left"/>
        <w:rPr>
          <w:position w:val="-6"/>
        </w:rPr>
      </w:pPr>
      <w:r>
        <w:rPr>
          <w:rFonts w:hint="eastAsia"/>
        </w:rPr>
        <w:t>当</w:t>
      </w:r>
      <w:r w:rsidR="00E8132A">
        <w:rPr>
          <w:position w:val="-6"/>
        </w:rPr>
        <w:object w:dxaOrig="560" w:dyaOrig="279" w14:anchorId="3B67AA88">
          <v:shape id="_x0000_i1081" type="#_x0000_t75" style="width:28.2pt;height:13.8pt" o:ole="">
            <v:imagedata r:id="rId71" o:title=""/>
            <o:lock v:ext="edit" aspectratio="f"/>
          </v:shape>
          <o:OLEObject Type="Embed" ProgID="Equation.DSMT4" ShapeID="_x0000_i1081" DrawAspect="Content" ObjectID="_1651873419" r:id="rId122"/>
        </w:object>
      </w:r>
      <w:r>
        <w:rPr>
          <w:rFonts w:hint="eastAsia"/>
        </w:rPr>
        <w:t>时</w:t>
      </w:r>
      <w:r w:rsidR="00E8132A">
        <w:rPr>
          <w:rFonts w:hint="eastAsia"/>
          <w:position w:val="-6"/>
        </w:rPr>
        <w:t>从右到左</w:t>
      </w:r>
    </w:p>
    <w:p w14:paraId="1E318A46" w14:textId="417D0C6F" w:rsidR="00E8132A" w:rsidRDefault="006C4402" w:rsidP="005D0717">
      <w:pPr>
        <w:ind w:left="2520"/>
        <w:jc w:val="left"/>
        <w:rPr>
          <w:position w:val="-10"/>
        </w:rPr>
      </w:pPr>
      <w:r>
        <w:rPr>
          <w:rFonts w:hint="eastAsia"/>
        </w:rPr>
        <w:t>距离</w:t>
      </w:r>
      <w:r w:rsidR="00E8132A">
        <w:rPr>
          <w:position w:val="-10"/>
        </w:rPr>
        <w:object w:dxaOrig="2500" w:dyaOrig="320" w14:anchorId="1305F049">
          <v:shape id="_x0000_i1082" type="#_x0000_t75" style="width:124.8pt;height:16.2pt" o:ole="">
            <v:imagedata r:id="rId123" o:title=""/>
            <o:lock v:ext="edit" aspectratio="f"/>
          </v:shape>
          <o:OLEObject Type="Embed" ProgID="Equation.DSMT4" ShapeID="_x0000_i1082" DrawAspect="Content" ObjectID="_1651873420" r:id="rId124"/>
        </w:object>
      </w:r>
    </w:p>
    <w:p w14:paraId="6D9265DC" w14:textId="77777777" w:rsidR="00E8132A" w:rsidRDefault="00E8132A" w:rsidP="005D0717">
      <w:pPr>
        <w:numPr>
          <w:ilvl w:val="0"/>
          <w:numId w:val="6"/>
        </w:numPr>
        <w:ind w:leftChars="1000" w:left="2100"/>
        <w:jc w:val="left"/>
        <w:rPr>
          <w:position w:val="-10"/>
        </w:rPr>
      </w:pPr>
      <w:r>
        <w:rPr>
          <w:rFonts w:hint="eastAsia"/>
          <w:position w:val="-10"/>
        </w:rPr>
        <w:t>右侧到右侧</w:t>
      </w:r>
    </w:p>
    <w:p w14:paraId="245A9F3C" w14:textId="71BEFFA8" w:rsidR="00E8132A" w:rsidRDefault="006C4402" w:rsidP="003C122F">
      <w:pPr>
        <w:numPr>
          <w:ilvl w:val="0"/>
          <w:numId w:val="6"/>
        </w:numPr>
        <w:ind w:leftChars="1000" w:left="2100"/>
        <w:jc w:val="left"/>
        <w:rPr>
          <w:position w:val="-10"/>
        </w:rPr>
      </w:pPr>
      <w:r w:rsidRPr="003C122F">
        <w:rPr>
          <w:rFonts w:hint="eastAsia"/>
          <w:position w:val="-10"/>
        </w:rPr>
        <w:t>当</w:t>
      </w:r>
      <w:r w:rsidR="00E8132A" w:rsidRPr="003C122F">
        <w:rPr>
          <w:position w:val="-10"/>
        </w:rPr>
        <w:object w:dxaOrig="560" w:dyaOrig="279" w14:anchorId="65DFE1EE">
          <v:shape id="_x0000_i1083" type="#_x0000_t75" style="width:28.2pt;height:13.8pt" o:ole="">
            <v:imagedata r:id="rId67" o:title=""/>
            <o:lock v:ext="edit" aspectratio="f"/>
          </v:shape>
          <o:OLEObject Type="Embed" ProgID="Equation.DSMT4" ShapeID="_x0000_i1083" DrawAspect="Content" ObjectID="_1651873421" r:id="rId125"/>
        </w:object>
      </w:r>
      <w:r w:rsidRPr="003C122F">
        <w:rPr>
          <w:rFonts w:hint="eastAsia"/>
          <w:position w:val="-10"/>
        </w:rPr>
        <w:t>时</w:t>
      </w:r>
      <w:r w:rsidR="003C122F" w:rsidRPr="003C122F">
        <w:rPr>
          <w:rFonts w:hint="eastAsia"/>
          <w:position w:val="-10"/>
        </w:rPr>
        <w:t>，距离</w:t>
      </w:r>
      <w:r w:rsidR="00E8132A">
        <w:rPr>
          <w:position w:val="-10"/>
        </w:rPr>
        <w:object w:dxaOrig="2500" w:dyaOrig="320" w14:anchorId="58EB5741">
          <v:shape id="_x0000_i1084" type="#_x0000_t75" style="width:124.8pt;height:16.2pt" o:ole="">
            <v:imagedata r:id="rId123" o:title=""/>
            <o:lock v:ext="edit" aspectratio="f"/>
          </v:shape>
          <o:OLEObject Type="Embed" ProgID="Equation.DSMT4" ShapeID="_x0000_i1084" DrawAspect="Content" ObjectID="_1651873422" r:id="rId126"/>
        </w:object>
      </w:r>
    </w:p>
    <w:p w14:paraId="439B9371" w14:textId="58128689" w:rsidR="00E8132A" w:rsidRDefault="006C4402" w:rsidP="003C122F">
      <w:pPr>
        <w:numPr>
          <w:ilvl w:val="0"/>
          <w:numId w:val="6"/>
        </w:numPr>
        <w:ind w:leftChars="1000" w:left="2100"/>
        <w:jc w:val="left"/>
        <w:rPr>
          <w:position w:val="-10"/>
        </w:rPr>
      </w:pPr>
      <w:r w:rsidRPr="003C122F">
        <w:rPr>
          <w:rFonts w:hint="eastAsia"/>
          <w:position w:val="-10"/>
        </w:rPr>
        <w:t>当</w:t>
      </w:r>
      <w:r w:rsidR="00E8132A" w:rsidRPr="003C122F">
        <w:rPr>
          <w:position w:val="-10"/>
        </w:rPr>
        <w:object w:dxaOrig="560" w:dyaOrig="279" w14:anchorId="577F32C0">
          <v:shape id="_x0000_i1085" type="#_x0000_t75" style="width:28.2pt;height:13.8pt" o:ole="">
            <v:imagedata r:id="rId71" o:title=""/>
            <o:lock v:ext="edit" aspectratio="f"/>
          </v:shape>
          <o:OLEObject Type="Embed" ProgID="Equation.DSMT4" ShapeID="_x0000_i1085" DrawAspect="Content" ObjectID="_1651873423" r:id="rId127"/>
        </w:object>
      </w:r>
      <w:r w:rsidRPr="003C122F">
        <w:rPr>
          <w:rFonts w:hint="eastAsia"/>
          <w:position w:val="-10"/>
        </w:rPr>
        <w:t>时</w:t>
      </w:r>
      <w:r w:rsidR="003C122F" w:rsidRPr="003C122F">
        <w:rPr>
          <w:rFonts w:hint="eastAsia"/>
          <w:position w:val="-10"/>
        </w:rPr>
        <w:t>，距离</w:t>
      </w:r>
      <w:r w:rsidR="00E8132A">
        <w:rPr>
          <w:position w:val="-10"/>
        </w:rPr>
        <w:object w:dxaOrig="2360" w:dyaOrig="320" w14:anchorId="45CADD4C">
          <v:shape id="_x0000_i1086" type="#_x0000_t75" style="width:118.2pt;height:16.2pt" o:ole="">
            <v:imagedata r:id="rId120" o:title=""/>
            <o:lock v:ext="edit" aspectratio="f"/>
          </v:shape>
          <o:OLEObject Type="Embed" ProgID="Equation.DSMT4" ShapeID="_x0000_i1086" DrawAspect="Content" ObjectID="_1651873424" r:id="rId128"/>
        </w:object>
      </w:r>
    </w:p>
    <w:p w14:paraId="3BA6A201" w14:textId="34A074B9" w:rsidR="00E9235D" w:rsidRDefault="00E9235D" w:rsidP="00E8132A">
      <w:pPr>
        <w:jc w:val="left"/>
        <w:rPr>
          <w:sz w:val="24"/>
        </w:rPr>
      </w:pPr>
    </w:p>
    <w:p w14:paraId="0AAA9D0D" w14:textId="208D8541" w:rsidR="00DA7D76" w:rsidRPr="00E8132A" w:rsidRDefault="00DA7D76" w:rsidP="00E8132A">
      <w:pPr>
        <w:jc w:val="left"/>
        <w:rPr>
          <w:rFonts w:hint="eastAsia"/>
          <w:sz w:val="24"/>
        </w:rPr>
      </w:pPr>
      <w:r w:rsidRPr="00DA7D76">
        <w:rPr>
          <w:rFonts w:hint="eastAsia"/>
          <w:color w:val="FF0000"/>
          <w:sz w:val="24"/>
        </w:rPr>
        <w:t>还有不同列不同行的情况</w:t>
      </w:r>
      <w:r w:rsidRPr="00DA7D76">
        <w:rPr>
          <w:rFonts w:hint="eastAsia"/>
          <w:color w:val="FF0000"/>
          <w:sz w:val="24"/>
        </w:rPr>
        <w:t xml:space="preserve"> </w:t>
      </w:r>
      <w:r w:rsidRPr="00DA7D76">
        <w:rPr>
          <w:rFonts w:hint="eastAsia"/>
          <w:color w:val="FF0000"/>
          <w:sz w:val="24"/>
        </w:rPr>
        <w:t>你参考我给你的文档里的代码那一部分打一下</w:t>
      </w:r>
      <w:r w:rsidRPr="00DA7D76">
        <w:rPr>
          <w:rFonts w:hint="eastAsia"/>
          <w:color w:val="FF0000"/>
          <w:sz w:val="24"/>
        </w:rPr>
        <w:t xml:space="preserve"> </w:t>
      </w:r>
    </w:p>
    <w:p w14:paraId="217D7697" w14:textId="77777777" w:rsidR="00684093" w:rsidRDefault="00E456BF">
      <w:pPr>
        <w:jc w:val="center"/>
        <w:rPr>
          <w:rFonts w:ascii="黑体" w:eastAsia="黑体" w:hAnsi="黑体"/>
          <w:sz w:val="28"/>
          <w:szCs w:val="28"/>
        </w:rPr>
      </w:pPr>
      <w:r>
        <w:rPr>
          <w:rFonts w:ascii="黑体" w:eastAsia="黑体" w:hAnsi="黑体" w:hint="eastAsia"/>
          <w:sz w:val="28"/>
          <w:szCs w:val="28"/>
        </w:rPr>
        <w:t>六、</w:t>
      </w:r>
      <w:r>
        <w:rPr>
          <w:rFonts w:hint="eastAsia"/>
          <w:b/>
          <w:color w:val="000000" w:themeColor="text1"/>
          <w:sz w:val="28"/>
          <w:szCs w:val="28"/>
        </w:rPr>
        <w:t>问题二模型的建立与求解</w:t>
      </w:r>
      <w:r>
        <w:rPr>
          <w:rFonts w:ascii="黑体" w:eastAsia="黑体" w:hAnsi="黑体" w:hint="eastAsia"/>
          <w:sz w:val="28"/>
          <w:szCs w:val="28"/>
        </w:rPr>
        <w:t>：</w:t>
      </w:r>
    </w:p>
    <w:p w14:paraId="2EA572ED" w14:textId="77777777" w:rsidR="00F3065E" w:rsidRPr="00177524" w:rsidRDefault="00F3065E" w:rsidP="00F3065E">
      <w:pPr>
        <w:rPr>
          <w:sz w:val="24"/>
        </w:rPr>
      </w:pPr>
      <w:r>
        <w:rPr>
          <w:rFonts w:hint="eastAsia"/>
          <w:sz w:val="24"/>
        </w:rPr>
        <w:t>该问题的关键在于在</w:t>
      </w:r>
      <w:r w:rsidRPr="00177524">
        <w:rPr>
          <w:rFonts w:hint="eastAsia"/>
          <w:sz w:val="24"/>
        </w:rPr>
        <w:t>给定一组</w:t>
      </w:r>
      <w:r w:rsidRPr="00177524">
        <w:rPr>
          <w:rFonts w:hint="eastAsia"/>
          <w:sz w:val="24"/>
        </w:rPr>
        <w:t>n</w:t>
      </w:r>
      <w:proofErr w:type="gramStart"/>
      <w:r w:rsidRPr="00177524">
        <w:rPr>
          <w:rFonts w:hint="eastAsia"/>
          <w:sz w:val="24"/>
        </w:rPr>
        <w:t>个货格和</w:t>
      </w:r>
      <w:r>
        <w:rPr>
          <w:rFonts w:hint="eastAsia"/>
          <w:sz w:val="24"/>
        </w:rPr>
        <w:t>复核台</w:t>
      </w:r>
      <w:proofErr w:type="gramEnd"/>
      <w:r>
        <w:rPr>
          <w:rFonts w:hint="eastAsia"/>
          <w:sz w:val="24"/>
        </w:rPr>
        <w:t>两两</w:t>
      </w:r>
      <w:r w:rsidRPr="00177524">
        <w:rPr>
          <w:rFonts w:hint="eastAsia"/>
          <w:sz w:val="24"/>
        </w:rPr>
        <w:t>之间的距离矩阵，寻找一条闭合的路径，使得</w:t>
      </w:r>
      <w:proofErr w:type="gramStart"/>
      <w:r w:rsidRPr="00177524">
        <w:rPr>
          <w:rFonts w:hint="eastAsia"/>
          <w:sz w:val="24"/>
        </w:rPr>
        <w:t>每个货格刚好</w:t>
      </w:r>
      <w:proofErr w:type="gramEnd"/>
      <w:r w:rsidRPr="00177524">
        <w:rPr>
          <w:rFonts w:hint="eastAsia"/>
          <w:sz w:val="24"/>
        </w:rPr>
        <w:t>经过一次且总的行进距离最短。</w:t>
      </w:r>
    </w:p>
    <w:p w14:paraId="1C36C17F" w14:textId="77777777" w:rsidR="00F3065E" w:rsidRDefault="00F3065E" w:rsidP="00F3065E">
      <w:pPr>
        <w:rPr>
          <w:sz w:val="24"/>
        </w:rPr>
      </w:pPr>
      <w:r w:rsidRPr="00177524">
        <w:rPr>
          <w:rFonts w:hint="eastAsia"/>
          <w:sz w:val="24"/>
        </w:rPr>
        <w:t>该问题的搜索空间</w:t>
      </w:r>
      <w:proofErr w:type="gramStart"/>
      <w:r w:rsidRPr="00177524">
        <w:rPr>
          <w:rFonts w:hint="eastAsia"/>
          <w:sz w:val="24"/>
        </w:rPr>
        <w:t>随着货格数</w:t>
      </w:r>
      <w:proofErr w:type="gramEnd"/>
      <w:r w:rsidRPr="00177524">
        <w:rPr>
          <w:rFonts w:hint="eastAsia"/>
          <w:sz w:val="24"/>
        </w:rPr>
        <w:t>n</w:t>
      </w:r>
      <w:r w:rsidRPr="00177524">
        <w:rPr>
          <w:rFonts w:hint="eastAsia"/>
          <w:sz w:val="24"/>
        </w:rPr>
        <w:t>的增加而增大</w:t>
      </w:r>
      <w:r w:rsidRPr="00177524">
        <w:rPr>
          <w:rFonts w:hint="eastAsia"/>
          <w:sz w:val="24"/>
        </w:rPr>
        <w:t>,</w:t>
      </w:r>
      <w:r w:rsidRPr="00177524">
        <w:rPr>
          <w:rFonts w:hint="eastAsia"/>
          <w:sz w:val="24"/>
        </w:rPr>
        <w:t>所有的路线组合数为</w:t>
      </w:r>
      <w:r w:rsidRPr="00177524">
        <w:rPr>
          <w:rFonts w:hint="eastAsia"/>
          <w:sz w:val="24"/>
        </w:rPr>
        <w:t>(n-1)!/2</w:t>
      </w:r>
      <w:r w:rsidRPr="00177524">
        <w:rPr>
          <w:rFonts w:hint="eastAsia"/>
          <w:sz w:val="24"/>
        </w:rPr>
        <w:t>。在如此庞大的搜索空间中寻求最优解，对于常规方法和现有的计算工具而言，存在着诸多计算困难。因此我们非常自然地想到利用遗传算法来解决这个问题。</w:t>
      </w:r>
      <w:r>
        <w:rPr>
          <w:rFonts w:hint="eastAsia"/>
          <w:sz w:val="24"/>
        </w:rPr>
        <w:t>在经过研究之后，我们发现该问题十分的接近</w:t>
      </w:r>
      <w:r>
        <w:rPr>
          <w:rFonts w:hint="eastAsia"/>
          <w:sz w:val="24"/>
        </w:rPr>
        <w:t>TSF</w:t>
      </w:r>
      <w:r>
        <w:rPr>
          <w:rFonts w:hint="eastAsia"/>
          <w:sz w:val="24"/>
        </w:rPr>
        <w:t>问题，因此我们便使用该方法求解此问题。</w:t>
      </w:r>
    </w:p>
    <w:p w14:paraId="3F6BF3DA" w14:textId="77777777" w:rsidR="00684093" w:rsidRDefault="00E456BF">
      <w:pPr>
        <w:rPr>
          <w:rFonts w:ascii="黑体" w:eastAsia="黑体" w:hAnsi="黑体"/>
          <w:sz w:val="24"/>
        </w:rPr>
      </w:pPr>
      <w:r>
        <w:rPr>
          <w:rFonts w:ascii="黑体" w:eastAsia="黑体" w:hAnsi="黑体"/>
          <w:sz w:val="24"/>
        </w:rPr>
        <w:t>6.1</w:t>
      </w:r>
      <w:r>
        <w:rPr>
          <w:rFonts w:ascii="黑体" w:eastAsia="黑体" w:hAnsi="黑体" w:hint="eastAsia"/>
          <w:sz w:val="24"/>
        </w:rPr>
        <w:t>模型建立：</w:t>
      </w:r>
    </w:p>
    <w:p w14:paraId="2B76CFC8" w14:textId="59B9664B" w:rsidR="00684093" w:rsidRDefault="00E456BF">
      <w:pPr>
        <w:ind w:firstLineChars="100" w:firstLine="240"/>
        <w:rPr>
          <w:rFonts w:ascii="黑体" w:eastAsia="黑体" w:hAnsi="黑体"/>
          <w:sz w:val="24"/>
        </w:rPr>
      </w:pPr>
      <w:r>
        <w:rPr>
          <w:rFonts w:ascii="黑体" w:eastAsia="黑体" w:hAnsi="黑体"/>
          <w:sz w:val="24"/>
        </w:rPr>
        <w:t>6.1.1</w:t>
      </w:r>
      <w:r w:rsidR="00072BA3">
        <w:rPr>
          <w:rFonts w:ascii="黑体" w:eastAsia="黑体" w:hAnsi="黑体" w:hint="eastAsia"/>
          <w:sz w:val="24"/>
        </w:rPr>
        <w:t>遗传算法</w:t>
      </w:r>
      <w:r>
        <w:rPr>
          <w:rFonts w:ascii="黑体" w:eastAsia="黑体" w:hAnsi="黑体" w:hint="eastAsia"/>
          <w:sz w:val="24"/>
        </w:rPr>
        <w:t>：</w:t>
      </w:r>
    </w:p>
    <w:p w14:paraId="5C8FCBD8" w14:textId="77777777" w:rsidR="00072BA3" w:rsidRPr="00072BA3" w:rsidRDefault="00072BA3" w:rsidP="00072BA3">
      <w:pPr>
        <w:rPr>
          <w:sz w:val="24"/>
        </w:rPr>
      </w:pPr>
      <w:r w:rsidRPr="00072BA3">
        <w:rPr>
          <w:rFonts w:hint="eastAsia"/>
          <w:sz w:val="24"/>
        </w:rPr>
        <w:t>基本遗传算法可定义为一个</w:t>
      </w:r>
      <w:r w:rsidRPr="00072BA3">
        <w:rPr>
          <w:rFonts w:hint="eastAsia"/>
          <w:sz w:val="24"/>
        </w:rPr>
        <w:t>8</w:t>
      </w:r>
      <w:r w:rsidRPr="00072BA3">
        <w:rPr>
          <w:rFonts w:hint="eastAsia"/>
          <w:sz w:val="24"/>
        </w:rPr>
        <w:t>元组：</w:t>
      </w:r>
    </w:p>
    <w:p w14:paraId="138C1129" w14:textId="77777777" w:rsidR="00072BA3" w:rsidRPr="00072BA3" w:rsidRDefault="00072BA3" w:rsidP="00072BA3">
      <w:pPr>
        <w:rPr>
          <w:sz w:val="24"/>
        </w:rPr>
      </w:pPr>
      <w:r w:rsidRPr="00072BA3">
        <w:rPr>
          <w:rFonts w:hint="eastAsia"/>
          <w:sz w:val="24"/>
        </w:rPr>
        <w:t>（</w:t>
      </w:r>
      <w:r w:rsidRPr="00072BA3">
        <w:rPr>
          <w:rFonts w:hint="eastAsia"/>
          <w:sz w:val="24"/>
        </w:rPr>
        <w:t>SGA</w:t>
      </w:r>
      <w:r w:rsidRPr="00072BA3">
        <w:rPr>
          <w:rFonts w:hint="eastAsia"/>
          <w:sz w:val="24"/>
        </w:rPr>
        <w:t>）</w:t>
      </w:r>
      <w:r w:rsidRPr="00072BA3">
        <w:rPr>
          <w:rFonts w:hint="eastAsia"/>
          <w:sz w:val="24"/>
        </w:rPr>
        <w:t>=</w:t>
      </w:r>
      <w:r w:rsidRPr="00072BA3">
        <w:rPr>
          <w:rFonts w:hint="eastAsia"/>
          <w:sz w:val="24"/>
        </w:rPr>
        <w:t>（</w:t>
      </w:r>
      <w:r w:rsidRPr="00072BA3">
        <w:rPr>
          <w:rFonts w:hint="eastAsia"/>
          <w:sz w:val="24"/>
        </w:rPr>
        <w:t>C</w:t>
      </w:r>
      <w:r w:rsidRPr="00072BA3">
        <w:rPr>
          <w:rFonts w:hint="eastAsia"/>
          <w:sz w:val="24"/>
        </w:rPr>
        <w:t>，</w:t>
      </w:r>
      <w:r w:rsidRPr="00072BA3">
        <w:rPr>
          <w:rFonts w:hint="eastAsia"/>
          <w:sz w:val="24"/>
        </w:rPr>
        <w:t>E</w:t>
      </w:r>
      <w:r w:rsidRPr="00072BA3">
        <w:rPr>
          <w:rFonts w:hint="eastAsia"/>
          <w:sz w:val="24"/>
        </w:rPr>
        <w:t>，</w:t>
      </w:r>
      <w:r w:rsidRPr="00072BA3">
        <w:rPr>
          <w:rFonts w:hint="eastAsia"/>
          <w:sz w:val="24"/>
        </w:rPr>
        <w:t>P0</w:t>
      </w:r>
      <w:r w:rsidRPr="00072BA3">
        <w:rPr>
          <w:rFonts w:hint="eastAsia"/>
          <w:sz w:val="24"/>
        </w:rPr>
        <w:t>，</w:t>
      </w:r>
      <w:r w:rsidRPr="00072BA3">
        <w:rPr>
          <w:rFonts w:hint="eastAsia"/>
          <w:sz w:val="24"/>
        </w:rPr>
        <w:t>M</w:t>
      </w:r>
      <w:r w:rsidRPr="00072BA3">
        <w:rPr>
          <w:rFonts w:hint="eastAsia"/>
          <w:sz w:val="24"/>
        </w:rPr>
        <w:t>，Φ，Г，Ψ，Τ）</w:t>
      </w:r>
    </w:p>
    <w:p w14:paraId="7F7B16C0" w14:textId="77777777" w:rsidR="00072BA3" w:rsidRPr="00072BA3" w:rsidRDefault="00072BA3" w:rsidP="00072BA3">
      <w:pPr>
        <w:rPr>
          <w:sz w:val="24"/>
        </w:rPr>
      </w:pPr>
      <w:r w:rsidRPr="00072BA3">
        <w:rPr>
          <w:rFonts w:hint="eastAsia"/>
          <w:sz w:val="24"/>
        </w:rPr>
        <w:t xml:space="preserve">C </w:t>
      </w:r>
      <w:r w:rsidRPr="00072BA3">
        <w:rPr>
          <w:rFonts w:hint="eastAsia"/>
          <w:sz w:val="24"/>
        </w:rPr>
        <w:t>——个体的编码方法，</w:t>
      </w:r>
      <w:r w:rsidRPr="00072BA3">
        <w:rPr>
          <w:rFonts w:hint="eastAsia"/>
          <w:sz w:val="24"/>
        </w:rPr>
        <w:t>SGA</w:t>
      </w:r>
      <w:r w:rsidRPr="00072BA3">
        <w:rPr>
          <w:rFonts w:hint="eastAsia"/>
          <w:sz w:val="24"/>
        </w:rPr>
        <w:t>使用固定长度二进制符号串编码方法；</w:t>
      </w:r>
    </w:p>
    <w:p w14:paraId="3024C12E" w14:textId="77777777" w:rsidR="00072BA3" w:rsidRPr="00072BA3" w:rsidRDefault="00072BA3" w:rsidP="00072BA3">
      <w:pPr>
        <w:rPr>
          <w:sz w:val="24"/>
        </w:rPr>
      </w:pPr>
      <w:r w:rsidRPr="00072BA3">
        <w:rPr>
          <w:rFonts w:hint="eastAsia"/>
          <w:sz w:val="24"/>
        </w:rPr>
        <w:t xml:space="preserve">E </w:t>
      </w:r>
      <w:r w:rsidRPr="00072BA3">
        <w:rPr>
          <w:rFonts w:hint="eastAsia"/>
          <w:sz w:val="24"/>
        </w:rPr>
        <w:t>——个体的适应度评价函数；</w:t>
      </w:r>
    </w:p>
    <w:p w14:paraId="0D13DE40" w14:textId="77777777" w:rsidR="00072BA3" w:rsidRPr="00072BA3" w:rsidRDefault="00072BA3" w:rsidP="00072BA3">
      <w:pPr>
        <w:rPr>
          <w:sz w:val="24"/>
        </w:rPr>
      </w:pPr>
      <w:r w:rsidRPr="00072BA3">
        <w:rPr>
          <w:rFonts w:hint="eastAsia"/>
          <w:sz w:val="24"/>
        </w:rPr>
        <w:t>P0</w:t>
      </w:r>
      <w:r w:rsidRPr="00072BA3">
        <w:rPr>
          <w:rFonts w:hint="eastAsia"/>
          <w:sz w:val="24"/>
        </w:rPr>
        <w:t>——初始群体；</w:t>
      </w:r>
    </w:p>
    <w:p w14:paraId="4E41FD3D" w14:textId="77777777" w:rsidR="00072BA3" w:rsidRPr="00072BA3" w:rsidRDefault="00072BA3" w:rsidP="00072BA3">
      <w:pPr>
        <w:rPr>
          <w:sz w:val="24"/>
        </w:rPr>
      </w:pPr>
      <w:r w:rsidRPr="00072BA3">
        <w:rPr>
          <w:rFonts w:hint="eastAsia"/>
          <w:sz w:val="24"/>
        </w:rPr>
        <w:t xml:space="preserve">M </w:t>
      </w:r>
      <w:r w:rsidRPr="00072BA3">
        <w:rPr>
          <w:rFonts w:hint="eastAsia"/>
          <w:sz w:val="24"/>
        </w:rPr>
        <w:t>——群体大小，一般取</w:t>
      </w:r>
      <w:r w:rsidRPr="00072BA3">
        <w:rPr>
          <w:rFonts w:hint="eastAsia"/>
          <w:sz w:val="24"/>
        </w:rPr>
        <w:t>20</w:t>
      </w:r>
      <w:r w:rsidRPr="00072BA3">
        <w:rPr>
          <w:rFonts w:hint="eastAsia"/>
          <w:sz w:val="24"/>
        </w:rPr>
        <w:t>—</w:t>
      </w:r>
      <w:r w:rsidRPr="00072BA3">
        <w:rPr>
          <w:rFonts w:hint="eastAsia"/>
          <w:sz w:val="24"/>
        </w:rPr>
        <w:t>100</w:t>
      </w:r>
      <w:r w:rsidRPr="00072BA3">
        <w:rPr>
          <w:rFonts w:hint="eastAsia"/>
          <w:sz w:val="24"/>
        </w:rPr>
        <w:t>；</w:t>
      </w:r>
    </w:p>
    <w:p w14:paraId="549CEBA5" w14:textId="77777777" w:rsidR="00072BA3" w:rsidRPr="00072BA3" w:rsidRDefault="00072BA3" w:rsidP="00072BA3">
      <w:pPr>
        <w:rPr>
          <w:sz w:val="24"/>
        </w:rPr>
      </w:pPr>
      <w:r w:rsidRPr="00072BA3">
        <w:rPr>
          <w:rFonts w:hint="eastAsia"/>
          <w:sz w:val="24"/>
        </w:rPr>
        <w:t>Ф——选择算子，</w:t>
      </w:r>
      <w:r w:rsidRPr="00072BA3">
        <w:rPr>
          <w:rFonts w:hint="eastAsia"/>
          <w:sz w:val="24"/>
        </w:rPr>
        <w:t>SGA</w:t>
      </w:r>
      <w:r w:rsidRPr="00072BA3">
        <w:rPr>
          <w:rFonts w:hint="eastAsia"/>
          <w:sz w:val="24"/>
        </w:rPr>
        <w:t>使用比例算子；</w:t>
      </w:r>
    </w:p>
    <w:p w14:paraId="2308F4A8" w14:textId="77777777" w:rsidR="00072BA3" w:rsidRPr="00072BA3" w:rsidRDefault="00072BA3" w:rsidP="00072BA3">
      <w:pPr>
        <w:rPr>
          <w:sz w:val="24"/>
        </w:rPr>
      </w:pPr>
      <w:r w:rsidRPr="00072BA3">
        <w:rPr>
          <w:rFonts w:hint="eastAsia"/>
          <w:sz w:val="24"/>
        </w:rPr>
        <w:t>Г——交叉算子，</w:t>
      </w:r>
      <w:r w:rsidRPr="00072BA3">
        <w:rPr>
          <w:rFonts w:hint="eastAsia"/>
          <w:sz w:val="24"/>
        </w:rPr>
        <w:t>SGA</w:t>
      </w:r>
      <w:r w:rsidRPr="00072BA3">
        <w:rPr>
          <w:rFonts w:hint="eastAsia"/>
          <w:sz w:val="24"/>
        </w:rPr>
        <w:t>使用单点交叉算子；</w:t>
      </w:r>
    </w:p>
    <w:p w14:paraId="299E9119" w14:textId="77777777" w:rsidR="00072BA3" w:rsidRPr="00072BA3" w:rsidRDefault="00072BA3" w:rsidP="00072BA3">
      <w:pPr>
        <w:rPr>
          <w:sz w:val="24"/>
        </w:rPr>
      </w:pPr>
      <w:r w:rsidRPr="00072BA3">
        <w:rPr>
          <w:rFonts w:hint="eastAsia"/>
          <w:sz w:val="24"/>
        </w:rPr>
        <w:t>Ψ——变异算子，</w:t>
      </w:r>
      <w:r w:rsidRPr="00072BA3">
        <w:rPr>
          <w:rFonts w:hint="eastAsia"/>
          <w:sz w:val="24"/>
        </w:rPr>
        <w:t>SGA</w:t>
      </w:r>
      <w:r w:rsidRPr="00072BA3">
        <w:rPr>
          <w:rFonts w:hint="eastAsia"/>
          <w:sz w:val="24"/>
        </w:rPr>
        <w:t>使用基本位变异算子；</w:t>
      </w:r>
    </w:p>
    <w:p w14:paraId="7494FD97" w14:textId="77777777" w:rsidR="00072BA3" w:rsidRDefault="00072BA3" w:rsidP="00072BA3">
      <w:pPr>
        <w:rPr>
          <w:sz w:val="24"/>
        </w:rPr>
      </w:pPr>
      <w:r w:rsidRPr="00072BA3">
        <w:rPr>
          <w:rFonts w:hint="eastAsia"/>
          <w:sz w:val="24"/>
        </w:rPr>
        <w:t>Т——算法终止条件，一般终止进化代数为</w:t>
      </w:r>
      <w:r w:rsidRPr="00072BA3">
        <w:rPr>
          <w:rFonts w:hint="eastAsia"/>
          <w:sz w:val="24"/>
        </w:rPr>
        <w:t>100</w:t>
      </w:r>
      <w:r w:rsidRPr="00072BA3">
        <w:rPr>
          <w:rFonts w:hint="eastAsia"/>
          <w:sz w:val="24"/>
        </w:rPr>
        <w:t>—</w:t>
      </w:r>
      <w:r w:rsidRPr="00072BA3">
        <w:rPr>
          <w:rFonts w:hint="eastAsia"/>
          <w:sz w:val="24"/>
        </w:rPr>
        <w:t>500</w:t>
      </w:r>
      <w:r w:rsidRPr="00072BA3">
        <w:rPr>
          <w:rFonts w:hint="eastAsia"/>
          <w:sz w:val="24"/>
        </w:rPr>
        <w:t>；</w:t>
      </w:r>
    </w:p>
    <w:p w14:paraId="26EECCD9" w14:textId="38962EFA" w:rsidR="00684093" w:rsidRDefault="00E456BF" w:rsidP="00072BA3">
      <w:pPr>
        <w:rPr>
          <w:rFonts w:ascii="黑体" w:eastAsia="黑体" w:hAnsi="黑体"/>
          <w:sz w:val="24"/>
        </w:rPr>
      </w:pPr>
      <w:r>
        <w:rPr>
          <w:rFonts w:ascii="黑体" w:eastAsia="黑体" w:hAnsi="黑体"/>
          <w:sz w:val="24"/>
        </w:rPr>
        <w:t>6.1.</w:t>
      </w:r>
      <w:r>
        <w:rPr>
          <w:rFonts w:ascii="黑体" w:eastAsia="黑体" w:hAnsi="黑体" w:hint="eastAsia"/>
          <w:sz w:val="24"/>
        </w:rPr>
        <w:t>2对均值-方差模型的改进：</w:t>
      </w:r>
    </w:p>
    <w:p w14:paraId="32357760" w14:textId="77777777" w:rsidR="00684093" w:rsidRDefault="00E456BF">
      <w:pPr>
        <w:ind w:firstLineChars="200" w:firstLine="480"/>
        <w:rPr>
          <w:sz w:val="24"/>
        </w:rPr>
      </w:pPr>
      <w:r>
        <w:rPr>
          <w:rFonts w:hint="eastAsia"/>
          <w:sz w:val="24"/>
        </w:rPr>
        <w:t>虽然</w:t>
      </w:r>
      <w:r>
        <w:rPr>
          <w:sz w:val="24"/>
        </w:rPr>
        <w:t>Markowitz</w:t>
      </w:r>
      <w:r>
        <w:rPr>
          <w:rFonts w:hint="eastAsia"/>
          <w:sz w:val="24"/>
        </w:rPr>
        <w:t>的均值</w:t>
      </w:r>
      <w:r>
        <w:rPr>
          <w:rFonts w:hint="eastAsia"/>
          <w:sz w:val="24"/>
        </w:rPr>
        <w:t>-</w:t>
      </w:r>
      <w:r>
        <w:rPr>
          <w:rFonts w:hint="eastAsia"/>
          <w:sz w:val="24"/>
        </w:rPr>
        <w:t>方差模型是解决这类经济问题的基础方法，但是由于其计算过于繁琐，限制条件比较苛刻，同时其本身也存在着一定的局限性，这使其与现实之间存在着一定的脱节。再加上其基于历史数据的客观实际，随着各种变量的</w:t>
      </w:r>
      <w:r>
        <w:rPr>
          <w:rFonts w:hint="eastAsia"/>
          <w:sz w:val="24"/>
        </w:rPr>
        <w:lastRenderedPageBreak/>
        <w:t>不断变化，这种估计的有效性也存在着很大的争议，在实际应用中反而会受到很大的限制和约束。</w:t>
      </w:r>
    </w:p>
    <w:p w14:paraId="48316FD9" w14:textId="77777777" w:rsidR="00684093" w:rsidRDefault="00E456BF">
      <w:pPr>
        <w:ind w:firstLineChars="200" w:firstLine="480"/>
        <w:rPr>
          <w:sz w:val="24"/>
        </w:rPr>
      </w:pPr>
      <w:r>
        <w:rPr>
          <w:rFonts w:hint="eastAsia"/>
          <w:sz w:val="24"/>
        </w:rPr>
        <w:t>而均值</w:t>
      </w:r>
      <w:r>
        <w:rPr>
          <w:rFonts w:hint="eastAsia"/>
          <w:sz w:val="24"/>
        </w:rPr>
        <w:t>-</w:t>
      </w:r>
      <w:r>
        <w:rPr>
          <w:rFonts w:hint="eastAsia"/>
          <w:sz w:val="24"/>
        </w:rPr>
        <w:t>半方差模型不同点在于：它将位于投资期望线之上和之下的收益率分开计算，在</w:t>
      </w:r>
      <w:r>
        <w:rPr>
          <w:sz w:val="24"/>
        </w:rPr>
        <w:t>规</w:t>
      </w:r>
      <w:r>
        <w:rPr>
          <w:rFonts w:hint="eastAsia"/>
          <w:sz w:val="24"/>
        </w:rPr>
        <w:t>避了风险的同时还确保投资者的最大收益不会被均值－方差模型过滤掉可能的超额收益机会。</w:t>
      </w:r>
    </w:p>
    <w:p w14:paraId="2B9CA6BC" w14:textId="77777777" w:rsidR="00684093" w:rsidRDefault="00E456BF">
      <w:pPr>
        <w:ind w:firstLineChars="200" w:firstLine="480"/>
        <w:rPr>
          <w:sz w:val="24"/>
        </w:rPr>
      </w:pPr>
      <w:r>
        <w:rPr>
          <w:rFonts w:hint="eastAsia"/>
          <w:sz w:val="24"/>
        </w:rPr>
        <w:t>这种方法与均值</w:t>
      </w:r>
      <w:r>
        <w:rPr>
          <w:rFonts w:hint="eastAsia"/>
          <w:sz w:val="24"/>
        </w:rPr>
        <w:t>-</w:t>
      </w:r>
      <w:r>
        <w:rPr>
          <w:rFonts w:hint="eastAsia"/>
          <w:sz w:val="24"/>
        </w:rPr>
        <w:t>方差模型相比显然更加完善，因此我们选择建立均值</w:t>
      </w:r>
      <w:r>
        <w:rPr>
          <w:rFonts w:hint="eastAsia"/>
          <w:sz w:val="24"/>
        </w:rPr>
        <w:t>-</w:t>
      </w:r>
      <w:r>
        <w:rPr>
          <w:rFonts w:hint="eastAsia"/>
          <w:sz w:val="24"/>
        </w:rPr>
        <w:t>半方差模型进行求解。</w:t>
      </w:r>
      <w:r>
        <w:rPr>
          <w:sz w:val="24"/>
        </w:rPr>
        <w:t xml:space="preserve"> </w:t>
      </w:r>
    </w:p>
    <w:p w14:paraId="33B5380A" w14:textId="77777777" w:rsidR="00684093" w:rsidRDefault="00E456BF">
      <w:pPr>
        <w:rPr>
          <w:sz w:val="24"/>
        </w:rPr>
      </w:pPr>
      <w:r>
        <w:rPr>
          <w:rFonts w:hint="eastAsia"/>
          <w:sz w:val="24"/>
        </w:rPr>
        <w:t>均值</w:t>
      </w:r>
      <w:r>
        <w:rPr>
          <w:sz w:val="24"/>
        </w:rPr>
        <w:t>-</w:t>
      </w:r>
      <w:r>
        <w:rPr>
          <w:rFonts w:hint="eastAsia"/>
          <w:sz w:val="24"/>
        </w:rPr>
        <w:t>半方差组合投资模型的形式为：</w:t>
      </w:r>
    </w:p>
    <w:p w14:paraId="4A33A4E2" w14:textId="77777777" w:rsidR="00684093" w:rsidRDefault="00E456BF">
      <w:pPr>
        <w:jc w:val="center"/>
        <w:rPr>
          <w:position w:val="-28"/>
          <w:sz w:val="24"/>
        </w:rPr>
      </w:pPr>
      <w:r>
        <w:rPr>
          <w:position w:val="-28"/>
          <w:sz w:val="24"/>
        </w:rPr>
        <w:object w:dxaOrig="1956" w:dyaOrig="684" w14:anchorId="4F336773">
          <v:shape id="_x0000_i1087" type="#_x0000_t75" style="width:96pt;height:36pt" o:ole="">
            <v:imagedata r:id="rId129" o:title=""/>
            <o:lock v:ext="edit" aspectratio="f"/>
          </v:shape>
          <o:OLEObject Type="Embed" ProgID="Equation.DSMT4" ShapeID="_x0000_i1087" DrawAspect="Content" ObjectID="_1651873425" r:id="rId130"/>
        </w:object>
      </w:r>
      <w:r>
        <w:rPr>
          <w:sz w:val="24"/>
        </w:rPr>
        <w:t xml:space="preserve">      </w:t>
      </w:r>
      <w:r>
        <w:rPr>
          <w:rFonts w:hint="eastAsia"/>
          <w:sz w:val="24"/>
        </w:rPr>
        <w:t>（</w:t>
      </w:r>
      <w:r>
        <w:rPr>
          <w:rFonts w:hint="eastAsia"/>
          <w:sz w:val="24"/>
        </w:rPr>
        <w:t>2</w:t>
      </w:r>
      <w:r>
        <w:rPr>
          <w:rFonts w:hint="eastAsia"/>
          <w:sz w:val="24"/>
        </w:rPr>
        <w:t>）</w:t>
      </w:r>
    </w:p>
    <w:p w14:paraId="3A49565B" w14:textId="77777777" w:rsidR="00684093" w:rsidRDefault="00E456BF">
      <w:pPr>
        <w:jc w:val="center"/>
        <w:rPr>
          <w:sz w:val="24"/>
        </w:rPr>
      </w:pPr>
      <w:r>
        <w:rPr>
          <w:position w:val="-56"/>
          <w:sz w:val="24"/>
        </w:rPr>
        <w:object w:dxaOrig="1836" w:dyaOrig="1236" w14:anchorId="02147887">
          <v:shape id="_x0000_i1088" type="#_x0000_t75" style="width:90pt;height:60pt" o:ole="">
            <v:imagedata r:id="rId131" o:title=""/>
            <o:lock v:ext="edit" aspectratio="f"/>
          </v:shape>
          <o:OLEObject Type="Embed" ProgID="Equation.DSMT4" ShapeID="_x0000_i1088" DrawAspect="Content" ObjectID="_1651873426" r:id="rId132"/>
        </w:object>
      </w:r>
    </w:p>
    <w:p w14:paraId="2A82BC3F" w14:textId="77777777" w:rsidR="00684093" w:rsidRDefault="00E456BF">
      <w:pPr>
        <w:rPr>
          <w:color w:val="000000" w:themeColor="text1"/>
          <w:sz w:val="24"/>
        </w:rPr>
      </w:pPr>
      <w:r>
        <w:rPr>
          <w:rFonts w:hint="eastAsia"/>
          <w:color w:val="000000" w:themeColor="text1"/>
          <w:sz w:val="24"/>
        </w:rPr>
        <w:t>其中</w:t>
      </w:r>
      <w:r>
        <w:rPr>
          <w:color w:val="000000" w:themeColor="text1"/>
          <w:position w:val="-6"/>
          <w:sz w:val="24"/>
        </w:rPr>
        <w:object w:dxaOrig="384" w:dyaOrig="276" w14:anchorId="66608D09">
          <v:shape id="_x0000_i1089" type="#_x0000_t75" style="width:18pt;height:12pt" o:ole="">
            <v:imagedata r:id="rId133" o:title=""/>
            <o:lock v:ext="edit" aspectratio="f"/>
          </v:shape>
          <o:OLEObject Type="Embed" ProgID="Equation.DSMT4" ShapeID="_x0000_i1089" DrawAspect="Content" ObjectID="_1651873427" r:id="rId134"/>
        </w:object>
      </w:r>
      <w:r>
        <w:rPr>
          <w:rFonts w:hint="eastAsia"/>
          <w:color w:val="000000" w:themeColor="text1"/>
          <w:sz w:val="24"/>
        </w:rPr>
        <w:t>表示证券投资收益率的半方差。</w:t>
      </w:r>
    </w:p>
    <w:p w14:paraId="747C98E5" w14:textId="77777777" w:rsidR="00684093" w:rsidRDefault="00E456BF">
      <w:pPr>
        <w:ind w:firstLineChars="200" w:firstLine="480"/>
        <w:rPr>
          <w:sz w:val="24"/>
        </w:rPr>
      </w:pPr>
      <w:r>
        <w:rPr>
          <w:rFonts w:hint="eastAsia"/>
          <w:sz w:val="24"/>
        </w:rPr>
        <w:t>均值－方差模型将投资风险定义为投资收益的不确定性，而半方差模型则将投资风险定义为可能的损失。其思想是用半方差替换方差来减小潜在的误差，在此基础上更好地反映投资者的偏爱。因为均值－方差模型将风险定义为投资，然而这和投资者的想法往往不同，投资者一般将收益率低于预期收益率视为风险，即实际收益率在预期收益率下方；而把预期收益率上方看作为超额收益。均值－半方差模型作为均值－方差模型的改进，以收益率作为度量风险的标准，低于预期收益率的则表示风险，这样更加接近现实中投资者的感受，可以为投资者提供更好的指导。</w:t>
      </w:r>
    </w:p>
    <w:p w14:paraId="6B028B7D" w14:textId="77777777" w:rsidR="00684093" w:rsidRDefault="00E456BF">
      <w:pPr>
        <w:rPr>
          <w:rFonts w:ascii="黑体" w:eastAsia="黑体" w:hAnsi="黑体"/>
          <w:sz w:val="24"/>
        </w:rPr>
      </w:pPr>
      <w:r>
        <w:rPr>
          <w:rFonts w:ascii="黑体" w:eastAsia="黑体" w:hAnsi="黑体"/>
          <w:sz w:val="24"/>
        </w:rPr>
        <w:t>6.1.</w:t>
      </w:r>
      <w:r>
        <w:rPr>
          <w:rFonts w:ascii="黑体" w:eastAsia="黑体" w:hAnsi="黑体" w:hint="eastAsia"/>
          <w:sz w:val="24"/>
        </w:rPr>
        <w:t>3基于均值-半方差模型的效用最大化模型：</w:t>
      </w:r>
    </w:p>
    <w:p w14:paraId="5BAE35D1" w14:textId="77777777" w:rsidR="00684093" w:rsidRDefault="00E456BF">
      <w:pPr>
        <w:ind w:firstLine="420"/>
        <w:rPr>
          <w:rFonts w:ascii="黑体" w:eastAsia="黑体" w:hAnsi="黑体"/>
          <w:sz w:val="24"/>
        </w:rPr>
      </w:pPr>
      <w:r>
        <w:rPr>
          <w:rFonts w:ascii="黑体" w:eastAsia="黑体" w:hAnsi="黑体" w:hint="eastAsia"/>
          <w:sz w:val="24"/>
        </w:rPr>
        <w:t>普遍的效用最大化模型：</w:t>
      </w:r>
    </w:p>
    <w:p w14:paraId="4553730F" w14:textId="77777777" w:rsidR="00684093" w:rsidRDefault="00E456BF">
      <w:pPr>
        <w:rPr>
          <w:position w:val="-56"/>
        </w:rPr>
      </w:pPr>
      <w:r>
        <w:rPr>
          <w:rFonts w:hint="eastAsia"/>
        </w:rPr>
        <w:t>效用函数使用均值</w:t>
      </w:r>
      <w:r>
        <w:rPr>
          <w:rFonts w:hint="eastAsia"/>
        </w:rPr>
        <w:t>-</w:t>
      </w:r>
      <w:r>
        <w:rPr>
          <w:rFonts w:hint="eastAsia"/>
        </w:rPr>
        <w:t>方差来表现风险</w:t>
      </w:r>
      <w:r>
        <w:rPr>
          <w:rFonts w:hint="eastAsia"/>
        </w:rPr>
        <w:t>-</w:t>
      </w:r>
      <w:r>
        <w:rPr>
          <w:rFonts w:hint="eastAsia"/>
        </w:rPr>
        <w:t>预期收益率相互替换的大小和形式，其一般形式为：</w:t>
      </w:r>
      <w:r>
        <w:rPr>
          <w:position w:val="-24"/>
        </w:rPr>
        <w:object w:dxaOrig="1536" w:dyaOrig="624" w14:anchorId="210F82BE">
          <v:shape id="_x0000_i1090" type="#_x0000_t75" style="width:78pt;height:30pt" o:ole="">
            <v:imagedata r:id="rId135" o:title=""/>
            <o:lock v:ext="edit" aspectratio="f"/>
          </v:shape>
          <o:OLEObject Type="Embed" ProgID="Equation.DSMT4" ShapeID="_x0000_i1090" DrawAspect="Content" ObjectID="_1651873428" r:id="rId136"/>
        </w:object>
      </w:r>
      <w:r>
        <w:rPr>
          <w:rFonts w:hint="eastAsia"/>
          <w:position w:val="-24"/>
        </w:rPr>
        <w:t xml:space="preserve">  </w:t>
      </w:r>
      <w:r>
        <w:rPr>
          <w:rFonts w:hint="eastAsia"/>
          <w:position w:val="-24"/>
        </w:rPr>
        <w:t>（</w:t>
      </w:r>
      <w:r>
        <w:rPr>
          <w:rFonts w:hint="eastAsia"/>
          <w:position w:val="-24"/>
        </w:rPr>
        <w:t>3</w:t>
      </w:r>
      <w:r>
        <w:rPr>
          <w:rFonts w:hint="eastAsia"/>
          <w:position w:val="-24"/>
        </w:rPr>
        <w:t>）</w:t>
      </w:r>
    </w:p>
    <w:p w14:paraId="2D71E203" w14:textId="77777777" w:rsidR="00684093" w:rsidRDefault="00E456BF">
      <w:pPr>
        <w:rPr>
          <w:position w:val="-4"/>
          <w:sz w:val="24"/>
        </w:rPr>
      </w:pPr>
      <w:r>
        <w:rPr>
          <w:rFonts w:hint="eastAsia"/>
          <w:color w:val="000000" w:themeColor="text1"/>
          <w:sz w:val="24"/>
        </w:rPr>
        <w:t>其中</w:t>
      </w:r>
      <w:r>
        <w:rPr>
          <w:color w:val="000000" w:themeColor="text1"/>
          <w:position w:val="-6"/>
          <w:sz w:val="24"/>
        </w:rPr>
        <w:object w:dxaOrig="264" w:dyaOrig="276" w14:anchorId="6B176FCA">
          <v:shape id="_x0000_i1091" type="#_x0000_t75" style="width:12pt;height:12pt" o:ole="">
            <v:imagedata r:id="rId137" o:title=""/>
            <o:lock v:ext="edit" aspectratio="f"/>
          </v:shape>
          <o:OLEObject Type="Embed" ProgID="Equation.DSMT4" ShapeID="_x0000_i1091" DrawAspect="Content" ObjectID="_1651873429" r:id="rId138"/>
        </w:object>
      </w:r>
      <w:r>
        <w:rPr>
          <w:rFonts w:hint="eastAsia"/>
          <w:color w:val="000000" w:themeColor="text1"/>
          <w:sz w:val="24"/>
        </w:rPr>
        <w:t>为效用值，</w:t>
      </w:r>
      <w:r>
        <w:rPr>
          <w:rFonts w:eastAsiaTheme="minorEastAsia"/>
          <w:color w:val="000000" w:themeColor="text1"/>
          <w:position w:val="-4"/>
          <w:sz w:val="24"/>
        </w:rPr>
        <w:object w:dxaOrig="240" w:dyaOrig="264" w14:anchorId="7D287E22">
          <v:shape id="_x0000_i1092" type="#_x0000_t75" style="width:12pt;height:12pt" o:ole="">
            <v:imagedata r:id="rId139" o:title=""/>
            <o:lock v:ext="edit" aspectratio="f"/>
          </v:shape>
          <o:OLEObject Type="Embed" ProgID="Equation.DSMT4" ShapeID="_x0000_i1092" DrawAspect="Content" ObjectID="_1651873430" r:id="rId140"/>
        </w:object>
      </w:r>
      <w:r>
        <w:rPr>
          <w:rFonts w:hint="eastAsia"/>
          <w:color w:val="000000" w:themeColor="text1"/>
          <w:position w:val="-4"/>
          <w:sz w:val="24"/>
        </w:rPr>
        <w:t>是反应投资者回避风险程度的指数，由（</w:t>
      </w:r>
      <w:r>
        <w:rPr>
          <w:rFonts w:hint="eastAsia"/>
          <w:color w:val="000000" w:themeColor="text1"/>
          <w:position w:val="-4"/>
          <w:sz w:val="24"/>
        </w:rPr>
        <w:t>3</w:t>
      </w:r>
      <w:r>
        <w:rPr>
          <w:rFonts w:hint="eastAsia"/>
          <w:color w:val="000000" w:themeColor="text1"/>
          <w:position w:val="-4"/>
          <w:sz w:val="24"/>
        </w:rPr>
        <w:t>）式可以看出：效</w:t>
      </w:r>
      <w:r>
        <w:rPr>
          <w:rFonts w:hint="eastAsia"/>
          <w:position w:val="-4"/>
          <w:sz w:val="24"/>
        </w:rPr>
        <w:t>用会随着预期收益率的增大而增大，随着方差的减小而增大。</w:t>
      </w:r>
      <w:r>
        <w:rPr>
          <w:rFonts w:hint="eastAsia"/>
          <w:position w:val="-4"/>
          <w:sz w:val="24"/>
        </w:rPr>
        <w:t>[2]</w:t>
      </w:r>
    </w:p>
    <w:p w14:paraId="04F86596" w14:textId="77777777" w:rsidR="00684093" w:rsidRDefault="00E456BF">
      <w:pPr>
        <w:rPr>
          <w:position w:val="-4"/>
          <w:sz w:val="24"/>
        </w:rPr>
      </w:pPr>
      <w:r>
        <w:rPr>
          <w:rFonts w:hint="eastAsia"/>
          <w:position w:val="-4"/>
          <w:sz w:val="24"/>
        </w:rPr>
        <w:t>效用最大化模型的形式如下：</w:t>
      </w:r>
    </w:p>
    <w:p w14:paraId="485DCC76" w14:textId="77777777" w:rsidR="00684093" w:rsidRDefault="00E456BF">
      <w:pPr>
        <w:ind w:firstLine="420"/>
        <w:jc w:val="center"/>
        <w:rPr>
          <w:position w:val="-24"/>
          <w:sz w:val="24"/>
        </w:rPr>
      </w:pPr>
      <w:r>
        <w:rPr>
          <w:rFonts w:eastAsiaTheme="minorEastAsia"/>
          <w:position w:val="-24"/>
          <w:sz w:val="24"/>
        </w:rPr>
        <w:object w:dxaOrig="1992" w:dyaOrig="624" w14:anchorId="157BD1F8">
          <v:shape id="_x0000_i1093" type="#_x0000_t75" style="width:102pt;height:30pt" o:ole="">
            <v:imagedata r:id="rId141" o:title=""/>
            <o:lock v:ext="edit" aspectratio="f"/>
          </v:shape>
          <o:OLEObject Type="Embed" ProgID="Equation.DSMT4" ShapeID="_x0000_i1093" DrawAspect="Content" ObjectID="_1651873431" r:id="rId142"/>
        </w:object>
      </w:r>
      <w:r>
        <w:rPr>
          <w:rFonts w:eastAsiaTheme="minorEastAsia"/>
          <w:sz w:val="24"/>
        </w:rPr>
        <w:t xml:space="preserve">         </w:t>
      </w:r>
      <w:r>
        <w:rPr>
          <w:rFonts w:eastAsiaTheme="minorEastAsia" w:hint="eastAsia"/>
          <w:sz w:val="24"/>
        </w:rPr>
        <w:t>（</w:t>
      </w:r>
      <w:r>
        <w:rPr>
          <w:rFonts w:eastAsiaTheme="minorEastAsia" w:hint="eastAsia"/>
          <w:sz w:val="24"/>
        </w:rPr>
        <w:t>4</w:t>
      </w:r>
      <w:r>
        <w:rPr>
          <w:rFonts w:eastAsiaTheme="minorEastAsia" w:hint="eastAsia"/>
          <w:sz w:val="24"/>
        </w:rPr>
        <w:t>）</w:t>
      </w:r>
    </w:p>
    <w:p w14:paraId="5179A1B5" w14:textId="77777777" w:rsidR="00684093" w:rsidRDefault="00E456BF">
      <w:pPr>
        <w:ind w:firstLine="420"/>
        <w:jc w:val="center"/>
        <w:rPr>
          <w:position w:val="-56"/>
          <w:sz w:val="24"/>
        </w:rPr>
      </w:pPr>
      <w:r>
        <w:rPr>
          <w:rFonts w:eastAsiaTheme="minorEastAsia"/>
          <w:position w:val="-56"/>
          <w:sz w:val="24"/>
        </w:rPr>
        <w:object w:dxaOrig="1596" w:dyaOrig="1236" w14:anchorId="4A32D50F">
          <v:shape id="_x0000_i1094" type="#_x0000_t75" style="width:78pt;height:60pt" o:ole="">
            <v:imagedata r:id="rId143" o:title=""/>
            <o:lock v:ext="edit" aspectratio="f"/>
          </v:shape>
          <o:OLEObject Type="Embed" ProgID="Equation.DSMT4" ShapeID="_x0000_i1094" DrawAspect="Content" ObjectID="_1651873432" r:id="rId144"/>
        </w:object>
      </w:r>
    </w:p>
    <w:p w14:paraId="423D8A99" w14:textId="77777777" w:rsidR="00684093" w:rsidRDefault="00E456BF">
      <w:pPr>
        <w:rPr>
          <w:rFonts w:ascii="黑体" w:eastAsia="黑体" w:hAnsi="黑体"/>
          <w:sz w:val="24"/>
        </w:rPr>
      </w:pPr>
      <w:r>
        <w:rPr>
          <w:rFonts w:ascii="黑体" w:eastAsia="黑体" w:hAnsi="黑体"/>
          <w:sz w:val="24"/>
        </w:rPr>
        <w:t>6.1.4</w:t>
      </w:r>
      <w:r>
        <w:rPr>
          <w:rFonts w:ascii="黑体" w:eastAsia="黑体" w:hAnsi="黑体" w:hint="eastAsia"/>
          <w:sz w:val="24"/>
        </w:rPr>
        <w:t>基于均值-半方差模型的修正：</w:t>
      </w:r>
    </w:p>
    <w:p w14:paraId="4DFAF45C" w14:textId="77777777" w:rsidR="00684093" w:rsidRDefault="00E456BF">
      <w:pPr>
        <w:rPr>
          <w:sz w:val="24"/>
        </w:rPr>
      </w:pPr>
      <w:r>
        <w:rPr>
          <w:sz w:val="24"/>
        </w:rPr>
        <w:t xml:space="preserve">   </w:t>
      </w:r>
      <w:r>
        <w:rPr>
          <w:rFonts w:hint="eastAsia"/>
          <w:sz w:val="24"/>
        </w:rPr>
        <w:t>由于均值</w:t>
      </w:r>
      <w:r>
        <w:rPr>
          <w:rFonts w:hint="eastAsia"/>
          <w:sz w:val="24"/>
        </w:rPr>
        <w:t>-</w:t>
      </w:r>
      <w:r>
        <w:rPr>
          <w:rFonts w:hint="eastAsia"/>
          <w:sz w:val="24"/>
        </w:rPr>
        <w:t>半方差模型采用了半方差代替了方差，所以在形式上和原模型有所区别，并且在投资风险上定义也不同，因此有必要进行调整。在综合考虑各种因素并加上不能卖空的限制条件之后，修正后的形式为：</w:t>
      </w:r>
    </w:p>
    <w:p w14:paraId="2F7D5307" w14:textId="77777777" w:rsidR="00684093" w:rsidRDefault="00E456BF">
      <w:pPr>
        <w:jc w:val="center"/>
        <w:rPr>
          <w:position w:val="-24"/>
          <w:sz w:val="24"/>
        </w:rPr>
      </w:pPr>
      <w:r>
        <w:rPr>
          <w:rFonts w:eastAsiaTheme="minorEastAsia"/>
          <w:position w:val="-24"/>
          <w:sz w:val="24"/>
        </w:rPr>
        <w:object w:dxaOrig="1992" w:dyaOrig="624" w14:anchorId="1B24829C">
          <v:shape id="_x0000_i1095" type="#_x0000_t75" style="width:102pt;height:30pt" o:ole="">
            <v:imagedata r:id="rId141" o:title=""/>
            <o:lock v:ext="edit" aspectratio="f"/>
          </v:shape>
          <o:OLEObject Type="Embed" ProgID="Equation.DSMT4" ShapeID="_x0000_i1095" DrawAspect="Content" ObjectID="_1651873433" r:id="rId145"/>
        </w:object>
      </w:r>
      <w:r>
        <w:rPr>
          <w:rFonts w:eastAsiaTheme="minorEastAsia"/>
          <w:sz w:val="24"/>
        </w:rPr>
        <w:t xml:space="preserve">        </w:t>
      </w:r>
      <w:r>
        <w:rPr>
          <w:rFonts w:eastAsiaTheme="minorEastAsia" w:hint="eastAsia"/>
          <w:sz w:val="24"/>
        </w:rPr>
        <w:t>（</w:t>
      </w:r>
      <w:r>
        <w:rPr>
          <w:rFonts w:eastAsiaTheme="minorEastAsia" w:hint="eastAsia"/>
          <w:sz w:val="24"/>
        </w:rPr>
        <w:t>5</w:t>
      </w:r>
      <w:r>
        <w:rPr>
          <w:rFonts w:eastAsiaTheme="minorEastAsia" w:hint="eastAsia"/>
          <w:sz w:val="24"/>
        </w:rPr>
        <w:t>）</w:t>
      </w:r>
    </w:p>
    <w:p w14:paraId="75E6F2B4" w14:textId="77777777" w:rsidR="00684093" w:rsidRDefault="00E456BF">
      <w:pPr>
        <w:jc w:val="center"/>
        <w:rPr>
          <w:rFonts w:eastAsiaTheme="minorEastAsia"/>
          <w:sz w:val="24"/>
        </w:rPr>
      </w:pPr>
      <w:r>
        <w:rPr>
          <w:rFonts w:eastAsiaTheme="minorEastAsia"/>
          <w:position w:val="-56"/>
          <w:sz w:val="24"/>
        </w:rPr>
        <w:object w:dxaOrig="1596" w:dyaOrig="1236" w14:anchorId="62B34C33">
          <v:shape id="_x0000_i1096" type="#_x0000_t75" style="width:78pt;height:60pt" o:ole="">
            <v:imagedata r:id="rId143" o:title=""/>
            <o:lock v:ext="edit" aspectratio="f"/>
          </v:shape>
          <o:OLEObject Type="Embed" ProgID="Equation.DSMT4" ShapeID="_x0000_i1096" DrawAspect="Content" ObjectID="_1651873434" r:id="rId146"/>
        </w:object>
      </w:r>
    </w:p>
    <w:p w14:paraId="37F9E850" w14:textId="77777777" w:rsidR="00684093" w:rsidRDefault="00E456BF">
      <w:pPr>
        <w:rPr>
          <w:rFonts w:ascii="黑体" w:eastAsia="黑体" w:hAnsi="黑体"/>
          <w:position w:val="-12"/>
          <w:sz w:val="24"/>
        </w:rPr>
      </w:pPr>
      <w:r>
        <w:rPr>
          <w:rFonts w:ascii="黑体" w:eastAsia="黑体" w:hAnsi="黑体"/>
          <w:position w:val="-12"/>
          <w:sz w:val="24"/>
        </w:rPr>
        <w:t>6.3</w:t>
      </w:r>
      <w:r>
        <w:rPr>
          <w:rFonts w:ascii="黑体" w:eastAsia="黑体" w:hAnsi="黑体" w:hint="eastAsia"/>
          <w:position w:val="-12"/>
          <w:sz w:val="24"/>
        </w:rPr>
        <w:t>模型求解：</w:t>
      </w:r>
    </w:p>
    <w:p w14:paraId="095227E6" w14:textId="77777777" w:rsidR="00684093" w:rsidRDefault="00E456BF">
      <w:pPr>
        <w:rPr>
          <w:rFonts w:ascii="黑体" w:eastAsia="黑体" w:hAnsi="黑体"/>
          <w:sz w:val="24"/>
        </w:rPr>
      </w:pPr>
      <w:r>
        <w:rPr>
          <w:rFonts w:ascii="黑体" w:eastAsia="黑体" w:hAnsi="黑体"/>
          <w:sz w:val="24"/>
        </w:rPr>
        <w:t>6.3.1</w:t>
      </w:r>
      <w:r>
        <w:rPr>
          <w:rFonts w:ascii="黑体" w:eastAsia="黑体" w:hAnsi="黑体" w:hint="eastAsia"/>
          <w:sz w:val="24"/>
        </w:rPr>
        <w:t>转化为非线性二次规划模型：</w:t>
      </w:r>
    </w:p>
    <w:p w14:paraId="2FD14612" w14:textId="77777777" w:rsidR="00684093" w:rsidRDefault="00E456BF">
      <w:pPr>
        <w:ind w:firstLineChars="200" w:firstLine="480"/>
        <w:rPr>
          <w:sz w:val="24"/>
        </w:rPr>
      </w:pPr>
      <w:r>
        <w:rPr>
          <w:rFonts w:hint="eastAsia"/>
          <w:sz w:val="24"/>
        </w:rPr>
        <w:t>由于（</w:t>
      </w:r>
      <w:r>
        <w:rPr>
          <w:rFonts w:hint="eastAsia"/>
          <w:sz w:val="24"/>
        </w:rPr>
        <w:t>5</w:t>
      </w:r>
      <w:r>
        <w:rPr>
          <w:rFonts w:hint="eastAsia"/>
          <w:sz w:val="24"/>
        </w:rPr>
        <w:t>）式的目标函数中存在</w:t>
      </w:r>
      <w:r>
        <w:rPr>
          <w:position w:val="-28"/>
          <w:sz w:val="24"/>
        </w:rPr>
        <w:object w:dxaOrig="1704" w:dyaOrig="684" w14:anchorId="137F1CD8">
          <v:shape id="_x0000_i1097" type="#_x0000_t75" style="width:84pt;height:36pt" o:ole="">
            <v:imagedata r:id="rId147" o:title=""/>
            <o:lock v:ext="edit" aspectratio="f"/>
          </v:shape>
          <o:OLEObject Type="Embed" ProgID="Equation.DSMT4" ShapeID="_x0000_i1097" DrawAspect="Content" ObjectID="_1651873435" r:id="rId148"/>
        </w:object>
      </w:r>
      <w:r>
        <w:rPr>
          <w:rFonts w:hint="eastAsia"/>
          <w:sz w:val="24"/>
        </w:rPr>
        <w:t>这一多项式，因此该目标函数不是</w:t>
      </w:r>
      <w:proofErr w:type="gramStart"/>
      <w:r>
        <w:rPr>
          <w:rFonts w:hint="eastAsia"/>
          <w:sz w:val="24"/>
        </w:rPr>
        <w:t>凸</w:t>
      </w:r>
      <w:proofErr w:type="gramEnd"/>
      <w:r>
        <w:rPr>
          <w:rFonts w:hint="eastAsia"/>
          <w:sz w:val="24"/>
        </w:rPr>
        <w:t>的，初步处理后模型如下：</w:t>
      </w:r>
    </w:p>
    <w:p w14:paraId="0A79FE21" w14:textId="77777777" w:rsidR="00684093" w:rsidRDefault="00E456BF">
      <w:pPr>
        <w:jc w:val="center"/>
        <w:rPr>
          <w:position w:val="-28"/>
          <w:sz w:val="24"/>
        </w:rPr>
      </w:pPr>
      <w:r>
        <w:rPr>
          <w:position w:val="-28"/>
          <w:sz w:val="24"/>
        </w:rPr>
        <w:object w:dxaOrig="3120" w:dyaOrig="684" w14:anchorId="0E82358E">
          <v:shape id="_x0000_i1098" type="#_x0000_t75" style="width:156pt;height:36pt" o:ole="">
            <v:imagedata r:id="rId149" o:title=""/>
            <o:lock v:ext="edit" aspectratio="f"/>
          </v:shape>
          <o:OLEObject Type="Embed" ProgID="Equation.DSMT4" ShapeID="_x0000_i1098" DrawAspect="Content" ObjectID="_1651873436" r:id="rId150"/>
        </w:object>
      </w:r>
    </w:p>
    <w:p w14:paraId="0516E673" w14:textId="77777777" w:rsidR="00684093" w:rsidRDefault="00E456BF">
      <w:pPr>
        <w:jc w:val="center"/>
        <w:rPr>
          <w:sz w:val="24"/>
        </w:rPr>
      </w:pPr>
      <w:r>
        <w:rPr>
          <w:position w:val="-72"/>
          <w:sz w:val="24"/>
        </w:rPr>
        <w:object w:dxaOrig="2196" w:dyaOrig="1560" w14:anchorId="344D4D12">
          <v:shape id="_x0000_i1099" type="#_x0000_t75" style="width:108pt;height:78pt" o:ole="">
            <v:imagedata r:id="rId151" o:title=""/>
            <o:lock v:ext="edit" aspectratio="f"/>
          </v:shape>
          <o:OLEObject Type="Embed" ProgID="Equation.DSMT4" ShapeID="_x0000_i1099" DrawAspect="Content" ObjectID="_1651873437" r:id="rId152"/>
        </w:object>
      </w:r>
      <w:r>
        <w:rPr>
          <w:sz w:val="24"/>
        </w:rPr>
        <w:t xml:space="preserve">                    </w:t>
      </w:r>
      <w:r>
        <w:rPr>
          <w:rFonts w:hint="eastAsia"/>
          <w:sz w:val="24"/>
        </w:rPr>
        <w:t>（</w:t>
      </w:r>
      <w:r>
        <w:rPr>
          <w:rFonts w:hint="eastAsia"/>
          <w:sz w:val="24"/>
        </w:rPr>
        <w:t>6</w:t>
      </w:r>
      <w:r>
        <w:rPr>
          <w:rFonts w:hint="eastAsia"/>
          <w:sz w:val="24"/>
        </w:rPr>
        <w:t>）</w:t>
      </w:r>
    </w:p>
    <w:p w14:paraId="5A936E91" w14:textId="77777777" w:rsidR="00684093" w:rsidRDefault="00E456BF">
      <w:pPr>
        <w:ind w:firstLineChars="200" w:firstLine="480"/>
        <w:rPr>
          <w:sz w:val="24"/>
        </w:rPr>
      </w:pPr>
      <w:r>
        <w:rPr>
          <w:rFonts w:hint="eastAsia"/>
          <w:sz w:val="24"/>
        </w:rPr>
        <w:t>由于</w:t>
      </w:r>
      <w:r>
        <w:rPr>
          <w:position w:val="-12"/>
          <w:sz w:val="24"/>
        </w:rPr>
        <w:object w:dxaOrig="1416" w:dyaOrig="384" w14:anchorId="14928621">
          <v:shape id="_x0000_i1100" type="#_x0000_t75" style="width:1in;height:18pt" o:ole="">
            <v:imagedata r:id="rId153" o:title=""/>
            <o:lock v:ext="edit" aspectratio="f"/>
          </v:shape>
          <o:OLEObject Type="Embed" ProgID="Equation.DSMT4" ShapeID="_x0000_i1100" DrawAspect="Content" ObjectID="_1651873438" r:id="rId154"/>
        </w:object>
      </w:r>
      <w:r>
        <w:rPr>
          <w:rFonts w:hint="eastAsia"/>
          <w:sz w:val="24"/>
        </w:rPr>
        <w:t>这一条件很难在实际中应用，所以我们将其转化为等价形式</w:t>
      </w:r>
      <w:r>
        <w:rPr>
          <w:position w:val="-32"/>
          <w:sz w:val="24"/>
        </w:rPr>
        <w:object w:dxaOrig="1284" w:dyaOrig="756" w14:anchorId="54306A9E">
          <v:shape id="_x0000_i1101" type="#_x0000_t75" style="width:66pt;height:36pt" o:ole="">
            <v:imagedata r:id="rId155" o:title=""/>
            <o:lock v:ext="edit" aspectratio="f"/>
          </v:shape>
          <o:OLEObject Type="Embed" ProgID="Equation.DSMT4" ShapeID="_x0000_i1101" DrawAspect="Content" ObjectID="_1651873439" r:id="rId156"/>
        </w:object>
      </w:r>
      <w:r>
        <w:rPr>
          <w:rFonts w:hint="eastAsia"/>
          <w:sz w:val="24"/>
        </w:rPr>
        <w:t>，很容易就可以证明这两项是等价的。此外为了计算方便，应该把未知数都存放在一个向量里面，即令</w:t>
      </w:r>
      <w:r>
        <w:rPr>
          <w:sz w:val="24"/>
        </w:rPr>
        <w:object w:dxaOrig="816" w:dyaOrig="360" w14:anchorId="607705F0">
          <v:shape id="_x0000_i1102" type="#_x0000_t75" style="width:42pt;height:18pt" o:ole="">
            <v:imagedata r:id="rId157" o:title=""/>
            <o:lock v:ext="edit" aspectratio="f"/>
          </v:shape>
          <o:OLEObject Type="Embed" ProgID="Equation.DSMT4" ShapeID="_x0000_i1102" DrawAspect="Content" ObjectID="_1651873440" r:id="rId158"/>
        </w:object>
      </w:r>
      <w:r>
        <w:rPr>
          <w:rFonts w:hint="eastAsia"/>
          <w:sz w:val="24"/>
        </w:rPr>
        <w:t>，</w:t>
      </w:r>
      <w:r>
        <w:rPr>
          <w:sz w:val="24"/>
        </w:rPr>
        <w:object w:dxaOrig="1164" w:dyaOrig="324" w14:anchorId="512BC086">
          <v:shape id="_x0000_i1103" type="#_x0000_t75" style="width:60pt;height:18pt" o:ole="">
            <v:imagedata r:id="rId159" o:title=""/>
            <o:lock v:ext="edit" aspectratio="f"/>
          </v:shape>
          <o:OLEObject Type="Embed" ProgID="Equation.DSMT4" ShapeID="_x0000_i1103" DrawAspect="Content" ObjectID="_1651873441" r:id="rId160"/>
        </w:object>
      </w:r>
    </w:p>
    <w:p w14:paraId="650591A2" w14:textId="77777777" w:rsidR="00684093" w:rsidRDefault="00E456BF">
      <w:pPr>
        <w:rPr>
          <w:sz w:val="24"/>
        </w:rPr>
      </w:pPr>
      <w:r>
        <w:rPr>
          <w:rFonts w:hint="eastAsia"/>
          <w:sz w:val="24"/>
        </w:rPr>
        <w:t>经过上述的处理，则可以将（</w:t>
      </w:r>
      <w:r>
        <w:rPr>
          <w:rFonts w:hint="eastAsia"/>
          <w:sz w:val="24"/>
        </w:rPr>
        <w:t>6</w:t>
      </w:r>
      <w:r>
        <w:rPr>
          <w:rFonts w:hint="eastAsia"/>
          <w:sz w:val="24"/>
        </w:rPr>
        <w:t>）式化作</w:t>
      </w:r>
    </w:p>
    <w:p w14:paraId="21B0CF57" w14:textId="77777777" w:rsidR="00684093" w:rsidRDefault="00E456BF">
      <w:pPr>
        <w:ind w:firstLineChars="900" w:firstLine="2160"/>
        <w:rPr>
          <w:position w:val="-28"/>
          <w:sz w:val="24"/>
        </w:rPr>
      </w:pPr>
      <w:r>
        <w:rPr>
          <w:position w:val="-28"/>
          <w:sz w:val="24"/>
        </w:rPr>
        <w:object w:dxaOrig="3276" w:dyaOrig="684" w14:anchorId="1685A395">
          <v:shape id="_x0000_i1104" type="#_x0000_t75" style="width:162pt;height:36pt" o:ole="">
            <v:imagedata r:id="rId161" o:title=""/>
            <o:lock v:ext="edit" aspectratio="f"/>
          </v:shape>
          <o:OLEObject Type="Embed" ProgID="Equation.DSMT4" ShapeID="_x0000_i1104" DrawAspect="Content" ObjectID="_1651873442" r:id="rId162"/>
        </w:object>
      </w:r>
    </w:p>
    <w:p w14:paraId="170F0E21" w14:textId="77777777" w:rsidR="00684093" w:rsidRDefault="00E456BF">
      <w:pPr>
        <w:ind w:firstLineChars="900" w:firstLine="2160"/>
        <w:rPr>
          <w:sz w:val="24"/>
        </w:rPr>
      </w:pPr>
      <w:r>
        <w:rPr>
          <w:position w:val="-70"/>
          <w:sz w:val="24"/>
        </w:rPr>
        <w:object w:dxaOrig="2316" w:dyaOrig="1524" w14:anchorId="1FE148DF">
          <v:shape id="_x0000_i1105" type="#_x0000_t75" style="width:114pt;height:78pt" o:ole="">
            <v:imagedata r:id="rId163" o:title=""/>
            <o:lock v:ext="edit" aspectratio="f"/>
          </v:shape>
          <o:OLEObject Type="Embed" ProgID="Equation.DSMT4" ShapeID="_x0000_i1105" DrawAspect="Content" ObjectID="_1651873443" r:id="rId164"/>
        </w:object>
      </w:r>
    </w:p>
    <w:p w14:paraId="379DD371" w14:textId="77777777" w:rsidR="00684093" w:rsidRDefault="00E456BF">
      <w:pPr>
        <w:rPr>
          <w:sz w:val="24"/>
        </w:rPr>
      </w:pPr>
      <w:proofErr w:type="gramStart"/>
      <w:r>
        <w:rPr>
          <w:rFonts w:hint="eastAsia"/>
          <w:sz w:val="24"/>
        </w:rPr>
        <w:t>至此将</w:t>
      </w:r>
      <w:proofErr w:type="gramEnd"/>
      <w:r>
        <w:rPr>
          <w:rFonts w:hint="eastAsia"/>
          <w:sz w:val="24"/>
        </w:rPr>
        <w:t>改进后的效用最大化模型转化为线性约束的非线性二次规划模型。由解向量中的</w:t>
      </w:r>
      <w:r>
        <w:rPr>
          <w:position w:val="-14"/>
          <w:sz w:val="24"/>
        </w:rPr>
        <w:object w:dxaOrig="1116" w:dyaOrig="384" w14:anchorId="20B56044">
          <v:shape id="_x0000_i1106" type="#_x0000_t75" style="width:54pt;height:18pt" o:ole="">
            <v:imagedata r:id="rId165" o:title=""/>
          </v:shape>
          <o:OLEObject Type="Embed" ProgID="Equation.DSMT4" ShapeID="_x0000_i1106" DrawAspect="Content" ObjectID="_1651873444" r:id="rId166"/>
        </w:object>
      </w:r>
      <w:r>
        <w:rPr>
          <w:rFonts w:hint="eastAsia"/>
          <w:sz w:val="24"/>
        </w:rPr>
        <w:t>所组成的一维子向量就是我们要求的投资方案。</w:t>
      </w:r>
    </w:p>
    <w:p w14:paraId="3CC56C85" w14:textId="77777777" w:rsidR="00684093" w:rsidRDefault="00E456BF">
      <w:pPr>
        <w:ind w:firstLine="204"/>
        <w:rPr>
          <w:rFonts w:ascii="黑体" w:eastAsia="黑体" w:hAnsi="黑体"/>
          <w:sz w:val="24"/>
        </w:rPr>
      </w:pPr>
      <w:r>
        <w:rPr>
          <w:rFonts w:ascii="黑体" w:eastAsia="黑体" w:hAnsi="黑体"/>
          <w:sz w:val="24"/>
        </w:rPr>
        <w:t>6.3.</w:t>
      </w:r>
      <w:r>
        <w:rPr>
          <w:rFonts w:ascii="黑体" w:eastAsia="黑体" w:hAnsi="黑体" w:hint="eastAsia"/>
          <w:sz w:val="24"/>
        </w:rPr>
        <w:t>2运用</w:t>
      </w:r>
      <w:proofErr w:type="spellStart"/>
      <w:r>
        <w:rPr>
          <w:rFonts w:ascii="黑体" w:eastAsia="黑体" w:hAnsi="黑体"/>
          <w:sz w:val="24"/>
        </w:rPr>
        <w:t>quadprog</w:t>
      </w:r>
      <w:proofErr w:type="spellEnd"/>
      <w:r>
        <w:rPr>
          <w:rFonts w:ascii="黑体" w:eastAsia="黑体" w:hAnsi="黑体" w:hint="eastAsia"/>
          <w:sz w:val="24"/>
        </w:rPr>
        <w:t>(</w:t>
      </w:r>
      <w:r>
        <w:rPr>
          <w:rFonts w:ascii="黑体" w:eastAsia="黑体" w:hAnsi="黑体"/>
          <w:sz w:val="24"/>
        </w:rPr>
        <w:t xml:space="preserve">) </w:t>
      </w:r>
      <w:r>
        <w:rPr>
          <w:rFonts w:ascii="黑体" w:eastAsia="黑体" w:hAnsi="黑体" w:hint="eastAsia"/>
          <w:sz w:val="24"/>
        </w:rPr>
        <w:t>函数求解二次规划模型：</w:t>
      </w:r>
    </w:p>
    <w:p w14:paraId="7CE0F551" w14:textId="77777777" w:rsidR="00684093" w:rsidRDefault="00E456BF">
      <w:pPr>
        <w:ind w:firstLineChars="200" w:firstLine="480"/>
        <w:rPr>
          <w:sz w:val="24"/>
        </w:rPr>
      </w:pPr>
      <w:r>
        <w:rPr>
          <w:rFonts w:hint="eastAsia"/>
          <w:sz w:val="24"/>
        </w:rPr>
        <w:t>对于二次规划模型有很多的解法，比如拉格朗日方法等。由于我们的求解目标是线性约束的非线性二次规划模型，所以选择使用</w:t>
      </w:r>
      <w:proofErr w:type="spellStart"/>
      <w:r>
        <w:rPr>
          <w:rFonts w:hint="eastAsia"/>
          <w:sz w:val="24"/>
        </w:rPr>
        <w:t>matlab</w:t>
      </w:r>
      <w:proofErr w:type="spellEnd"/>
      <w:r>
        <w:rPr>
          <w:rFonts w:hint="eastAsia"/>
          <w:sz w:val="24"/>
        </w:rPr>
        <w:t>的</w:t>
      </w:r>
      <w:proofErr w:type="spellStart"/>
      <w:r>
        <w:rPr>
          <w:sz w:val="24"/>
        </w:rPr>
        <w:t>quadprog</w:t>
      </w:r>
      <w:proofErr w:type="spellEnd"/>
      <w:r>
        <w:rPr>
          <w:rFonts w:hint="eastAsia"/>
          <w:sz w:val="24"/>
        </w:rPr>
        <w:t>(</w:t>
      </w:r>
      <w:r>
        <w:rPr>
          <w:sz w:val="24"/>
        </w:rPr>
        <w:t xml:space="preserve">) </w:t>
      </w:r>
      <w:r>
        <w:rPr>
          <w:rFonts w:hint="eastAsia"/>
          <w:sz w:val="24"/>
        </w:rPr>
        <w:t>函数来求解</w:t>
      </w:r>
      <w:r>
        <w:rPr>
          <w:rFonts w:hint="eastAsia"/>
          <w:sz w:val="24"/>
        </w:rPr>
        <w:lastRenderedPageBreak/>
        <w:t>这个问题。</w:t>
      </w:r>
    </w:p>
    <w:p w14:paraId="5D301DCF" w14:textId="77777777" w:rsidR="00684093" w:rsidRDefault="00E456BF">
      <w:pPr>
        <w:rPr>
          <w:sz w:val="24"/>
        </w:rPr>
      </w:pPr>
      <w:r>
        <w:rPr>
          <w:position w:val="-50"/>
          <w:sz w:val="24"/>
        </w:rPr>
        <w:object w:dxaOrig="4104" w:dyaOrig="1116" w14:anchorId="693ACE97">
          <v:shape id="_x0000_i1107" type="#_x0000_t75" style="width:204pt;height:54pt" o:ole="">
            <v:imagedata r:id="rId167" o:title=""/>
            <o:lock v:ext="edit" aspectratio="f"/>
          </v:shape>
          <o:OLEObject Type="Embed" ProgID="Equation.DSMT4" ShapeID="_x0000_i1107" DrawAspect="Content" ObjectID="_1651873445" r:id="rId168"/>
        </w:object>
      </w:r>
    </w:p>
    <w:p w14:paraId="19F471EE" w14:textId="77777777" w:rsidR="00684093" w:rsidRDefault="00E456BF">
      <w:pPr>
        <w:rPr>
          <w:sz w:val="24"/>
        </w:rPr>
      </w:pPr>
      <w:r>
        <w:rPr>
          <w:rFonts w:hint="eastAsia"/>
          <w:sz w:val="24"/>
        </w:rPr>
        <w:t>首先我们将目标函数转化成如下的形式：</w:t>
      </w:r>
    </w:p>
    <w:p w14:paraId="51C3883C" w14:textId="77777777" w:rsidR="00684093" w:rsidRDefault="00E456BF">
      <w:pPr>
        <w:jc w:val="center"/>
        <w:rPr>
          <w:position w:val="-24"/>
          <w:sz w:val="24"/>
        </w:rPr>
      </w:pPr>
      <w:r>
        <w:rPr>
          <w:position w:val="-24"/>
          <w:sz w:val="24"/>
        </w:rPr>
        <w:object w:dxaOrig="2112" w:dyaOrig="624" w14:anchorId="10147869">
          <v:shape id="_x0000_i1108" type="#_x0000_t75" style="width:108pt;height:30pt" o:ole="">
            <v:imagedata r:id="rId169" o:title=""/>
            <o:lock v:ext="edit" aspectratio="f"/>
          </v:shape>
          <o:OLEObject Type="Embed" ProgID="Equation.DSMT4" ShapeID="_x0000_i1108" DrawAspect="Content" ObjectID="_1651873446" r:id="rId170"/>
        </w:object>
      </w:r>
    </w:p>
    <w:p w14:paraId="554E384B" w14:textId="77777777" w:rsidR="00684093" w:rsidRDefault="00E456BF">
      <w:pPr>
        <w:rPr>
          <w:sz w:val="24"/>
        </w:rPr>
      </w:pPr>
      <w:r>
        <w:rPr>
          <w:rFonts w:hint="eastAsia"/>
          <w:sz w:val="24"/>
        </w:rPr>
        <w:t>显然</w:t>
      </w:r>
      <w:r>
        <w:rPr>
          <w:rFonts w:hint="eastAsia"/>
          <w:sz w:val="24"/>
        </w:rPr>
        <w:t xml:space="preserve"> </w:t>
      </w:r>
      <w:r>
        <w:rPr>
          <w:sz w:val="24"/>
        </w:rPr>
        <w:t>R</w:t>
      </w:r>
      <w:proofErr w:type="gramStart"/>
      <w:r>
        <w:rPr>
          <w:sz w:val="24"/>
        </w:rPr>
        <w:t>’</w:t>
      </w:r>
      <w:proofErr w:type="gramEnd"/>
      <w:r>
        <w:rPr>
          <w:rFonts w:hint="eastAsia"/>
          <w:sz w:val="24"/>
        </w:rPr>
        <w:t>向量也要拓展到</w:t>
      </w:r>
      <w:r>
        <w:rPr>
          <w:rFonts w:hint="eastAsia"/>
          <w:sz w:val="24"/>
        </w:rPr>
        <w:t>1</w:t>
      </w:r>
      <w:r>
        <w:rPr>
          <w:sz w:val="24"/>
        </w:rPr>
        <w:t>14</w:t>
      </w:r>
      <w:r>
        <w:rPr>
          <w:rFonts w:hint="eastAsia"/>
          <w:sz w:val="24"/>
        </w:rPr>
        <w:t>个元素，从第</w:t>
      </w:r>
      <w:r>
        <w:rPr>
          <w:sz w:val="24"/>
        </w:rPr>
        <w:t>58</w:t>
      </w:r>
      <w:r>
        <w:rPr>
          <w:rFonts w:hint="eastAsia"/>
          <w:sz w:val="24"/>
        </w:rPr>
        <w:t>个元素开始用</w:t>
      </w:r>
      <w:r>
        <w:rPr>
          <w:rFonts w:hint="eastAsia"/>
          <w:sz w:val="24"/>
        </w:rPr>
        <w:t>0</w:t>
      </w:r>
      <w:r>
        <w:rPr>
          <w:rFonts w:hint="eastAsia"/>
          <w:sz w:val="24"/>
        </w:rPr>
        <w:t>填充。</w:t>
      </w:r>
    </w:p>
    <w:p w14:paraId="34D26E90" w14:textId="77777777" w:rsidR="00684093" w:rsidRDefault="00E456BF">
      <w:pPr>
        <w:ind w:firstLineChars="800" w:firstLine="1920"/>
        <w:rPr>
          <w:sz w:val="24"/>
        </w:rPr>
      </w:pPr>
      <w:r>
        <w:rPr>
          <w:position w:val="-12"/>
          <w:sz w:val="24"/>
        </w:rPr>
        <w:object w:dxaOrig="3432" w:dyaOrig="384" w14:anchorId="7C5C09CA">
          <v:shape id="_x0000_i1109" type="#_x0000_t75" style="width:174pt;height:18pt" o:ole="">
            <v:imagedata r:id="rId171" o:title=""/>
            <o:lock v:ext="edit" aspectratio="f"/>
          </v:shape>
          <o:OLEObject Type="Embed" ProgID="Equation.DSMT4" ShapeID="_x0000_i1109" DrawAspect="Content" ObjectID="_1651873447" r:id="rId172"/>
        </w:object>
      </w:r>
    </w:p>
    <w:p w14:paraId="07E85193" w14:textId="77777777" w:rsidR="00684093" w:rsidRDefault="00E456BF">
      <w:pPr>
        <w:rPr>
          <w:position w:val="-122"/>
          <w:sz w:val="24"/>
        </w:rPr>
      </w:pPr>
      <w:r>
        <w:rPr>
          <w:rFonts w:hint="eastAsia"/>
          <w:sz w:val="24"/>
        </w:rPr>
        <w:t>则对应的</w:t>
      </w:r>
      <w:r>
        <w:rPr>
          <w:position w:val="-122"/>
          <w:sz w:val="24"/>
        </w:rPr>
        <w:object w:dxaOrig="1872" w:dyaOrig="2556" w14:anchorId="71F08CAE">
          <v:shape id="_x0000_i1110" type="#_x0000_t75" style="width:96pt;height:126pt" o:ole="">
            <v:imagedata r:id="rId173" o:title=""/>
            <o:lock v:ext="edit" aspectratio="f"/>
          </v:shape>
          <o:OLEObject Type="Embed" ProgID="Equation.DSMT4" ShapeID="_x0000_i1110" DrawAspect="Content" ObjectID="_1651873448" r:id="rId174"/>
        </w:object>
      </w:r>
      <w:r>
        <w:rPr>
          <w:rFonts w:hint="eastAsia"/>
          <w:sz w:val="24"/>
        </w:rPr>
        <w:t>。</w:t>
      </w:r>
    </w:p>
    <w:p w14:paraId="768E1DE9" w14:textId="77777777" w:rsidR="00684093" w:rsidRDefault="00E456BF">
      <w:pPr>
        <w:rPr>
          <w:position w:val="-12"/>
          <w:sz w:val="24"/>
        </w:rPr>
      </w:pPr>
      <w:r>
        <w:rPr>
          <w:rFonts w:hint="eastAsia"/>
          <w:position w:val="-12"/>
          <w:sz w:val="24"/>
        </w:rPr>
        <w:t>参数中矩阵</w:t>
      </w:r>
      <w:r>
        <w:rPr>
          <w:position w:val="-12"/>
          <w:sz w:val="24"/>
        </w:rPr>
        <w:t>H</w:t>
      </w:r>
      <w:r>
        <w:rPr>
          <w:rFonts w:hint="eastAsia"/>
          <w:position w:val="-12"/>
          <w:sz w:val="24"/>
        </w:rPr>
        <w:t>的元素是二次型中矩阵元素的两倍，即：</w:t>
      </w:r>
    </w:p>
    <w:p w14:paraId="451E659C" w14:textId="77777777" w:rsidR="00684093" w:rsidRDefault="00E456BF">
      <w:pPr>
        <w:ind w:firstLineChars="1000" w:firstLine="2400"/>
        <w:rPr>
          <w:position w:val="-12"/>
          <w:sz w:val="24"/>
        </w:rPr>
      </w:pPr>
      <w:r>
        <w:rPr>
          <w:rFonts w:asciiTheme="minorHAnsi" w:eastAsiaTheme="minorEastAsia" w:hAnsiTheme="minorHAnsi" w:cstheme="minorBidi"/>
          <w:position w:val="-118"/>
          <w:sz w:val="24"/>
        </w:rPr>
        <w:object w:dxaOrig="3204" w:dyaOrig="2484" w14:anchorId="3451EA9E">
          <v:shape id="_x0000_i1111" type="#_x0000_t75" style="width:162pt;height:126pt" o:ole="">
            <v:imagedata r:id="rId175" o:title=""/>
            <o:lock v:ext="edit" aspectratio="f"/>
          </v:shape>
          <o:OLEObject Type="Embed" ProgID="Equation.DSMT4" ShapeID="_x0000_i1111" DrawAspect="Content" ObjectID="_1651873449" r:id="rId176"/>
        </w:object>
      </w:r>
    </w:p>
    <w:p w14:paraId="3A2CF627" w14:textId="77777777" w:rsidR="00684093" w:rsidRDefault="00E456BF">
      <w:pPr>
        <w:rPr>
          <w:position w:val="-12"/>
          <w:sz w:val="24"/>
        </w:rPr>
      </w:pPr>
      <w:r>
        <w:rPr>
          <w:rFonts w:hint="eastAsia"/>
          <w:position w:val="-12"/>
          <w:sz w:val="24"/>
        </w:rPr>
        <w:t>其约束条件要转化为</w:t>
      </w:r>
      <w:r>
        <w:rPr>
          <w:position w:val="-52"/>
          <w:sz w:val="24"/>
        </w:rPr>
        <w:object w:dxaOrig="1272" w:dyaOrig="1164" w14:anchorId="45A28F88">
          <v:shape id="_x0000_i1112" type="#_x0000_t75" style="width:66pt;height:60pt" o:ole="">
            <v:imagedata r:id="rId177" o:title=""/>
            <o:lock v:ext="edit" aspectratio="f"/>
          </v:shape>
          <o:OLEObject Type="Embed" ProgID="Equation.DSMT4" ShapeID="_x0000_i1112" DrawAspect="Content" ObjectID="_1651873450" r:id="rId178"/>
        </w:object>
      </w:r>
      <w:r>
        <w:rPr>
          <w:rFonts w:hint="eastAsia"/>
          <w:position w:val="-12"/>
          <w:sz w:val="24"/>
        </w:rPr>
        <w:t>的形式。</w:t>
      </w:r>
    </w:p>
    <w:p w14:paraId="69EBFFE5" w14:textId="77777777" w:rsidR="00684093" w:rsidRDefault="00E456BF">
      <w:pPr>
        <w:rPr>
          <w:sz w:val="24"/>
        </w:rPr>
      </w:pPr>
      <w:r>
        <w:rPr>
          <w:rFonts w:hint="eastAsia"/>
          <w:sz w:val="24"/>
        </w:rPr>
        <w:t>由于</w:t>
      </w:r>
      <w:r>
        <w:rPr>
          <w:sz w:val="24"/>
        </w:rPr>
        <w:object w:dxaOrig="192" w:dyaOrig="276" w14:anchorId="08692FF9">
          <v:shape id="_x0000_i1113" type="#_x0000_t75" style="width:12pt;height:12pt" o:ole="">
            <v:imagedata r:id="rId179" o:title=""/>
          </v:shape>
          <o:OLEObject Type="Embed" ProgID="Equation.DSMT4" ShapeID="_x0000_i1113" DrawAspect="Content" ObjectID="_1651873451" r:id="rId180"/>
        </w:object>
      </w:r>
      <w:r>
        <w:rPr>
          <w:sz w:val="24"/>
        </w:rPr>
        <w:object w:dxaOrig="816" w:dyaOrig="312" w14:anchorId="46621596">
          <v:shape id="_x0000_i1114" type="#_x0000_t75" style="width:42pt;height:18pt" o:ole="">
            <v:imagedata r:id="rId181" o:title=""/>
          </v:shape>
          <o:OLEObject Type="Embed" ProgID="Equation.DSMT4" ShapeID="_x0000_i1114" DrawAspect="Content" ObjectID="_1651873452" r:id="rId182"/>
        </w:object>
      </w:r>
      <w:r>
        <w:rPr>
          <w:rFonts w:hint="eastAsia"/>
          <w:sz w:val="24"/>
        </w:rPr>
        <w:t>为线性拘束，其中</w:t>
      </w:r>
      <w:r>
        <w:rPr>
          <w:position w:val="-138"/>
          <w:sz w:val="24"/>
        </w:rPr>
        <w:object w:dxaOrig="876" w:dyaOrig="2880" w14:anchorId="3BE2E2D3">
          <v:shape id="_x0000_i1115" type="#_x0000_t75" style="width:42pt;height:2in" o:ole="">
            <v:imagedata r:id="rId183" o:title=""/>
            <o:lock v:ext="edit" aspectratio="f"/>
          </v:shape>
          <o:OLEObject Type="Embed" ProgID="Equation.DSMT4" ShapeID="_x0000_i1115" DrawAspect="Content" ObjectID="_1651873453" r:id="rId184"/>
        </w:object>
      </w:r>
      <w:r>
        <w:rPr>
          <w:rFonts w:hint="eastAsia"/>
          <w:sz w:val="24"/>
        </w:rPr>
        <w:t>，</w:t>
      </w:r>
      <w:r>
        <w:rPr>
          <w:position w:val="-4"/>
          <w:sz w:val="24"/>
        </w:rPr>
        <w:object w:dxaOrig="276" w:dyaOrig="312" w14:anchorId="0A248F7F">
          <v:shape id="_x0000_i1116" type="#_x0000_t75" style="width:12pt;height:18pt" o:ole="">
            <v:imagedata r:id="rId185" o:title=""/>
          </v:shape>
          <o:OLEObject Type="Embed" ProgID="Equation.DSMT4" ShapeID="_x0000_i1116" DrawAspect="Content" ObjectID="_1651873454" r:id="rId186"/>
        </w:object>
      </w:r>
      <w:r>
        <w:rPr>
          <w:rFonts w:hint="eastAsia"/>
          <w:sz w:val="24"/>
        </w:rPr>
        <w:t>的前</w:t>
      </w:r>
      <w:r>
        <w:rPr>
          <w:rFonts w:hint="eastAsia"/>
          <w:sz w:val="24"/>
        </w:rPr>
        <w:t>5</w:t>
      </w:r>
      <w:r>
        <w:rPr>
          <w:sz w:val="24"/>
        </w:rPr>
        <w:t>7</w:t>
      </w:r>
      <w:r>
        <w:rPr>
          <w:rFonts w:hint="eastAsia"/>
          <w:sz w:val="24"/>
        </w:rPr>
        <w:t>个元素为</w:t>
      </w:r>
      <w:r>
        <w:rPr>
          <w:rFonts w:hint="eastAsia"/>
          <w:sz w:val="24"/>
        </w:rPr>
        <w:t>1</w:t>
      </w:r>
      <w:r>
        <w:rPr>
          <w:rFonts w:hint="eastAsia"/>
          <w:sz w:val="24"/>
        </w:rPr>
        <w:t>，其余为</w:t>
      </w:r>
      <w:r>
        <w:rPr>
          <w:sz w:val="24"/>
        </w:rPr>
        <w:t xml:space="preserve"> 0</w:t>
      </w:r>
      <w:r>
        <w:rPr>
          <w:rFonts w:hint="eastAsia"/>
          <w:sz w:val="24"/>
        </w:rPr>
        <w:t>。</w:t>
      </w:r>
    </w:p>
    <w:p w14:paraId="1DC4EA35" w14:textId="77777777" w:rsidR="00684093" w:rsidRDefault="00E456BF">
      <w:pPr>
        <w:rPr>
          <w:sz w:val="24"/>
        </w:rPr>
      </w:pPr>
      <w:r>
        <w:rPr>
          <w:rFonts w:hint="eastAsia"/>
          <w:sz w:val="24"/>
        </w:rPr>
        <w:lastRenderedPageBreak/>
        <w:t>因此有</w:t>
      </w:r>
      <w:r>
        <w:rPr>
          <w:position w:val="-14"/>
          <w:sz w:val="24"/>
        </w:rPr>
        <w:object w:dxaOrig="1752" w:dyaOrig="396" w14:anchorId="37A1C29F">
          <v:shape id="_x0000_i1117" type="#_x0000_t75" style="width:90pt;height:18pt" o:ole="">
            <v:imagedata r:id="rId187" o:title=""/>
            <o:lock v:ext="edit" aspectratio="f"/>
          </v:shape>
          <o:OLEObject Type="Embed" ProgID="Equation.DSMT4" ShapeID="_x0000_i1117" DrawAspect="Content" ObjectID="_1651873455" r:id="rId188"/>
        </w:object>
      </w:r>
      <w:r>
        <w:rPr>
          <w:rFonts w:hint="eastAsia"/>
          <w:sz w:val="24"/>
        </w:rPr>
        <w:t>。</w:t>
      </w:r>
    </w:p>
    <w:p w14:paraId="2659A9F4" w14:textId="77777777" w:rsidR="00684093" w:rsidRDefault="00E456BF">
      <w:pPr>
        <w:jc w:val="center"/>
        <w:rPr>
          <w:sz w:val="24"/>
        </w:rPr>
      </w:pPr>
      <w:r>
        <w:rPr>
          <w:rFonts w:hint="eastAsia"/>
          <w:sz w:val="24"/>
        </w:rPr>
        <w:t>在二次规划模型中的约束条件</w:t>
      </w:r>
      <w:r>
        <w:rPr>
          <w:position w:val="-12"/>
          <w:sz w:val="24"/>
        </w:rPr>
        <w:object w:dxaOrig="1296" w:dyaOrig="360" w14:anchorId="53B40C2D">
          <v:shape id="_x0000_i1118" type="#_x0000_t75" style="width:66pt;height:18pt" o:ole="">
            <v:imagedata r:id="rId189" o:title=""/>
            <o:lock v:ext="edit" aspectratio="f"/>
          </v:shape>
          <o:OLEObject Type="Embed" ProgID="Equation.DSMT4" ShapeID="_x0000_i1118" DrawAspect="Content" ObjectID="_1651873456" r:id="rId190"/>
        </w:object>
      </w:r>
      <w:r>
        <w:rPr>
          <w:rFonts w:hint="eastAsia"/>
          <w:sz w:val="24"/>
        </w:rPr>
        <w:t>可以转化为</w:t>
      </w:r>
      <w:r>
        <w:rPr>
          <w:position w:val="-12"/>
          <w:sz w:val="24"/>
        </w:rPr>
        <w:object w:dxaOrig="1440" w:dyaOrig="360" w14:anchorId="3D43FFF3">
          <v:shape id="_x0000_i1119" type="#_x0000_t75" style="width:1in;height:18pt" o:ole="">
            <v:imagedata r:id="rId191" o:title=""/>
            <o:lock v:ext="edit" aspectratio="f"/>
          </v:shape>
          <o:OLEObject Type="Embed" ProgID="Equation.DSMT4" ShapeID="_x0000_i1119" DrawAspect="Content" ObjectID="_1651873457" r:id="rId192"/>
        </w:object>
      </w:r>
      <w:r>
        <w:rPr>
          <w:rFonts w:hint="eastAsia"/>
          <w:sz w:val="24"/>
        </w:rPr>
        <w:t>，其展开后为</w:t>
      </w:r>
      <w:r>
        <w:rPr>
          <w:position w:val="-158"/>
          <w:sz w:val="24"/>
        </w:rPr>
        <w:object w:dxaOrig="4896" w:dyaOrig="3276" w14:anchorId="74BEF2CD">
          <v:shape id="_x0000_i1120" type="#_x0000_t75" style="width:246pt;height:162pt" o:ole="">
            <v:imagedata r:id="rId193" o:title=""/>
            <o:lock v:ext="edit" aspectratio="f"/>
          </v:shape>
          <o:OLEObject Type="Embed" ProgID="Equation.DSMT4" ShapeID="_x0000_i1120" DrawAspect="Content" ObjectID="_1651873458" r:id="rId194"/>
        </w:object>
      </w:r>
      <w:r>
        <w:rPr>
          <w:rFonts w:hint="eastAsia"/>
          <w:sz w:val="24"/>
        </w:rPr>
        <w:t>，</w:t>
      </w:r>
    </w:p>
    <w:p w14:paraId="58D9C00B" w14:textId="77777777" w:rsidR="00684093" w:rsidRDefault="00E456BF">
      <w:pPr>
        <w:rPr>
          <w:sz w:val="24"/>
        </w:rPr>
      </w:pPr>
      <w:r>
        <w:rPr>
          <w:rFonts w:hint="eastAsia"/>
          <w:sz w:val="24"/>
        </w:rPr>
        <w:t>所以</w:t>
      </w:r>
      <w:r>
        <w:rPr>
          <w:position w:val="-158"/>
          <w:sz w:val="24"/>
        </w:rPr>
        <w:object w:dxaOrig="5304" w:dyaOrig="3276" w14:anchorId="5C75A765">
          <v:shape id="_x0000_i1121" type="#_x0000_t75" style="width:264pt;height:162pt" o:ole="">
            <v:imagedata r:id="rId195" o:title=""/>
            <o:lock v:ext="edit" aspectratio="f"/>
          </v:shape>
          <o:OLEObject Type="Embed" ProgID="Equation.DSMT4" ShapeID="_x0000_i1121" DrawAspect="Content" ObjectID="_1651873459" r:id="rId196"/>
        </w:object>
      </w:r>
      <w:r>
        <w:rPr>
          <w:rFonts w:hint="eastAsia"/>
          <w:sz w:val="24"/>
        </w:rPr>
        <w:t>，</w:t>
      </w:r>
      <w:r>
        <w:rPr>
          <w:sz w:val="24"/>
        </w:rPr>
        <w:object w:dxaOrig="804" w:dyaOrig="312" w14:anchorId="28A3B086">
          <v:shape id="_x0000_i1122" type="#_x0000_t75" style="width:42pt;height:18pt" o:ole="">
            <v:imagedata r:id="rId197" o:title=""/>
          </v:shape>
          <o:OLEObject Type="Embed" ProgID="Equation.DSMT4" ShapeID="_x0000_i1122" DrawAspect="Content" ObjectID="_1651873460" r:id="rId198"/>
        </w:object>
      </w:r>
      <w:r>
        <w:rPr>
          <w:rFonts w:hint="eastAsia"/>
          <w:sz w:val="24"/>
        </w:rPr>
        <w:t>。</w:t>
      </w:r>
    </w:p>
    <w:p w14:paraId="34A94DFF" w14:textId="77777777" w:rsidR="00684093" w:rsidRDefault="00E456BF">
      <w:pPr>
        <w:rPr>
          <w:sz w:val="24"/>
        </w:rPr>
      </w:pPr>
      <w:r>
        <w:rPr>
          <w:rFonts w:hint="eastAsia"/>
          <w:sz w:val="24"/>
        </w:rPr>
        <w:t>至此所有的参数都已经转化完毕。</w:t>
      </w:r>
    </w:p>
    <w:p w14:paraId="5E220DF8" w14:textId="77777777" w:rsidR="00684093" w:rsidRDefault="00684093">
      <w:pPr>
        <w:rPr>
          <w:sz w:val="24"/>
        </w:rPr>
      </w:pPr>
    </w:p>
    <w:p w14:paraId="5B7ED73B" w14:textId="77777777" w:rsidR="00684093" w:rsidRDefault="00E456BF">
      <w:pPr>
        <w:rPr>
          <w:rFonts w:ascii="黑体" w:eastAsia="黑体" w:hAnsi="黑体"/>
          <w:sz w:val="24"/>
        </w:rPr>
      </w:pPr>
      <w:r>
        <w:rPr>
          <w:rFonts w:ascii="黑体" w:eastAsia="黑体" w:hAnsi="黑体"/>
          <w:sz w:val="24"/>
        </w:rPr>
        <w:t>6.4</w:t>
      </w:r>
      <w:r>
        <w:rPr>
          <w:rFonts w:ascii="黑体" w:eastAsia="黑体" w:hAnsi="黑体" w:hint="eastAsia"/>
          <w:sz w:val="24"/>
        </w:rPr>
        <w:t>模型结果分析</w:t>
      </w:r>
    </w:p>
    <w:p w14:paraId="2C13E11B" w14:textId="77777777" w:rsidR="00684093" w:rsidRDefault="00E456BF">
      <w:pPr>
        <w:ind w:firstLine="204"/>
        <w:rPr>
          <w:rFonts w:ascii="黑体" w:eastAsia="黑体" w:hAnsi="黑体"/>
          <w:sz w:val="24"/>
        </w:rPr>
      </w:pPr>
      <w:r>
        <w:rPr>
          <w:rFonts w:ascii="黑体" w:eastAsia="黑体" w:hAnsi="黑体" w:hint="eastAsia"/>
          <w:sz w:val="24"/>
        </w:rPr>
        <w:t>6</w:t>
      </w:r>
      <w:r>
        <w:rPr>
          <w:rFonts w:ascii="黑体" w:eastAsia="黑体" w:hAnsi="黑体"/>
          <w:sz w:val="24"/>
        </w:rPr>
        <w:t xml:space="preserve">.4.1 </w:t>
      </w:r>
      <w:r>
        <w:rPr>
          <w:rFonts w:ascii="黑体" w:eastAsia="黑体" w:hAnsi="黑体" w:hint="eastAsia"/>
          <w:position w:val="-4"/>
          <w:sz w:val="24"/>
        </w:rPr>
        <w:object w:dxaOrig="240" w:dyaOrig="264" w14:anchorId="2AB7CE90">
          <v:shape id="_x0000_i1123" type="#_x0000_t75" style="width:12pt;height:12pt" o:ole="">
            <v:imagedata r:id="rId199" o:title=""/>
            <o:lock v:ext="edit" aspectratio="f"/>
          </v:shape>
          <o:OLEObject Type="Embed" ProgID="Equation.DSMT4" ShapeID="_x0000_i1123" DrawAspect="Content" ObjectID="_1651873461" r:id="rId200"/>
        </w:object>
      </w:r>
      <w:r>
        <w:rPr>
          <w:rFonts w:ascii="黑体" w:eastAsia="黑体" w:hAnsi="黑体" w:hint="eastAsia"/>
          <w:sz w:val="24"/>
        </w:rPr>
        <w:t>值分析</w:t>
      </w:r>
    </w:p>
    <w:p w14:paraId="11AF8727" w14:textId="77777777" w:rsidR="00684093" w:rsidRDefault="00E456BF">
      <w:pPr>
        <w:ind w:firstLine="204"/>
        <w:rPr>
          <w:sz w:val="24"/>
        </w:rPr>
      </w:pPr>
      <w:r>
        <w:rPr>
          <w:rFonts w:hint="eastAsia"/>
          <w:sz w:val="24"/>
        </w:rPr>
        <w:t>输入</w:t>
      </w:r>
      <w:r>
        <w:rPr>
          <w:rFonts w:ascii="等线" w:eastAsia="等线" w:hAnsi="等线" w:hint="eastAsia"/>
          <w:color w:val="000000"/>
          <w:position w:val="-4"/>
          <w:sz w:val="24"/>
        </w:rPr>
        <w:object w:dxaOrig="264" w:dyaOrig="312" w14:anchorId="687C2188">
          <v:shape id="_x0000_i1124" type="#_x0000_t75" style="width:12pt;height:18pt" o:ole="">
            <v:imagedata r:id="rId201" o:title=""/>
            <o:lock v:ext="edit" aspectratio="f"/>
          </v:shape>
          <o:OLEObject Type="Embed" ProgID="Equation.DSMT4" ShapeID="_x0000_i1124" DrawAspect="Content" ObjectID="_1651873462" r:id="rId202"/>
        </w:object>
      </w:r>
      <w:r>
        <w:rPr>
          <w:rFonts w:hint="eastAsia"/>
          <w:sz w:val="24"/>
        </w:rPr>
        <w:t>和</w:t>
      </w:r>
      <w:r>
        <w:rPr>
          <w:rFonts w:hint="eastAsia"/>
          <w:position w:val="-4"/>
          <w:sz w:val="24"/>
        </w:rPr>
        <w:object w:dxaOrig="240" w:dyaOrig="264" w14:anchorId="7D1F5996">
          <v:shape id="_x0000_i1125" type="#_x0000_t75" style="width:12pt;height:12pt" o:ole="">
            <v:imagedata r:id="rId199" o:title=""/>
            <o:lock v:ext="edit" aspectratio="f"/>
          </v:shape>
          <o:OLEObject Type="Embed" ProgID="Equation.DSMT4" ShapeID="_x0000_i1125" DrawAspect="Content" ObjectID="_1651873463" r:id="rId203"/>
        </w:object>
      </w:r>
      <w:r>
        <w:rPr>
          <w:rFonts w:hint="eastAsia"/>
          <w:sz w:val="24"/>
        </w:rPr>
        <w:t>参数后带入</w:t>
      </w:r>
      <w:proofErr w:type="spellStart"/>
      <w:r>
        <w:rPr>
          <w:sz w:val="24"/>
        </w:rPr>
        <w:t>quadprog</w:t>
      </w:r>
      <w:proofErr w:type="spellEnd"/>
      <w:r>
        <w:rPr>
          <w:rFonts w:hint="eastAsia"/>
          <w:sz w:val="24"/>
        </w:rPr>
        <w:t>(</w:t>
      </w:r>
      <w:r>
        <w:rPr>
          <w:sz w:val="24"/>
        </w:rPr>
        <w:t>)</w:t>
      </w:r>
      <w:r>
        <w:rPr>
          <w:rFonts w:hint="eastAsia"/>
          <w:sz w:val="24"/>
        </w:rPr>
        <w:t>函数后得出如下表格：</w:t>
      </w:r>
    </w:p>
    <w:tbl>
      <w:tblPr>
        <w:tblW w:w="5670" w:type="dxa"/>
        <w:jc w:val="center"/>
        <w:tblLook w:val="04A0" w:firstRow="1" w:lastRow="0" w:firstColumn="1" w:lastColumn="0" w:noHBand="0" w:noVBand="1"/>
      </w:tblPr>
      <w:tblGrid>
        <w:gridCol w:w="1420"/>
        <w:gridCol w:w="1580"/>
        <w:gridCol w:w="2670"/>
      </w:tblGrid>
      <w:tr w:rsidR="00684093" w14:paraId="725421CC" w14:textId="77777777">
        <w:trPr>
          <w:trHeight w:val="864"/>
          <w:jc w:val="center"/>
        </w:trPr>
        <w:tc>
          <w:tcPr>
            <w:tcW w:w="1420" w:type="dxa"/>
            <w:tcBorders>
              <w:top w:val="single" w:sz="12" w:space="0" w:color="auto"/>
              <w:left w:val="nil"/>
              <w:bottom w:val="single" w:sz="12" w:space="0" w:color="auto"/>
              <w:right w:val="nil"/>
            </w:tcBorders>
            <w:shd w:val="clear" w:color="auto" w:fill="auto"/>
          </w:tcPr>
          <w:p w14:paraId="15E09B71" w14:textId="77777777" w:rsidR="00684093" w:rsidRDefault="00E456BF">
            <w:pPr>
              <w:rPr>
                <w:color w:val="000000"/>
                <w:sz w:val="24"/>
              </w:rPr>
            </w:pPr>
            <w:r>
              <w:rPr>
                <w:rFonts w:hint="eastAsia"/>
                <w:position w:val="-4"/>
                <w:sz w:val="24"/>
              </w:rPr>
              <w:object w:dxaOrig="240" w:dyaOrig="264" w14:anchorId="36BCC102">
                <v:shape id="_x0000_i1126" type="#_x0000_t75" style="width:12pt;height:12pt" o:ole="">
                  <v:imagedata r:id="rId199" o:title=""/>
                  <o:lock v:ext="edit" aspectratio="f"/>
                </v:shape>
                <o:OLEObject Type="Embed" ProgID="Equation.DSMT4" ShapeID="_x0000_i1126" DrawAspect="Content" ObjectID="_1651873464" r:id="rId204"/>
              </w:object>
            </w:r>
            <w:r>
              <w:rPr>
                <w:rFonts w:hint="eastAsia"/>
                <w:color w:val="000000"/>
                <w:sz w:val="24"/>
              </w:rPr>
              <w:t>值</w:t>
            </w:r>
          </w:p>
        </w:tc>
        <w:tc>
          <w:tcPr>
            <w:tcW w:w="1580" w:type="dxa"/>
            <w:tcBorders>
              <w:top w:val="single" w:sz="12" w:space="0" w:color="auto"/>
              <w:left w:val="nil"/>
              <w:bottom w:val="single" w:sz="12" w:space="0" w:color="auto"/>
              <w:right w:val="nil"/>
            </w:tcBorders>
            <w:shd w:val="clear" w:color="auto" w:fill="auto"/>
          </w:tcPr>
          <w:p w14:paraId="64B80156" w14:textId="77777777" w:rsidR="00684093" w:rsidRDefault="00E456BF">
            <w:pPr>
              <w:rPr>
                <w:color w:val="000000"/>
                <w:sz w:val="24"/>
              </w:rPr>
            </w:pPr>
            <w:r>
              <w:rPr>
                <w:rFonts w:hint="eastAsia"/>
                <w:color w:val="000000"/>
                <w:sz w:val="24"/>
              </w:rPr>
              <w:t>最大效用</w:t>
            </w:r>
          </w:p>
        </w:tc>
        <w:tc>
          <w:tcPr>
            <w:tcW w:w="2670" w:type="dxa"/>
            <w:tcBorders>
              <w:top w:val="single" w:sz="12" w:space="0" w:color="auto"/>
              <w:left w:val="nil"/>
              <w:bottom w:val="single" w:sz="12" w:space="0" w:color="auto"/>
              <w:right w:val="nil"/>
            </w:tcBorders>
            <w:shd w:val="clear" w:color="auto" w:fill="auto"/>
          </w:tcPr>
          <w:p w14:paraId="02181E6E" w14:textId="77777777" w:rsidR="00684093" w:rsidRDefault="00E456BF">
            <w:pPr>
              <w:rPr>
                <w:color w:val="000000"/>
                <w:sz w:val="24"/>
              </w:rPr>
            </w:pPr>
            <w:r>
              <w:rPr>
                <w:rFonts w:hint="eastAsia"/>
                <w:color w:val="000000"/>
                <w:sz w:val="24"/>
              </w:rPr>
              <w:t>是否满足投资所有股份</w:t>
            </w:r>
          </w:p>
        </w:tc>
      </w:tr>
      <w:tr w:rsidR="00684093" w14:paraId="35B5AB74" w14:textId="77777777">
        <w:trPr>
          <w:trHeight w:val="288"/>
          <w:jc w:val="center"/>
        </w:trPr>
        <w:tc>
          <w:tcPr>
            <w:tcW w:w="1420" w:type="dxa"/>
            <w:tcBorders>
              <w:top w:val="nil"/>
              <w:left w:val="nil"/>
              <w:bottom w:val="nil"/>
              <w:right w:val="nil"/>
            </w:tcBorders>
            <w:shd w:val="clear" w:color="auto" w:fill="auto"/>
          </w:tcPr>
          <w:p w14:paraId="20A18606" w14:textId="77777777" w:rsidR="00684093" w:rsidRDefault="00E456BF">
            <w:pPr>
              <w:rPr>
                <w:color w:val="000000"/>
                <w:sz w:val="24"/>
              </w:rPr>
            </w:pPr>
            <w:r>
              <w:rPr>
                <w:color w:val="000000"/>
                <w:sz w:val="24"/>
              </w:rPr>
              <w:t>……</w:t>
            </w:r>
          </w:p>
        </w:tc>
        <w:tc>
          <w:tcPr>
            <w:tcW w:w="1580" w:type="dxa"/>
            <w:tcBorders>
              <w:top w:val="nil"/>
              <w:left w:val="nil"/>
              <w:bottom w:val="nil"/>
              <w:right w:val="nil"/>
            </w:tcBorders>
            <w:shd w:val="clear" w:color="auto" w:fill="auto"/>
          </w:tcPr>
          <w:p w14:paraId="6F9F68C5" w14:textId="77777777" w:rsidR="00684093" w:rsidRDefault="00E456BF">
            <w:pPr>
              <w:rPr>
                <w:color w:val="000000"/>
                <w:sz w:val="24"/>
              </w:rPr>
            </w:pPr>
            <w:r>
              <w:rPr>
                <w:color w:val="000000"/>
                <w:sz w:val="24"/>
              </w:rPr>
              <w:t>……</w:t>
            </w:r>
          </w:p>
        </w:tc>
        <w:tc>
          <w:tcPr>
            <w:tcW w:w="2670" w:type="dxa"/>
            <w:tcBorders>
              <w:top w:val="nil"/>
              <w:left w:val="nil"/>
              <w:bottom w:val="nil"/>
              <w:right w:val="nil"/>
            </w:tcBorders>
            <w:shd w:val="clear" w:color="auto" w:fill="auto"/>
          </w:tcPr>
          <w:p w14:paraId="5183508A" w14:textId="77777777" w:rsidR="00684093" w:rsidRDefault="00E456BF">
            <w:pPr>
              <w:rPr>
                <w:color w:val="000000"/>
                <w:sz w:val="24"/>
              </w:rPr>
            </w:pPr>
            <w:r>
              <w:rPr>
                <w:color w:val="000000"/>
                <w:sz w:val="24"/>
              </w:rPr>
              <w:t>……</w:t>
            </w:r>
          </w:p>
        </w:tc>
      </w:tr>
      <w:tr w:rsidR="00684093" w14:paraId="18B54BED" w14:textId="77777777">
        <w:trPr>
          <w:trHeight w:val="288"/>
          <w:jc w:val="center"/>
        </w:trPr>
        <w:tc>
          <w:tcPr>
            <w:tcW w:w="1420" w:type="dxa"/>
            <w:tcBorders>
              <w:top w:val="nil"/>
              <w:left w:val="nil"/>
              <w:bottom w:val="nil"/>
              <w:right w:val="nil"/>
            </w:tcBorders>
            <w:shd w:val="clear" w:color="auto" w:fill="auto"/>
          </w:tcPr>
          <w:p w14:paraId="157F5B82" w14:textId="77777777" w:rsidR="00684093" w:rsidRDefault="00E456BF">
            <w:pPr>
              <w:rPr>
                <w:color w:val="000000"/>
                <w:sz w:val="24"/>
              </w:rPr>
            </w:pPr>
            <w:r>
              <w:rPr>
                <w:rFonts w:hint="eastAsia"/>
                <w:color w:val="000000"/>
                <w:sz w:val="24"/>
              </w:rPr>
              <w:t>17.2</w:t>
            </w:r>
          </w:p>
        </w:tc>
        <w:tc>
          <w:tcPr>
            <w:tcW w:w="1580" w:type="dxa"/>
            <w:tcBorders>
              <w:top w:val="nil"/>
              <w:left w:val="nil"/>
              <w:bottom w:val="nil"/>
              <w:right w:val="nil"/>
            </w:tcBorders>
            <w:shd w:val="clear" w:color="auto" w:fill="auto"/>
          </w:tcPr>
          <w:p w14:paraId="51E63FF3" w14:textId="77777777" w:rsidR="00684093" w:rsidRDefault="00E456BF">
            <w:pPr>
              <w:rPr>
                <w:color w:val="000000"/>
                <w:sz w:val="24"/>
              </w:rPr>
            </w:pPr>
            <w:r>
              <w:rPr>
                <w:color w:val="000000"/>
                <w:sz w:val="24"/>
              </w:rPr>
              <w:t>0.0026</w:t>
            </w:r>
          </w:p>
        </w:tc>
        <w:tc>
          <w:tcPr>
            <w:tcW w:w="2670" w:type="dxa"/>
            <w:tcBorders>
              <w:top w:val="nil"/>
              <w:left w:val="nil"/>
              <w:bottom w:val="nil"/>
              <w:right w:val="nil"/>
            </w:tcBorders>
            <w:shd w:val="clear" w:color="auto" w:fill="auto"/>
          </w:tcPr>
          <w:p w14:paraId="09303030" w14:textId="77777777" w:rsidR="00684093" w:rsidRDefault="00E456BF">
            <w:pPr>
              <w:rPr>
                <w:color w:val="000000"/>
                <w:sz w:val="24"/>
              </w:rPr>
            </w:pPr>
            <w:r>
              <w:rPr>
                <w:rFonts w:hint="eastAsia"/>
                <w:color w:val="000000"/>
                <w:sz w:val="24"/>
              </w:rPr>
              <w:t>否</w:t>
            </w:r>
          </w:p>
        </w:tc>
      </w:tr>
      <w:tr w:rsidR="00684093" w14:paraId="2866B354" w14:textId="77777777">
        <w:trPr>
          <w:trHeight w:val="288"/>
          <w:jc w:val="center"/>
        </w:trPr>
        <w:tc>
          <w:tcPr>
            <w:tcW w:w="1420" w:type="dxa"/>
            <w:tcBorders>
              <w:top w:val="nil"/>
              <w:left w:val="nil"/>
              <w:bottom w:val="nil"/>
              <w:right w:val="nil"/>
            </w:tcBorders>
            <w:shd w:val="clear" w:color="auto" w:fill="auto"/>
          </w:tcPr>
          <w:p w14:paraId="7E2E7632" w14:textId="77777777" w:rsidR="00684093" w:rsidRDefault="00E456BF">
            <w:pPr>
              <w:rPr>
                <w:color w:val="000000"/>
                <w:sz w:val="24"/>
              </w:rPr>
            </w:pPr>
            <w:r>
              <w:rPr>
                <w:rFonts w:hint="eastAsia"/>
                <w:color w:val="000000"/>
                <w:sz w:val="24"/>
              </w:rPr>
              <w:t>17.3</w:t>
            </w:r>
          </w:p>
        </w:tc>
        <w:tc>
          <w:tcPr>
            <w:tcW w:w="1580" w:type="dxa"/>
            <w:tcBorders>
              <w:top w:val="nil"/>
              <w:left w:val="nil"/>
              <w:bottom w:val="nil"/>
              <w:right w:val="nil"/>
            </w:tcBorders>
            <w:shd w:val="clear" w:color="auto" w:fill="auto"/>
          </w:tcPr>
          <w:p w14:paraId="577957B8" w14:textId="77777777" w:rsidR="00684093" w:rsidRDefault="00E456BF">
            <w:pPr>
              <w:rPr>
                <w:color w:val="000000"/>
                <w:sz w:val="24"/>
              </w:rPr>
            </w:pPr>
            <w:r>
              <w:rPr>
                <w:rFonts w:hint="eastAsia"/>
                <w:color w:val="000000"/>
                <w:sz w:val="24"/>
              </w:rPr>
              <w:t>0.0025</w:t>
            </w:r>
          </w:p>
        </w:tc>
        <w:tc>
          <w:tcPr>
            <w:tcW w:w="2670" w:type="dxa"/>
            <w:tcBorders>
              <w:top w:val="nil"/>
              <w:left w:val="nil"/>
              <w:bottom w:val="nil"/>
              <w:right w:val="nil"/>
            </w:tcBorders>
            <w:shd w:val="clear" w:color="auto" w:fill="auto"/>
          </w:tcPr>
          <w:p w14:paraId="65271BE9" w14:textId="77777777" w:rsidR="00684093" w:rsidRDefault="00E456BF">
            <w:pPr>
              <w:rPr>
                <w:color w:val="000000"/>
                <w:sz w:val="24"/>
              </w:rPr>
            </w:pPr>
            <w:r>
              <w:rPr>
                <w:rFonts w:hint="eastAsia"/>
                <w:color w:val="000000"/>
                <w:sz w:val="24"/>
              </w:rPr>
              <w:t>否</w:t>
            </w:r>
          </w:p>
        </w:tc>
      </w:tr>
      <w:tr w:rsidR="00684093" w14:paraId="2FEF26C2" w14:textId="77777777">
        <w:trPr>
          <w:trHeight w:val="288"/>
          <w:jc w:val="center"/>
        </w:trPr>
        <w:tc>
          <w:tcPr>
            <w:tcW w:w="1420" w:type="dxa"/>
            <w:tcBorders>
              <w:top w:val="nil"/>
              <w:left w:val="nil"/>
              <w:bottom w:val="nil"/>
              <w:right w:val="nil"/>
            </w:tcBorders>
            <w:shd w:val="clear" w:color="auto" w:fill="auto"/>
          </w:tcPr>
          <w:p w14:paraId="06FA76C2" w14:textId="77777777" w:rsidR="00684093" w:rsidRDefault="00E456BF">
            <w:pPr>
              <w:rPr>
                <w:color w:val="000000"/>
                <w:sz w:val="24"/>
              </w:rPr>
            </w:pPr>
            <w:r>
              <w:rPr>
                <w:rFonts w:hint="eastAsia"/>
                <w:color w:val="000000"/>
                <w:sz w:val="24"/>
              </w:rPr>
              <w:t>17.4</w:t>
            </w:r>
          </w:p>
        </w:tc>
        <w:tc>
          <w:tcPr>
            <w:tcW w:w="1580" w:type="dxa"/>
            <w:tcBorders>
              <w:top w:val="nil"/>
              <w:left w:val="nil"/>
              <w:bottom w:val="nil"/>
              <w:right w:val="nil"/>
            </w:tcBorders>
            <w:shd w:val="clear" w:color="auto" w:fill="auto"/>
          </w:tcPr>
          <w:p w14:paraId="51AAB0C4" w14:textId="77777777" w:rsidR="00684093" w:rsidRDefault="00E456BF">
            <w:pPr>
              <w:rPr>
                <w:color w:val="000000"/>
                <w:sz w:val="24"/>
              </w:rPr>
            </w:pPr>
            <w:r>
              <w:rPr>
                <w:rFonts w:hint="eastAsia"/>
                <w:color w:val="000000"/>
                <w:sz w:val="24"/>
              </w:rPr>
              <w:t>0.0025</w:t>
            </w:r>
          </w:p>
        </w:tc>
        <w:tc>
          <w:tcPr>
            <w:tcW w:w="2670" w:type="dxa"/>
            <w:tcBorders>
              <w:top w:val="nil"/>
              <w:left w:val="nil"/>
              <w:bottom w:val="nil"/>
              <w:right w:val="nil"/>
            </w:tcBorders>
            <w:shd w:val="clear" w:color="auto" w:fill="auto"/>
          </w:tcPr>
          <w:p w14:paraId="1C4C2333" w14:textId="77777777" w:rsidR="00684093" w:rsidRDefault="00E456BF">
            <w:pPr>
              <w:rPr>
                <w:color w:val="000000"/>
                <w:sz w:val="24"/>
              </w:rPr>
            </w:pPr>
            <w:r>
              <w:rPr>
                <w:rFonts w:hint="eastAsia"/>
                <w:color w:val="000000"/>
                <w:sz w:val="24"/>
              </w:rPr>
              <w:t>是</w:t>
            </w:r>
          </w:p>
        </w:tc>
      </w:tr>
      <w:tr w:rsidR="00684093" w14:paraId="1F53A57D" w14:textId="77777777">
        <w:trPr>
          <w:trHeight w:val="288"/>
          <w:jc w:val="center"/>
        </w:trPr>
        <w:tc>
          <w:tcPr>
            <w:tcW w:w="1420" w:type="dxa"/>
            <w:tcBorders>
              <w:top w:val="nil"/>
              <w:left w:val="nil"/>
              <w:bottom w:val="nil"/>
              <w:right w:val="nil"/>
            </w:tcBorders>
            <w:shd w:val="clear" w:color="auto" w:fill="auto"/>
          </w:tcPr>
          <w:p w14:paraId="04AEA20B" w14:textId="77777777" w:rsidR="00684093" w:rsidRDefault="00E456BF">
            <w:pPr>
              <w:rPr>
                <w:color w:val="000000"/>
                <w:sz w:val="24"/>
              </w:rPr>
            </w:pPr>
            <w:r>
              <w:rPr>
                <w:rFonts w:hint="eastAsia"/>
                <w:color w:val="000000"/>
                <w:sz w:val="24"/>
              </w:rPr>
              <w:t>17.5</w:t>
            </w:r>
          </w:p>
        </w:tc>
        <w:tc>
          <w:tcPr>
            <w:tcW w:w="1580" w:type="dxa"/>
            <w:tcBorders>
              <w:top w:val="nil"/>
              <w:left w:val="nil"/>
              <w:bottom w:val="nil"/>
              <w:right w:val="nil"/>
            </w:tcBorders>
            <w:shd w:val="clear" w:color="auto" w:fill="auto"/>
          </w:tcPr>
          <w:p w14:paraId="3A8B3100" w14:textId="77777777" w:rsidR="00684093" w:rsidRDefault="00E456BF">
            <w:pPr>
              <w:rPr>
                <w:color w:val="000000"/>
                <w:sz w:val="24"/>
              </w:rPr>
            </w:pPr>
            <w:r>
              <w:rPr>
                <w:rFonts w:hint="eastAsia"/>
                <w:color w:val="000000"/>
                <w:sz w:val="24"/>
              </w:rPr>
              <w:t>0.0025</w:t>
            </w:r>
          </w:p>
        </w:tc>
        <w:tc>
          <w:tcPr>
            <w:tcW w:w="2670" w:type="dxa"/>
            <w:tcBorders>
              <w:top w:val="nil"/>
              <w:left w:val="nil"/>
              <w:bottom w:val="nil"/>
              <w:right w:val="nil"/>
            </w:tcBorders>
            <w:shd w:val="clear" w:color="auto" w:fill="auto"/>
          </w:tcPr>
          <w:p w14:paraId="08E39EE6" w14:textId="77777777" w:rsidR="00684093" w:rsidRDefault="00E456BF">
            <w:pPr>
              <w:rPr>
                <w:color w:val="000000"/>
                <w:sz w:val="24"/>
              </w:rPr>
            </w:pPr>
            <w:r>
              <w:rPr>
                <w:rFonts w:hint="eastAsia"/>
                <w:color w:val="000000"/>
                <w:sz w:val="24"/>
              </w:rPr>
              <w:t>是</w:t>
            </w:r>
          </w:p>
        </w:tc>
      </w:tr>
      <w:tr w:rsidR="00684093" w14:paraId="496D99F7" w14:textId="77777777">
        <w:trPr>
          <w:trHeight w:val="288"/>
          <w:jc w:val="center"/>
        </w:trPr>
        <w:tc>
          <w:tcPr>
            <w:tcW w:w="1420" w:type="dxa"/>
            <w:tcBorders>
              <w:top w:val="nil"/>
              <w:left w:val="nil"/>
              <w:bottom w:val="nil"/>
              <w:right w:val="nil"/>
            </w:tcBorders>
            <w:shd w:val="clear" w:color="auto" w:fill="auto"/>
          </w:tcPr>
          <w:p w14:paraId="67006E45" w14:textId="77777777" w:rsidR="00684093" w:rsidRDefault="00E456BF">
            <w:pPr>
              <w:rPr>
                <w:color w:val="000000"/>
                <w:sz w:val="24"/>
              </w:rPr>
            </w:pPr>
            <w:r>
              <w:rPr>
                <w:color w:val="000000"/>
                <w:sz w:val="24"/>
              </w:rPr>
              <w:t>……</w:t>
            </w:r>
          </w:p>
        </w:tc>
        <w:tc>
          <w:tcPr>
            <w:tcW w:w="1580" w:type="dxa"/>
            <w:tcBorders>
              <w:top w:val="nil"/>
              <w:left w:val="nil"/>
              <w:bottom w:val="nil"/>
              <w:right w:val="nil"/>
            </w:tcBorders>
            <w:shd w:val="clear" w:color="auto" w:fill="auto"/>
          </w:tcPr>
          <w:p w14:paraId="1693404F" w14:textId="77777777" w:rsidR="00684093" w:rsidRDefault="00E456BF">
            <w:pPr>
              <w:rPr>
                <w:color w:val="000000"/>
                <w:sz w:val="24"/>
              </w:rPr>
            </w:pPr>
            <w:r>
              <w:rPr>
                <w:color w:val="000000"/>
                <w:sz w:val="24"/>
              </w:rPr>
              <w:t>……</w:t>
            </w:r>
          </w:p>
        </w:tc>
        <w:tc>
          <w:tcPr>
            <w:tcW w:w="2670" w:type="dxa"/>
            <w:tcBorders>
              <w:top w:val="nil"/>
              <w:left w:val="nil"/>
              <w:bottom w:val="nil"/>
              <w:right w:val="nil"/>
            </w:tcBorders>
            <w:shd w:val="clear" w:color="auto" w:fill="auto"/>
          </w:tcPr>
          <w:p w14:paraId="2A16D81D" w14:textId="77777777" w:rsidR="00684093" w:rsidRDefault="00E456BF">
            <w:pPr>
              <w:rPr>
                <w:color w:val="000000"/>
                <w:sz w:val="24"/>
              </w:rPr>
            </w:pPr>
            <w:r>
              <w:rPr>
                <w:color w:val="000000"/>
                <w:sz w:val="24"/>
              </w:rPr>
              <w:t>……</w:t>
            </w:r>
          </w:p>
        </w:tc>
      </w:tr>
      <w:tr w:rsidR="00684093" w14:paraId="02D0C944" w14:textId="77777777">
        <w:trPr>
          <w:trHeight w:val="288"/>
          <w:jc w:val="center"/>
        </w:trPr>
        <w:tc>
          <w:tcPr>
            <w:tcW w:w="1420" w:type="dxa"/>
            <w:tcBorders>
              <w:top w:val="nil"/>
              <w:left w:val="nil"/>
              <w:bottom w:val="nil"/>
              <w:right w:val="nil"/>
            </w:tcBorders>
            <w:shd w:val="clear" w:color="auto" w:fill="auto"/>
          </w:tcPr>
          <w:p w14:paraId="0CB872DF" w14:textId="77777777" w:rsidR="00684093" w:rsidRDefault="00E456BF">
            <w:pPr>
              <w:rPr>
                <w:color w:val="000000"/>
                <w:sz w:val="24"/>
              </w:rPr>
            </w:pPr>
            <w:r>
              <w:rPr>
                <w:rFonts w:hint="eastAsia"/>
                <w:color w:val="000000"/>
                <w:sz w:val="24"/>
              </w:rPr>
              <w:t>22.3</w:t>
            </w:r>
          </w:p>
        </w:tc>
        <w:tc>
          <w:tcPr>
            <w:tcW w:w="1580" w:type="dxa"/>
            <w:tcBorders>
              <w:top w:val="nil"/>
              <w:left w:val="nil"/>
              <w:bottom w:val="nil"/>
              <w:right w:val="nil"/>
            </w:tcBorders>
            <w:shd w:val="clear" w:color="auto" w:fill="auto"/>
          </w:tcPr>
          <w:p w14:paraId="1B1B9C32" w14:textId="77777777" w:rsidR="00684093" w:rsidRDefault="00E456BF">
            <w:pPr>
              <w:rPr>
                <w:color w:val="000000"/>
                <w:sz w:val="24"/>
              </w:rPr>
            </w:pPr>
            <w:r>
              <w:rPr>
                <w:rFonts w:hint="eastAsia"/>
                <w:color w:val="000000"/>
                <w:sz w:val="24"/>
              </w:rPr>
              <w:t>0.0016</w:t>
            </w:r>
          </w:p>
        </w:tc>
        <w:tc>
          <w:tcPr>
            <w:tcW w:w="2670" w:type="dxa"/>
            <w:tcBorders>
              <w:top w:val="nil"/>
              <w:left w:val="nil"/>
              <w:bottom w:val="nil"/>
              <w:right w:val="nil"/>
            </w:tcBorders>
            <w:shd w:val="clear" w:color="auto" w:fill="auto"/>
          </w:tcPr>
          <w:p w14:paraId="0D43F313" w14:textId="77777777" w:rsidR="00684093" w:rsidRDefault="00E456BF">
            <w:pPr>
              <w:rPr>
                <w:color w:val="000000"/>
                <w:sz w:val="24"/>
              </w:rPr>
            </w:pPr>
            <w:r>
              <w:rPr>
                <w:rFonts w:hint="eastAsia"/>
                <w:color w:val="000000"/>
                <w:sz w:val="24"/>
              </w:rPr>
              <w:t>是</w:t>
            </w:r>
          </w:p>
        </w:tc>
      </w:tr>
      <w:tr w:rsidR="00684093" w14:paraId="2B1DCD60" w14:textId="77777777">
        <w:trPr>
          <w:trHeight w:val="288"/>
          <w:jc w:val="center"/>
        </w:trPr>
        <w:tc>
          <w:tcPr>
            <w:tcW w:w="1420" w:type="dxa"/>
            <w:tcBorders>
              <w:top w:val="nil"/>
              <w:left w:val="nil"/>
              <w:bottom w:val="nil"/>
              <w:right w:val="nil"/>
            </w:tcBorders>
            <w:shd w:val="clear" w:color="auto" w:fill="auto"/>
          </w:tcPr>
          <w:p w14:paraId="1EC5F35F" w14:textId="77777777" w:rsidR="00684093" w:rsidRDefault="00E456BF">
            <w:pPr>
              <w:rPr>
                <w:color w:val="000000"/>
                <w:sz w:val="24"/>
              </w:rPr>
            </w:pPr>
            <w:r>
              <w:rPr>
                <w:rFonts w:hint="eastAsia"/>
                <w:color w:val="000000"/>
                <w:sz w:val="24"/>
              </w:rPr>
              <w:t>22.4</w:t>
            </w:r>
          </w:p>
        </w:tc>
        <w:tc>
          <w:tcPr>
            <w:tcW w:w="1580" w:type="dxa"/>
            <w:tcBorders>
              <w:top w:val="nil"/>
              <w:left w:val="nil"/>
              <w:bottom w:val="nil"/>
              <w:right w:val="nil"/>
            </w:tcBorders>
            <w:shd w:val="clear" w:color="auto" w:fill="auto"/>
          </w:tcPr>
          <w:p w14:paraId="2B1649CC" w14:textId="77777777" w:rsidR="00684093" w:rsidRDefault="00E456BF">
            <w:pPr>
              <w:rPr>
                <w:color w:val="000000"/>
                <w:sz w:val="24"/>
              </w:rPr>
            </w:pPr>
            <w:r>
              <w:rPr>
                <w:rFonts w:hint="eastAsia"/>
                <w:color w:val="000000"/>
                <w:sz w:val="24"/>
              </w:rPr>
              <w:t>0.0016</w:t>
            </w:r>
          </w:p>
        </w:tc>
        <w:tc>
          <w:tcPr>
            <w:tcW w:w="2670" w:type="dxa"/>
            <w:tcBorders>
              <w:top w:val="nil"/>
              <w:left w:val="nil"/>
              <w:bottom w:val="nil"/>
              <w:right w:val="nil"/>
            </w:tcBorders>
            <w:shd w:val="clear" w:color="auto" w:fill="auto"/>
          </w:tcPr>
          <w:p w14:paraId="1119F021" w14:textId="77777777" w:rsidR="00684093" w:rsidRDefault="00E456BF">
            <w:pPr>
              <w:rPr>
                <w:color w:val="000000"/>
                <w:sz w:val="24"/>
              </w:rPr>
            </w:pPr>
            <w:r>
              <w:rPr>
                <w:rFonts w:hint="eastAsia"/>
                <w:color w:val="000000"/>
                <w:sz w:val="24"/>
              </w:rPr>
              <w:t>否</w:t>
            </w:r>
          </w:p>
        </w:tc>
      </w:tr>
      <w:tr w:rsidR="00684093" w14:paraId="1B179A00" w14:textId="77777777">
        <w:trPr>
          <w:trHeight w:val="288"/>
          <w:jc w:val="center"/>
        </w:trPr>
        <w:tc>
          <w:tcPr>
            <w:tcW w:w="1420" w:type="dxa"/>
            <w:tcBorders>
              <w:top w:val="nil"/>
              <w:left w:val="nil"/>
              <w:bottom w:val="nil"/>
              <w:right w:val="nil"/>
            </w:tcBorders>
            <w:shd w:val="clear" w:color="auto" w:fill="auto"/>
          </w:tcPr>
          <w:p w14:paraId="315C95DF" w14:textId="77777777" w:rsidR="00684093" w:rsidRDefault="00E456BF">
            <w:pPr>
              <w:rPr>
                <w:color w:val="000000"/>
                <w:sz w:val="24"/>
              </w:rPr>
            </w:pPr>
            <w:r>
              <w:rPr>
                <w:rFonts w:hint="eastAsia"/>
                <w:color w:val="000000"/>
                <w:sz w:val="24"/>
              </w:rPr>
              <w:t>22.5</w:t>
            </w:r>
          </w:p>
        </w:tc>
        <w:tc>
          <w:tcPr>
            <w:tcW w:w="1580" w:type="dxa"/>
            <w:tcBorders>
              <w:top w:val="nil"/>
              <w:left w:val="nil"/>
              <w:bottom w:val="nil"/>
              <w:right w:val="nil"/>
            </w:tcBorders>
            <w:shd w:val="clear" w:color="auto" w:fill="auto"/>
          </w:tcPr>
          <w:p w14:paraId="47EE561E" w14:textId="77777777" w:rsidR="00684093" w:rsidRDefault="00E456BF">
            <w:pPr>
              <w:rPr>
                <w:color w:val="000000"/>
                <w:sz w:val="24"/>
              </w:rPr>
            </w:pPr>
            <w:r>
              <w:rPr>
                <w:rFonts w:hint="eastAsia"/>
                <w:color w:val="000000"/>
                <w:sz w:val="24"/>
              </w:rPr>
              <w:t>0.0016</w:t>
            </w:r>
          </w:p>
        </w:tc>
        <w:tc>
          <w:tcPr>
            <w:tcW w:w="2670" w:type="dxa"/>
            <w:tcBorders>
              <w:top w:val="nil"/>
              <w:left w:val="nil"/>
              <w:bottom w:val="nil"/>
              <w:right w:val="nil"/>
            </w:tcBorders>
            <w:shd w:val="clear" w:color="auto" w:fill="auto"/>
          </w:tcPr>
          <w:p w14:paraId="1D6A8907" w14:textId="77777777" w:rsidR="00684093" w:rsidRDefault="00E456BF">
            <w:pPr>
              <w:rPr>
                <w:color w:val="000000"/>
                <w:sz w:val="24"/>
              </w:rPr>
            </w:pPr>
            <w:r>
              <w:rPr>
                <w:rFonts w:hint="eastAsia"/>
                <w:color w:val="000000"/>
                <w:sz w:val="24"/>
              </w:rPr>
              <w:t>否</w:t>
            </w:r>
          </w:p>
        </w:tc>
      </w:tr>
      <w:tr w:rsidR="00684093" w14:paraId="101B5A0C" w14:textId="77777777">
        <w:trPr>
          <w:trHeight w:val="288"/>
          <w:jc w:val="center"/>
        </w:trPr>
        <w:tc>
          <w:tcPr>
            <w:tcW w:w="1420" w:type="dxa"/>
            <w:tcBorders>
              <w:top w:val="nil"/>
              <w:left w:val="nil"/>
              <w:bottom w:val="single" w:sz="12" w:space="0" w:color="auto"/>
              <w:right w:val="nil"/>
            </w:tcBorders>
            <w:shd w:val="clear" w:color="auto" w:fill="auto"/>
          </w:tcPr>
          <w:p w14:paraId="737BBE46" w14:textId="77777777" w:rsidR="00684093" w:rsidRDefault="00E456BF">
            <w:pPr>
              <w:rPr>
                <w:color w:val="000000"/>
                <w:sz w:val="24"/>
              </w:rPr>
            </w:pPr>
            <w:r>
              <w:rPr>
                <w:color w:val="000000"/>
                <w:sz w:val="24"/>
              </w:rPr>
              <w:lastRenderedPageBreak/>
              <w:t>……</w:t>
            </w:r>
          </w:p>
        </w:tc>
        <w:tc>
          <w:tcPr>
            <w:tcW w:w="1580" w:type="dxa"/>
            <w:tcBorders>
              <w:top w:val="nil"/>
              <w:left w:val="nil"/>
              <w:bottom w:val="single" w:sz="12" w:space="0" w:color="auto"/>
              <w:right w:val="nil"/>
            </w:tcBorders>
            <w:shd w:val="clear" w:color="auto" w:fill="auto"/>
          </w:tcPr>
          <w:p w14:paraId="6D3F802F" w14:textId="77777777" w:rsidR="00684093" w:rsidRDefault="00E456BF">
            <w:pPr>
              <w:rPr>
                <w:color w:val="000000"/>
                <w:sz w:val="24"/>
              </w:rPr>
            </w:pPr>
            <w:r>
              <w:rPr>
                <w:color w:val="000000"/>
                <w:sz w:val="24"/>
              </w:rPr>
              <w:t xml:space="preserve">　</w:t>
            </w:r>
          </w:p>
        </w:tc>
        <w:tc>
          <w:tcPr>
            <w:tcW w:w="2670" w:type="dxa"/>
            <w:tcBorders>
              <w:top w:val="nil"/>
              <w:left w:val="nil"/>
              <w:bottom w:val="single" w:sz="12" w:space="0" w:color="auto"/>
              <w:right w:val="nil"/>
            </w:tcBorders>
            <w:shd w:val="clear" w:color="auto" w:fill="auto"/>
            <w:noWrap/>
            <w:vAlign w:val="center"/>
          </w:tcPr>
          <w:p w14:paraId="3825758C" w14:textId="77777777" w:rsidR="00684093" w:rsidRDefault="00E456BF">
            <w:pPr>
              <w:rPr>
                <w:color w:val="000000"/>
                <w:sz w:val="24"/>
              </w:rPr>
            </w:pPr>
            <w:r>
              <w:rPr>
                <w:rFonts w:hint="eastAsia"/>
                <w:color w:val="000000"/>
                <w:sz w:val="24"/>
              </w:rPr>
              <w:t xml:space="preserve">　</w:t>
            </w:r>
          </w:p>
        </w:tc>
      </w:tr>
    </w:tbl>
    <w:p w14:paraId="045A3E34" w14:textId="77777777" w:rsidR="00684093" w:rsidRDefault="00E456BF">
      <w:pPr>
        <w:ind w:firstLine="204"/>
        <w:jc w:val="center"/>
        <w:rPr>
          <w:sz w:val="24"/>
        </w:rPr>
      </w:pPr>
      <w:r>
        <w:rPr>
          <w:rFonts w:hint="eastAsia"/>
          <w:sz w:val="24"/>
        </w:rPr>
        <w:t>（表二：</w:t>
      </w:r>
      <w:r>
        <w:rPr>
          <w:rFonts w:hint="eastAsia"/>
          <w:sz w:val="24"/>
        </w:rPr>
        <w:t>A</w:t>
      </w:r>
      <w:r>
        <w:rPr>
          <w:rFonts w:hint="eastAsia"/>
          <w:sz w:val="24"/>
        </w:rPr>
        <w:t>值与最大效用之间的关系）</w:t>
      </w:r>
    </w:p>
    <w:p w14:paraId="1510FB14" w14:textId="77777777" w:rsidR="00684093" w:rsidRDefault="00E456BF">
      <w:pPr>
        <w:ind w:firstLineChars="200" w:firstLine="480"/>
        <w:rPr>
          <w:sz w:val="24"/>
        </w:rPr>
      </w:pPr>
      <w:r>
        <w:rPr>
          <w:rFonts w:hint="eastAsia"/>
          <w:sz w:val="24"/>
        </w:rPr>
        <w:t>在此处</w:t>
      </w:r>
      <w:r>
        <w:rPr>
          <w:rFonts w:hint="eastAsia"/>
          <w:position w:val="-4"/>
          <w:sz w:val="24"/>
        </w:rPr>
        <w:object w:dxaOrig="240" w:dyaOrig="264" w14:anchorId="02454AC3">
          <v:shape id="_x0000_i1127" type="#_x0000_t75" style="width:12pt;height:12pt" o:ole="">
            <v:imagedata r:id="rId199" o:title=""/>
            <o:lock v:ext="edit" aspectratio="f"/>
          </v:shape>
          <o:OLEObject Type="Embed" ProgID="Equation.DSMT4" ShapeID="_x0000_i1127" DrawAspect="Content" ObjectID="_1651873465" r:id="rId205"/>
        </w:object>
      </w:r>
      <w:r>
        <w:rPr>
          <w:rFonts w:hint="eastAsia"/>
          <w:sz w:val="24"/>
        </w:rPr>
        <w:t>值代表了投资者回避风险的程度，当</w:t>
      </w:r>
      <w:r>
        <w:rPr>
          <w:rFonts w:hint="eastAsia"/>
          <w:position w:val="-4"/>
          <w:sz w:val="24"/>
        </w:rPr>
        <w:object w:dxaOrig="240" w:dyaOrig="264" w14:anchorId="3751D6EF">
          <v:shape id="_x0000_i1128" type="#_x0000_t75" style="width:12pt;height:12pt" o:ole="">
            <v:imagedata r:id="rId199" o:title=""/>
            <o:lock v:ext="edit" aspectratio="f"/>
          </v:shape>
          <o:OLEObject Type="Embed" ProgID="Equation.DSMT4" ShapeID="_x0000_i1128" DrawAspect="Content" ObjectID="_1651873466" r:id="rId206"/>
        </w:object>
      </w:r>
      <w:r>
        <w:rPr>
          <w:rFonts w:hint="eastAsia"/>
          <w:sz w:val="24"/>
        </w:rPr>
        <w:t>越大时投资者越倾向于波动较小的投资方案，随着</w:t>
      </w:r>
      <w:r>
        <w:rPr>
          <w:rFonts w:hint="eastAsia"/>
          <w:position w:val="-4"/>
          <w:sz w:val="24"/>
        </w:rPr>
        <w:object w:dxaOrig="240" w:dyaOrig="264" w14:anchorId="59AF5C3A">
          <v:shape id="_x0000_i1129" type="#_x0000_t75" style="width:12pt;height:12pt" o:ole="">
            <v:imagedata r:id="rId199" o:title=""/>
            <o:lock v:ext="edit" aspectratio="f"/>
          </v:shape>
          <o:OLEObject Type="Embed" ProgID="Equation.DSMT4" ShapeID="_x0000_i1129" DrawAspect="Content" ObjectID="_1651873467" r:id="rId207"/>
        </w:object>
      </w:r>
      <w:r>
        <w:rPr>
          <w:rFonts w:hint="eastAsia"/>
          <w:sz w:val="24"/>
        </w:rPr>
        <w:t>的增加，方差较大的股票的份额则会逐渐变小，方差较小的股票所占份额会逐渐变大。</w:t>
      </w:r>
    </w:p>
    <w:p w14:paraId="477CEBDB" w14:textId="77777777" w:rsidR="00684093" w:rsidRDefault="00E456BF">
      <w:pPr>
        <w:rPr>
          <w:sz w:val="24"/>
        </w:rPr>
      </w:pPr>
      <w:r>
        <w:rPr>
          <w:rFonts w:hint="eastAsia"/>
          <w:sz w:val="24"/>
        </w:rPr>
        <w:t>在本次的分析中，当</w:t>
      </w:r>
      <w:r>
        <w:rPr>
          <w:rFonts w:hint="eastAsia"/>
          <w:position w:val="-4"/>
          <w:sz w:val="24"/>
        </w:rPr>
        <w:object w:dxaOrig="240" w:dyaOrig="264" w14:anchorId="3771FFE7">
          <v:shape id="_x0000_i1130" type="#_x0000_t75" style="width:12pt;height:12pt" o:ole="">
            <v:imagedata r:id="rId199" o:title=""/>
            <o:lock v:ext="edit" aspectratio="f"/>
          </v:shape>
          <o:OLEObject Type="Embed" ProgID="Equation.DSMT4" ShapeID="_x0000_i1130" DrawAspect="Content" ObjectID="_1651873468" r:id="rId208"/>
        </w:object>
      </w:r>
      <w:r>
        <w:rPr>
          <w:rFonts w:hint="eastAsia"/>
          <w:sz w:val="24"/>
        </w:rPr>
        <w:t>值选取</w:t>
      </w:r>
      <w:r>
        <w:rPr>
          <w:sz w:val="24"/>
        </w:rPr>
        <w:t>17.3</w:t>
      </w:r>
      <w:r>
        <w:rPr>
          <w:rFonts w:hint="eastAsia"/>
          <w:sz w:val="24"/>
        </w:rPr>
        <w:t>~</w:t>
      </w:r>
      <w:r>
        <w:rPr>
          <w:sz w:val="24"/>
        </w:rPr>
        <w:t>2</w:t>
      </w:r>
      <w:r>
        <w:rPr>
          <w:rFonts w:hint="eastAsia"/>
          <w:sz w:val="24"/>
        </w:rPr>
        <w:t>2</w:t>
      </w:r>
      <w:r>
        <w:rPr>
          <w:sz w:val="24"/>
        </w:rPr>
        <w:t>.3</w:t>
      </w:r>
      <w:r>
        <w:rPr>
          <w:rFonts w:hint="eastAsia"/>
          <w:sz w:val="24"/>
        </w:rPr>
        <w:t>时对结果影响显著，超过此区间对结果影响不显著。随着</w:t>
      </w:r>
      <w:r>
        <w:rPr>
          <w:rFonts w:hint="eastAsia"/>
          <w:position w:val="-4"/>
          <w:sz w:val="24"/>
        </w:rPr>
        <w:object w:dxaOrig="240" w:dyaOrig="264" w14:anchorId="2B730ACD">
          <v:shape id="_x0000_i1131" type="#_x0000_t75" style="width:12pt;height:12pt" o:ole="">
            <v:imagedata r:id="rId199" o:title=""/>
            <o:lock v:ext="edit" aspectratio="f"/>
          </v:shape>
          <o:OLEObject Type="Embed" ProgID="Equation.DSMT4" ShapeID="_x0000_i1131" DrawAspect="Content" ObjectID="_1651873469" r:id="rId209"/>
        </w:object>
      </w:r>
      <w:r>
        <w:rPr>
          <w:rFonts w:hint="eastAsia"/>
          <w:sz w:val="24"/>
        </w:rPr>
        <w:t>的增大，预期收益率也会逐渐减小。所以投资者应该首先找到</w:t>
      </w:r>
      <w:r>
        <w:rPr>
          <w:rFonts w:hint="eastAsia"/>
          <w:sz w:val="24"/>
        </w:rPr>
        <w:t>A</w:t>
      </w:r>
      <w:r>
        <w:rPr>
          <w:rFonts w:hint="eastAsia"/>
          <w:sz w:val="24"/>
        </w:rPr>
        <w:t>值变化影响显著的取值区间，并在此基础上仔细地考虑自己应该以何种组合方式进行投资。</w:t>
      </w:r>
    </w:p>
    <w:p w14:paraId="1E71163D" w14:textId="77777777" w:rsidR="00684093" w:rsidRDefault="00E456BF">
      <w:pPr>
        <w:rPr>
          <w:rFonts w:ascii="黑体" w:eastAsia="黑体" w:hAnsi="黑体"/>
          <w:sz w:val="24"/>
        </w:rPr>
      </w:pPr>
      <w:r>
        <w:rPr>
          <w:rFonts w:ascii="黑体" w:eastAsia="黑体" w:hAnsi="黑体" w:hint="eastAsia"/>
          <w:sz w:val="24"/>
        </w:rPr>
        <w:t>6</w:t>
      </w:r>
      <w:r>
        <w:rPr>
          <w:rFonts w:ascii="黑体" w:eastAsia="黑体" w:hAnsi="黑体"/>
          <w:sz w:val="24"/>
        </w:rPr>
        <w:t>.4.2</w:t>
      </w:r>
      <w:r>
        <w:rPr>
          <w:rFonts w:ascii="黑体" w:eastAsia="黑体" w:hAnsi="黑体" w:hint="eastAsia"/>
          <w:sz w:val="24"/>
        </w:rPr>
        <w:t>最优解</w:t>
      </w:r>
    </w:p>
    <w:p w14:paraId="736EE84A" w14:textId="77777777" w:rsidR="00684093" w:rsidRDefault="00E456BF">
      <w:pPr>
        <w:rPr>
          <w:sz w:val="24"/>
        </w:rPr>
      </w:pPr>
      <w:r>
        <w:rPr>
          <w:rFonts w:hint="eastAsia"/>
          <w:sz w:val="24"/>
        </w:rPr>
        <w:t>根据先前结果可以看出当</w:t>
      </w:r>
      <w:r>
        <w:rPr>
          <w:rFonts w:hint="eastAsia"/>
          <w:position w:val="-4"/>
          <w:sz w:val="24"/>
        </w:rPr>
        <w:object w:dxaOrig="240" w:dyaOrig="264" w14:anchorId="777211B1">
          <v:shape id="_x0000_i1132" type="#_x0000_t75" style="width:12pt;height:12pt" o:ole="">
            <v:imagedata r:id="rId199" o:title=""/>
            <o:lock v:ext="edit" aspectratio="f"/>
          </v:shape>
          <o:OLEObject Type="Embed" ProgID="Equation.DSMT4" ShapeID="_x0000_i1132" DrawAspect="Content" ObjectID="_1651873470" r:id="rId210"/>
        </w:object>
      </w:r>
      <w:r>
        <w:rPr>
          <w:rFonts w:hint="eastAsia"/>
          <w:sz w:val="24"/>
        </w:rPr>
        <w:t>值选取</w:t>
      </w:r>
      <w:r>
        <w:rPr>
          <w:sz w:val="24"/>
        </w:rPr>
        <w:t>17.3</w:t>
      </w:r>
      <w:r>
        <w:rPr>
          <w:rFonts w:hint="eastAsia"/>
          <w:sz w:val="24"/>
        </w:rPr>
        <w:t>时配置方案没有卖空股票的前提下实现效用最大。</w:t>
      </w:r>
    </w:p>
    <w:p w14:paraId="00D25FB0" w14:textId="77777777" w:rsidR="00684093" w:rsidRDefault="00E456BF">
      <w:pPr>
        <w:rPr>
          <w:sz w:val="24"/>
        </w:rPr>
      </w:pPr>
      <w:r>
        <w:rPr>
          <w:rFonts w:hint="eastAsia"/>
          <w:sz w:val="24"/>
        </w:rPr>
        <w:t>此时分配方案如下：</w:t>
      </w:r>
    </w:p>
    <w:tbl>
      <w:tblPr>
        <w:tblW w:w="8505" w:type="dxa"/>
        <w:tblLook w:val="04A0" w:firstRow="1" w:lastRow="0" w:firstColumn="1" w:lastColumn="0" w:noHBand="0" w:noVBand="1"/>
      </w:tblPr>
      <w:tblGrid>
        <w:gridCol w:w="1701"/>
        <w:gridCol w:w="1418"/>
        <w:gridCol w:w="1276"/>
        <w:gridCol w:w="1275"/>
        <w:gridCol w:w="1276"/>
        <w:gridCol w:w="1559"/>
      </w:tblGrid>
      <w:tr w:rsidR="00684093" w14:paraId="348D0EDB" w14:textId="77777777">
        <w:trPr>
          <w:trHeight w:val="864"/>
        </w:trPr>
        <w:tc>
          <w:tcPr>
            <w:tcW w:w="1701" w:type="dxa"/>
            <w:tcBorders>
              <w:top w:val="single" w:sz="12" w:space="0" w:color="auto"/>
              <w:left w:val="nil"/>
              <w:bottom w:val="single" w:sz="12" w:space="0" w:color="auto"/>
              <w:right w:val="nil"/>
            </w:tcBorders>
            <w:shd w:val="clear" w:color="auto" w:fill="auto"/>
            <w:noWrap/>
          </w:tcPr>
          <w:p w14:paraId="21AD9FB5" w14:textId="77777777" w:rsidR="00684093" w:rsidRDefault="00E456BF">
            <w:pPr>
              <w:rPr>
                <w:color w:val="000000"/>
                <w:sz w:val="24"/>
              </w:rPr>
            </w:pPr>
            <w:r>
              <w:rPr>
                <w:rFonts w:hint="eastAsia"/>
                <w:color w:val="000000"/>
                <w:sz w:val="24"/>
              </w:rPr>
              <w:t>股票代码</w:t>
            </w:r>
          </w:p>
        </w:tc>
        <w:tc>
          <w:tcPr>
            <w:tcW w:w="1418" w:type="dxa"/>
            <w:tcBorders>
              <w:top w:val="single" w:sz="12" w:space="0" w:color="auto"/>
              <w:left w:val="nil"/>
              <w:bottom w:val="single" w:sz="12" w:space="0" w:color="auto"/>
              <w:right w:val="nil"/>
            </w:tcBorders>
            <w:shd w:val="clear" w:color="auto" w:fill="auto"/>
            <w:noWrap/>
          </w:tcPr>
          <w:p w14:paraId="1CD4A226" w14:textId="77777777" w:rsidR="00684093" w:rsidRDefault="00E456BF">
            <w:pPr>
              <w:rPr>
                <w:color w:val="000000"/>
                <w:sz w:val="24"/>
              </w:rPr>
            </w:pPr>
            <w:r>
              <w:rPr>
                <w:rFonts w:hint="eastAsia"/>
                <w:color w:val="000000"/>
                <w:sz w:val="24"/>
              </w:rPr>
              <w:t>分配权重</w:t>
            </w:r>
          </w:p>
        </w:tc>
        <w:tc>
          <w:tcPr>
            <w:tcW w:w="1276" w:type="dxa"/>
            <w:tcBorders>
              <w:top w:val="single" w:sz="12" w:space="0" w:color="auto"/>
              <w:left w:val="nil"/>
              <w:bottom w:val="single" w:sz="12" w:space="0" w:color="auto"/>
              <w:right w:val="nil"/>
            </w:tcBorders>
            <w:shd w:val="clear" w:color="auto" w:fill="auto"/>
            <w:noWrap/>
          </w:tcPr>
          <w:p w14:paraId="245D3E0C" w14:textId="77777777" w:rsidR="00684093" w:rsidRDefault="00E456BF">
            <w:pPr>
              <w:rPr>
                <w:color w:val="000000"/>
                <w:sz w:val="24"/>
              </w:rPr>
            </w:pPr>
            <w:r>
              <w:rPr>
                <w:rFonts w:hint="eastAsia"/>
                <w:color w:val="000000"/>
                <w:sz w:val="24"/>
              </w:rPr>
              <w:t>股票代码</w:t>
            </w:r>
          </w:p>
        </w:tc>
        <w:tc>
          <w:tcPr>
            <w:tcW w:w="1275" w:type="dxa"/>
            <w:tcBorders>
              <w:top w:val="single" w:sz="12" w:space="0" w:color="auto"/>
              <w:left w:val="nil"/>
              <w:bottom w:val="single" w:sz="12" w:space="0" w:color="auto"/>
              <w:right w:val="nil"/>
            </w:tcBorders>
            <w:shd w:val="clear" w:color="auto" w:fill="auto"/>
            <w:noWrap/>
          </w:tcPr>
          <w:p w14:paraId="282210F7" w14:textId="77777777" w:rsidR="00684093" w:rsidRDefault="00E456BF">
            <w:pPr>
              <w:rPr>
                <w:color w:val="000000"/>
                <w:sz w:val="24"/>
              </w:rPr>
            </w:pPr>
            <w:r>
              <w:rPr>
                <w:rFonts w:hint="eastAsia"/>
                <w:color w:val="000000"/>
                <w:sz w:val="24"/>
              </w:rPr>
              <w:t>分配权重</w:t>
            </w:r>
          </w:p>
        </w:tc>
        <w:tc>
          <w:tcPr>
            <w:tcW w:w="1276" w:type="dxa"/>
            <w:tcBorders>
              <w:top w:val="single" w:sz="12" w:space="0" w:color="auto"/>
              <w:left w:val="nil"/>
              <w:bottom w:val="single" w:sz="12" w:space="0" w:color="auto"/>
              <w:right w:val="nil"/>
            </w:tcBorders>
            <w:shd w:val="clear" w:color="auto" w:fill="auto"/>
            <w:noWrap/>
          </w:tcPr>
          <w:p w14:paraId="3DF19136" w14:textId="77777777" w:rsidR="00684093" w:rsidRDefault="00E456BF">
            <w:pPr>
              <w:rPr>
                <w:color w:val="000000"/>
                <w:sz w:val="24"/>
              </w:rPr>
            </w:pPr>
            <w:r>
              <w:rPr>
                <w:rFonts w:hint="eastAsia"/>
                <w:color w:val="000000"/>
                <w:sz w:val="24"/>
              </w:rPr>
              <w:t>股票代码</w:t>
            </w:r>
          </w:p>
        </w:tc>
        <w:tc>
          <w:tcPr>
            <w:tcW w:w="1559" w:type="dxa"/>
            <w:tcBorders>
              <w:top w:val="single" w:sz="12" w:space="0" w:color="auto"/>
              <w:left w:val="nil"/>
              <w:bottom w:val="single" w:sz="12" w:space="0" w:color="auto"/>
              <w:right w:val="nil"/>
            </w:tcBorders>
            <w:shd w:val="clear" w:color="auto" w:fill="auto"/>
            <w:noWrap/>
          </w:tcPr>
          <w:p w14:paraId="775C8CA8" w14:textId="77777777" w:rsidR="00684093" w:rsidRDefault="00E456BF">
            <w:pPr>
              <w:rPr>
                <w:color w:val="000000"/>
                <w:sz w:val="24"/>
              </w:rPr>
            </w:pPr>
            <w:r>
              <w:rPr>
                <w:rFonts w:hint="eastAsia"/>
                <w:color w:val="000000"/>
                <w:sz w:val="24"/>
              </w:rPr>
              <w:t>分配权重</w:t>
            </w:r>
          </w:p>
        </w:tc>
      </w:tr>
      <w:tr w:rsidR="00684093" w14:paraId="5D1C9CDE" w14:textId="77777777">
        <w:trPr>
          <w:trHeight w:val="288"/>
        </w:trPr>
        <w:tc>
          <w:tcPr>
            <w:tcW w:w="1701" w:type="dxa"/>
            <w:tcBorders>
              <w:top w:val="nil"/>
              <w:left w:val="nil"/>
              <w:bottom w:val="nil"/>
              <w:right w:val="nil"/>
            </w:tcBorders>
            <w:shd w:val="clear" w:color="auto" w:fill="auto"/>
            <w:noWrap/>
          </w:tcPr>
          <w:p w14:paraId="227FAAEC" w14:textId="77777777" w:rsidR="00684093" w:rsidRDefault="00E456BF">
            <w:pPr>
              <w:rPr>
                <w:color w:val="000000"/>
                <w:sz w:val="24"/>
              </w:rPr>
            </w:pPr>
            <w:r>
              <w:rPr>
                <w:rFonts w:hint="eastAsia"/>
                <w:color w:val="000000"/>
                <w:sz w:val="24"/>
              </w:rPr>
              <w:t>股票</w:t>
            </w:r>
            <w:r>
              <w:rPr>
                <w:color w:val="000000"/>
                <w:sz w:val="24"/>
              </w:rPr>
              <w:t>1</w:t>
            </w:r>
          </w:p>
        </w:tc>
        <w:tc>
          <w:tcPr>
            <w:tcW w:w="1418" w:type="dxa"/>
            <w:tcBorders>
              <w:top w:val="nil"/>
              <w:left w:val="nil"/>
              <w:bottom w:val="nil"/>
              <w:right w:val="nil"/>
            </w:tcBorders>
            <w:shd w:val="clear" w:color="auto" w:fill="auto"/>
            <w:noWrap/>
          </w:tcPr>
          <w:p w14:paraId="16CCDE87"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4C819CC3" w14:textId="77777777" w:rsidR="00684093" w:rsidRDefault="00E456BF">
            <w:pPr>
              <w:rPr>
                <w:color w:val="000000"/>
                <w:sz w:val="24"/>
              </w:rPr>
            </w:pPr>
            <w:r>
              <w:rPr>
                <w:rFonts w:hint="eastAsia"/>
                <w:color w:val="000000"/>
                <w:sz w:val="24"/>
              </w:rPr>
              <w:t>股票</w:t>
            </w:r>
            <w:r>
              <w:rPr>
                <w:color w:val="000000"/>
                <w:sz w:val="24"/>
              </w:rPr>
              <w:t>21</w:t>
            </w:r>
          </w:p>
        </w:tc>
        <w:tc>
          <w:tcPr>
            <w:tcW w:w="1275" w:type="dxa"/>
            <w:tcBorders>
              <w:top w:val="nil"/>
              <w:left w:val="nil"/>
              <w:bottom w:val="nil"/>
              <w:right w:val="nil"/>
            </w:tcBorders>
            <w:shd w:val="clear" w:color="auto" w:fill="auto"/>
            <w:noWrap/>
          </w:tcPr>
          <w:p w14:paraId="2367B5C4" w14:textId="77777777" w:rsidR="00684093" w:rsidRDefault="00E456BF">
            <w:pPr>
              <w:rPr>
                <w:color w:val="000000"/>
                <w:sz w:val="24"/>
              </w:rPr>
            </w:pPr>
            <w:r>
              <w:rPr>
                <w:rFonts w:hint="eastAsia"/>
                <w:color w:val="000000"/>
                <w:sz w:val="24"/>
              </w:rPr>
              <w:t>0.04%</w:t>
            </w:r>
          </w:p>
        </w:tc>
        <w:tc>
          <w:tcPr>
            <w:tcW w:w="1276" w:type="dxa"/>
            <w:tcBorders>
              <w:top w:val="nil"/>
              <w:left w:val="nil"/>
              <w:bottom w:val="nil"/>
              <w:right w:val="nil"/>
            </w:tcBorders>
            <w:shd w:val="clear" w:color="auto" w:fill="auto"/>
            <w:noWrap/>
          </w:tcPr>
          <w:p w14:paraId="5CB4DA45" w14:textId="77777777" w:rsidR="00684093" w:rsidRDefault="00E456BF">
            <w:pPr>
              <w:rPr>
                <w:color w:val="000000"/>
                <w:sz w:val="24"/>
              </w:rPr>
            </w:pPr>
            <w:r>
              <w:rPr>
                <w:rFonts w:hint="eastAsia"/>
                <w:color w:val="000000"/>
                <w:sz w:val="24"/>
              </w:rPr>
              <w:t>股票</w:t>
            </w:r>
            <w:r>
              <w:rPr>
                <w:color w:val="000000"/>
                <w:sz w:val="24"/>
              </w:rPr>
              <w:t>41</w:t>
            </w:r>
          </w:p>
        </w:tc>
        <w:tc>
          <w:tcPr>
            <w:tcW w:w="1559" w:type="dxa"/>
            <w:tcBorders>
              <w:top w:val="nil"/>
              <w:left w:val="nil"/>
              <w:bottom w:val="nil"/>
              <w:right w:val="nil"/>
            </w:tcBorders>
            <w:shd w:val="clear" w:color="auto" w:fill="auto"/>
            <w:noWrap/>
          </w:tcPr>
          <w:p w14:paraId="21268081" w14:textId="77777777" w:rsidR="00684093" w:rsidRDefault="00E456BF">
            <w:pPr>
              <w:rPr>
                <w:color w:val="000000"/>
                <w:sz w:val="24"/>
              </w:rPr>
            </w:pPr>
            <w:r>
              <w:rPr>
                <w:rFonts w:hint="eastAsia"/>
                <w:color w:val="000000"/>
                <w:sz w:val="24"/>
              </w:rPr>
              <w:t>98.67%</w:t>
            </w:r>
          </w:p>
        </w:tc>
      </w:tr>
      <w:tr w:rsidR="00684093" w14:paraId="318054C5" w14:textId="77777777">
        <w:trPr>
          <w:trHeight w:val="288"/>
        </w:trPr>
        <w:tc>
          <w:tcPr>
            <w:tcW w:w="1701" w:type="dxa"/>
            <w:tcBorders>
              <w:top w:val="nil"/>
              <w:left w:val="nil"/>
              <w:bottom w:val="nil"/>
              <w:right w:val="nil"/>
            </w:tcBorders>
            <w:shd w:val="clear" w:color="auto" w:fill="auto"/>
            <w:noWrap/>
          </w:tcPr>
          <w:p w14:paraId="2DBADFD8" w14:textId="77777777" w:rsidR="00684093" w:rsidRDefault="00E456BF">
            <w:pPr>
              <w:rPr>
                <w:color w:val="000000"/>
                <w:sz w:val="24"/>
              </w:rPr>
            </w:pPr>
            <w:r>
              <w:rPr>
                <w:rFonts w:hint="eastAsia"/>
                <w:color w:val="000000"/>
                <w:sz w:val="24"/>
              </w:rPr>
              <w:t>股票</w:t>
            </w:r>
            <w:r>
              <w:rPr>
                <w:color w:val="000000"/>
                <w:sz w:val="24"/>
              </w:rPr>
              <w:t>2</w:t>
            </w:r>
          </w:p>
        </w:tc>
        <w:tc>
          <w:tcPr>
            <w:tcW w:w="1418" w:type="dxa"/>
            <w:tcBorders>
              <w:top w:val="nil"/>
              <w:left w:val="nil"/>
              <w:bottom w:val="nil"/>
              <w:right w:val="nil"/>
            </w:tcBorders>
            <w:shd w:val="clear" w:color="auto" w:fill="auto"/>
            <w:noWrap/>
          </w:tcPr>
          <w:p w14:paraId="752A2A39"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6DA2B4DB" w14:textId="77777777" w:rsidR="00684093" w:rsidRDefault="00E456BF">
            <w:pPr>
              <w:rPr>
                <w:color w:val="000000"/>
                <w:sz w:val="24"/>
              </w:rPr>
            </w:pPr>
            <w:r>
              <w:rPr>
                <w:rFonts w:hint="eastAsia"/>
                <w:color w:val="000000"/>
                <w:sz w:val="24"/>
              </w:rPr>
              <w:t>股票</w:t>
            </w:r>
            <w:r>
              <w:rPr>
                <w:color w:val="000000"/>
                <w:sz w:val="24"/>
              </w:rPr>
              <w:t>22</w:t>
            </w:r>
          </w:p>
        </w:tc>
        <w:tc>
          <w:tcPr>
            <w:tcW w:w="1275" w:type="dxa"/>
            <w:tcBorders>
              <w:top w:val="nil"/>
              <w:left w:val="nil"/>
              <w:bottom w:val="nil"/>
              <w:right w:val="nil"/>
            </w:tcBorders>
            <w:shd w:val="clear" w:color="auto" w:fill="auto"/>
            <w:noWrap/>
          </w:tcPr>
          <w:p w14:paraId="160121FC" w14:textId="77777777" w:rsidR="00684093" w:rsidRDefault="00E456BF">
            <w:pPr>
              <w:rPr>
                <w:color w:val="000000"/>
                <w:sz w:val="24"/>
              </w:rPr>
            </w:pPr>
            <w:r>
              <w:rPr>
                <w:rFonts w:hint="eastAsia"/>
                <w:color w:val="000000"/>
                <w:sz w:val="24"/>
              </w:rPr>
              <w:t>0.16%</w:t>
            </w:r>
          </w:p>
        </w:tc>
        <w:tc>
          <w:tcPr>
            <w:tcW w:w="1276" w:type="dxa"/>
            <w:tcBorders>
              <w:top w:val="nil"/>
              <w:left w:val="nil"/>
              <w:bottom w:val="nil"/>
              <w:right w:val="nil"/>
            </w:tcBorders>
            <w:shd w:val="clear" w:color="auto" w:fill="auto"/>
            <w:noWrap/>
          </w:tcPr>
          <w:p w14:paraId="44816DBB" w14:textId="77777777" w:rsidR="00684093" w:rsidRDefault="00E456BF">
            <w:pPr>
              <w:rPr>
                <w:color w:val="000000"/>
                <w:sz w:val="24"/>
              </w:rPr>
            </w:pPr>
            <w:r>
              <w:rPr>
                <w:rFonts w:hint="eastAsia"/>
                <w:color w:val="000000"/>
                <w:sz w:val="24"/>
              </w:rPr>
              <w:t>股票</w:t>
            </w:r>
            <w:r>
              <w:rPr>
                <w:color w:val="000000"/>
                <w:sz w:val="24"/>
              </w:rPr>
              <w:t>42</w:t>
            </w:r>
          </w:p>
        </w:tc>
        <w:tc>
          <w:tcPr>
            <w:tcW w:w="1559" w:type="dxa"/>
            <w:tcBorders>
              <w:top w:val="nil"/>
              <w:left w:val="nil"/>
              <w:bottom w:val="nil"/>
              <w:right w:val="nil"/>
            </w:tcBorders>
            <w:shd w:val="clear" w:color="auto" w:fill="auto"/>
            <w:noWrap/>
          </w:tcPr>
          <w:p w14:paraId="345B66B7" w14:textId="77777777" w:rsidR="00684093" w:rsidRDefault="00E456BF">
            <w:pPr>
              <w:rPr>
                <w:color w:val="000000"/>
                <w:sz w:val="24"/>
              </w:rPr>
            </w:pPr>
            <w:r>
              <w:rPr>
                <w:rFonts w:hint="eastAsia"/>
                <w:color w:val="000000"/>
                <w:sz w:val="24"/>
              </w:rPr>
              <w:t>0.01%</w:t>
            </w:r>
          </w:p>
        </w:tc>
      </w:tr>
      <w:tr w:rsidR="00684093" w14:paraId="7F20DD8F" w14:textId="77777777">
        <w:trPr>
          <w:trHeight w:val="288"/>
        </w:trPr>
        <w:tc>
          <w:tcPr>
            <w:tcW w:w="1701" w:type="dxa"/>
            <w:tcBorders>
              <w:top w:val="nil"/>
              <w:left w:val="nil"/>
              <w:bottom w:val="nil"/>
              <w:right w:val="nil"/>
            </w:tcBorders>
            <w:shd w:val="clear" w:color="auto" w:fill="auto"/>
            <w:noWrap/>
          </w:tcPr>
          <w:p w14:paraId="2340DEB0" w14:textId="77777777" w:rsidR="00684093" w:rsidRDefault="00E456BF">
            <w:pPr>
              <w:rPr>
                <w:color w:val="000000"/>
                <w:sz w:val="24"/>
              </w:rPr>
            </w:pPr>
            <w:r>
              <w:rPr>
                <w:rFonts w:hint="eastAsia"/>
                <w:color w:val="000000"/>
                <w:sz w:val="24"/>
              </w:rPr>
              <w:t>股票</w:t>
            </w:r>
            <w:r>
              <w:rPr>
                <w:color w:val="000000"/>
                <w:sz w:val="24"/>
              </w:rPr>
              <w:t>3</w:t>
            </w:r>
          </w:p>
        </w:tc>
        <w:tc>
          <w:tcPr>
            <w:tcW w:w="1418" w:type="dxa"/>
            <w:tcBorders>
              <w:top w:val="nil"/>
              <w:left w:val="nil"/>
              <w:bottom w:val="nil"/>
              <w:right w:val="nil"/>
            </w:tcBorders>
            <w:shd w:val="clear" w:color="auto" w:fill="auto"/>
            <w:noWrap/>
          </w:tcPr>
          <w:p w14:paraId="0AABC69B"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7AEED26A" w14:textId="77777777" w:rsidR="00684093" w:rsidRDefault="00E456BF">
            <w:pPr>
              <w:rPr>
                <w:color w:val="000000"/>
                <w:sz w:val="24"/>
              </w:rPr>
            </w:pPr>
            <w:r>
              <w:rPr>
                <w:rFonts w:hint="eastAsia"/>
                <w:color w:val="000000"/>
                <w:sz w:val="24"/>
              </w:rPr>
              <w:t>股票</w:t>
            </w:r>
            <w:r>
              <w:rPr>
                <w:color w:val="000000"/>
                <w:sz w:val="24"/>
              </w:rPr>
              <w:t>23</w:t>
            </w:r>
          </w:p>
        </w:tc>
        <w:tc>
          <w:tcPr>
            <w:tcW w:w="1275" w:type="dxa"/>
            <w:tcBorders>
              <w:top w:val="nil"/>
              <w:left w:val="nil"/>
              <w:bottom w:val="nil"/>
              <w:right w:val="nil"/>
            </w:tcBorders>
            <w:shd w:val="clear" w:color="auto" w:fill="auto"/>
            <w:noWrap/>
          </w:tcPr>
          <w:p w14:paraId="370B2FDC"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4337CE6F" w14:textId="77777777" w:rsidR="00684093" w:rsidRDefault="00E456BF">
            <w:pPr>
              <w:rPr>
                <w:color w:val="000000"/>
                <w:sz w:val="24"/>
              </w:rPr>
            </w:pPr>
            <w:r>
              <w:rPr>
                <w:rFonts w:hint="eastAsia"/>
                <w:color w:val="000000"/>
                <w:sz w:val="24"/>
              </w:rPr>
              <w:t>股票</w:t>
            </w:r>
            <w:r>
              <w:rPr>
                <w:color w:val="000000"/>
                <w:sz w:val="24"/>
              </w:rPr>
              <w:t>43</w:t>
            </w:r>
          </w:p>
        </w:tc>
        <w:tc>
          <w:tcPr>
            <w:tcW w:w="1559" w:type="dxa"/>
            <w:tcBorders>
              <w:top w:val="nil"/>
              <w:left w:val="nil"/>
              <w:bottom w:val="nil"/>
              <w:right w:val="nil"/>
            </w:tcBorders>
            <w:shd w:val="clear" w:color="auto" w:fill="auto"/>
            <w:noWrap/>
          </w:tcPr>
          <w:p w14:paraId="4EF7450D" w14:textId="77777777" w:rsidR="00684093" w:rsidRDefault="00E456BF">
            <w:pPr>
              <w:rPr>
                <w:color w:val="000000"/>
                <w:sz w:val="24"/>
              </w:rPr>
            </w:pPr>
            <w:r>
              <w:rPr>
                <w:rFonts w:hint="eastAsia"/>
                <w:color w:val="000000"/>
                <w:sz w:val="24"/>
              </w:rPr>
              <w:t>0.01%</w:t>
            </w:r>
          </w:p>
        </w:tc>
      </w:tr>
      <w:tr w:rsidR="00684093" w14:paraId="54CE5008" w14:textId="77777777">
        <w:trPr>
          <w:trHeight w:val="288"/>
        </w:trPr>
        <w:tc>
          <w:tcPr>
            <w:tcW w:w="1701" w:type="dxa"/>
            <w:tcBorders>
              <w:top w:val="nil"/>
              <w:left w:val="nil"/>
              <w:bottom w:val="nil"/>
              <w:right w:val="nil"/>
            </w:tcBorders>
            <w:shd w:val="clear" w:color="auto" w:fill="auto"/>
            <w:noWrap/>
          </w:tcPr>
          <w:p w14:paraId="2AE0AEFC" w14:textId="77777777" w:rsidR="00684093" w:rsidRDefault="00E456BF">
            <w:pPr>
              <w:rPr>
                <w:color w:val="000000"/>
                <w:sz w:val="24"/>
              </w:rPr>
            </w:pPr>
            <w:r>
              <w:rPr>
                <w:rFonts w:hint="eastAsia"/>
                <w:color w:val="000000"/>
                <w:sz w:val="24"/>
              </w:rPr>
              <w:t>股票</w:t>
            </w:r>
            <w:r>
              <w:rPr>
                <w:color w:val="000000"/>
                <w:sz w:val="24"/>
              </w:rPr>
              <w:t>4</w:t>
            </w:r>
          </w:p>
        </w:tc>
        <w:tc>
          <w:tcPr>
            <w:tcW w:w="1418" w:type="dxa"/>
            <w:tcBorders>
              <w:top w:val="nil"/>
              <w:left w:val="nil"/>
              <w:bottom w:val="nil"/>
              <w:right w:val="nil"/>
            </w:tcBorders>
            <w:shd w:val="clear" w:color="auto" w:fill="auto"/>
            <w:noWrap/>
          </w:tcPr>
          <w:p w14:paraId="08A5D317"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5C9FCF27" w14:textId="77777777" w:rsidR="00684093" w:rsidRDefault="00E456BF">
            <w:pPr>
              <w:rPr>
                <w:color w:val="000000"/>
                <w:sz w:val="24"/>
              </w:rPr>
            </w:pPr>
            <w:r>
              <w:rPr>
                <w:rFonts w:hint="eastAsia"/>
                <w:color w:val="000000"/>
                <w:sz w:val="24"/>
              </w:rPr>
              <w:t>股票</w:t>
            </w:r>
            <w:r>
              <w:rPr>
                <w:color w:val="000000"/>
                <w:sz w:val="24"/>
              </w:rPr>
              <w:t>24</w:t>
            </w:r>
          </w:p>
        </w:tc>
        <w:tc>
          <w:tcPr>
            <w:tcW w:w="1275" w:type="dxa"/>
            <w:tcBorders>
              <w:top w:val="nil"/>
              <w:left w:val="nil"/>
              <w:bottom w:val="nil"/>
              <w:right w:val="nil"/>
            </w:tcBorders>
            <w:shd w:val="clear" w:color="auto" w:fill="auto"/>
            <w:noWrap/>
          </w:tcPr>
          <w:p w14:paraId="79DAF50A" w14:textId="77777777" w:rsidR="00684093" w:rsidRDefault="00E456BF">
            <w:pP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tcPr>
          <w:p w14:paraId="5FF773B9" w14:textId="77777777" w:rsidR="00684093" w:rsidRDefault="00E456BF">
            <w:pPr>
              <w:rPr>
                <w:color w:val="000000"/>
                <w:sz w:val="24"/>
              </w:rPr>
            </w:pPr>
            <w:r>
              <w:rPr>
                <w:rFonts w:hint="eastAsia"/>
                <w:color w:val="000000"/>
                <w:sz w:val="24"/>
              </w:rPr>
              <w:t>股票</w:t>
            </w:r>
            <w:r>
              <w:rPr>
                <w:color w:val="000000"/>
                <w:sz w:val="24"/>
              </w:rPr>
              <w:t>44</w:t>
            </w:r>
          </w:p>
        </w:tc>
        <w:tc>
          <w:tcPr>
            <w:tcW w:w="1559" w:type="dxa"/>
            <w:tcBorders>
              <w:top w:val="nil"/>
              <w:left w:val="nil"/>
              <w:bottom w:val="nil"/>
              <w:right w:val="nil"/>
            </w:tcBorders>
            <w:shd w:val="clear" w:color="auto" w:fill="auto"/>
            <w:noWrap/>
          </w:tcPr>
          <w:p w14:paraId="331F5A0C" w14:textId="77777777" w:rsidR="00684093" w:rsidRDefault="00E456BF">
            <w:pPr>
              <w:rPr>
                <w:color w:val="000000"/>
                <w:sz w:val="24"/>
              </w:rPr>
            </w:pPr>
            <w:r>
              <w:rPr>
                <w:rFonts w:hint="eastAsia"/>
                <w:color w:val="000000"/>
                <w:sz w:val="24"/>
              </w:rPr>
              <w:t>0.01%</w:t>
            </w:r>
          </w:p>
        </w:tc>
      </w:tr>
      <w:tr w:rsidR="00684093" w14:paraId="4AEB65EB" w14:textId="77777777">
        <w:trPr>
          <w:trHeight w:val="288"/>
        </w:trPr>
        <w:tc>
          <w:tcPr>
            <w:tcW w:w="1701" w:type="dxa"/>
            <w:tcBorders>
              <w:top w:val="nil"/>
              <w:left w:val="nil"/>
              <w:bottom w:val="nil"/>
              <w:right w:val="nil"/>
            </w:tcBorders>
            <w:shd w:val="clear" w:color="auto" w:fill="auto"/>
            <w:noWrap/>
          </w:tcPr>
          <w:p w14:paraId="09E11C4D" w14:textId="77777777" w:rsidR="00684093" w:rsidRDefault="00E456BF">
            <w:pPr>
              <w:rPr>
                <w:color w:val="000000"/>
                <w:sz w:val="24"/>
              </w:rPr>
            </w:pPr>
            <w:r>
              <w:rPr>
                <w:rFonts w:hint="eastAsia"/>
                <w:color w:val="000000"/>
                <w:sz w:val="24"/>
              </w:rPr>
              <w:t>股票</w:t>
            </w:r>
            <w:r>
              <w:rPr>
                <w:color w:val="000000"/>
                <w:sz w:val="24"/>
              </w:rPr>
              <w:t>5</w:t>
            </w:r>
          </w:p>
        </w:tc>
        <w:tc>
          <w:tcPr>
            <w:tcW w:w="1418" w:type="dxa"/>
            <w:tcBorders>
              <w:top w:val="nil"/>
              <w:left w:val="nil"/>
              <w:bottom w:val="nil"/>
              <w:right w:val="nil"/>
            </w:tcBorders>
            <w:shd w:val="clear" w:color="auto" w:fill="auto"/>
            <w:noWrap/>
          </w:tcPr>
          <w:p w14:paraId="1C075DD6"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61A7A67E" w14:textId="77777777" w:rsidR="00684093" w:rsidRDefault="00E456BF">
            <w:pPr>
              <w:rPr>
                <w:color w:val="000000"/>
                <w:sz w:val="24"/>
              </w:rPr>
            </w:pPr>
            <w:r>
              <w:rPr>
                <w:rFonts w:hint="eastAsia"/>
                <w:color w:val="000000"/>
                <w:sz w:val="24"/>
              </w:rPr>
              <w:t>股票</w:t>
            </w:r>
            <w:r>
              <w:rPr>
                <w:color w:val="000000"/>
                <w:sz w:val="24"/>
              </w:rPr>
              <w:t>25</w:t>
            </w:r>
          </w:p>
        </w:tc>
        <w:tc>
          <w:tcPr>
            <w:tcW w:w="1275" w:type="dxa"/>
            <w:tcBorders>
              <w:top w:val="nil"/>
              <w:left w:val="nil"/>
              <w:bottom w:val="nil"/>
              <w:right w:val="nil"/>
            </w:tcBorders>
            <w:shd w:val="clear" w:color="auto" w:fill="auto"/>
            <w:noWrap/>
          </w:tcPr>
          <w:p w14:paraId="77AB221C"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7B48936A" w14:textId="77777777" w:rsidR="00684093" w:rsidRDefault="00E456BF">
            <w:pPr>
              <w:rPr>
                <w:color w:val="000000"/>
                <w:sz w:val="24"/>
              </w:rPr>
            </w:pPr>
            <w:r>
              <w:rPr>
                <w:rFonts w:hint="eastAsia"/>
                <w:color w:val="000000"/>
                <w:sz w:val="24"/>
              </w:rPr>
              <w:t>股票</w:t>
            </w:r>
            <w:r>
              <w:rPr>
                <w:color w:val="000000"/>
                <w:sz w:val="24"/>
              </w:rPr>
              <w:t>45</w:t>
            </w:r>
          </w:p>
        </w:tc>
        <w:tc>
          <w:tcPr>
            <w:tcW w:w="1559" w:type="dxa"/>
            <w:tcBorders>
              <w:top w:val="nil"/>
              <w:left w:val="nil"/>
              <w:bottom w:val="nil"/>
              <w:right w:val="nil"/>
            </w:tcBorders>
            <w:shd w:val="clear" w:color="auto" w:fill="auto"/>
            <w:noWrap/>
          </w:tcPr>
          <w:p w14:paraId="2A4C4477" w14:textId="77777777" w:rsidR="00684093" w:rsidRDefault="00E456BF">
            <w:pPr>
              <w:rPr>
                <w:color w:val="000000"/>
                <w:sz w:val="24"/>
              </w:rPr>
            </w:pPr>
            <w:r>
              <w:rPr>
                <w:rFonts w:hint="eastAsia"/>
                <w:color w:val="000000"/>
                <w:sz w:val="24"/>
              </w:rPr>
              <w:t>0.01%</w:t>
            </w:r>
          </w:p>
        </w:tc>
      </w:tr>
      <w:tr w:rsidR="00684093" w14:paraId="322586F6" w14:textId="77777777">
        <w:trPr>
          <w:trHeight w:val="288"/>
        </w:trPr>
        <w:tc>
          <w:tcPr>
            <w:tcW w:w="1701" w:type="dxa"/>
            <w:tcBorders>
              <w:top w:val="nil"/>
              <w:left w:val="nil"/>
              <w:bottom w:val="nil"/>
              <w:right w:val="nil"/>
            </w:tcBorders>
            <w:shd w:val="clear" w:color="auto" w:fill="auto"/>
            <w:noWrap/>
          </w:tcPr>
          <w:p w14:paraId="43B1B64C" w14:textId="77777777" w:rsidR="00684093" w:rsidRDefault="00E456BF">
            <w:pPr>
              <w:rPr>
                <w:color w:val="000000"/>
                <w:sz w:val="24"/>
              </w:rPr>
            </w:pPr>
            <w:r>
              <w:rPr>
                <w:rFonts w:hint="eastAsia"/>
                <w:color w:val="000000"/>
                <w:sz w:val="24"/>
              </w:rPr>
              <w:t>股票</w:t>
            </w:r>
            <w:r>
              <w:rPr>
                <w:color w:val="000000"/>
                <w:sz w:val="24"/>
              </w:rPr>
              <w:t>6</w:t>
            </w:r>
          </w:p>
        </w:tc>
        <w:tc>
          <w:tcPr>
            <w:tcW w:w="1418" w:type="dxa"/>
            <w:tcBorders>
              <w:top w:val="nil"/>
              <w:left w:val="nil"/>
              <w:bottom w:val="nil"/>
              <w:right w:val="nil"/>
            </w:tcBorders>
            <w:shd w:val="clear" w:color="auto" w:fill="auto"/>
            <w:noWrap/>
          </w:tcPr>
          <w:p w14:paraId="13AB57DB"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2F5622A8" w14:textId="77777777" w:rsidR="00684093" w:rsidRDefault="00E456BF">
            <w:pPr>
              <w:rPr>
                <w:color w:val="000000"/>
                <w:sz w:val="24"/>
              </w:rPr>
            </w:pPr>
            <w:r>
              <w:rPr>
                <w:rFonts w:hint="eastAsia"/>
                <w:color w:val="000000"/>
                <w:sz w:val="24"/>
              </w:rPr>
              <w:t>股票</w:t>
            </w:r>
            <w:r>
              <w:rPr>
                <w:color w:val="000000"/>
                <w:sz w:val="24"/>
              </w:rPr>
              <w:t>26</w:t>
            </w:r>
          </w:p>
        </w:tc>
        <w:tc>
          <w:tcPr>
            <w:tcW w:w="1275" w:type="dxa"/>
            <w:tcBorders>
              <w:top w:val="nil"/>
              <w:left w:val="nil"/>
              <w:bottom w:val="nil"/>
              <w:right w:val="nil"/>
            </w:tcBorders>
            <w:shd w:val="clear" w:color="auto" w:fill="auto"/>
            <w:noWrap/>
          </w:tcPr>
          <w:p w14:paraId="167C666B" w14:textId="77777777" w:rsidR="00684093" w:rsidRDefault="00E456BF">
            <w:pP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tcPr>
          <w:p w14:paraId="3D71D31D" w14:textId="77777777" w:rsidR="00684093" w:rsidRDefault="00E456BF">
            <w:pPr>
              <w:rPr>
                <w:color w:val="000000"/>
                <w:sz w:val="24"/>
              </w:rPr>
            </w:pPr>
            <w:r>
              <w:rPr>
                <w:rFonts w:hint="eastAsia"/>
                <w:color w:val="000000"/>
                <w:sz w:val="24"/>
              </w:rPr>
              <w:t>股票</w:t>
            </w:r>
            <w:r>
              <w:rPr>
                <w:color w:val="000000"/>
                <w:sz w:val="24"/>
              </w:rPr>
              <w:t>46</w:t>
            </w:r>
          </w:p>
        </w:tc>
        <w:tc>
          <w:tcPr>
            <w:tcW w:w="1559" w:type="dxa"/>
            <w:tcBorders>
              <w:top w:val="nil"/>
              <w:left w:val="nil"/>
              <w:bottom w:val="nil"/>
              <w:right w:val="nil"/>
            </w:tcBorders>
            <w:shd w:val="clear" w:color="auto" w:fill="auto"/>
            <w:noWrap/>
          </w:tcPr>
          <w:p w14:paraId="52BCDADF" w14:textId="77777777" w:rsidR="00684093" w:rsidRDefault="00E456BF">
            <w:pPr>
              <w:rPr>
                <w:color w:val="000000"/>
                <w:sz w:val="24"/>
              </w:rPr>
            </w:pPr>
            <w:r>
              <w:rPr>
                <w:rFonts w:hint="eastAsia"/>
                <w:color w:val="000000"/>
                <w:sz w:val="24"/>
              </w:rPr>
              <w:t>0.02%</w:t>
            </w:r>
          </w:p>
        </w:tc>
      </w:tr>
      <w:tr w:rsidR="00684093" w14:paraId="67DD4DA0" w14:textId="77777777">
        <w:trPr>
          <w:trHeight w:val="288"/>
        </w:trPr>
        <w:tc>
          <w:tcPr>
            <w:tcW w:w="1701" w:type="dxa"/>
            <w:tcBorders>
              <w:top w:val="nil"/>
              <w:left w:val="nil"/>
              <w:bottom w:val="nil"/>
              <w:right w:val="nil"/>
            </w:tcBorders>
            <w:shd w:val="clear" w:color="auto" w:fill="auto"/>
            <w:noWrap/>
          </w:tcPr>
          <w:p w14:paraId="64B75F0F" w14:textId="77777777" w:rsidR="00684093" w:rsidRDefault="00E456BF">
            <w:pPr>
              <w:rPr>
                <w:color w:val="000000"/>
                <w:sz w:val="24"/>
              </w:rPr>
            </w:pPr>
            <w:r>
              <w:rPr>
                <w:rFonts w:hint="eastAsia"/>
                <w:color w:val="000000"/>
                <w:sz w:val="24"/>
              </w:rPr>
              <w:t>股票</w:t>
            </w:r>
            <w:r>
              <w:rPr>
                <w:color w:val="000000"/>
                <w:sz w:val="24"/>
              </w:rPr>
              <w:t>7</w:t>
            </w:r>
          </w:p>
        </w:tc>
        <w:tc>
          <w:tcPr>
            <w:tcW w:w="1418" w:type="dxa"/>
            <w:tcBorders>
              <w:top w:val="nil"/>
              <w:left w:val="nil"/>
              <w:bottom w:val="nil"/>
              <w:right w:val="nil"/>
            </w:tcBorders>
            <w:shd w:val="clear" w:color="auto" w:fill="auto"/>
            <w:noWrap/>
          </w:tcPr>
          <w:p w14:paraId="69C6BE87"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08883975" w14:textId="77777777" w:rsidR="00684093" w:rsidRDefault="00E456BF">
            <w:pPr>
              <w:rPr>
                <w:color w:val="000000"/>
                <w:sz w:val="24"/>
              </w:rPr>
            </w:pPr>
            <w:r>
              <w:rPr>
                <w:rFonts w:hint="eastAsia"/>
                <w:color w:val="000000"/>
                <w:sz w:val="24"/>
              </w:rPr>
              <w:t>股票</w:t>
            </w:r>
            <w:r>
              <w:rPr>
                <w:color w:val="000000"/>
                <w:sz w:val="24"/>
              </w:rPr>
              <w:t>27</w:t>
            </w:r>
          </w:p>
        </w:tc>
        <w:tc>
          <w:tcPr>
            <w:tcW w:w="1275" w:type="dxa"/>
            <w:tcBorders>
              <w:top w:val="nil"/>
              <w:left w:val="nil"/>
              <w:bottom w:val="nil"/>
              <w:right w:val="nil"/>
            </w:tcBorders>
            <w:shd w:val="clear" w:color="auto" w:fill="auto"/>
            <w:noWrap/>
          </w:tcPr>
          <w:p w14:paraId="6D10ED02"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3D6145B6" w14:textId="77777777" w:rsidR="00684093" w:rsidRDefault="00E456BF">
            <w:pPr>
              <w:rPr>
                <w:color w:val="000000"/>
                <w:sz w:val="24"/>
              </w:rPr>
            </w:pPr>
            <w:r>
              <w:rPr>
                <w:rFonts w:hint="eastAsia"/>
                <w:color w:val="000000"/>
                <w:sz w:val="24"/>
              </w:rPr>
              <w:t>股票</w:t>
            </w:r>
            <w:r>
              <w:rPr>
                <w:color w:val="000000"/>
                <w:sz w:val="24"/>
              </w:rPr>
              <w:t>47</w:t>
            </w:r>
          </w:p>
        </w:tc>
        <w:tc>
          <w:tcPr>
            <w:tcW w:w="1559" w:type="dxa"/>
            <w:tcBorders>
              <w:top w:val="nil"/>
              <w:left w:val="nil"/>
              <w:bottom w:val="nil"/>
              <w:right w:val="nil"/>
            </w:tcBorders>
            <w:shd w:val="clear" w:color="auto" w:fill="auto"/>
            <w:noWrap/>
          </w:tcPr>
          <w:p w14:paraId="57BC24D1" w14:textId="77777777" w:rsidR="00684093" w:rsidRDefault="00E456BF">
            <w:pPr>
              <w:rPr>
                <w:color w:val="000000"/>
                <w:sz w:val="24"/>
              </w:rPr>
            </w:pPr>
            <w:r>
              <w:rPr>
                <w:rFonts w:hint="eastAsia"/>
                <w:color w:val="000000"/>
                <w:sz w:val="24"/>
              </w:rPr>
              <w:t>0.01%</w:t>
            </w:r>
          </w:p>
        </w:tc>
      </w:tr>
      <w:tr w:rsidR="00684093" w14:paraId="2A1ABB35" w14:textId="77777777">
        <w:trPr>
          <w:trHeight w:val="288"/>
        </w:trPr>
        <w:tc>
          <w:tcPr>
            <w:tcW w:w="1701" w:type="dxa"/>
            <w:tcBorders>
              <w:top w:val="nil"/>
              <w:left w:val="nil"/>
              <w:bottom w:val="nil"/>
              <w:right w:val="nil"/>
            </w:tcBorders>
            <w:shd w:val="clear" w:color="auto" w:fill="auto"/>
            <w:noWrap/>
          </w:tcPr>
          <w:p w14:paraId="2FF7DBF3" w14:textId="77777777" w:rsidR="00684093" w:rsidRDefault="00E456BF">
            <w:pPr>
              <w:rPr>
                <w:color w:val="000000"/>
                <w:sz w:val="24"/>
              </w:rPr>
            </w:pPr>
            <w:r>
              <w:rPr>
                <w:rFonts w:hint="eastAsia"/>
                <w:color w:val="000000"/>
                <w:sz w:val="24"/>
              </w:rPr>
              <w:t>股票</w:t>
            </w:r>
            <w:r>
              <w:rPr>
                <w:color w:val="000000"/>
                <w:sz w:val="24"/>
              </w:rPr>
              <w:t>8</w:t>
            </w:r>
          </w:p>
        </w:tc>
        <w:tc>
          <w:tcPr>
            <w:tcW w:w="1418" w:type="dxa"/>
            <w:tcBorders>
              <w:top w:val="nil"/>
              <w:left w:val="nil"/>
              <w:bottom w:val="nil"/>
              <w:right w:val="nil"/>
            </w:tcBorders>
            <w:shd w:val="clear" w:color="auto" w:fill="auto"/>
            <w:noWrap/>
          </w:tcPr>
          <w:p w14:paraId="52BDD789"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58028FF0" w14:textId="77777777" w:rsidR="00684093" w:rsidRDefault="00E456BF">
            <w:pPr>
              <w:rPr>
                <w:color w:val="000000"/>
                <w:sz w:val="24"/>
              </w:rPr>
            </w:pPr>
            <w:r>
              <w:rPr>
                <w:rFonts w:hint="eastAsia"/>
                <w:color w:val="000000"/>
                <w:sz w:val="24"/>
              </w:rPr>
              <w:t>股票</w:t>
            </w:r>
            <w:r>
              <w:rPr>
                <w:color w:val="000000"/>
                <w:sz w:val="24"/>
              </w:rPr>
              <w:t>28</w:t>
            </w:r>
          </w:p>
        </w:tc>
        <w:tc>
          <w:tcPr>
            <w:tcW w:w="1275" w:type="dxa"/>
            <w:tcBorders>
              <w:top w:val="nil"/>
              <w:left w:val="nil"/>
              <w:bottom w:val="nil"/>
              <w:right w:val="nil"/>
            </w:tcBorders>
            <w:shd w:val="clear" w:color="auto" w:fill="auto"/>
            <w:noWrap/>
          </w:tcPr>
          <w:p w14:paraId="7558DCFA"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6D224726" w14:textId="77777777" w:rsidR="00684093" w:rsidRDefault="00E456BF">
            <w:pPr>
              <w:rPr>
                <w:color w:val="000000"/>
                <w:sz w:val="24"/>
              </w:rPr>
            </w:pPr>
            <w:r>
              <w:rPr>
                <w:rFonts w:hint="eastAsia"/>
                <w:color w:val="000000"/>
                <w:sz w:val="24"/>
              </w:rPr>
              <w:t>股票</w:t>
            </w:r>
            <w:r>
              <w:rPr>
                <w:color w:val="000000"/>
                <w:sz w:val="24"/>
              </w:rPr>
              <w:t>48</w:t>
            </w:r>
          </w:p>
        </w:tc>
        <w:tc>
          <w:tcPr>
            <w:tcW w:w="1559" w:type="dxa"/>
            <w:tcBorders>
              <w:top w:val="nil"/>
              <w:left w:val="nil"/>
              <w:bottom w:val="nil"/>
              <w:right w:val="nil"/>
            </w:tcBorders>
            <w:shd w:val="clear" w:color="auto" w:fill="auto"/>
            <w:noWrap/>
          </w:tcPr>
          <w:p w14:paraId="57105F09" w14:textId="77777777" w:rsidR="00684093" w:rsidRDefault="00E456BF">
            <w:pPr>
              <w:rPr>
                <w:color w:val="000000"/>
                <w:sz w:val="24"/>
              </w:rPr>
            </w:pPr>
            <w:r>
              <w:rPr>
                <w:rFonts w:hint="eastAsia"/>
                <w:color w:val="000000"/>
                <w:sz w:val="24"/>
              </w:rPr>
              <w:t>0.03%</w:t>
            </w:r>
          </w:p>
        </w:tc>
      </w:tr>
      <w:tr w:rsidR="00684093" w14:paraId="06837038" w14:textId="77777777">
        <w:trPr>
          <w:trHeight w:val="288"/>
        </w:trPr>
        <w:tc>
          <w:tcPr>
            <w:tcW w:w="1701" w:type="dxa"/>
            <w:tcBorders>
              <w:top w:val="nil"/>
              <w:left w:val="nil"/>
              <w:bottom w:val="nil"/>
              <w:right w:val="nil"/>
            </w:tcBorders>
            <w:shd w:val="clear" w:color="auto" w:fill="auto"/>
            <w:noWrap/>
          </w:tcPr>
          <w:p w14:paraId="5E8C990C" w14:textId="77777777" w:rsidR="00684093" w:rsidRDefault="00E456BF">
            <w:pPr>
              <w:rPr>
                <w:color w:val="000000"/>
                <w:sz w:val="24"/>
              </w:rPr>
            </w:pPr>
            <w:r>
              <w:rPr>
                <w:rFonts w:hint="eastAsia"/>
                <w:color w:val="000000"/>
                <w:sz w:val="24"/>
              </w:rPr>
              <w:t>股票</w:t>
            </w:r>
            <w:r>
              <w:rPr>
                <w:color w:val="000000"/>
                <w:sz w:val="24"/>
              </w:rPr>
              <w:t>9</w:t>
            </w:r>
          </w:p>
        </w:tc>
        <w:tc>
          <w:tcPr>
            <w:tcW w:w="1418" w:type="dxa"/>
            <w:tcBorders>
              <w:top w:val="nil"/>
              <w:left w:val="nil"/>
              <w:bottom w:val="nil"/>
              <w:right w:val="nil"/>
            </w:tcBorders>
            <w:shd w:val="clear" w:color="auto" w:fill="auto"/>
            <w:noWrap/>
          </w:tcPr>
          <w:p w14:paraId="52D8556C"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5051F7EF" w14:textId="77777777" w:rsidR="00684093" w:rsidRDefault="00E456BF">
            <w:pPr>
              <w:rPr>
                <w:color w:val="000000"/>
                <w:sz w:val="24"/>
              </w:rPr>
            </w:pPr>
            <w:r>
              <w:rPr>
                <w:rFonts w:hint="eastAsia"/>
                <w:color w:val="000000"/>
                <w:sz w:val="24"/>
              </w:rPr>
              <w:t>股票</w:t>
            </w:r>
            <w:r>
              <w:rPr>
                <w:color w:val="000000"/>
                <w:sz w:val="24"/>
              </w:rPr>
              <w:t>29</w:t>
            </w:r>
          </w:p>
        </w:tc>
        <w:tc>
          <w:tcPr>
            <w:tcW w:w="1275" w:type="dxa"/>
            <w:tcBorders>
              <w:top w:val="nil"/>
              <w:left w:val="nil"/>
              <w:bottom w:val="nil"/>
              <w:right w:val="nil"/>
            </w:tcBorders>
            <w:shd w:val="clear" w:color="auto" w:fill="auto"/>
            <w:noWrap/>
          </w:tcPr>
          <w:p w14:paraId="73A174A5"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1404E291" w14:textId="77777777" w:rsidR="00684093" w:rsidRDefault="00E456BF">
            <w:pPr>
              <w:rPr>
                <w:color w:val="000000"/>
                <w:sz w:val="24"/>
              </w:rPr>
            </w:pPr>
            <w:r>
              <w:rPr>
                <w:rFonts w:hint="eastAsia"/>
                <w:color w:val="000000"/>
                <w:sz w:val="24"/>
              </w:rPr>
              <w:t>股票</w:t>
            </w:r>
            <w:r>
              <w:rPr>
                <w:color w:val="000000"/>
                <w:sz w:val="24"/>
              </w:rPr>
              <w:t>49</w:t>
            </w:r>
          </w:p>
        </w:tc>
        <w:tc>
          <w:tcPr>
            <w:tcW w:w="1559" w:type="dxa"/>
            <w:tcBorders>
              <w:top w:val="nil"/>
              <w:left w:val="nil"/>
              <w:bottom w:val="nil"/>
              <w:right w:val="nil"/>
            </w:tcBorders>
            <w:shd w:val="clear" w:color="auto" w:fill="auto"/>
            <w:noWrap/>
          </w:tcPr>
          <w:p w14:paraId="1A749BA3" w14:textId="77777777" w:rsidR="00684093" w:rsidRDefault="00E456BF">
            <w:pPr>
              <w:rPr>
                <w:color w:val="000000"/>
                <w:sz w:val="24"/>
              </w:rPr>
            </w:pPr>
            <w:r>
              <w:rPr>
                <w:rFonts w:hint="eastAsia"/>
                <w:color w:val="000000"/>
                <w:sz w:val="24"/>
              </w:rPr>
              <w:t>0.03%</w:t>
            </w:r>
          </w:p>
        </w:tc>
      </w:tr>
      <w:tr w:rsidR="00684093" w14:paraId="311DB063" w14:textId="77777777">
        <w:trPr>
          <w:trHeight w:val="288"/>
        </w:trPr>
        <w:tc>
          <w:tcPr>
            <w:tcW w:w="1701" w:type="dxa"/>
            <w:tcBorders>
              <w:top w:val="nil"/>
              <w:left w:val="nil"/>
              <w:bottom w:val="nil"/>
              <w:right w:val="nil"/>
            </w:tcBorders>
            <w:shd w:val="clear" w:color="auto" w:fill="auto"/>
            <w:noWrap/>
          </w:tcPr>
          <w:p w14:paraId="7B74CA10" w14:textId="77777777" w:rsidR="00684093" w:rsidRDefault="00E456BF">
            <w:pPr>
              <w:rPr>
                <w:color w:val="000000"/>
                <w:sz w:val="24"/>
              </w:rPr>
            </w:pPr>
            <w:r>
              <w:rPr>
                <w:rFonts w:hint="eastAsia"/>
                <w:color w:val="000000"/>
                <w:sz w:val="24"/>
              </w:rPr>
              <w:t>股票</w:t>
            </w:r>
            <w:r>
              <w:rPr>
                <w:color w:val="000000"/>
                <w:sz w:val="24"/>
              </w:rPr>
              <w:t>10</w:t>
            </w:r>
          </w:p>
        </w:tc>
        <w:tc>
          <w:tcPr>
            <w:tcW w:w="1418" w:type="dxa"/>
            <w:tcBorders>
              <w:top w:val="nil"/>
              <w:left w:val="nil"/>
              <w:bottom w:val="nil"/>
              <w:right w:val="nil"/>
            </w:tcBorders>
            <w:shd w:val="clear" w:color="auto" w:fill="auto"/>
            <w:noWrap/>
          </w:tcPr>
          <w:p w14:paraId="4A78D115"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17F9E37B" w14:textId="77777777" w:rsidR="00684093" w:rsidRDefault="00E456BF">
            <w:pPr>
              <w:rPr>
                <w:color w:val="000000"/>
                <w:sz w:val="24"/>
              </w:rPr>
            </w:pPr>
            <w:r>
              <w:rPr>
                <w:rFonts w:hint="eastAsia"/>
                <w:color w:val="000000"/>
                <w:sz w:val="24"/>
              </w:rPr>
              <w:t>股票</w:t>
            </w:r>
            <w:r>
              <w:rPr>
                <w:color w:val="000000"/>
                <w:sz w:val="24"/>
              </w:rPr>
              <w:t>30</w:t>
            </w:r>
          </w:p>
        </w:tc>
        <w:tc>
          <w:tcPr>
            <w:tcW w:w="1275" w:type="dxa"/>
            <w:tcBorders>
              <w:top w:val="nil"/>
              <w:left w:val="nil"/>
              <w:bottom w:val="nil"/>
              <w:right w:val="nil"/>
            </w:tcBorders>
            <w:shd w:val="clear" w:color="auto" w:fill="auto"/>
            <w:noWrap/>
          </w:tcPr>
          <w:p w14:paraId="689898C8"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412A2C37" w14:textId="77777777" w:rsidR="00684093" w:rsidRDefault="00E456BF">
            <w:pPr>
              <w:rPr>
                <w:color w:val="000000"/>
                <w:sz w:val="24"/>
              </w:rPr>
            </w:pPr>
            <w:r>
              <w:rPr>
                <w:rFonts w:hint="eastAsia"/>
                <w:color w:val="000000"/>
                <w:sz w:val="24"/>
              </w:rPr>
              <w:t>股票</w:t>
            </w:r>
            <w:r>
              <w:rPr>
                <w:color w:val="000000"/>
                <w:sz w:val="24"/>
              </w:rPr>
              <w:t>50</w:t>
            </w:r>
          </w:p>
        </w:tc>
        <w:tc>
          <w:tcPr>
            <w:tcW w:w="1559" w:type="dxa"/>
            <w:tcBorders>
              <w:top w:val="nil"/>
              <w:left w:val="nil"/>
              <w:bottom w:val="nil"/>
              <w:right w:val="nil"/>
            </w:tcBorders>
            <w:shd w:val="clear" w:color="auto" w:fill="auto"/>
            <w:noWrap/>
          </w:tcPr>
          <w:p w14:paraId="09EF019E" w14:textId="77777777" w:rsidR="00684093" w:rsidRDefault="00E456BF">
            <w:pPr>
              <w:rPr>
                <w:color w:val="000000"/>
                <w:sz w:val="24"/>
              </w:rPr>
            </w:pPr>
            <w:r>
              <w:rPr>
                <w:rFonts w:hint="eastAsia"/>
                <w:color w:val="000000"/>
                <w:sz w:val="24"/>
              </w:rPr>
              <w:t>0.02%</w:t>
            </w:r>
          </w:p>
        </w:tc>
      </w:tr>
      <w:tr w:rsidR="00684093" w14:paraId="17F34AA0" w14:textId="77777777">
        <w:trPr>
          <w:trHeight w:val="288"/>
        </w:trPr>
        <w:tc>
          <w:tcPr>
            <w:tcW w:w="1701" w:type="dxa"/>
            <w:tcBorders>
              <w:top w:val="nil"/>
              <w:left w:val="nil"/>
              <w:bottom w:val="nil"/>
              <w:right w:val="nil"/>
            </w:tcBorders>
            <w:shd w:val="clear" w:color="auto" w:fill="auto"/>
            <w:noWrap/>
          </w:tcPr>
          <w:p w14:paraId="5B04A353" w14:textId="77777777" w:rsidR="00684093" w:rsidRDefault="00E456BF">
            <w:pPr>
              <w:rPr>
                <w:color w:val="000000"/>
                <w:sz w:val="24"/>
              </w:rPr>
            </w:pPr>
            <w:r>
              <w:rPr>
                <w:rFonts w:hint="eastAsia"/>
                <w:color w:val="000000"/>
                <w:sz w:val="24"/>
              </w:rPr>
              <w:t>股票</w:t>
            </w:r>
            <w:r>
              <w:rPr>
                <w:color w:val="000000"/>
                <w:sz w:val="24"/>
              </w:rPr>
              <w:t>11</w:t>
            </w:r>
          </w:p>
        </w:tc>
        <w:tc>
          <w:tcPr>
            <w:tcW w:w="1418" w:type="dxa"/>
            <w:tcBorders>
              <w:top w:val="nil"/>
              <w:left w:val="nil"/>
              <w:bottom w:val="nil"/>
              <w:right w:val="nil"/>
            </w:tcBorders>
            <w:shd w:val="clear" w:color="auto" w:fill="auto"/>
            <w:noWrap/>
          </w:tcPr>
          <w:p w14:paraId="5BFA8D6E"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36108C7A" w14:textId="77777777" w:rsidR="00684093" w:rsidRDefault="00E456BF">
            <w:pPr>
              <w:rPr>
                <w:color w:val="000000"/>
                <w:sz w:val="24"/>
              </w:rPr>
            </w:pPr>
            <w:r>
              <w:rPr>
                <w:rFonts w:hint="eastAsia"/>
                <w:color w:val="000000"/>
                <w:sz w:val="24"/>
              </w:rPr>
              <w:t>股票</w:t>
            </w:r>
            <w:r>
              <w:rPr>
                <w:color w:val="000000"/>
                <w:sz w:val="24"/>
              </w:rPr>
              <w:t>31</w:t>
            </w:r>
          </w:p>
        </w:tc>
        <w:tc>
          <w:tcPr>
            <w:tcW w:w="1275" w:type="dxa"/>
            <w:tcBorders>
              <w:top w:val="nil"/>
              <w:left w:val="nil"/>
              <w:bottom w:val="nil"/>
              <w:right w:val="nil"/>
            </w:tcBorders>
            <w:shd w:val="clear" w:color="auto" w:fill="auto"/>
            <w:noWrap/>
          </w:tcPr>
          <w:p w14:paraId="33EA0428"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33AE3239" w14:textId="77777777" w:rsidR="00684093" w:rsidRDefault="00E456BF">
            <w:pPr>
              <w:rPr>
                <w:color w:val="000000"/>
                <w:sz w:val="24"/>
              </w:rPr>
            </w:pPr>
            <w:r>
              <w:rPr>
                <w:rFonts w:hint="eastAsia"/>
                <w:color w:val="000000"/>
                <w:sz w:val="24"/>
              </w:rPr>
              <w:t>股票</w:t>
            </w:r>
            <w:r>
              <w:rPr>
                <w:color w:val="000000"/>
                <w:sz w:val="24"/>
              </w:rPr>
              <w:t>51</w:t>
            </w:r>
          </w:p>
        </w:tc>
        <w:tc>
          <w:tcPr>
            <w:tcW w:w="1559" w:type="dxa"/>
            <w:tcBorders>
              <w:top w:val="nil"/>
              <w:left w:val="nil"/>
              <w:bottom w:val="nil"/>
              <w:right w:val="nil"/>
            </w:tcBorders>
            <w:shd w:val="clear" w:color="auto" w:fill="auto"/>
            <w:noWrap/>
          </w:tcPr>
          <w:p w14:paraId="3CC97752" w14:textId="77777777" w:rsidR="00684093" w:rsidRDefault="00E456BF">
            <w:pPr>
              <w:rPr>
                <w:color w:val="000000"/>
                <w:sz w:val="24"/>
              </w:rPr>
            </w:pPr>
            <w:r>
              <w:rPr>
                <w:rFonts w:hint="eastAsia"/>
                <w:color w:val="000000"/>
                <w:sz w:val="24"/>
              </w:rPr>
              <w:t>0.01%</w:t>
            </w:r>
          </w:p>
        </w:tc>
      </w:tr>
      <w:tr w:rsidR="00684093" w14:paraId="4885D3C1" w14:textId="77777777">
        <w:trPr>
          <w:trHeight w:val="288"/>
        </w:trPr>
        <w:tc>
          <w:tcPr>
            <w:tcW w:w="1701" w:type="dxa"/>
            <w:tcBorders>
              <w:top w:val="nil"/>
              <w:left w:val="nil"/>
              <w:bottom w:val="nil"/>
              <w:right w:val="nil"/>
            </w:tcBorders>
            <w:shd w:val="clear" w:color="auto" w:fill="auto"/>
            <w:noWrap/>
          </w:tcPr>
          <w:p w14:paraId="6B829AB0" w14:textId="77777777" w:rsidR="00684093" w:rsidRDefault="00E456BF">
            <w:pPr>
              <w:rPr>
                <w:color w:val="000000"/>
                <w:sz w:val="24"/>
              </w:rPr>
            </w:pPr>
            <w:r>
              <w:rPr>
                <w:rFonts w:hint="eastAsia"/>
                <w:color w:val="000000"/>
                <w:sz w:val="24"/>
              </w:rPr>
              <w:t>股票</w:t>
            </w:r>
            <w:r>
              <w:rPr>
                <w:color w:val="000000"/>
                <w:sz w:val="24"/>
              </w:rPr>
              <w:t>12</w:t>
            </w:r>
          </w:p>
        </w:tc>
        <w:tc>
          <w:tcPr>
            <w:tcW w:w="1418" w:type="dxa"/>
            <w:tcBorders>
              <w:top w:val="nil"/>
              <w:left w:val="nil"/>
              <w:bottom w:val="nil"/>
              <w:right w:val="nil"/>
            </w:tcBorders>
            <w:shd w:val="clear" w:color="auto" w:fill="auto"/>
            <w:noWrap/>
          </w:tcPr>
          <w:p w14:paraId="0C75457B" w14:textId="77777777" w:rsidR="00684093" w:rsidRDefault="00E456BF">
            <w:pP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tcPr>
          <w:p w14:paraId="09F736C2" w14:textId="77777777" w:rsidR="00684093" w:rsidRDefault="00E456BF">
            <w:pPr>
              <w:rPr>
                <w:color w:val="000000"/>
                <w:sz w:val="24"/>
              </w:rPr>
            </w:pPr>
            <w:r>
              <w:rPr>
                <w:rFonts w:hint="eastAsia"/>
                <w:color w:val="000000"/>
                <w:sz w:val="24"/>
              </w:rPr>
              <w:t>股票</w:t>
            </w:r>
            <w:r>
              <w:rPr>
                <w:color w:val="000000"/>
                <w:sz w:val="24"/>
              </w:rPr>
              <w:t>32</w:t>
            </w:r>
          </w:p>
        </w:tc>
        <w:tc>
          <w:tcPr>
            <w:tcW w:w="1275" w:type="dxa"/>
            <w:tcBorders>
              <w:top w:val="nil"/>
              <w:left w:val="nil"/>
              <w:bottom w:val="nil"/>
              <w:right w:val="nil"/>
            </w:tcBorders>
            <w:shd w:val="clear" w:color="auto" w:fill="auto"/>
            <w:noWrap/>
          </w:tcPr>
          <w:p w14:paraId="6BFC775B"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4F7BD7D1" w14:textId="77777777" w:rsidR="00684093" w:rsidRDefault="00E456BF">
            <w:pPr>
              <w:rPr>
                <w:color w:val="000000"/>
                <w:sz w:val="24"/>
              </w:rPr>
            </w:pPr>
            <w:r>
              <w:rPr>
                <w:rFonts w:hint="eastAsia"/>
                <w:color w:val="000000"/>
                <w:sz w:val="24"/>
              </w:rPr>
              <w:t>股票</w:t>
            </w:r>
            <w:r>
              <w:rPr>
                <w:color w:val="000000"/>
                <w:sz w:val="24"/>
              </w:rPr>
              <w:t>52</w:t>
            </w:r>
          </w:p>
        </w:tc>
        <w:tc>
          <w:tcPr>
            <w:tcW w:w="1559" w:type="dxa"/>
            <w:tcBorders>
              <w:top w:val="nil"/>
              <w:left w:val="nil"/>
              <w:bottom w:val="nil"/>
              <w:right w:val="nil"/>
            </w:tcBorders>
            <w:shd w:val="clear" w:color="auto" w:fill="auto"/>
            <w:noWrap/>
          </w:tcPr>
          <w:p w14:paraId="5D134D35" w14:textId="77777777" w:rsidR="00684093" w:rsidRDefault="00E456BF">
            <w:pPr>
              <w:rPr>
                <w:color w:val="000000"/>
                <w:sz w:val="24"/>
              </w:rPr>
            </w:pPr>
            <w:r>
              <w:rPr>
                <w:rFonts w:hint="eastAsia"/>
                <w:color w:val="000000"/>
                <w:sz w:val="24"/>
              </w:rPr>
              <w:t>0.01%</w:t>
            </w:r>
          </w:p>
        </w:tc>
      </w:tr>
      <w:tr w:rsidR="00684093" w14:paraId="4038D84E" w14:textId="77777777">
        <w:trPr>
          <w:trHeight w:val="288"/>
        </w:trPr>
        <w:tc>
          <w:tcPr>
            <w:tcW w:w="1701" w:type="dxa"/>
            <w:tcBorders>
              <w:top w:val="nil"/>
              <w:left w:val="nil"/>
              <w:bottom w:val="nil"/>
              <w:right w:val="nil"/>
            </w:tcBorders>
            <w:shd w:val="clear" w:color="auto" w:fill="auto"/>
            <w:noWrap/>
          </w:tcPr>
          <w:p w14:paraId="5119635C" w14:textId="77777777" w:rsidR="00684093" w:rsidRDefault="00E456BF">
            <w:pPr>
              <w:rPr>
                <w:color w:val="000000"/>
                <w:sz w:val="24"/>
              </w:rPr>
            </w:pPr>
            <w:r>
              <w:rPr>
                <w:rFonts w:hint="eastAsia"/>
                <w:color w:val="000000"/>
                <w:sz w:val="24"/>
              </w:rPr>
              <w:t>股票</w:t>
            </w:r>
            <w:r>
              <w:rPr>
                <w:color w:val="000000"/>
                <w:sz w:val="24"/>
              </w:rPr>
              <w:t>13</w:t>
            </w:r>
          </w:p>
        </w:tc>
        <w:tc>
          <w:tcPr>
            <w:tcW w:w="1418" w:type="dxa"/>
            <w:tcBorders>
              <w:top w:val="nil"/>
              <w:left w:val="nil"/>
              <w:bottom w:val="nil"/>
              <w:right w:val="nil"/>
            </w:tcBorders>
            <w:shd w:val="clear" w:color="auto" w:fill="auto"/>
            <w:noWrap/>
          </w:tcPr>
          <w:p w14:paraId="5605AEDD"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33124A73" w14:textId="77777777" w:rsidR="00684093" w:rsidRDefault="00E456BF">
            <w:pPr>
              <w:rPr>
                <w:color w:val="000000"/>
                <w:sz w:val="24"/>
              </w:rPr>
            </w:pPr>
            <w:r>
              <w:rPr>
                <w:rFonts w:hint="eastAsia"/>
                <w:color w:val="000000"/>
                <w:sz w:val="24"/>
              </w:rPr>
              <w:t>股票</w:t>
            </w:r>
            <w:r>
              <w:rPr>
                <w:color w:val="000000"/>
                <w:sz w:val="24"/>
              </w:rPr>
              <w:t>33</w:t>
            </w:r>
          </w:p>
        </w:tc>
        <w:tc>
          <w:tcPr>
            <w:tcW w:w="1275" w:type="dxa"/>
            <w:tcBorders>
              <w:top w:val="nil"/>
              <w:left w:val="nil"/>
              <w:bottom w:val="nil"/>
              <w:right w:val="nil"/>
            </w:tcBorders>
            <w:shd w:val="clear" w:color="auto" w:fill="auto"/>
            <w:noWrap/>
          </w:tcPr>
          <w:p w14:paraId="5FBEE269"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3900BEAC" w14:textId="77777777" w:rsidR="00684093" w:rsidRDefault="00E456BF">
            <w:pPr>
              <w:rPr>
                <w:color w:val="000000"/>
                <w:sz w:val="24"/>
              </w:rPr>
            </w:pPr>
            <w:r>
              <w:rPr>
                <w:rFonts w:hint="eastAsia"/>
                <w:color w:val="000000"/>
                <w:sz w:val="24"/>
              </w:rPr>
              <w:t>股票</w:t>
            </w:r>
            <w:r>
              <w:rPr>
                <w:color w:val="000000"/>
                <w:sz w:val="24"/>
              </w:rPr>
              <w:t>53</w:t>
            </w:r>
          </w:p>
        </w:tc>
        <w:tc>
          <w:tcPr>
            <w:tcW w:w="1559" w:type="dxa"/>
            <w:tcBorders>
              <w:top w:val="nil"/>
              <w:left w:val="nil"/>
              <w:bottom w:val="nil"/>
              <w:right w:val="nil"/>
            </w:tcBorders>
            <w:shd w:val="clear" w:color="auto" w:fill="auto"/>
            <w:noWrap/>
          </w:tcPr>
          <w:p w14:paraId="6C9F8EDE" w14:textId="77777777" w:rsidR="00684093" w:rsidRDefault="00E456BF">
            <w:pPr>
              <w:rPr>
                <w:color w:val="000000"/>
                <w:sz w:val="24"/>
              </w:rPr>
            </w:pPr>
            <w:r>
              <w:rPr>
                <w:rFonts w:hint="eastAsia"/>
                <w:color w:val="000000"/>
                <w:sz w:val="24"/>
              </w:rPr>
              <w:t>0.01%</w:t>
            </w:r>
          </w:p>
        </w:tc>
      </w:tr>
      <w:tr w:rsidR="00684093" w14:paraId="04233010" w14:textId="77777777">
        <w:trPr>
          <w:trHeight w:val="288"/>
        </w:trPr>
        <w:tc>
          <w:tcPr>
            <w:tcW w:w="1701" w:type="dxa"/>
            <w:tcBorders>
              <w:top w:val="nil"/>
              <w:left w:val="nil"/>
              <w:bottom w:val="nil"/>
              <w:right w:val="nil"/>
            </w:tcBorders>
            <w:shd w:val="clear" w:color="auto" w:fill="auto"/>
            <w:noWrap/>
          </w:tcPr>
          <w:p w14:paraId="5FCEF356" w14:textId="77777777" w:rsidR="00684093" w:rsidRDefault="00E456BF">
            <w:pPr>
              <w:rPr>
                <w:color w:val="000000"/>
                <w:sz w:val="24"/>
              </w:rPr>
            </w:pPr>
            <w:r>
              <w:rPr>
                <w:rFonts w:hint="eastAsia"/>
                <w:color w:val="000000"/>
                <w:sz w:val="24"/>
              </w:rPr>
              <w:t>股票</w:t>
            </w:r>
            <w:r>
              <w:rPr>
                <w:color w:val="000000"/>
                <w:sz w:val="24"/>
              </w:rPr>
              <w:t>14</w:t>
            </w:r>
          </w:p>
        </w:tc>
        <w:tc>
          <w:tcPr>
            <w:tcW w:w="1418" w:type="dxa"/>
            <w:tcBorders>
              <w:top w:val="nil"/>
              <w:left w:val="nil"/>
              <w:bottom w:val="nil"/>
              <w:right w:val="nil"/>
            </w:tcBorders>
            <w:shd w:val="clear" w:color="auto" w:fill="auto"/>
            <w:noWrap/>
          </w:tcPr>
          <w:p w14:paraId="215A23A1" w14:textId="77777777" w:rsidR="00684093" w:rsidRDefault="00E456BF">
            <w:pPr>
              <w:rPr>
                <w:color w:val="000000"/>
                <w:sz w:val="24"/>
              </w:rPr>
            </w:pPr>
            <w:r>
              <w:rPr>
                <w:rFonts w:hint="eastAsia"/>
                <w:color w:val="000000"/>
                <w:sz w:val="24"/>
              </w:rPr>
              <w:t>0.11%</w:t>
            </w:r>
          </w:p>
        </w:tc>
        <w:tc>
          <w:tcPr>
            <w:tcW w:w="1276" w:type="dxa"/>
            <w:tcBorders>
              <w:top w:val="nil"/>
              <w:left w:val="nil"/>
              <w:bottom w:val="nil"/>
              <w:right w:val="nil"/>
            </w:tcBorders>
            <w:shd w:val="clear" w:color="auto" w:fill="auto"/>
            <w:noWrap/>
          </w:tcPr>
          <w:p w14:paraId="1A1594DB" w14:textId="77777777" w:rsidR="00684093" w:rsidRDefault="00E456BF">
            <w:pPr>
              <w:rPr>
                <w:color w:val="000000"/>
                <w:sz w:val="24"/>
              </w:rPr>
            </w:pPr>
            <w:r>
              <w:rPr>
                <w:rFonts w:hint="eastAsia"/>
                <w:color w:val="000000"/>
                <w:sz w:val="24"/>
              </w:rPr>
              <w:t>股票</w:t>
            </w:r>
            <w:r>
              <w:rPr>
                <w:color w:val="000000"/>
                <w:sz w:val="24"/>
              </w:rPr>
              <w:t>34</w:t>
            </w:r>
          </w:p>
        </w:tc>
        <w:tc>
          <w:tcPr>
            <w:tcW w:w="1275" w:type="dxa"/>
            <w:tcBorders>
              <w:top w:val="nil"/>
              <w:left w:val="nil"/>
              <w:bottom w:val="nil"/>
              <w:right w:val="nil"/>
            </w:tcBorders>
            <w:shd w:val="clear" w:color="auto" w:fill="auto"/>
            <w:noWrap/>
          </w:tcPr>
          <w:p w14:paraId="48FC6655"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15EE9D61" w14:textId="77777777" w:rsidR="00684093" w:rsidRDefault="00E456BF">
            <w:pPr>
              <w:rPr>
                <w:color w:val="000000"/>
                <w:sz w:val="24"/>
              </w:rPr>
            </w:pPr>
            <w:r>
              <w:rPr>
                <w:rFonts w:hint="eastAsia"/>
                <w:color w:val="000000"/>
                <w:sz w:val="24"/>
              </w:rPr>
              <w:t>股票</w:t>
            </w:r>
            <w:r>
              <w:rPr>
                <w:color w:val="000000"/>
                <w:sz w:val="24"/>
              </w:rPr>
              <w:t>54</w:t>
            </w:r>
          </w:p>
        </w:tc>
        <w:tc>
          <w:tcPr>
            <w:tcW w:w="1559" w:type="dxa"/>
            <w:tcBorders>
              <w:top w:val="nil"/>
              <w:left w:val="nil"/>
              <w:bottom w:val="nil"/>
              <w:right w:val="nil"/>
            </w:tcBorders>
            <w:shd w:val="clear" w:color="auto" w:fill="auto"/>
            <w:noWrap/>
          </w:tcPr>
          <w:p w14:paraId="7E184530" w14:textId="77777777" w:rsidR="00684093" w:rsidRDefault="00E456BF">
            <w:pPr>
              <w:rPr>
                <w:color w:val="000000"/>
                <w:sz w:val="24"/>
              </w:rPr>
            </w:pPr>
            <w:r>
              <w:rPr>
                <w:rFonts w:hint="eastAsia"/>
                <w:color w:val="000000"/>
                <w:sz w:val="24"/>
              </w:rPr>
              <w:t>0.02%</w:t>
            </w:r>
          </w:p>
        </w:tc>
      </w:tr>
      <w:tr w:rsidR="00684093" w14:paraId="6C4A7C15" w14:textId="77777777">
        <w:trPr>
          <w:trHeight w:val="288"/>
        </w:trPr>
        <w:tc>
          <w:tcPr>
            <w:tcW w:w="1701" w:type="dxa"/>
            <w:tcBorders>
              <w:top w:val="nil"/>
              <w:left w:val="nil"/>
              <w:bottom w:val="nil"/>
              <w:right w:val="nil"/>
            </w:tcBorders>
            <w:shd w:val="clear" w:color="auto" w:fill="auto"/>
            <w:noWrap/>
          </w:tcPr>
          <w:p w14:paraId="54F77F66" w14:textId="77777777" w:rsidR="00684093" w:rsidRDefault="00E456BF">
            <w:pPr>
              <w:rPr>
                <w:color w:val="000000"/>
                <w:sz w:val="24"/>
              </w:rPr>
            </w:pPr>
            <w:r>
              <w:rPr>
                <w:rFonts w:hint="eastAsia"/>
                <w:color w:val="000000"/>
                <w:sz w:val="24"/>
              </w:rPr>
              <w:t>股票</w:t>
            </w:r>
            <w:r>
              <w:rPr>
                <w:color w:val="000000"/>
                <w:sz w:val="24"/>
              </w:rPr>
              <w:t>15</w:t>
            </w:r>
          </w:p>
        </w:tc>
        <w:tc>
          <w:tcPr>
            <w:tcW w:w="1418" w:type="dxa"/>
            <w:tcBorders>
              <w:top w:val="nil"/>
              <w:left w:val="nil"/>
              <w:bottom w:val="nil"/>
              <w:right w:val="nil"/>
            </w:tcBorders>
            <w:shd w:val="clear" w:color="auto" w:fill="auto"/>
            <w:noWrap/>
          </w:tcPr>
          <w:p w14:paraId="35DF3EA0"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50726068" w14:textId="77777777" w:rsidR="00684093" w:rsidRDefault="00E456BF">
            <w:pPr>
              <w:rPr>
                <w:color w:val="000000"/>
                <w:sz w:val="24"/>
              </w:rPr>
            </w:pPr>
            <w:r>
              <w:rPr>
                <w:rFonts w:hint="eastAsia"/>
                <w:color w:val="000000"/>
                <w:sz w:val="24"/>
              </w:rPr>
              <w:t>股票</w:t>
            </w:r>
            <w:r>
              <w:rPr>
                <w:color w:val="000000"/>
                <w:sz w:val="24"/>
              </w:rPr>
              <w:t>35</w:t>
            </w:r>
          </w:p>
        </w:tc>
        <w:tc>
          <w:tcPr>
            <w:tcW w:w="1275" w:type="dxa"/>
            <w:tcBorders>
              <w:top w:val="nil"/>
              <w:left w:val="nil"/>
              <w:bottom w:val="nil"/>
              <w:right w:val="nil"/>
            </w:tcBorders>
            <w:shd w:val="clear" w:color="auto" w:fill="auto"/>
            <w:noWrap/>
          </w:tcPr>
          <w:p w14:paraId="4EE95F48"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69F91D67" w14:textId="77777777" w:rsidR="00684093" w:rsidRDefault="00E456BF">
            <w:pPr>
              <w:rPr>
                <w:color w:val="000000"/>
                <w:sz w:val="24"/>
              </w:rPr>
            </w:pPr>
            <w:r>
              <w:rPr>
                <w:rFonts w:hint="eastAsia"/>
                <w:color w:val="000000"/>
                <w:sz w:val="24"/>
              </w:rPr>
              <w:t>股票</w:t>
            </w:r>
            <w:r>
              <w:rPr>
                <w:color w:val="000000"/>
                <w:sz w:val="24"/>
              </w:rPr>
              <w:t>55</w:t>
            </w:r>
          </w:p>
        </w:tc>
        <w:tc>
          <w:tcPr>
            <w:tcW w:w="1559" w:type="dxa"/>
            <w:tcBorders>
              <w:top w:val="nil"/>
              <w:left w:val="nil"/>
              <w:bottom w:val="nil"/>
              <w:right w:val="nil"/>
            </w:tcBorders>
            <w:shd w:val="clear" w:color="auto" w:fill="auto"/>
            <w:noWrap/>
          </w:tcPr>
          <w:p w14:paraId="14E9E6DD" w14:textId="77777777" w:rsidR="00684093" w:rsidRDefault="00E456BF">
            <w:pPr>
              <w:rPr>
                <w:color w:val="000000"/>
                <w:sz w:val="24"/>
              </w:rPr>
            </w:pPr>
            <w:r>
              <w:rPr>
                <w:rFonts w:hint="eastAsia"/>
                <w:color w:val="000000"/>
                <w:sz w:val="24"/>
              </w:rPr>
              <w:t>0.01%</w:t>
            </w:r>
          </w:p>
        </w:tc>
      </w:tr>
      <w:tr w:rsidR="00684093" w14:paraId="76654D23" w14:textId="77777777">
        <w:trPr>
          <w:trHeight w:val="288"/>
        </w:trPr>
        <w:tc>
          <w:tcPr>
            <w:tcW w:w="1701" w:type="dxa"/>
            <w:tcBorders>
              <w:top w:val="nil"/>
              <w:left w:val="nil"/>
              <w:bottom w:val="nil"/>
              <w:right w:val="nil"/>
            </w:tcBorders>
            <w:shd w:val="clear" w:color="auto" w:fill="auto"/>
            <w:noWrap/>
          </w:tcPr>
          <w:p w14:paraId="00871CA1" w14:textId="77777777" w:rsidR="00684093" w:rsidRDefault="00E456BF">
            <w:pPr>
              <w:rPr>
                <w:color w:val="000000"/>
                <w:sz w:val="24"/>
              </w:rPr>
            </w:pPr>
            <w:r>
              <w:rPr>
                <w:rFonts w:hint="eastAsia"/>
                <w:color w:val="000000"/>
                <w:sz w:val="24"/>
              </w:rPr>
              <w:t>股票</w:t>
            </w:r>
            <w:r>
              <w:rPr>
                <w:color w:val="000000"/>
                <w:sz w:val="24"/>
              </w:rPr>
              <w:t>16</w:t>
            </w:r>
          </w:p>
        </w:tc>
        <w:tc>
          <w:tcPr>
            <w:tcW w:w="1418" w:type="dxa"/>
            <w:tcBorders>
              <w:top w:val="nil"/>
              <w:left w:val="nil"/>
              <w:bottom w:val="nil"/>
              <w:right w:val="nil"/>
            </w:tcBorders>
            <w:shd w:val="clear" w:color="auto" w:fill="auto"/>
            <w:noWrap/>
          </w:tcPr>
          <w:p w14:paraId="5A620EA6"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7ED8DF0D" w14:textId="77777777" w:rsidR="00684093" w:rsidRDefault="00E456BF">
            <w:pPr>
              <w:rPr>
                <w:color w:val="000000"/>
                <w:sz w:val="24"/>
              </w:rPr>
            </w:pPr>
            <w:r>
              <w:rPr>
                <w:rFonts w:hint="eastAsia"/>
                <w:color w:val="000000"/>
                <w:sz w:val="24"/>
              </w:rPr>
              <w:t>股票</w:t>
            </w:r>
            <w:r>
              <w:rPr>
                <w:color w:val="000000"/>
                <w:sz w:val="24"/>
              </w:rPr>
              <w:t>36</w:t>
            </w:r>
          </w:p>
        </w:tc>
        <w:tc>
          <w:tcPr>
            <w:tcW w:w="1275" w:type="dxa"/>
            <w:tcBorders>
              <w:top w:val="nil"/>
              <w:left w:val="nil"/>
              <w:bottom w:val="nil"/>
              <w:right w:val="nil"/>
            </w:tcBorders>
            <w:shd w:val="clear" w:color="auto" w:fill="auto"/>
            <w:noWrap/>
          </w:tcPr>
          <w:p w14:paraId="60F1FED7"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3ECA6788" w14:textId="77777777" w:rsidR="00684093" w:rsidRDefault="00E456BF">
            <w:pPr>
              <w:rPr>
                <w:color w:val="000000"/>
                <w:sz w:val="24"/>
              </w:rPr>
            </w:pPr>
            <w:r>
              <w:rPr>
                <w:rFonts w:hint="eastAsia"/>
                <w:color w:val="000000"/>
                <w:sz w:val="24"/>
              </w:rPr>
              <w:t>股票</w:t>
            </w:r>
            <w:r>
              <w:rPr>
                <w:color w:val="000000"/>
                <w:sz w:val="24"/>
              </w:rPr>
              <w:t>56</w:t>
            </w:r>
          </w:p>
        </w:tc>
        <w:tc>
          <w:tcPr>
            <w:tcW w:w="1559" w:type="dxa"/>
            <w:tcBorders>
              <w:top w:val="nil"/>
              <w:left w:val="nil"/>
              <w:bottom w:val="nil"/>
              <w:right w:val="nil"/>
            </w:tcBorders>
            <w:shd w:val="clear" w:color="auto" w:fill="auto"/>
            <w:noWrap/>
          </w:tcPr>
          <w:p w14:paraId="75F295AF" w14:textId="77777777" w:rsidR="00684093" w:rsidRDefault="00E456BF">
            <w:pPr>
              <w:rPr>
                <w:color w:val="000000"/>
                <w:sz w:val="24"/>
              </w:rPr>
            </w:pPr>
            <w:r>
              <w:rPr>
                <w:rFonts w:hint="eastAsia"/>
                <w:color w:val="000000"/>
                <w:sz w:val="24"/>
              </w:rPr>
              <w:t>0.01%</w:t>
            </w:r>
          </w:p>
        </w:tc>
      </w:tr>
      <w:tr w:rsidR="00684093" w14:paraId="001A1BCA" w14:textId="77777777">
        <w:trPr>
          <w:trHeight w:val="288"/>
        </w:trPr>
        <w:tc>
          <w:tcPr>
            <w:tcW w:w="1701" w:type="dxa"/>
            <w:tcBorders>
              <w:top w:val="nil"/>
              <w:left w:val="nil"/>
              <w:bottom w:val="nil"/>
              <w:right w:val="nil"/>
            </w:tcBorders>
            <w:shd w:val="clear" w:color="auto" w:fill="auto"/>
            <w:noWrap/>
          </w:tcPr>
          <w:p w14:paraId="274D2D94" w14:textId="77777777" w:rsidR="00684093" w:rsidRDefault="00E456BF">
            <w:pPr>
              <w:rPr>
                <w:color w:val="000000"/>
                <w:sz w:val="24"/>
              </w:rPr>
            </w:pPr>
            <w:r>
              <w:rPr>
                <w:rFonts w:hint="eastAsia"/>
                <w:color w:val="000000"/>
                <w:sz w:val="24"/>
              </w:rPr>
              <w:t>股票</w:t>
            </w:r>
            <w:r>
              <w:rPr>
                <w:color w:val="000000"/>
                <w:sz w:val="24"/>
              </w:rPr>
              <w:t>17</w:t>
            </w:r>
          </w:p>
        </w:tc>
        <w:tc>
          <w:tcPr>
            <w:tcW w:w="1418" w:type="dxa"/>
            <w:tcBorders>
              <w:top w:val="nil"/>
              <w:left w:val="nil"/>
              <w:bottom w:val="nil"/>
              <w:right w:val="nil"/>
            </w:tcBorders>
            <w:shd w:val="clear" w:color="auto" w:fill="auto"/>
            <w:noWrap/>
          </w:tcPr>
          <w:p w14:paraId="56DA55F7"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1120BE59" w14:textId="77777777" w:rsidR="00684093" w:rsidRDefault="00E456BF">
            <w:pPr>
              <w:rPr>
                <w:color w:val="000000"/>
                <w:sz w:val="24"/>
              </w:rPr>
            </w:pPr>
            <w:r>
              <w:rPr>
                <w:rFonts w:hint="eastAsia"/>
                <w:color w:val="000000"/>
                <w:sz w:val="24"/>
              </w:rPr>
              <w:t>股票</w:t>
            </w:r>
            <w:r>
              <w:rPr>
                <w:color w:val="000000"/>
                <w:sz w:val="24"/>
              </w:rPr>
              <w:t>37</w:t>
            </w:r>
          </w:p>
        </w:tc>
        <w:tc>
          <w:tcPr>
            <w:tcW w:w="1275" w:type="dxa"/>
            <w:tcBorders>
              <w:top w:val="nil"/>
              <w:left w:val="nil"/>
              <w:bottom w:val="nil"/>
              <w:right w:val="nil"/>
            </w:tcBorders>
            <w:shd w:val="clear" w:color="auto" w:fill="auto"/>
            <w:noWrap/>
          </w:tcPr>
          <w:p w14:paraId="3033191A" w14:textId="77777777" w:rsidR="00684093" w:rsidRDefault="00E456BF">
            <w:pPr>
              <w:rPr>
                <w:color w:val="000000"/>
                <w:sz w:val="24"/>
              </w:rPr>
            </w:pPr>
            <w:r>
              <w:rPr>
                <w:rFonts w:hint="eastAsia"/>
                <w:color w:val="000000"/>
                <w:sz w:val="24"/>
              </w:rPr>
              <w:t>0.05%</w:t>
            </w:r>
          </w:p>
        </w:tc>
        <w:tc>
          <w:tcPr>
            <w:tcW w:w="1276" w:type="dxa"/>
            <w:tcBorders>
              <w:top w:val="nil"/>
              <w:left w:val="nil"/>
              <w:bottom w:val="nil"/>
              <w:right w:val="nil"/>
            </w:tcBorders>
            <w:shd w:val="clear" w:color="auto" w:fill="auto"/>
            <w:noWrap/>
          </w:tcPr>
          <w:p w14:paraId="3356B9D6" w14:textId="77777777" w:rsidR="00684093" w:rsidRDefault="00E456BF">
            <w:pPr>
              <w:rPr>
                <w:color w:val="000000"/>
                <w:sz w:val="24"/>
              </w:rPr>
            </w:pPr>
            <w:r>
              <w:rPr>
                <w:rFonts w:hint="eastAsia"/>
                <w:color w:val="000000"/>
                <w:sz w:val="24"/>
              </w:rPr>
              <w:t>股票</w:t>
            </w:r>
            <w:r>
              <w:rPr>
                <w:color w:val="000000"/>
                <w:sz w:val="24"/>
              </w:rPr>
              <w:t>57</w:t>
            </w:r>
          </w:p>
        </w:tc>
        <w:tc>
          <w:tcPr>
            <w:tcW w:w="1559" w:type="dxa"/>
            <w:tcBorders>
              <w:top w:val="nil"/>
              <w:left w:val="nil"/>
              <w:bottom w:val="nil"/>
              <w:right w:val="nil"/>
            </w:tcBorders>
            <w:shd w:val="clear" w:color="auto" w:fill="auto"/>
            <w:noWrap/>
          </w:tcPr>
          <w:p w14:paraId="212413D8" w14:textId="77777777" w:rsidR="00684093" w:rsidRDefault="00E456BF">
            <w:pPr>
              <w:rPr>
                <w:color w:val="000000"/>
                <w:sz w:val="24"/>
              </w:rPr>
            </w:pPr>
            <w:r>
              <w:rPr>
                <w:rFonts w:hint="eastAsia"/>
                <w:color w:val="000000"/>
                <w:sz w:val="24"/>
              </w:rPr>
              <w:t>0.01%</w:t>
            </w:r>
          </w:p>
        </w:tc>
      </w:tr>
      <w:tr w:rsidR="00684093" w14:paraId="3337E1CC" w14:textId="77777777">
        <w:trPr>
          <w:trHeight w:val="288"/>
        </w:trPr>
        <w:tc>
          <w:tcPr>
            <w:tcW w:w="1701" w:type="dxa"/>
            <w:tcBorders>
              <w:top w:val="nil"/>
              <w:left w:val="nil"/>
              <w:bottom w:val="nil"/>
              <w:right w:val="nil"/>
            </w:tcBorders>
            <w:shd w:val="clear" w:color="auto" w:fill="auto"/>
            <w:noWrap/>
          </w:tcPr>
          <w:p w14:paraId="04A8D174" w14:textId="77777777" w:rsidR="00684093" w:rsidRDefault="00E456BF">
            <w:pPr>
              <w:rPr>
                <w:color w:val="000000"/>
                <w:sz w:val="24"/>
              </w:rPr>
            </w:pPr>
            <w:r>
              <w:rPr>
                <w:rFonts w:hint="eastAsia"/>
                <w:color w:val="000000"/>
                <w:sz w:val="24"/>
              </w:rPr>
              <w:t>股票</w:t>
            </w:r>
            <w:r>
              <w:rPr>
                <w:color w:val="000000"/>
                <w:sz w:val="24"/>
              </w:rPr>
              <w:t>18</w:t>
            </w:r>
          </w:p>
        </w:tc>
        <w:tc>
          <w:tcPr>
            <w:tcW w:w="1418" w:type="dxa"/>
            <w:tcBorders>
              <w:top w:val="nil"/>
              <w:left w:val="nil"/>
              <w:bottom w:val="nil"/>
              <w:right w:val="nil"/>
            </w:tcBorders>
            <w:shd w:val="clear" w:color="auto" w:fill="auto"/>
            <w:noWrap/>
          </w:tcPr>
          <w:p w14:paraId="5B78040A" w14:textId="77777777" w:rsidR="00684093" w:rsidRDefault="00E456BF">
            <w:pP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tcPr>
          <w:p w14:paraId="263FE4FD" w14:textId="77777777" w:rsidR="00684093" w:rsidRDefault="00E456BF">
            <w:pPr>
              <w:rPr>
                <w:color w:val="000000"/>
                <w:sz w:val="24"/>
              </w:rPr>
            </w:pPr>
            <w:r>
              <w:rPr>
                <w:rFonts w:hint="eastAsia"/>
                <w:color w:val="000000"/>
                <w:sz w:val="24"/>
              </w:rPr>
              <w:t>股票</w:t>
            </w:r>
            <w:r>
              <w:rPr>
                <w:color w:val="000000"/>
                <w:sz w:val="24"/>
              </w:rPr>
              <w:t>38</w:t>
            </w:r>
          </w:p>
        </w:tc>
        <w:tc>
          <w:tcPr>
            <w:tcW w:w="1275" w:type="dxa"/>
            <w:tcBorders>
              <w:top w:val="nil"/>
              <w:left w:val="nil"/>
              <w:bottom w:val="nil"/>
              <w:right w:val="nil"/>
            </w:tcBorders>
            <w:shd w:val="clear" w:color="auto" w:fill="auto"/>
            <w:noWrap/>
          </w:tcPr>
          <w:p w14:paraId="7C407A13" w14:textId="77777777" w:rsidR="00684093" w:rsidRDefault="00E456BF">
            <w:pP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tcPr>
          <w:p w14:paraId="509825A2" w14:textId="77777777" w:rsidR="00684093" w:rsidRDefault="00684093">
            <w:pPr>
              <w:rPr>
                <w:color w:val="000000"/>
                <w:sz w:val="24"/>
              </w:rPr>
            </w:pPr>
          </w:p>
        </w:tc>
        <w:tc>
          <w:tcPr>
            <w:tcW w:w="1559" w:type="dxa"/>
            <w:tcBorders>
              <w:top w:val="nil"/>
              <w:left w:val="nil"/>
              <w:bottom w:val="nil"/>
              <w:right w:val="nil"/>
            </w:tcBorders>
            <w:shd w:val="clear" w:color="auto" w:fill="auto"/>
            <w:noWrap/>
          </w:tcPr>
          <w:p w14:paraId="77E8A611" w14:textId="77777777" w:rsidR="00684093" w:rsidRDefault="00684093">
            <w:pPr>
              <w:rPr>
                <w:rFonts w:eastAsia="Times New Roman"/>
                <w:sz w:val="24"/>
              </w:rPr>
            </w:pPr>
          </w:p>
        </w:tc>
      </w:tr>
      <w:tr w:rsidR="00684093" w14:paraId="75269461" w14:textId="77777777">
        <w:trPr>
          <w:trHeight w:val="288"/>
        </w:trPr>
        <w:tc>
          <w:tcPr>
            <w:tcW w:w="1701" w:type="dxa"/>
            <w:tcBorders>
              <w:top w:val="nil"/>
              <w:left w:val="nil"/>
              <w:bottom w:val="nil"/>
              <w:right w:val="nil"/>
            </w:tcBorders>
            <w:shd w:val="clear" w:color="auto" w:fill="auto"/>
            <w:noWrap/>
          </w:tcPr>
          <w:p w14:paraId="01DE2043" w14:textId="77777777" w:rsidR="00684093" w:rsidRDefault="00E456BF">
            <w:pPr>
              <w:rPr>
                <w:color w:val="000000"/>
                <w:sz w:val="24"/>
              </w:rPr>
            </w:pPr>
            <w:r>
              <w:rPr>
                <w:rFonts w:hint="eastAsia"/>
                <w:color w:val="000000"/>
                <w:sz w:val="24"/>
              </w:rPr>
              <w:t>股票</w:t>
            </w:r>
            <w:r>
              <w:rPr>
                <w:color w:val="000000"/>
                <w:sz w:val="24"/>
              </w:rPr>
              <w:t>19</w:t>
            </w:r>
          </w:p>
        </w:tc>
        <w:tc>
          <w:tcPr>
            <w:tcW w:w="1418" w:type="dxa"/>
            <w:tcBorders>
              <w:top w:val="nil"/>
              <w:left w:val="nil"/>
              <w:bottom w:val="nil"/>
              <w:right w:val="nil"/>
            </w:tcBorders>
            <w:shd w:val="clear" w:color="auto" w:fill="auto"/>
            <w:noWrap/>
          </w:tcPr>
          <w:p w14:paraId="418852F4" w14:textId="77777777" w:rsidR="00684093" w:rsidRDefault="00E456BF">
            <w:pPr>
              <w:rPr>
                <w:color w:val="000000"/>
                <w:sz w:val="24"/>
              </w:rPr>
            </w:pPr>
            <w:r>
              <w:rPr>
                <w:rFonts w:hint="eastAsia"/>
                <w:color w:val="000000"/>
                <w:sz w:val="24"/>
              </w:rPr>
              <w:t>0.06%</w:t>
            </w:r>
          </w:p>
        </w:tc>
        <w:tc>
          <w:tcPr>
            <w:tcW w:w="1276" w:type="dxa"/>
            <w:tcBorders>
              <w:top w:val="nil"/>
              <w:left w:val="nil"/>
              <w:bottom w:val="nil"/>
              <w:right w:val="nil"/>
            </w:tcBorders>
            <w:shd w:val="clear" w:color="auto" w:fill="auto"/>
            <w:noWrap/>
          </w:tcPr>
          <w:p w14:paraId="25E31F5B" w14:textId="77777777" w:rsidR="00684093" w:rsidRDefault="00E456BF">
            <w:pPr>
              <w:rPr>
                <w:color w:val="000000"/>
                <w:sz w:val="24"/>
              </w:rPr>
            </w:pPr>
            <w:r>
              <w:rPr>
                <w:rFonts w:hint="eastAsia"/>
                <w:color w:val="000000"/>
                <w:sz w:val="24"/>
              </w:rPr>
              <w:t>股票</w:t>
            </w:r>
            <w:r>
              <w:rPr>
                <w:color w:val="000000"/>
                <w:sz w:val="24"/>
              </w:rPr>
              <w:t>39</w:t>
            </w:r>
          </w:p>
        </w:tc>
        <w:tc>
          <w:tcPr>
            <w:tcW w:w="1275" w:type="dxa"/>
            <w:tcBorders>
              <w:top w:val="nil"/>
              <w:left w:val="nil"/>
              <w:bottom w:val="nil"/>
              <w:right w:val="nil"/>
            </w:tcBorders>
            <w:shd w:val="clear" w:color="auto" w:fill="auto"/>
            <w:noWrap/>
          </w:tcPr>
          <w:p w14:paraId="15369FD5" w14:textId="77777777" w:rsidR="00684093" w:rsidRDefault="00E456BF">
            <w:pPr>
              <w:rPr>
                <w:color w:val="000000"/>
                <w:sz w:val="24"/>
              </w:rPr>
            </w:pPr>
            <w:r>
              <w:rPr>
                <w:rFonts w:hint="eastAsia"/>
                <w:color w:val="000000"/>
                <w:sz w:val="24"/>
              </w:rPr>
              <w:t>0.14%</w:t>
            </w:r>
          </w:p>
        </w:tc>
        <w:tc>
          <w:tcPr>
            <w:tcW w:w="1276" w:type="dxa"/>
            <w:tcBorders>
              <w:top w:val="nil"/>
              <w:left w:val="nil"/>
              <w:bottom w:val="nil"/>
              <w:right w:val="nil"/>
            </w:tcBorders>
            <w:shd w:val="clear" w:color="auto" w:fill="auto"/>
            <w:noWrap/>
          </w:tcPr>
          <w:p w14:paraId="6B9E6393" w14:textId="77777777" w:rsidR="00684093" w:rsidRDefault="00684093">
            <w:pPr>
              <w:rPr>
                <w:color w:val="000000"/>
                <w:sz w:val="24"/>
              </w:rPr>
            </w:pPr>
          </w:p>
        </w:tc>
        <w:tc>
          <w:tcPr>
            <w:tcW w:w="1559" w:type="dxa"/>
            <w:tcBorders>
              <w:top w:val="nil"/>
              <w:left w:val="nil"/>
              <w:bottom w:val="nil"/>
              <w:right w:val="nil"/>
            </w:tcBorders>
            <w:shd w:val="clear" w:color="auto" w:fill="auto"/>
            <w:noWrap/>
          </w:tcPr>
          <w:p w14:paraId="365EFD42" w14:textId="77777777" w:rsidR="00684093" w:rsidRDefault="00684093">
            <w:pPr>
              <w:rPr>
                <w:rFonts w:eastAsia="Times New Roman"/>
                <w:sz w:val="24"/>
              </w:rPr>
            </w:pPr>
          </w:p>
        </w:tc>
      </w:tr>
      <w:tr w:rsidR="00684093" w14:paraId="18E53AC4" w14:textId="77777777">
        <w:trPr>
          <w:trHeight w:val="288"/>
        </w:trPr>
        <w:tc>
          <w:tcPr>
            <w:tcW w:w="1701" w:type="dxa"/>
            <w:tcBorders>
              <w:top w:val="nil"/>
              <w:left w:val="nil"/>
              <w:bottom w:val="single" w:sz="12" w:space="0" w:color="auto"/>
              <w:right w:val="nil"/>
            </w:tcBorders>
            <w:shd w:val="clear" w:color="auto" w:fill="auto"/>
            <w:noWrap/>
          </w:tcPr>
          <w:p w14:paraId="64175169" w14:textId="77777777" w:rsidR="00684093" w:rsidRDefault="00E456BF">
            <w:pPr>
              <w:rPr>
                <w:color w:val="000000"/>
                <w:sz w:val="24"/>
              </w:rPr>
            </w:pPr>
            <w:r>
              <w:rPr>
                <w:rFonts w:hint="eastAsia"/>
                <w:color w:val="000000"/>
                <w:sz w:val="24"/>
              </w:rPr>
              <w:t>股票</w:t>
            </w:r>
            <w:r>
              <w:rPr>
                <w:color w:val="000000"/>
                <w:sz w:val="24"/>
              </w:rPr>
              <w:t>20</w:t>
            </w:r>
          </w:p>
        </w:tc>
        <w:tc>
          <w:tcPr>
            <w:tcW w:w="1418" w:type="dxa"/>
            <w:tcBorders>
              <w:top w:val="nil"/>
              <w:left w:val="nil"/>
              <w:bottom w:val="single" w:sz="12" w:space="0" w:color="auto"/>
              <w:right w:val="nil"/>
            </w:tcBorders>
            <w:shd w:val="clear" w:color="auto" w:fill="auto"/>
            <w:noWrap/>
          </w:tcPr>
          <w:p w14:paraId="6D9B12DE" w14:textId="77777777" w:rsidR="00684093" w:rsidRDefault="00E456BF">
            <w:pPr>
              <w:rPr>
                <w:color w:val="000000"/>
                <w:sz w:val="24"/>
              </w:rPr>
            </w:pPr>
            <w:r>
              <w:rPr>
                <w:rFonts w:hint="eastAsia"/>
                <w:color w:val="000000"/>
                <w:sz w:val="24"/>
              </w:rPr>
              <w:t>0.01%</w:t>
            </w:r>
          </w:p>
        </w:tc>
        <w:tc>
          <w:tcPr>
            <w:tcW w:w="1276" w:type="dxa"/>
            <w:tcBorders>
              <w:top w:val="nil"/>
              <w:left w:val="nil"/>
              <w:bottom w:val="single" w:sz="12" w:space="0" w:color="auto"/>
              <w:right w:val="nil"/>
            </w:tcBorders>
            <w:shd w:val="clear" w:color="auto" w:fill="auto"/>
            <w:noWrap/>
          </w:tcPr>
          <w:p w14:paraId="712FB3CD" w14:textId="77777777" w:rsidR="00684093" w:rsidRDefault="00E456BF">
            <w:pPr>
              <w:rPr>
                <w:color w:val="000000"/>
                <w:sz w:val="24"/>
              </w:rPr>
            </w:pPr>
            <w:r>
              <w:rPr>
                <w:rFonts w:hint="eastAsia"/>
                <w:color w:val="000000"/>
                <w:sz w:val="24"/>
              </w:rPr>
              <w:t>股票</w:t>
            </w:r>
            <w:r>
              <w:rPr>
                <w:color w:val="000000"/>
                <w:sz w:val="24"/>
              </w:rPr>
              <w:t>40</w:t>
            </w:r>
          </w:p>
        </w:tc>
        <w:tc>
          <w:tcPr>
            <w:tcW w:w="1275" w:type="dxa"/>
            <w:tcBorders>
              <w:top w:val="nil"/>
              <w:left w:val="nil"/>
              <w:bottom w:val="single" w:sz="12" w:space="0" w:color="auto"/>
              <w:right w:val="nil"/>
            </w:tcBorders>
            <w:shd w:val="clear" w:color="auto" w:fill="auto"/>
            <w:noWrap/>
          </w:tcPr>
          <w:p w14:paraId="4E11A1B4" w14:textId="77777777" w:rsidR="00684093" w:rsidRDefault="00E456BF">
            <w:pPr>
              <w:rPr>
                <w:color w:val="000000"/>
                <w:sz w:val="24"/>
              </w:rPr>
            </w:pPr>
            <w:r>
              <w:rPr>
                <w:rFonts w:hint="eastAsia"/>
                <w:color w:val="000000"/>
                <w:sz w:val="24"/>
              </w:rPr>
              <w:t>0.04%</w:t>
            </w:r>
          </w:p>
        </w:tc>
        <w:tc>
          <w:tcPr>
            <w:tcW w:w="1276" w:type="dxa"/>
            <w:tcBorders>
              <w:top w:val="nil"/>
              <w:left w:val="nil"/>
              <w:bottom w:val="single" w:sz="12" w:space="0" w:color="auto"/>
              <w:right w:val="nil"/>
            </w:tcBorders>
            <w:shd w:val="clear" w:color="auto" w:fill="auto"/>
            <w:noWrap/>
          </w:tcPr>
          <w:p w14:paraId="15755554" w14:textId="77777777" w:rsidR="00684093" w:rsidRDefault="00E456BF">
            <w:pPr>
              <w:rPr>
                <w:color w:val="000000"/>
                <w:sz w:val="24"/>
              </w:rPr>
            </w:pPr>
            <w:r>
              <w:rPr>
                <w:rFonts w:hint="eastAsia"/>
                <w:color w:val="000000"/>
                <w:sz w:val="24"/>
              </w:rPr>
              <w:t xml:space="preserve">　</w:t>
            </w:r>
          </w:p>
        </w:tc>
        <w:tc>
          <w:tcPr>
            <w:tcW w:w="1559" w:type="dxa"/>
            <w:tcBorders>
              <w:top w:val="nil"/>
              <w:left w:val="nil"/>
              <w:bottom w:val="single" w:sz="12" w:space="0" w:color="auto"/>
              <w:right w:val="nil"/>
            </w:tcBorders>
            <w:shd w:val="clear" w:color="auto" w:fill="auto"/>
            <w:noWrap/>
            <w:vAlign w:val="center"/>
          </w:tcPr>
          <w:p w14:paraId="5157304F" w14:textId="77777777" w:rsidR="00684093" w:rsidRDefault="00E456BF">
            <w:pPr>
              <w:rPr>
                <w:color w:val="000000"/>
                <w:sz w:val="24"/>
              </w:rPr>
            </w:pPr>
            <w:r>
              <w:rPr>
                <w:rFonts w:hint="eastAsia"/>
                <w:color w:val="000000"/>
                <w:sz w:val="24"/>
              </w:rPr>
              <w:t xml:space="preserve">　</w:t>
            </w:r>
          </w:p>
        </w:tc>
      </w:tr>
    </w:tbl>
    <w:p w14:paraId="2D0C328B" w14:textId="77777777" w:rsidR="00684093" w:rsidRDefault="00E456BF">
      <w:pPr>
        <w:jc w:val="center"/>
        <w:rPr>
          <w:sz w:val="24"/>
        </w:rPr>
      </w:pPr>
      <w:r>
        <w:rPr>
          <w:rFonts w:hint="eastAsia"/>
          <w:sz w:val="24"/>
        </w:rPr>
        <w:t>（表三：最优解时的分配方案）</w:t>
      </w:r>
    </w:p>
    <w:p w14:paraId="47FBC0F5" w14:textId="77777777" w:rsidR="00684093" w:rsidRDefault="00E456BF">
      <w:pPr>
        <w:jc w:val="center"/>
        <w:rPr>
          <w:rFonts w:ascii="黑体" w:eastAsia="黑体" w:hAnsi="黑体"/>
          <w:sz w:val="28"/>
          <w:szCs w:val="28"/>
        </w:rPr>
      </w:pPr>
      <w:r>
        <w:rPr>
          <w:rFonts w:ascii="黑体" w:eastAsia="黑体" w:hAnsi="黑体" w:hint="eastAsia"/>
          <w:sz w:val="28"/>
          <w:szCs w:val="28"/>
        </w:rPr>
        <w:t>七、</w:t>
      </w:r>
      <w:r>
        <w:rPr>
          <w:rFonts w:hint="eastAsia"/>
          <w:b/>
          <w:color w:val="000000" w:themeColor="text1"/>
          <w:sz w:val="28"/>
          <w:szCs w:val="28"/>
        </w:rPr>
        <w:t>问题三模型的建立与求解</w:t>
      </w:r>
    </w:p>
    <w:p w14:paraId="20265544" w14:textId="77777777" w:rsidR="00684093" w:rsidRDefault="00E456BF">
      <w:pPr>
        <w:rPr>
          <w:rFonts w:ascii="黑体" w:eastAsia="黑体" w:hAnsi="黑体"/>
          <w:sz w:val="24"/>
        </w:rPr>
      </w:pPr>
      <w:r>
        <w:rPr>
          <w:rFonts w:ascii="黑体" w:eastAsia="黑体" w:hAnsi="黑体"/>
          <w:sz w:val="24"/>
        </w:rPr>
        <w:t>7.1</w:t>
      </w:r>
      <w:r>
        <w:rPr>
          <w:rFonts w:ascii="黑体" w:eastAsia="黑体" w:hAnsi="黑体" w:hint="eastAsia"/>
          <w:sz w:val="24"/>
        </w:rPr>
        <w:t>模型建立：</w:t>
      </w:r>
    </w:p>
    <w:p w14:paraId="79A1D882" w14:textId="77777777" w:rsidR="00684093" w:rsidRDefault="00E456BF">
      <w:pPr>
        <w:ind w:firstLine="204"/>
        <w:rPr>
          <w:rFonts w:ascii="黑体" w:eastAsia="黑体" w:hAnsi="黑体"/>
          <w:sz w:val="24"/>
        </w:rPr>
      </w:pPr>
      <w:r>
        <w:rPr>
          <w:rFonts w:ascii="黑体" w:eastAsia="黑体" w:hAnsi="黑体"/>
          <w:sz w:val="24"/>
        </w:rPr>
        <w:t>7.1.1V</w:t>
      </w:r>
      <w:r>
        <w:rPr>
          <w:rFonts w:ascii="黑体" w:eastAsia="黑体" w:hAnsi="黑体" w:hint="eastAsia"/>
          <w:sz w:val="24"/>
        </w:rPr>
        <w:t>a</w:t>
      </w:r>
      <w:r>
        <w:rPr>
          <w:rFonts w:ascii="黑体" w:eastAsia="黑体" w:hAnsi="黑体"/>
          <w:sz w:val="24"/>
        </w:rPr>
        <w:t>R</w:t>
      </w:r>
      <w:r>
        <w:rPr>
          <w:rFonts w:ascii="黑体" w:eastAsia="黑体" w:hAnsi="黑体" w:hint="eastAsia"/>
          <w:sz w:val="24"/>
        </w:rPr>
        <w:t>模型：</w:t>
      </w:r>
    </w:p>
    <w:p w14:paraId="50FBE604" w14:textId="77777777" w:rsidR="00684093" w:rsidRDefault="00E456BF">
      <w:pPr>
        <w:ind w:firstLine="204"/>
        <w:rPr>
          <w:sz w:val="24"/>
        </w:rPr>
      </w:pPr>
      <w:r>
        <w:rPr>
          <w:rFonts w:hint="eastAsia"/>
          <w:sz w:val="24"/>
        </w:rPr>
        <w:t xml:space="preserve"> </w:t>
      </w:r>
      <w:r>
        <w:rPr>
          <w:sz w:val="24"/>
        </w:rPr>
        <w:t xml:space="preserve">  </w:t>
      </w:r>
      <w:proofErr w:type="spellStart"/>
      <w:r>
        <w:rPr>
          <w:rFonts w:hint="eastAsia"/>
          <w:sz w:val="24"/>
        </w:rPr>
        <w:t>VaR</w:t>
      </w:r>
      <w:proofErr w:type="spellEnd"/>
      <w:r>
        <w:rPr>
          <w:rFonts w:hint="eastAsia"/>
          <w:sz w:val="24"/>
        </w:rPr>
        <w:t>按字面的解释就是</w:t>
      </w:r>
      <w:r>
        <w:rPr>
          <w:rFonts w:hint="eastAsia"/>
          <w:sz w:val="24"/>
        </w:rPr>
        <w:t>value</w:t>
      </w:r>
      <w:r>
        <w:rPr>
          <w:sz w:val="24"/>
        </w:rPr>
        <w:t>-at-risk,</w:t>
      </w:r>
      <w:r>
        <w:rPr>
          <w:rFonts w:hint="eastAsia"/>
          <w:sz w:val="24"/>
        </w:rPr>
        <w:t>即“处于风险状态的价值”，是在一定</w:t>
      </w:r>
      <w:r>
        <w:rPr>
          <w:sz w:val="24"/>
        </w:rPr>
        <w:fldChar w:fldCharType="begin"/>
      </w:r>
      <w:r>
        <w:rPr>
          <w:sz w:val="24"/>
        </w:rPr>
        <w:instrText xml:space="preserve"> HYPERLINK "https://baike.baidu.com/item/%E7%BD%AE%E4%BF%A1%E6%B0%B4%E5%B9%B3" \t "https://baike.baidu.com/item/var%E6%A8%A1%E5%9E%8B/_blank" </w:instrText>
      </w:r>
      <w:r>
        <w:rPr>
          <w:sz w:val="24"/>
        </w:rPr>
        <w:fldChar w:fldCharType="separate"/>
      </w:r>
      <w:r>
        <w:rPr>
          <w:sz w:val="24"/>
        </w:rPr>
        <w:t>置信水平</w:t>
      </w:r>
      <w:r>
        <w:rPr>
          <w:sz w:val="24"/>
        </w:rPr>
        <w:fldChar w:fldCharType="end"/>
      </w:r>
      <w:r>
        <w:rPr>
          <w:sz w:val="24"/>
        </w:rPr>
        <w:t>和一定持有期内，某一金融工具或其组合在未来</w:t>
      </w:r>
      <w:hyperlink r:id="rId211" w:tgtFrame="https://baike.baidu.com/item/var%E6%A8%A1%E5%9E%8B/_blank" w:history="1">
        <w:r>
          <w:rPr>
            <w:sz w:val="24"/>
          </w:rPr>
          <w:t>资产价格</w:t>
        </w:r>
      </w:hyperlink>
      <w:r>
        <w:rPr>
          <w:sz w:val="24"/>
        </w:rPr>
        <w:t>波动下所面临的最大损失额。</w:t>
      </w:r>
    </w:p>
    <w:p w14:paraId="6AB40BC8" w14:textId="77777777" w:rsidR="00684093" w:rsidRDefault="00E456BF">
      <w:pPr>
        <w:ind w:firstLine="204"/>
        <w:rPr>
          <w:sz w:val="24"/>
        </w:rPr>
      </w:pPr>
      <w:r>
        <w:rPr>
          <w:rFonts w:hint="eastAsia"/>
          <w:sz w:val="24"/>
        </w:rPr>
        <w:lastRenderedPageBreak/>
        <w:t xml:space="preserve">   </w:t>
      </w:r>
      <w:r>
        <w:rPr>
          <w:rFonts w:hint="eastAsia"/>
          <w:sz w:val="24"/>
        </w:rPr>
        <w:t>为了能更透彻地理解</w:t>
      </w:r>
      <w:proofErr w:type="spellStart"/>
      <w:r>
        <w:rPr>
          <w:rFonts w:hint="eastAsia"/>
          <w:sz w:val="24"/>
        </w:rPr>
        <w:t>VaR</w:t>
      </w:r>
      <w:proofErr w:type="spellEnd"/>
      <w:r>
        <w:rPr>
          <w:rFonts w:hint="eastAsia"/>
          <w:sz w:val="24"/>
        </w:rPr>
        <w:t>的相关概念，下面我们将推导其数学表达式。</w:t>
      </w:r>
      <w:proofErr w:type="gramStart"/>
      <w:r>
        <w:rPr>
          <w:rFonts w:hint="eastAsia"/>
          <w:sz w:val="24"/>
        </w:rPr>
        <w:t>设资产</w:t>
      </w:r>
      <w:proofErr w:type="gramEnd"/>
      <w:r>
        <w:rPr>
          <w:rFonts w:hint="eastAsia"/>
          <w:sz w:val="24"/>
        </w:rPr>
        <w:t>组合的初始价值为</w:t>
      </w:r>
      <w:r>
        <w:rPr>
          <w:sz w:val="24"/>
        </w:rPr>
        <w:object w:dxaOrig="240" w:dyaOrig="216" w14:anchorId="6E1DAE7B">
          <v:shape id="_x0000_i1133" type="#_x0000_t75" style="width:12pt;height:12pt" o:ole="">
            <v:imagedata r:id="rId212" o:title=""/>
            <o:lock v:ext="edit" aspectratio="f"/>
          </v:shape>
          <o:OLEObject Type="Embed" ProgID="Equation.DSMT4" ShapeID="_x0000_i1133" DrawAspect="Content" ObjectID="_1651873471" r:id="rId213"/>
        </w:object>
      </w:r>
      <w:r>
        <w:rPr>
          <w:rFonts w:hint="eastAsia"/>
          <w:sz w:val="24"/>
        </w:rPr>
        <w:t>，持有期末的期望收益为</w:t>
      </w:r>
      <w:r>
        <w:rPr>
          <w:sz w:val="24"/>
        </w:rPr>
        <w:object w:dxaOrig="240" w:dyaOrig="264" w14:anchorId="03BB9634">
          <v:shape id="_x0000_i1134" type="#_x0000_t75" style="width:12pt;height:12pt" o:ole="">
            <v:imagedata r:id="rId214" o:title=""/>
            <o:lock v:ext="edit" aspectratio="f"/>
          </v:shape>
          <o:OLEObject Type="Embed" ProgID="Equation.DSMT4" ShapeID="_x0000_i1134" DrawAspect="Content" ObjectID="_1651873472" r:id="rId215"/>
        </w:object>
      </w:r>
      <w:r>
        <w:rPr>
          <w:rFonts w:hint="eastAsia"/>
          <w:sz w:val="24"/>
        </w:rPr>
        <w:t>，</w:t>
      </w:r>
      <w:r>
        <w:rPr>
          <w:sz w:val="24"/>
        </w:rPr>
        <w:object w:dxaOrig="240" w:dyaOrig="264" w14:anchorId="4E7E038F">
          <v:shape id="_x0000_i1135" type="#_x0000_t75" style="width:12pt;height:12pt" o:ole="">
            <v:imagedata r:id="rId216" o:title=""/>
            <o:lock v:ext="edit" aspectratio="f"/>
          </v:shape>
          <o:OLEObject Type="Embed" ProgID="Equation.DSMT4" ShapeID="_x0000_i1135" DrawAspect="Content" ObjectID="_1651873473" r:id="rId217"/>
        </w:object>
      </w:r>
      <w:r>
        <w:rPr>
          <w:rFonts w:hint="eastAsia"/>
          <w:sz w:val="24"/>
        </w:rPr>
        <w:t>的数学期望和标准差依次为</w:t>
      </w:r>
      <w:r>
        <w:rPr>
          <w:sz w:val="24"/>
        </w:rPr>
        <w:object w:dxaOrig="240" w:dyaOrig="264" w14:anchorId="535B6767">
          <v:shape id="_x0000_i1136" type="#_x0000_t75" style="width:12pt;height:12pt" o:ole="">
            <v:imagedata r:id="rId218" o:title=""/>
            <o:lock v:ext="edit" aspectratio="f"/>
          </v:shape>
          <o:OLEObject Type="Embed" ProgID="Equation.DSMT4" ShapeID="_x0000_i1136" DrawAspect="Content" ObjectID="_1651873474" r:id="rId219"/>
        </w:object>
      </w:r>
      <w:r>
        <w:rPr>
          <w:rFonts w:hint="eastAsia"/>
          <w:sz w:val="24"/>
        </w:rPr>
        <w:t>和</w:t>
      </w:r>
      <w:r>
        <w:rPr>
          <w:sz w:val="24"/>
        </w:rPr>
        <w:object w:dxaOrig="240" w:dyaOrig="216" w14:anchorId="749ACE2E">
          <v:shape id="_x0000_i1137" type="#_x0000_t75" style="width:12pt;height:12pt" o:ole="">
            <v:imagedata r:id="rId220" o:title=""/>
            <o:lock v:ext="edit" aspectratio="f"/>
          </v:shape>
          <o:OLEObject Type="Embed" ProgID="Equation.DSMT4" ShapeID="_x0000_i1137" DrawAspect="Content" ObjectID="_1651873475" r:id="rId221"/>
        </w:object>
      </w:r>
      <w:r>
        <w:rPr>
          <w:rFonts w:hint="eastAsia"/>
          <w:sz w:val="24"/>
        </w:rPr>
        <w:t>，在给定的置信区间</w:t>
      </w:r>
      <w:r>
        <w:rPr>
          <w:sz w:val="24"/>
        </w:rPr>
        <w:object w:dxaOrig="192" w:dyaOrig="216" w14:anchorId="71E4ACE6">
          <v:shape id="_x0000_i1138" type="#_x0000_t75" style="width:12pt;height:12pt" o:ole="">
            <v:imagedata r:id="rId222" o:title=""/>
            <o:lock v:ext="edit" aspectratio="f"/>
          </v:shape>
          <o:OLEObject Type="Embed" ProgID="Equation.DSMT4" ShapeID="_x0000_i1138" DrawAspect="Content" ObjectID="_1651873476" r:id="rId223"/>
        </w:object>
      </w:r>
      <w:r>
        <w:rPr>
          <w:rFonts w:hint="eastAsia"/>
          <w:sz w:val="24"/>
        </w:rPr>
        <w:t>下，期末资产组合的最低值为</w:t>
      </w:r>
      <w:r>
        <w:rPr>
          <w:sz w:val="24"/>
        </w:rPr>
        <w:object w:dxaOrig="1512" w:dyaOrig="360" w14:anchorId="6CC9ECDC">
          <v:shape id="_x0000_i1139" type="#_x0000_t75" style="width:78pt;height:18pt" o:ole="">
            <v:imagedata r:id="rId224" o:title=""/>
            <o:lock v:ext="edit" aspectratio="f"/>
          </v:shape>
          <o:OLEObject Type="Embed" ProgID="Equation.DSMT4" ShapeID="_x0000_i1139" DrawAspect="Content" ObjectID="_1651873477" r:id="rId225"/>
        </w:object>
      </w:r>
      <w:r>
        <w:rPr>
          <w:rFonts w:hint="eastAsia"/>
          <w:sz w:val="24"/>
        </w:rPr>
        <w:t>，其中</w:t>
      </w:r>
      <w:r>
        <w:rPr>
          <w:sz w:val="24"/>
        </w:rPr>
        <w:object w:dxaOrig="312" w:dyaOrig="312" w14:anchorId="1990B720">
          <v:shape id="_x0000_i1140" type="#_x0000_t75" style="width:18pt;height:18pt" o:ole="">
            <v:imagedata r:id="rId226" o:title=""/>
            <o:lock v:ext="edit" aspectratio="f"/>
          </v:shape>
          <o:OLEObject Type="Embed" ProgID="Equation.DSMT4" ShapeID="_x0000_i1140" DrawAspect="Content" ObjectID="_1651873478" r:id="rId227"/>
        </w:object>
      </w:r>
      <w:r>
        <w:rPr>
          <w:rFonts w:hint="eastAsia"/>
          <w:sz w:val="24"/>
        </w:rPr>
        <w:t>为相对应的最低收益率（一般情况下为负值），则：</w:t>
      </w:r>
    </w:p>
    <w:p w14:paraId="1834D9D1" w14:textId="77777777" w:rsidR="00684093" w:rsidRDefault="00E456BF">
      <w:pPr>
        <w:ind w:firstLine="204"/>
        <w:jc w:val="center"/>
        <w:rPr>
          <w:sz w:val="24"/>
        </w:rPr>
      </w:pPr>
      <w:r>
        <w:rPr>
          <w:rFonts w:hint="eastAsia"/>
          <w:sz w:val="24"/>
        </w:rPr>
        <w:t xml:space="preserve">         </w:t>
      </w:r>
      <w:r>
        <w:rPr>
          <w:sz w:val="24"/>
        </w:rPr>
        <w:object w:dxaOrig="3876" w:dyaOrig="360" w14:anchorId="5FCDFC32">
          <v:shape id="_x0000_i1141" type="#_x0000_t75" style="width:192pt;height:18pt" o:ole="">
            <v:imagedata r:id="rId228" o:title=""/>
            <o:lock v:ext="edit" aspectratio="f"/>
          </v:shape>
          <o:OLEObject Type="Embed" ProgID="Equation.DSMT4" ShapeID="_x0000_i1141" DrawAspect="Content" ObjectID="_1651873479" r:id="rId229"/>
        </w:object>
      </w: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 xml:space="preserve">      [4]</w:t>
      </w:r>
    </w:p>
    <w:p w14:paraId="3E94D874" w14:textId="77777777" w:rsidR="00684093" w:rsidRDefault="00E456BF">
      <w:pPr>
        <w:ind w:firstLine="204"/>
        <w:rPr>
          <w:sz w:val="24"/>
        </w:rPr>
      </w:pPr>
      <w:r>
        <w:rPr>
          <w:rFonts w:hint="eastAsia"/>
          <w:sz w:val="24"/>
        </w:rPr>
        <w:t xml:space="preserve"> </w:t>
      </w:r>
      <w:r>
        <w:rPr>
          <w:sz w:val="24"/>
        </w:rPr>
        <w:t>7.1.2</w:t>
      </w:r>
      <w:r>
        <w:rPr>
          <w:rFonts w:hint="eastAsia"/>
          <w:sz w:val="24"/>
        </w:rPr>
        <w:t>参数选取</w:t>
      </w:r>
    </w:p>
    <w:p w14:paraId="6F40B673" w14:textId="77777777" w:rsidR="00684093" w:rsidRDefault="00E456BF">
      <w:pPr>
        <w:ind w:firstLine="204"/>
        <w:rPr>
          <w:sz w:val="24"/>
        </w:rPr>
      </w:pPr>
      <w:r>
        <w:rPr>
          <w:rFonts w:hint="eastAsia"/>
          <w:sz w:val="24"/>
        </w:rPr>
        <w:t xml:space="preserve"> </w:t>
      </w:r>
      <w:r>
        <w:rPr>
          <w:sz w:val="24"/>
        </w:rPr>
        <w:t xml:space="preserve">   </w:t>
      </w:r>
      <w:proofErr w:type="spellStart"/>
      <w:r>
        <w:rPr>
          <w:rFonts w:hint="eastAsia"/>
          <w:sz w:val="24"/>
        </w:rPr>
        <w:t>Va</w:t>
      </w:r>
      <w:r>
        <w:rPr>
          <w:sz w:val="24"/>
        </w:rPr>
        <w:t>R</w:t>
      </w:r>
      <w:proofErr w:type="spellEnd"/>
      <w:r>
        <w:rPr>
          <w:rFonts w:hint="eastAsia"/>
          <w:sz w:val="24"/>
        </w:rPr>
        <w:t>模型具有两个重要的参数：资</w:t>
      </w:r>
      <w:r>
        <w:rPr>
          <w:sz w:val="24"/>
        </w:rPr>
        <w:t>产组合的持有期</w:t>
      </w:r>
      <w:r>
        <w:rPr>
          <w:rFonts w:hint="eastAsia"/>
          <w:sz w:val="24"/>
        </w:rPr>
        <w:t xml:space="preserve"> </w:t>
      </w:r>
      <w:r>
        <w:rPr>
          <w:rFonts w:hint="eastAsia"/>
          <w:sz w:val="24"/>
        </w:rPr>
        <w:t>和</w:t>
      </w:r>
      <w:r>
        <w:rPr>
          <w:rFonts w:hint="eastAsia"/>
          <w:sz w:val="24"/>
        </w:rPr>
        <w:t xml:space="preserve"> </w:t>
      </w:r>
      <w:r>
        <w:rPr>
          <w:rFonts w:hint="eastAsia"/>
          <w:sz w:val="24"/>
        </w:rPr>
        <w:t>置信水平。</w:t>
      </w:r>
    </w:p>
    <w:p w14:paraId="20A45197" w14:textId="77777777" w:rsidR="00684093" w:rsidRDefault="00E456BF">
      <w:pPr>
        <w:ind w:firstLine="204"/>
        <w:rPr>
          <w:sz w:val="24"/>
        </w:rPr>
      </w:pPr>
      <w:r>
        <w:rPr>
          <w:rFonts w:hint="eastAsia"/>
          <w:sz w:val="24"/>
        </w:rPr>
        <w:t xml:space="preserve"> </w:t>
      </w:r>
      <w:r>
        <w:rPr>
          <w:sz w:val="24"/>
        </w:rPr>
        <w:t xml:space="preserve">   </w:t>
      </w:r>
      <w:r>
        <w:rPr>
          <w:sz w:val="24"/>
        </w:rPr>
        <w:t>从投资者的角度来说，资产组合的持有期应由资产组合自身的特点来决定。</w:t>
      </w:r>
      <w:r>
        <w:rPr>
          <w:sz w:val="24"/>
        </w:rPr>
        <w:t xml:space="preserve"> </w:t>
      </w:r>
      <w:r>
        <w:rPr>
          <w:sz w:val="24"/>
        </w:rPr>
        <w:t>资产的流动性越强，相应的持有期越短；反之，流动性越差，持有期则越长。</w:t>
      </w:r>
      <w:r>
        <w:rPr>
          <w:rFonts w:hint="eastAsia"/>
          <w:sz w:val="24"/>
        </w:rPr>
        <w:t>根据已有数据特点，我们选择持有期为</w:t>
      </w:r>
      <w:r>
        <w:rPr>
          <w:rFonts w:hint="eastAsia"/>
          <w:sz w:val="24"/>
        </w:rPr>
        <w:t>1</w:t>
      </w:r>
      <w:r>
        <w:rPr>
          <w:rFonts w:hint="eastAsia"/>
          <w:sz w:val="24"/>
        </w:rPr>
        <w:t>天。</w:t>
      </w:r>
    </w:p>
    <w:p w14:paraId="5ADAD26A" w14:textId="77777777" w:rsidR="00684093" w:rsidRDefault="00E456BF">
      <w:pPr>
        <w:ind w:firstLine="204"/>
        <w:rPr>
          <w:sz w:val="24"/>
        </w:rPr>
      </w:pPr>
      <w:r>
        <w:rPr>
          <w:rFonts w:hint="eastAsia"/>
          <w:sz w:val="24"/>
        </w:rPr>
        <w:t xml:space="preserve"> </w:t>
      </w:r>
      <w:r>
        <w:rPr>
          <w:sz w:val="24"/>
        </w:rPr>
        <w:t xml:space="preserve">   </w:t>
      </w:r>
      <w:r>
        <w:rPr>
          <w:sz w:val="24"/>
        </w:rPr>
        <w:t>置信水平的选取反映了投资主体对风险的厌恶程度，置信水平越高，厌恶风</w:t>
      </w:r>
      <w:r>
        <w:rPr>
          <w:sz w:val="24"/>
        </w:rPr>
        <w:t xml:space="preserve"> </w:t>
      </w:r>
      <w:r>
        <w:rPr>
          <w:sz w:val="24"/>
        </w:rPr>
        <w:t>险的程度越大</w:t>
      </w:r>
      <w:r>
        <w:rPr>
          <w:rFonts w:hint="eastAsia"/>
          <w:sz w:val="24"/>
        </w:rPr>
        <w:t>。根据题意置信水平为</w:t>
      </w:r>
      <w:r>
        <w:rPr>
          <w:rFonts w:hint="eastAsia"/>
          <w:sz w:val="24"/>
        </w:rPr>
        <w:t>9</w:t>
      </w:r>
      <w:r>
        <w:rPr>
          <w:sz w:val="24"/>
        </w:rPr>
        <w:t>5</w:t>
      </w:r>
      <w:r>
        <w:rPr>
          <w:rFonts w:hint="eastAsia"/>
          <w:sz w:val="24"/>
        </w:rPr>
        <w:t>%</w:t>
      </w:r>
      <w:r>
        <w:rPr>
          <w:rFonts w:hint="eastAsia"/>
          <w:sz w:val="24"/>
        </w:rPr>
        <w:t>。</w:t>
      </w:r>
    </w:p>
    <w:p w14:paraId="17C70E11" w14:textId="77777777" w:rsidR="00684093" w:rsidRDefault="00E456BF">
      <w:pPr>
        <w:ind w:firstLine="204"/>
        <w:rPr>
          <w:sz w:val="24"/>
        </w:rPr>
      </w:pPr>
      <w:r>
        <w:rPr>
          <w:rFonts w:hint="eastAsia"/>
          <w:sz w:val="24"/>
        </w:rPr>
        <w:t xml:space="preserve"> </w:t>
      </w:r>
      <w:r>
        <w:rPr>
          <w:sz w:val="24"/>
        </w:rPr>
        <w:t xml:space="preserve">   </w:t>
      </w:r>
    </w:p>
    <w:p w14:paraId="4A7368AF" w14:textId="77777777" w:rsidR="00684093" w:rsidRDefault="00E456BF">
      <w:pPr>
        <w:ind w:firstLine="204"/>
        <w:rPr>
          <w:rFonts w:ascii="黑体" w:eastAsia="黑体" w:hAnsi="黑体"/>
          <w:sz w:val="24"/>
        </w:rPr>
      </w:pPr>
      <w:r>
        <w:rPr>
          <w:rFonts w:ascii="黑体" w:eastAsia="黑体" w:hAnsi="黑体"/>
          <w:sz w:val="24"/>
        </w:rPr>
        <w:t>7.2</w:t>
      </w:r>
      <w:r>
        <w:rPr>
          <w:rFonts w:ascii="黑体" w:eastAsia="黑体" w:hAnsi="黑体" w:hint="eastAsia"/>
          <w:sz w:val="24"/>
        </w:rPr>
        <w:t>模型解法选取：</w:t>
      </w:r>
      <w:r>
        <w:rPr>
          <w:rFonts w:hint="eastAsia"/>
          <w:sz w:val="24"/>
        </w:rPr>
        <w:t xml:space="preserve"> </w:t>
      </w:r>
      <w:r>
        <w:rPr>
          <w:sz w:val="24"/>
        </w:rPr>
        <w:t xml:space="preserve"> </w:t>
      </w:r>
    </w:p>
    <w:p w14:paraId="4883D87E" w14:textId="77777777" w:rsidR="00684093" w:rsidRDefault="00E456BF">
      <w:pPr>
        <w:ind w:firstLine="204"/>
        <w:rPr>
          <w:rFonts w:ascii="黑体" w:eastAsia="黑体" w:hAnsi="黑体"/>
          <w:sz w:val="24"/>
        </w:rPr>
      </w:pPr>
      <w:r>
        <w:rPr>
          <w:rFonts w:ascii="黑体" w:eastAsia="黑体" w:hAnsi="黑体"/>
          <w:sz w:val="24"/>
        </w:rPr>
        <w:t>7.2.2</w:t>
      </w:r>
      <w:r>
        <w:rPr>
          <w:rFonts w:ascii="黑体" w:eastAsia="黑体" w:hAnsi="黑体" w:hint="eastAsia"/>
          <w:sz w:val="24"/>
        </w:rPr>
        <w:t>、</w:t>
      </w:r>
      <w:proofErr w:type="spellStart"/>
      <w:r>
        <w:rPr>
          <w:rFonts w:ascii="黑体" w:eastAsia="黑体" w:hAnsi="黑体"/>
          <w:sz w:val="24"/>
        </w:rPr>
        <w:t>E</w:t>
      </w:r>
      <w:r>
        <w:rPr>
          <w:rFonts w:ascii="黑体" w:eastAsia="黑体" w:hAnsi="黑体" w:hint="eastAsia"/>
          <w:sz w:val="24"/>
        </w:rPr>
        <w:t>views</w:t>
      </w:r>
      <w:proofErr w:type="spellEnd"/>
      <w:r>
        <w:rPr>
          <w:rFonts w:ascii="黑体" w:eastAsia="黑体" w:hAnsi="黑体" w:hint="eastAsia"/>
          <w:sz w:val="24"/>
        </w:rPr>
        <w:t xml:space="preserve">分析股票价格序列 </w:t>
      </w:r>
      <w:r>
        <w:rPr>
          <w:rFonts w:ascii="黑体" w:eastAsia="黑体" w:hAnsi="黑体"/>
          <w:sz w:val="24"/>
        </w:rPr>
        <w:t>ADF</w:t>
      </w:r>
      <w:r>
        <w:rPr>
          <w:rFonts w:ascii="黑体" w:eastAsia="黑体" w:hAnsi="黑体" w:hint="eastAsia"/>
          <w:sz w:val="24"/>
        </w:rPr>
        <w:t>检验。</w:t>
      </w:r>
    </w:p>
    <w:p w14:paraId="0515283A" w14:textId="77777777" w:rsidR="00684093" w:rsidRDefault="00E456BF">
      <w:pPr>
        <w:ind w:firstLine="204"/>
        <w:rPr>
          <w:sz w:val="24"/>
        </w:rPr>
      </w:pPr>
      <w:r>
        <w:rPr>
          <w:rFonts w:hint="eastAsia"/>
          <w:sz w:val="24"/>
        </w:rPr>
        <w:t xml:space="preserve"> </w:t>
      </w:r>
      <w:r>
        <w:rPr>
          <w:sz w:val="24"/>
        </w:rPr>
        <w:t xml:space="preserve"> </w:t>
      </w:r>
      <w:r>
        <w:rPr>
          <w:rFonts w:hint="eastAsia"/>
          <w:sz w:val="24"/>
        </w:rPr>
        <w:t>我们在此使用</w:t>
      </w:r>
      <w:proofErr w:type="spellStart"/>
      <w:r>
        <w:rPr>
          <w:rFonts w:hint="eastAsia"/>
          <w:sz w:val="24"/>
        </w:rPr>
        <w:t>Eviews</w:t>
      </w:r>
      <w:proofErr w:type="spellEnd"/>
      <w:r>
        <w:rPr>
          <w:rFonts w:hint="eastAsia"/>
          <w:sz w:val="24"/>
        </w:rPr>
        <w:t>分析股票的价格序列，并使用</w:t>
      </w:r>
      <w:r>
        <w:rPr>
          <w:rFonts w:hint="eastAsia"/>
          <w:sz w:val="24"/>
        </w:rPr>
        <w:t>ADF</w:t>
      </w:r>
      <w:r>
        <w:rPr>
          <w:rFonts w:hint="eastAsia"/>
          <w:sz w:val="24"/>
        </w:rPr>
        <w:t>检验来对股票价格的稳定性进行评估。例如股票</w:t>
      </w:r>
      <w:r>
        <w:rPr>
          <w:rFonts w:hint="eastAsia"/>
          <w:sz w:val="24"/>
        </w:rPr>
        <w:t>1</w:t>
      </w:r>
      <w:r>
        <w:rPr>
          <w:rFonts w:hint="eastAsia"/>
          <w:sz w:val="24"/>
        </w:rPr>
        <w:t>的价格序列的</w:t>
      </w:r>
      <w:r>
        <w:rPr>
          <w:rFonts w:hint="eastAsia"/>
          <w:sz w:val="24"/>
        </w:rPr>
        <w:t>A</w:t>
      </w:r>
      <w:r>
        <w:rPr>
          <w:sz w:val="24"/>
        </w:rPr>
        <w:t>DF</w:t>
      </w:r>
      <w:r>
        <w:rPr>
          <w:rFonts w:hint="eastAsia"/>
          <w:sz w:val="24"/>
        </w:rPr>
        <w:t>检验值小于</w:t>
      </w:r>
      <w:r>
        <w:rPr>
          <w:rFonts w:hint="eastAsia"/>
          <w:sz w:val="24"/>
        </w:rPr>
        <w:t>5%</w:t>
      </w:r>
      <w:r>
        <w:rPr>
          <w:rFonts w:hint="eastAsia"/>
          <w:sz w:val="24"/>
        </w:rPr>
        <w:t>的显著水平，所以它是相对平稳的。</w:t>
      </w:r>
    </w:p>
    <w:p w14:paraId="17B4F35E" w14:textId="77777777" w:rsidR="00684093" w:rsidRDefault="00E456BF">
      <w:pPr>
        <w:ind w:firstLine="204"/>
        <w:jc w:val="center"/>
        <w:rPr>
          <w:sz w:val="24"/>
        </w:rPr>
      </w:pPr>
      <w:r>
        <w:rPr>
          <w:noProof/>
          <w:sz w:val="24"/>
        </w:rPr>
        <w:drawing>
          <wp:inline distT="0" distB="0" distL="0" distR="0" wp14:anchorId="7C51057E" wp14:editId="4B4CB23A">
            <wp:extent cx="4076700" cy="1783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0"/>
                    <a:stretch>
                      <a:fillRect/>
                    </a:stretch>
                  </pic:blipFill>
                  <pic:spPr>
                    <a:xfrm>
                      <a:off x="0" y="0"/>
                      <a:ext cx="4077053" cy="1783235"/>
                    </a:xfrm>
                    <a:prstGeom prst="rect">
                      <a:avLst/>
                    </a:prstGeom>
                  </pic:spPr>
                </pic:pic>
              </a:graphicData>
            </a:graphic>
          </wp:inline>
        </w:drawing>
      </w:r>
    </w:p>
    <w:p w14:paraId="13E91CC4" w14:textId="77777777" w:rsidR="00684093" w:rsidRDefault="00E456BF">
      <w:pPr>
        <w:ind w:firstLine="204"/>
        <w:jc w:val="center"/>
        <w:rPr>
          <w:sz w:val="24"/>
        </w:rPr>
      </w:pPr>
      <w:r>
        <w:rPr>
          <w:rFonts w:hint="eastAsia"/>
          <w:sz w:val="24"/>
        </w:rPr>
        <w:t>（图六：对股票</w:t>
      </w:r>
      <w:r>
        <w:rPr>
          <w:rFonts w:hint="eastAsia"/>
          <w:sz w:val="24"/>
        </w:rPr>
        <w:t>1</w:t>
      </w:r>
      <w:r>
        <w:rPr>
          <w:rFonts w:hint="eastAsia"/>
          <w:sz w:val="24"/>
        </w:rPr>
        <w:t>进行</w:t>
      </w:r>
      <w:r>
        <w:rPr>
          <w:rFonts w:hint="eastAsia"/>
          <w:sz w:val="24"/>
        </w:rPr>
        <w:t>ADF</w:t>
      </w:r>
      <w:r>
        <w:rPr>
          <w:rFonts w:hint="eastAsia"/>
          <w:sz w:val="24"/>
        </w:rPr>
        <w:t>检验的结果图）</w:t>
      </w:r>
    </w:p>
    <w:p w14:paraId="710146D8" w14:textId="77777777" w:rsidR="00684093" w:rsidRDefault="00E456BF">
      <w:pPr>
        <w:ind w:firstLine="204"/>
        <w:rPr>
          <w:sz w:val="24"/>
        </w:rPr>
      </w:pPr>
      <w:r>
        <w:rPr>
          <w:rFonts w:hint="eastAsia"/>
          <w:sz w:val="24"/>
        </w:rPr>
        <w:t>同样对</w:t>
      </w:r>
      <w:r>
        <w:rPr>
          <w:rFonts w:hint="eastAsia"/>
          <w:sz w:val="24"/>
        </w:rPr>
        <w:t>5</w:t>
      </w:r>
      <w:r>
        <w:rPr>
          <w:sz w:val="24"/>
        </w:rPr>
        <w:t>7</w:t>
      </w:r>
      <w:r>
        <w:rPr>
          <w:rFonts w:hint="eastAsia"/>
          <w:sz w:val="24"/>
        </w:rPr>
        <w:t>种股票价格序列进行</w:t>
      </w:r>
      <w:r>
        <w:rPr>
          <w:rFonts w:hint="eastAsia"/>
          <w:sz w:val="24"/>
        </w:rPr>
        <w:t>A</w:t>
      </w:r>
      <w:r>
        <w:rPr>
          <w:sz w:val="24"/>
        </w:rPr>
        <w:t>DF</w:t>
      </w:r>
      <w:r>
        <w:rPr>
          <w:rFonts w:hint="eastAsia"/>
          <w:sz w:val="24"/>
        </w:rPr>
        <w:t>检测，结果如下。</w:t>
      </w:r>
    </w:p>
    <w:p w14:paraId="5907BCC9" w14:textId="77777777" w:rsidR="00684093" w:rsidRDefault="00684093">
      <w:pPr>
        <w:ind w:firstLine="204"/>
        <w:jc w:val="center"/>
        <w:rPr>
          <w:sz w:val="24"/>
        </w:rPr>
      </w:pPr>
    </w:p>
    <w:tbl>
      <w:tblPr>
        <w:tblW w:w="7088" w:type="dxa"/>
        <w:tblLook w:val="04A0" w:firstRow="1" w:lastRow="0" w:firstColumn="1" w:lastColumn="0" w:noHBand="0" w:noVBand="1"/>
      </w:tblPr>
      <w:tblGrid>
        <w:gridCol w:w="3544"/>
        <w:gridCol w:w="3544"/>
      </w:tblGrid>
      <w:tr w:rsidR="00684093" w14:paraId="201299DE" w14:textId="77777777">
        <w:trPr>
          <w:trHeight w:val="864"/>
        </w:trPr>
        <w:tc>
          <w:tcPr>
            <w:tcW w:w="3544" w:type="dxa"/>
            <w:tcBorders>
              <w:top w:val="single" w:sz="12" w:space="0" w:color="auto"/>
              <w:left w:val="nil"/>
              <w:bottom w:val="single" w:sz="12" w:space="0" w:color="auto"/>
              <w:right w:val="nil"/>
            </w:tcBorders>
            <w:shd w:val="clear" w:color="auto" w:fill="auto"/>
          </w:tcPr>
          <w:p w14:paraId="18E24FA7" w14:textId="77777777" w:rsidR="00684093" w:rsidRDefault="00E456BF">
            <w:pPr>
              <w:jc w:val="center"/>
              <w:rPr>
                <w:color w:val="000000"/>
                <w:sz w:val="24"/>
              </w:rPr>
            </w:pPr>
            <w:r>
              <w:rPr>
                <w:rFonts w:hint="eastAsia"/>
                <w:color w:val="000000"/>
                <w:sz w:val="24"/>
              </w:rPr>
              <w:t>股票编号</w:t>
            </w:r>
          </w:p>
        </w:tc>
        <w:tc>
          <w:tcPr>
            <w:tcW w:w="3544" w:type="dxa"/>
            <w:tcBorders>
              <w:top w:val="single" w:sz="12" w:space="0" w:color="auto"/>
              <w:left w:val="nil"/>
              <w:bottom w:val="single" w:sz="12" w:space="0" w:color="auto"/>
              <w:right w:val="nil"/>
            </w:tcBorders>
            <w:shd w:val="clear" w:color="auto" w:fill="auto"/>
          </w:tcPr>
          <w:p w14:paraId="3D166AF9" w14:textId="77777777" w:rsidR="00684093" w:rsidRDefault="00E456BF">
            <w:pPr>
              <w:jc w:val="center"/>
              <w:rPr>
                <w:color w:val="000000"/>
                <w:sz w:val="24"/>
              </w:rPr>
            </w:pPr>
            <w:r>
              <w:rPr>
                <w:rFonts w:hint="eastAsia"/>
                <w:color w:val="000000"/>
                <w:sz w:val="24"/>
              </w:rPr>
              <w:t>稳定程度</w:t>
            </w:r>
          </w:p>
        </w:tc>
      </w:tr>
      <w:tr w:rsidR="00684093" w14:paraId="7474E733" w14:textId="77777777">
        <w:trPr>
          <w:trHeight w:val="288"/>
        </w:trPr>
        <w:tc>
          <w:tcPr>
            <w:tcW w:w="3544" w:type="dxa"/>
            <w:tcBorders>
              <w:top w:val="nil"/>
              <w:left w:val="nil"/>
              <w:bottom w:val="nil"/>
              <w:right w:val="nil"/>
            </w:tcBorders>
            <w:shd w:val="clear" w:color="auto" w:fill="auto"/>
          </w:tcPr>
          <w:p w14:paraId="04A59119" w14:textId="77777777" w:rsidR="00684093" w:rsidRDefault="00E456BF">
            <w:pPr>
              <w:jc w:val="center"/>
              <w:rPr>
                <w:color w:val="000000"/>
                <w:sz w:val="24"/>
              </w:rPr>
            </w:pPr>
            <w:r>
              <w:rPr>
                <w:rFonts w:hint="eastAsia"/>
                <w:color w:val="000000"/>
                <w:sz w:val="24"/>
              </w:rPr>
              <w:t>1</w:t>
            </w:r>
          </w:p>
        </w:tc>
        <w:tc>
          <w:tcPr>
            <w:tcW w:w="3544" w:type="dxa"/>
            <w:tcBorders>
              <w:top w:val="nil"/>
              <w:left w:val="nil"/>
              <w:bottom w:val="nil"/>
              <w:right w:val="nil"/>
            </w:tcBorders>
            <w:shd w:val="clear" w:color="auto" w:fill="auto"/>
          </w:tcPr>
          <w:p w14:paraId="5EBC2F71" w14:textId="77777777" w:rsidR="00684093" w:rsidRDefault="00E456BF">
            <w:pPr>
              <w:jc w:val="center"/>
              <w:rPr>
                <w:color w:val="000000"/>
                <w:sz w:val="24"/>
              </w:rPr>
            </w:pPr>
            <w:r>
              <w:rPr>
                <w:rFonts w:hint="eastAsia"/>
                <w:color w:val="000000"/>
                <w:sz w:val="24"/>
              </w:rPr>
              <w:t>稳定</w:t>
            </w:r>
          </w:p>
        </w:tc>
      </w:tr>
      <w:tr w:rsidR="00684093" w14:paraId="4731D58B" w14:textId="77777777">
        <w:trPr>
          <w:trHeight w:val="288"/>
        </w:trPr>
        <w:tc>
          <w:tcPr>
            <w:tcW w:w="3544" w:type="dxa"/>
            <w:tcBorders>
              <w:top w:val="nil"/>
              <w:left w:val="nil"/>
              <w:bottom w:val="nil"/>
              <w:right w:val="nil"/>
            </w:tcBorders>
            <w:shd w:val="clear" w:color="auto" w:fill="auto"/>
          </w:tcPr>
          <w:p w14:paraId="43D697F9" w14:textId="77777777" w:rsidR="00684093" w:rsidRDefault="00E456BF">
            <w:pPr>
              <w:jc w:val="center"/>
              <w:rPr>
                <w:color w:val="000000"/>
                <w:sz w:val="24"/>
              </w:rPr>
            </w:pPr>
            <w:r>
              <w:rPr>
                <w:rFonts w:hint="eastAsia"/>
                <w:color w:val="000000"/>
                <w:sz w:val="24"/>
              </w:rPr>
              <w:t>11</w:t>
            </w:r>
          </w:p>
        </w:tc>
        <w:tc>
          <w:tcPr>
            <w:tcW w:w="3544" w:type="dxa"/>
            <w:tcBorders>
              <w:top w:val="nil"/>
              <w:left w:val="nil"/>
              <w:bottom w:val="nil"/>
              <w:right w:val="nil"/>
            </w:tcBorders>
            <w:shd w:val="clear" w:color="auto" w:fill="auto"/>
          </w:tcPr>
          <w:p w14:paraId="1A90FC75" w14:textId="77777777" w:rsidR="00684093" w:rsidRDefault="00E456BF">
            <w:pPr>
              <w:jc w:val="center"/>
              <w:rPr>
                <w:color w:val="000000"/>
                <w:sz w:val="24"/>
              </w:rPr>
            </w:pPr>
            <w:r>
              <w:rPr>
                <w:rFonts w:hint="eastAsia"/>
                <w:color w:val="000000"/>
                <w:sz w:val="24"/>
              </w:rPr>
              <w:t>较稳定</w:t>
            </w:r>
          </w:p>
        </w:tc>
      </w:tr>
      <w:tr w:rsidR="00684093" w14:paraId="0B37F035" w14:textId="77777777">
        <w:trPr>
          <w:trHeight w:val="288"/>
        </w:trPr>
        <w:tc>
          <w:tcPr>
            <w:tcW w:w="3544" w:type="dxa"/>
            <w:tcBorders>
              <w:top w:val="nil"/>
              <w:left w:val="nil"/>
              <w:bottom w:val="nil"/>
              <w:right w:val="nil"/>
            </w:tcBorders>
            <w:shd w:val="clear" w:color="auto" w:fill="auto"/>
          </w:tcPr>
          <w:p w14:paraId="5DDA0272" w14:textId="77777777" w:rsidR="00684093" w:rsidRDefault="00E456BF">
            <w:pPr>
              <w:jc w:val="center"/>
              <w:rPr>
                <w:color w:val="000000"/>
                <w:sz w:val="24"/>
              </w:rPr>
            </w:pPr>
            <w:r>
              <w:rPr>
                <w:rFonts w:hint="eastAsia"/>
                <w:color w:val="000000"/>
                <w:sz w:val="24"/>
              </w:rPr>
              <w:t>17</w:t>
            </w:r>
          </w:p>
        </w:tc>
        <w:tc>
          <w:tcPr>
            <w:tcW w:w="3544" w:type="dxa"/>
            <w:tcBorders>
              <w:top w:val="nil"/>
              <w:left w:val="nil"/>
              <w:bottom w:val="nil"/>
              <w:right w:val="nil"/>
            </w:tcBorders>
            <w:shd w:val="clear" w:color="auto" w:fill="auto"/>
          </w:tcPr>
          <w:p w14:paraId="0F9CBE29" w14:textId="77777777" w:rsidR="00684093" w:rsidRDefault="00E456BF">
            <w:pPr>
              <w:jc w:val="center"/>
              <w:rPr>
                <w:color w:val="000000"/>
                <w:sz w:val="24"/>
              </w:rPr>
            </w:pPr>
            <w:r>
              <w:rPr>
                <w:rFonts w:hint="eastAsia"/>
                <w:color w:val="000000"/>
                <w:sz w:val="24"/>
              </w:rPr>
              <w:t>较稳定</w:t>
            </w:r>
          </w:p>
        </w:tc>
      </w:tr>
      <w:tr w:rsidR="00684093" w14:paraId="013E5BCB" w14:textId="77777777">
        <w:trPr>
          <w:trHeight w:val="288"/>
        </w:trPr>
        <w:tc>
          <w:tcPr>
            <w:tcW w:w="3544" w:type="dxa"/>
            <w:tcBorders>
              <w:top w:val="nil"/>
              <w:left w:val="nil"/>
              <w:bottom w:val="nil"/>
              <w:right w:val="nil"/>
            </w:tcBorders>
            <w:shd w:val="clear" w:color="auto" w:fill="auto"/>
          </w:tcPr>
          <w:p w14:paraId="7C06D567" w14:textId="77777777" w:rsidR="00684093" w:rsidRDefault="00E456BF">
            <w:pPr>
              <w:jc w:val="center"/>
              <w:rPr>
                <w:color w:val="000000"/>
                <w:sz w:val="24"/>
              </w:rPr>
            </w:pPr>
            <w:r>
              <w:rPr>
                <w:rFonts w:hint="eastAsia"/>
                <w:color w:val="000000"/>
                <w:sz w:val="24"/>
              </w:rPr>
              <w:t>28</w:t>
            </w:r>
          </w:p>
        </w:tc>
        <w:tc>
          <w:tcPr>
            <w:tcW w:w="3544" w:type="dxa"/>
            <w:tcBorders>
              <w:top w:val="nil"/>
              <w:left w:val="nil"/>
              <w:bottom w:val="nil"/>
              <w:right w:val="nil"/>
            </w:tcBorders>
            <w:shd w:val="clear" w:color="auto" w:fill="auto"/>
          </w:tcPr>
          <w:p w14:paraId="2D35BA71" w14:textId="77777777" w:rsidR="00684093" w:rsidRDefault="00E456BF">
            <w:pPr>
              <w:jc w:val="center"/>
              <w:rPr>
                <w:color w:val="000000"/>
                <w:sz w:val="24"/>
              </w:rPr>
            </w:pPr>
            <w:r>
              <w:rPr>
                <w:rFonts w:hint="eastAsia"/>
                <w:color w:val="000000"/>
                <w:sz w:val="24"/>
              </w:rPr>
              <w:t>稳定</w:t>
            </w:r>
          </w:p>
        </w:tc>
      </w:tr>
      <w:tr w:rsidR="00684093" w14:paraId="54E6EFF3" w14:textId="77777777">
        <w:trPr>
          <w:trHeight w:val="288"/>
        </w:trPr>
        <w:tc>
          <w:tcPr>
            <w:tcW w:w="3544" w:type="dxa"/>
            <w:tcBorders>
              <w:top w:val="nil"/>
              <w:left w:val="nil"/>
              <w:bottom w:val="nil"/>
              <w:right w:val="nil"/>
            </w:tcBorders>
            <w:shd w:val="clear" w:color="auto" w:fill="auto"/>
          </w:tcPr>
          <w:p w14:paraId="50542CF3" w14:textId="77777777" w:rsidR="00684093" w:rsidRDefault="00E456BF">
            <w:pPr>
              <w:jc w:val="center"/>
              <w:rPr>
                <w:color w:val="000000"/>
                <w:sz w:val="24"/>
              </w:rPr>
            </w:pPr>
            <w:r>
              <w:rPr>
                <w:rFonts w:hint="eastAsia"/>
                <w:color w:val="000000"/>
                <w:sz w:val="24"/>
              </w:rPr>
              <w:t>33</w:t>
            </w:r>
          </w:p>
        </w:tc>
        <w:tc>
          <w:tcPr>
            <w:tcW w:w="3544" w:type="dxa"/>
            <w:tcBorders>
              <w:top w:val="nil"/>
              <w:left w:val="nil"/>
              <w:bottom w:val="nil"/>
              <w:right w:val="nil"/>
            </w:tcBorders>
            <w:shd w:val="clear" w:color="auto" w:fill="auto"/>
          </w:tcPr>
          <w:p w14:paraId="484D3494" w14:textId="77777777" w:rsidR="00684093" w:rsidRDefault="00E456BF">
            <w:pPr>
              <w:jc w:val="center"/>
              <w:rPr>
                <w:color w:val="000000"/>
                <w:sz w:val="24"/>
              </w:rPr>
            </w:pPr>
            <w:r>
              <w:rPr>
                <w:rFonts w:hint="eastAsia"/>
                <w:color w:val="000000"/>
                <w:sz w:val="24"/>
              </w:rPr>
              <w:t>较稳定</w:t>
            </w:r>
          </w:p>
        </w:tc>
      </w:tr>
      <w:tr w:rsidR="00684093" w14:paraId="1ACC1964" w14:textId="77777777">
        <w:trPr>
          <w:trHeight w:val="288"/>
        </w:trPr>
        <w:tc>
          <w:tcPr>
            <w:tcW w:w="3544" w:type="dxa"/>
            <w:tcBorders>
              <w:top w:val="nil"/>
              <w:left w:val="nil"/>
              <w:bottom w:val="nil"/>
              <w:right w:val="nil"/>
            </w:tcBorders>
            <w:shd w:val="clear" w:color="auto" w:fill="auto"/>
          </w:tcPr>
          <w:p w14:paraId="3A90237B" w14:textId="77777777" w:rsidR="00684093" w:rsidRDefault="00E456BF">
            <w:pPr>
              <w:jc w:val="center"/>
              <w:rPr>
                <w:color w:val="000000"/>
                <w:sz w:val="24"/>
              </w:rPr>
            </w:pPr>
            <w:r>
              <w:rPr>
                <w:rFonts w:hint="eastAsia"/>
                <w:color w:val="000000"/>
                <w:sz w:val="24"/>
              </w:rPr>
              <w:t>36</w:t>
            </w:r>
          </w:p>
        </w:tc>
        <w:tc>
          <w:tcPr>
            <w:tcW w:w="3544" w:type="dxa"/>
            <w:tcBorders>
              <w:top w:val="nil"/>
              <w:left w:val="nil"/>
              <w:bottom w:val="nil"/>
              <w:right w:val="nil"/>
            </w:tcBorders>
            <w:shd w:val="clear" w:color="auto" w:fill="auto"/>
          </w:tcPr>
          <w:p w14:paraId="46ADF63B" w14:textId="77777777" w:rsidR="00684093" w:rsidRDefault="00E456BF">
            <w:pPr>
              <w:jc w:val="center"/>
              <w:rPr>
                <w:color w:val="000000"/>
                <w:sz w:val="24"/>
              </w:rPr>
            </w:pPr>
            <w:r>
              <w:rPr>
                <w:rFonts w:hint="eastAsia"/>
                <w:color w:val="000000"/>
                <w:sz w:val="24"/>
              </w:rPr>
              <w:t>较稳定</w:t>
            </w:r>
          </w:p>
        </w:tc>
      </w:tr>
      <w:tr w:rsidR="00684093" w14:paraId="64088357" w14:textId="77777777">
        <w:trPr>
          <w:trHeight w:val="288"/>
        </w:trPr>
        <w:tc>
          <w:tcPr>
            <w:tcW w:w="3544" w:type="dxa"/>
            <w:tcBorders>
              <w:top w:val="nil"/>
              <w:left w:val="nil"/>
              <w:bottom w:val="nil"/>
              <w:right w:val="nil"/>
            </w:tcBorders>
            <w:shd w:val="clear" w:color="auto" w:fill="auto"/>
          </w:tcPr>
          <w:p w14:paraId="22F6D0A5" w14:textId="77777777" w:rsidR="00684093" w:rsidRDefault="00E456BF">
            <w:pPr>
              <w:jc w:val="center"/>
              <w:rPr>
                <w:color w:val="000000"/>
                <w:sz w:val="24"/>
              </w:rPr>
            </w:pPr>
            <w:r>
              <w:rPr>
                <w:rFonts w:hint="eastAsia"/>
                <w:color w:val="000000"/>
                <w:sz w:val="24"/>
              </w:rPr>
              <w:t>45</w:t>
            </w:r>
          </w:p>
        </w:tc>
        <w:tc>
          <w:tcPr>
            <w:tcW w:w="3544" w:type="dxa"/>
            <w:tcBorders>
              <w:top w:val="nil"/>
              <w:left w:val="nil"/>
              <w:bottom w:val="nil"/>
              <w:right w:val="nil"/>
            </w:tcBorders>
            <w:shd w:val="clear" w:color="auto" w:fill="auto"/>
          </w:tcPr>
          <w:p w14:paraId="71AF1012" w14:textId="77777777" w:rsidR="00684093" w:rsidRDefault="00E456BF">
            <w:pPr>
              <w:jc w:val="center"/>
              <w:rPr>
                <w:color w:val="000000"/>
                <w:sz w:val="24"/>
              </w:rPr>
            </w:pPr>
            <w:r>
              <w:rPr>
                <w:rFonts w:hint="eastAsia"/>
                <w:color w:val="000000"/>
                <w:sz w:val="24"/>
              </w:rPr>
              <w:t>稳定</w:t>
            </w:r>
          </w:p>
        </w:tc>
      </w:tr>
      <w:tr w:rsidR="00684093" w14:paraId="23BF24D3" w14:textId="77777777">
        <w:trPr>
          <w:trHeight w:val="288"/>
        </w:trPr>
        <w:tc>
          <w:tcPr>
            <w:tcW w:w="3544" w:type="dxa"/>
            <w:tcBorders>
              <w:top w:val="nil"/>
              <w:left w:val="nil"/>
              <w:bottom w:val="nil"/>
              <w:right w:val="nil"/>
            </w:tcBorders>
            <w:shd w:val="clear" w:color="auto" w:fill="auto"/>
          </w:tcPr>
          <w:p w14:paraId="35A383BD" w14:textId="77777777" w:rsidR="00684093" w:rsidRDefault="00E456BF">
            <w:pPr>
              <w:jc w:val="center"/>
              <w:rPr>
                <w:color w:val="000000"/>
                <w:sz w:val="24"/>
              </w:rPr>
            </w:pPr>
            <w:r>
              <w:rPr>
                <w:rFonts w:hint="eastAsia"/>
                <w:color w:val="000000"/>
                <w:sz w:val="24"/>
              </w:rPr>
              <w:lastRenderedPageBreak/>
              <w:t>55</w:t>
            </w:r>
          </w:p>
        </w:tc>
        <w:tc>
          <w:tcPr>
            <w:tcW w:w="3544" w:type="dxa"/>
            <w:tcBorders>
              <w:top w:val="nil"/>
              <w:left w:val="nil"/>
              <w:bottom w:val="nil"/>
              <w:right w:val="nil"/>
            </w:tcBorders>
            <w:shd w:val="clear" w:color="auto" w:fill="auto"/>
          </w:tcPr>
          <w:p w14:paraId="5D01A90C" w14:textId="77777777" w:rsidR="00684093" w:rsidRDefault="00E456BF">
            <w:pPr>
              <w:jc w:val="center"/>
              <w:rPr>
                <w:color w:val="000000"/>
                <w:sz w:val="24"/>
              </w:rPr>
            </w:pPr>
            <w:r>
              <w:rPr>
                <w:rFonts w:hint="eastAsia"/>
                <w:color w:val="000000"/>
                <w:sz w:val="24"/>
              </w:rPr>
              <w:t>稳定</w:t>
            </w:r>
          </w:p>
        </w:tc>
      </w:tr>
      <w:tr w:rsidR="00684093" w14:paraId="50A47104" w14:textId="77777777">
        <w:trPr>
          <w:trHeight w:val="288"/>
        </w:trPr>
        <w:tc>
          <w:tcPr>
            <w:tcW w:w="3544" w:type="dxa"/>
            <w:tcBorders>
              <w:top w:val="nil"/>
              <w:left w:val="nil"/>
              <w:bottom w:val="single" w:sz="12" w:space="0" w:color="auto"/>
              <w:right w:val="nil"/>
            </w:tcBorders>
            <w:shd w:val="clear" w:color="auto" w:fill="auto"/>
          </w:tcPr>
          <w:p w14:paraId="76F488F7" w14:textId="77777777" w:rsidR="00684093" w:rsidRDefault="00E456BF">
            <w:pPr>
              <w:jc w:val="center"/>
              <w:rPr>
                <w:color w:val="000000"/>
                <w:sz w:val="24"/>
              </w:rPr>
            </w:pPr>
            <w:r>
              <w:rPr>
                <w:rFonts w:hint="eastAsia"/>
                <w:color w:val="000000"/>
                <w:sz w:val="24"/>
              </w:rPr>
              <w:t>56</w:t>
            </w:r>
          </w:p>
        </w:tc>
        <w:tc>
          <w:tcPr>
            <w:tcW w:w="3544" w:type="dxa"/>
            <w:tcBorders>
              <w:top w:val="nil"/>
              <w:left w:val="nil"/>
              <w:bottom w:val="single" w:sz="12" w:space="0" w:color="auto"/>
              <w:right w:val="nil"/>
            </w:tcBorders>
            <w:shd w:val="clear" w:color="auto" w:fill="auto"/>
          </w:tcPr>
          <w:p w14:paraId="1E377587" w14:textId="77777777" w:rsidR="00684093" w:rsidRDefault="00E456BF">
            <w:pPr>
              <w:jc w:val="center"/>
              <w:rPr>
                <w:color w:val="000000"/>
                <w:sz w:val="24"/>
              </w:rPr>
            </w:pPr>
            <w:r>
              <w:rPr>
                <w:rFonts w:hint="eastAsia"/>
                <w:color w:val="000000"/>
                <w:sz w:val="24"/>
              </w:rPr>
              <w:t>较稳定</w:t>
            </w:r>
          </w:p>
        </w:tc>
      </w:tr>
    </w:tbl>
    <w:p w14:paraId="4F909067" w14:textId="77777777" w:rsidR="00684093" w:rsidRDefault="00E456BF">
      <w:pPr>
        <w:ind w:firstLine="204"/>
        <w:jc w:val="center"/>
        <w:rPr>
          <w:sz w:val="24"/>
        </w:rPr>
      </w:pPr>
      <w:r>
        <w:rPr>
          <w:rFonts w:hint="eastAsia"/>
          <w:sz w:val="24"/>
        </w:rPr>
        <w:t>（表四：对股票进行</w:t>
      </w:r>
      <w:r>
        <w:rPr>
          <w:rFonts w:hint="eastAsia"/>
          <w:sz w:val="24"/>
        </w:rPr>
        <w:t>ADF</w:t>
      </w:r>
      <w:r>
        <w:rPr>
          <w:rFonts w:hint="eastAsia"/>
          <w:sz w:val="24"/>
        </w:rPr>
        <w:t>检测的结果）</w:t>
      </w:r>
    </w:p>
    <w:p w14:paraId="7800931C" w14:textId="77777777" w:rsidR="00684093" w:rsidRDefault="00E456BF">
      <w:pPr>
        <w:ind w:firstLine="204"/>
        <w:rPr>
          <w:sz w:val="24"/>
        </w:rPr>
      </w:pPr>
      <w:r>
        <w:rPr>
          <w:rFonts w:hint="eastAsia"/>
          <w:sz w:val="24"/>
        </w:rPr>
        <w:t>其余股票全部不稳定</w:t>
      </w:r>
    </w:p>
    <w:p w14:paraId="49189541" w14:textId="77777777" w:rsidR="00684093" w:rsidRDefault="00E456BF">
      <w:pPr>
        <w:ind w:firstLine="204"/>
        <w:rPr>
          <w:rFonts w:ascii="黑体" w:eastAsia="黑体" w:hAnsi="黑体"/>
          <w:sz w:val="24"/>
        </w:rPr>
      </w:pPr>
      <w:r>
        <w:rPr>
          <w:rFonts w:ascii="黑体" w:eastAsia="黑体" w:hAnsi="黑体" w:hint="eastAsia"/>
          <w:sz w:val="24"/>
        </w:rPr>
        <w:t>7</w:t>
      </w:r>
      <w:r>
        <w:rPr>
          <w:rFonts w:ascii="黑体" w:eastAsia="黑体" w:hAnsi="黑体"/>
          <w:sz w:val="24"/>
        </w:rPr>
        <w:t>.2.2</w:t>
      </w:r>
      <w:r>
        <w:rPr>
          <w:rFonts w:ascii="黑体" w:eastAsia="黑体" w:hAnsi="黑体" w:hint="eastAsia"/>
          <w:sz w:val="24"/>
        </w:rPr>
        <w:t>历史模拟法：</w:t>
      </w:r>
    </w:p>
    <w:p w14:paraId="4F22B0A9" w14:textId="77777777" w:rsidR="00684093" w:rsidRDefault="00E456BF">
      <w:pPr>
        <w:ind w:firstLineChars="200" w:firstLine="480"/>
        <w:rPr>
          <w:sz w:val="24"/>
        </w:rPr>
      </w:pPr>
      <w:r>
        <w:rPr>
          <w:rFonts w:hint="eastAsia"/>
          <w:sz w:val="24"/>
        </w:rPr>
        <w:t>历史模拟法</w:t>
      </w:r>
      <w:r>
        <w:rPr>
          <w:sz w:val="24"/>
        </w:rPr>
        <w:t>(Back/Historic Simulation Approach)</w:t>
      </w:r>
      <w:r>
        <w:rPr>
          <w:sz w:val="24"/>
        </w:rPr>
        <w:t>是一个简单的、非理论的方法，有些金融商品不易取得完整的历史交易资料，此时可以借由</w:t>
      </w:r>
      <w:proofErr w:type="gramStart"/>
      <w:r>
        <w:rPr>
          <w:sz w:val="24"/>
        </w:rPr>
        <w:t>搜集此</w:t>
      </w:r>
      <w:proofErr w:type="gramEnd"/>
      <w:r>
        <w:rPr>
          <w:sz w:val="24"/>
        </w:rPr>
        <w:t>金融商品之风险因子计算过去一段时间内的资产组合风险收益的频率分布</w:t>
      </w:r>
      <w:r>
        <w:rPr>
          <w:sz w:val="24"/>
        </w:rPr>
        <w:t>,</w:t>
      </w:r>
      <w:r>
        <w:rPr>
          <w:sz w:val="24"/>
        </w:rPr>
        <w:t>通过找到历史资料求出其报酬率，然后搭配持有资产的投资组合部位，则可以重新建构资产价值的历史损益分配，然后对资料期间之每一交易日重复分析步骤，如果历史变化重复时，则可以重新建构资产组合未来报酬的损益分配。</w:t>
      </w:r>
    </w:p>
    <w:p w14:paraId="00E01944" w14:textId="77777777" w:rsidR="00684093" w:rsidRDefault="00E456BF">
      <w:pPr>
        <w:ind w:firstLineChars="200" w:firstLine="480"/>
        <w:rPr>
          <w:sz w:val="24"/>
        </w:rPr>
      </w:pPr>
      <w:r>
        <w:rPr>
          <w:rFonts w:hint="eastAsia"/>
          <w:sz w:val="24"/>
        </w:rPr>
        <w:t>使用历史模拟法的好处有：</w:t>
      </w:r>
      <w:r>
        <w:rPr>
          <w:sz w:val="24"/>
        </w:rPr>
        <w:t>利用</w:t>
      </w:r>
      <w:hyperlink r:id="rId231" w:tgtFrame="_blank" w:history="1">
        <w:r>
          <w:rPr>
            <w:sz w:val="24"/>
          </w:rPr>
          <w:t>历史</w:t>
        </w:r>
      </w:hyperlink>
      <w:hyperlink r:id="rId232" w:tgtFrame="_blank" w:history="1">
        <w:r>
          <w:rPr>
            <w:sz w:val="24"/>
          </w:rPr>
          <w:t>资料</w:t>
        </w:r>
      </w:hyperlink>
      <w:r>
        <w:rPr>
          <w:sz w:val="24"/>
        </w:rPr>
        <w:t>，不需要加诸</w:t>
      </w:r>
      <w:hyperlink r:id="rId233" w:tgtFrame="_blank" w:history="1">
        <w:r>
          <w:rPr>
            <w:sz w:val="24"/>
          </w:rPr>
          <w:t>资产</w:t>
        </w:r>
      </w:hyperlink>
      <w:r>
        <w:rPr>
          <w:sz w:val="24"/>
        </w:rPr>
        <w:t>报酬的假设，</w:t>
      </w:r>
      <w:r>
        <w:rPr>
          <w:rFonts w:hint="eastAsia"/>
          <w:sz w:val="24"/>
        </w:rPr>
        <w:t>不须对资产报酬的波动性、相关性做统计分配的假设。因此避免了许多估计所可能产生的误差。</w:t>
      </w:r>
    </w:p>
    <w:p w14:paraId="3035FF53" w14:textId="77777777" w:rsidR="00684093" w:rsidRDefault="00E456BF">
      <w:pPr>
        <w:ind w:firstLineChars="200" w:firstLine="480"/>
        <w:rPr>
          <w:sz w:val="24"/>
        </w:rPr>
      </w:pPr>
      <w:r>
        <w:rPr>
          <w:rFonts w:hint="eastAsia"/>
          <w:sz w:val="24"/>
        </w:rPr>
        <w:t>因为数据整体上较为全面，所以在综合考虑下采用历史模拟法更加方便。</w:t>
      </w:r>
    </w:p>
    <w:p w14:paraId="2290E0C8" w14:textId="77777777" w:rsidR="00684093" w:rsidRDefault="00E456BF">
      <w:pPr>
        <w:ind w:firstLine="204"/>
        <w:rPr>
          <w:rFonts w:ascii="黑体" w:eastAsia="黑体" w:hAnsi="黑体"/>
          <w:sz w:val="24"/>
        </w:rPr>
      </w:pPr>
      <w:r>
        <w:rPr>
          <w:rFonts w:ascii="黑体" w:eastAsia="黑体" w:hAnsi="黑体"/>
          <w:sz w:val="24"/>
        </w:rPr>
        <w:t>7.3</w:t>
      </w:r>
      <w:r>
        <w:rPr>
          <w:rFonts w:ascii="黑体" w:eastAsia="黑体" w:hAnsi="黑体" w:hint="eastAsia"/>
          <w:sz w:val="24"/>
        </w:rPr>
        <w:t>模型求解：</w:t>
      </w:r>
    </w:p>
    <w:p w14:paraId="2B0C1E87" w14:textId="77777777" w:rsidR="00684093" w:rsidRDefault="00E456BF">
      <w:pPr>
        <w:ind w:firstLine="204"/>
        <w:rPr>
          <w:sz w:val="24"/>
        </w:rPr>
      </w:pPr>
      <w:r>
        <w:rPr>
          <w:sz w:val="24"/>
        </w:rPr>
        <w:t xml:space="preserve"> </w:t>
      </w:r>
      <w:r>
        <w:rPr>
          <w:rFonts w:hint="eastAsia"/>
          <w:sz w:val="24"/>
        </w:rPr>
        <w:t>通过</w:t>
      </w:r>
      <w:r>
        <w:rPr>
          <w:rFonts w:hint="eastAsia"/>
          <w:sz w:val="24"/>
        </w:rPr>
        <w:t>excel</w:t>
      </w:r>
      <w:r>
        <w:rPr>
          <w:rFonts w:hint="eastAsia"/>
          <w:sz w:val="24"/>
        </w:rPr>
        <w:t>表格功能对简单收益率进行升序排列，并按照历史模拟法选取向量</w:t>
      </w:r>
      <w:r>
        <w:rPr>
          <w:rFonts w:hint="eastAsia"/>
          <w:position w:val="-4"/>
          <w:sz w:val="24"/>
        </w:rPr>
        <w:object w:dxaOrig="240" w:dyaOrig="264" w14:anchorId="585E33DC">
          <v:shape id="_x0000_i1142" type="#_x0000_t75" style="width:12pt;height:12pt" o:ole="">
            <v:imagedata r:id="rId234" o:title=""/>
            <o:lock v:ext="edit" aspectratio="f"/>
          </v:shape>
          <o:OLEObject Type="Embed" ProgID="Equation.DSMT4" ShapeID="_x0000_i1142" DrawAspect="Content" ObjectID="_1651873480" r:id="rId235"/>
        </w:object>
      </w:r>
      <w:r>
        <w:rPr>
          <w:rFonts w:hint="eastAsia"/>
          <w:sz w:val="24"/>
        </w:rPr>
        <w:t>。</w:t>
      </w:r>
    </w:p>
    <w:p w14:paraId="0AFBF647" w14:textId="77777777" w:rsidR="00684093" w:rsidRDefault="00E456BF">
      <w:pPr>
        <w:ind w:firstLine="204"/>
        <w:rPr>
          <w:sz w:val="24"/>
        </w:rPr>
      </w:pPr>
      <w:r>
        <w:rPr>
          <w:rFonts w:hint="eastAsia"/>
          <w:sz w:val="24"/>
        </w:rPr>
        <w:t>这样就可以得出</w:t>
      </w:r>
      <w:r>
        <w:rPr>
          <w:position w:val="-6"/>
          <w:sz w:val="24"/>
        </w:rPr>
        <w:object w:dxaOrig="1320" w:dyaOrig="276" w14:anchorId="30F86221">
          <v:shape id="_x0000_i1143" type="#_x0000_t75" style="width:66pt;height:12pt" o:ole="">
            <v:imagedata r:id="rId236" o:title=""/>
          </v:shape>
          <o:OLEObject Type="Embed" ProgID="Equation.DSMT4" ShapeID="_x0000_i1143" DrawAspect="Content" ObjectID="_1651873481" r:id="rId237"/>
        </w:object>
      </w:r>
      <w:r>
        <w:rPr>
          <w:rFonts w:hint="eastAsia"/>
          <w:sz w:val="24"/>
        </w:rPr>
        <w:t>。</w:t>
      </w:r>
    </w:p>
    <w:p w14:paraId="7F23B9B9" w14:textId="77777777" w:rsidR="00684093" w:rsidRDefault="00E456BF">
      <w:pPr>
        <w:ind w:firstLine="204"/>
        <w:rPr>
          <w:sz w:val="24"/>
        </w:rPr>
      </w:pPr>
      <w:r>
        <w:rPr>
          <w:rFonts w:hint="eastAsia"/>
          <w:sz w:val="24"/>
        </w:rPr>
        <w:t>则一个公司的总风险价值</w:t>
      </w:r>
      <w:r>
        <w:rPr>
          <w:position w:val="-28"/>
          <w:sz w:val="24"/>
        </w:rPr>
        <w:object w:dxaOrig="1656" w:dyaOrig="684" w14:anchorId="43D95259">
          <v:shape id="_x0000_i1144" type="#_x0000_t75" style="width:84pt;height:36pt" o:ole="">
            <v:imagedata r:id="rId238" o:title=""/>
          </v:shape>
          <o:OLEObject Type="Embed" ProgID="Equation.DSMT4" ShapeID="_x0000_i1144" DrawAspect="Content" ObjectID="_1651873482" r:id="rId239"/>
        </w:object>
      </w:r>
      <w:r>
        <w:rPr>
          <w:rFonts w:hint="eastAsia"/>
          <w:sz w:val="24"/>
        </w:rPr>
        <w:t>，其中</w:t>
      </w:r>
      <w:r>
        <w:rPr>
          <w:rFonts w:hint="eastAsia"/>
          <w:position w:val="-6"/>
          <w:sz w:val="24"/>
        </w:rPr>
        <w:object w:dxaOrig="144" w:dyaOrig="264" w14:anchorId="0338E951">
          <v:shape id="_x0000_i1145" type="#_x0000_t75" style="width:6pt;height:12pt" o:ole="">
            <v:imagedata r:id="rId240" o:title=""/>
            <o:lock v:ext="edit" aspectratio="f"/>
          </v:shape>
          <o:OLEObject Type="Embed" ProgID="Equation.DSMT4" ShapeID="_x0000_i1145" DrawAspect="Content" ObjectID="_1651873483" r:id="rId241"/>
        </w:object>
      </w:r>
      <w:r>
        <w:rPr>
          <w:rFonts w:hint="eastAsia"/>
          <w:sz w:val="24"/>
        </w:rPr>
        <w:t>代表此公司所持的股票编号</w:t>
      </w:r>
    </w:p>
    <w:p w14:paraId="1898F20C" w14:textId="77777777" w:rsidR="00684093" w:rsidRDefault="00E456BF">
      <w:pPr>
        <w:ind w:firstLine="204"/>
        <w:rPr>
          <w:sz w:val="24"/>
        </w:rPr>
      </w:pPr>
      <w:r>
        <w:rPr>
          <w:rFonts w:hint="eastAsia"/>
          <w:sz w:val="24"/>
        </w:rPr>
        <w:t>计算后将其按照风险价值降序排列则可以得出各家公司风险价值排序表。</w:t>
      </w:r>
    </w:p>
    <w:tbl>
      <w:tblPr>
        <w:tblW w:w="3402" w:type="dxa"/>
        <w:jc w:val="center"/>
        <w:tblLook w:val="04A0" w:firstRow="1" w:lastRow="0" w:firstColumn="1" w:lastColumn="0" w:noHBand="0" w:noVBand="1"/>
      </w:tblPr>
      <w:tblGrid>
        <w:gridCol w:w="1400"/>
        <w:gridCol w:w="2002"/>
      </w:tblGrid>
      <w:tr w:rsidR="00684093" w14:paraId="4F0F526E" w14:textId="77777777">
        <w:trPr>
          <w:trHeight w:val="312"/>
          <w:jc w:val="center"/>
        </w:trPr>
        <w:tc>
          <w:tcPr>
            <w:tcW w:w="1400" w:type="dxa"/>
            <w:tcBorders>
              <w:top w:val="single" w:sz="12" w:space="0" w:color="auto"/>
              <w:left w:val="nil"/>
              <w:bottom w:val="nil"/>
              <w:right w:val="nil"/>
            </w:tcBorders>
            <w:shd w:val="clear" w:color="auto" w:fill="auto"/>
            <w:noWrap/>
            <w:vAlign w:val="center"/>
          </w:tcPr>
          <w:p w14:paraId="3E8A6D95" w14:textId="77777777" w:rsidR="00684093" w:rsidRDefault="00E456BF">
            <w:pPr>
              <w:rPr>
                <w:color w:val="000000"/>
                <w:sz w:val="24"/>
              </w:rPr>
            </w:pPr>
            <w:r>
              <w:rPr>
                <w:rFonts w:hint="eastAsia"/>
                <w:color w:val="000000"/>
                <w:sz w:val="24"/>
              </w:rPr>
              <w:t>基金公司</w:t>
            </w:r>
          </w:p>
        </w:tc>
        <w:tc>
          <w:tcPr>
            <w:tcW w:w="2002" w:type="dxa"/>
            <w:tcBorders>
              <w:top w:val="single" w:sz="12" w:space="0" w:color="auto"/>
              <w:left w:val="nil"/>
              <w:bottom w:val="nil"/>
              <w:right w:val="nil"/>
            </w:tcBorders>
            <w:shd w:val="clear" w:color="auto" w:fill="auto"/>
            <w:noWrap/>
            <w:vAlign w:val="center"/>
          </w:tcPr>
          <w:p w14:paraId="5F9AC1F2" w14:textId="77777777" w:rsidR="00684093" w:rsidRDefault="00E456BF">
            <w:pPr>
              <w:rPr>
                <w:color w:val="000000"/>
                <w:sz w:val="24"/>
              </w:rPr>
            </w:pPr>
            <w:r>
              <w:rPr>
                <w:rFonts w:hint="eastAsia"/>
                <w:color w:val="000000"/>
                <w:sz w:val="24"/>
              </w:rPr>
              <w:t>公司风险价值</w:t>
            </w:r>
          </w:p>
        </w:tc>
      </w:tr>
      <w:tr w:rsidR="00684093" w14:paraId="52A62971" w14:textId="77777777">
        <w:trPr>
          <w:trHeight w:val="300"/>
          <w:jc w:val="center"/>
        </w:trPr>
        <w:tc>
          <w:tcPr>
            <w:tcW w:w="1400" w:type="dxa"/>
            <w:tcBorders>
              <w:top w:val="single" w:sz="12" w:space="0" w:color="auto"/>
              <w:left w:val="nil"/>
              <w:bottom w:val="nil"/>
              <w:right w:val="nil"/>
            </w:tcBorders>
            <w:shd w:val="clear" w:color="auto" w:fill="auto"/>
          </w:tcPr>
          <w:p w14:paraId="19DA26EC" w14:textId="77777777" w:rsidR="00684093" w:rsidRDefault="00E456BF">
            <w:pPr>
              <w:rPr>
                <w:color w:val="000000"/>
                <w:sz w:val="24"/>
              </w:rPr>
            </w:pPr>
            <w:r>
              <w:rPr>
                <w:color w:val="000000"/>
                <w:sz w:val="24"/>
              </w:rPr>
              <w:t>H</w:t>
            </w:r>
          </w:p>
        </w:tc>
        <w:tc>
          <w:tcPr>
            <w:tcW w:w="2002" w:type="dxa"/>
            <w:tcBorders>
              <w:top w:val="single" w:sz="12" w:space="0" w:color="auto"/>
              <w:left w:val="nil"/>
              <w:bottom w:val="nil"/>
              <w:right w:val="nil"/>
            </w:tcBorders>
            <w:shd w:val="clear" w:color="auto" w:fill="auto"/>
          </w:tcPr>
          <w:p w14:paraId="6113E0DB" w14:textId="77777777" w:rsidR="00684093" w:rsidRDefault="00E456BF">
            <w:pPr>
              <w:rPr>
                <w:color w:val="000000"/>
                <w:sz w:val="24"/>
              </w:rPr>
            </w:pPr>
            <w:r>
              <w:rPr>
                <w:rFonts w:hint="eastAsia"/>
                <w:color w:val="000000"/>
                <w:sz w:val="24"/>
              </w:rPr>
              <w:t>140070.6</w:t>
            </w:r>
          </w:p>
        </w:tc>
      </w:tr>
      <w:tr w:rsidR="00684093" w14:paraId="03EEC5E8" w14:textId="77777777">
        <w:trPr>
          <w:trHeight w:val="288"/>
          <w:jc w:val="center"/>
        </w:trPr>
        <w:tc>
          <w:tcPr>
            <w:tcW w:w="1400" w:type="dxa"/>
            <w:tcBorders>
              <w:top w:val="nil"/>
              <w:left w:val="nil"/>
              <w:bottom w:val="nil"/>
              <w:right w:val="nil"/>
            </w:tcBorders>
            <w:shd w:val="clear" w:color="auto" w:fill="auto"/>
          </w:tcPr>
          <w:p w14:paraId="4B90C5DE" w14:textId="77777777" w:rsidR="00684093" w:rsidRDefault="00E456BF">
            <w:pPr>
              <w:rPr>
                <w:color w:val="000000"/>
                <w:sz w:val="24"/>
              </w:rPr>
            </w:pPr>
            <w:r>
              <w:rPr>
                <w:rFonts w:hint="eastAsia"/>
                <w:color w:val="000000"/>
                <w:sz w:val="24"/>
              </w:rPr>
              <w:t>J</w:t>
            </w:r>
          </w:p>
        </w:tc>
        <w:tc>
          <w:tcPr>
            <w:tcW w:w="2002" w:type="dxa"/>
            <w:tcBorders>
              <w:top w:val="nil"/>
              <w:left w:val="nil"/>
              <w:bottom w:val="nil"/>
              <w:right w:val="nil"/>
            </w:tcBorders>
            <w:shd w:val="clear" w:color="auto" w:fill="auto"/>
          </w:tcPr>
          <w:p w14:paraId="0C03AC1F" w14:textId="77777777" w:rsidR="00684093" w:rsidRDefault="00E456BF">
            <w:pPr>
              <w:rPr>
                <w:color w:val="000000"/>
                <w:sz w:val="24"/>
              </w:rPr>
            </w:pPr>
            <w:r>
              <w:rPr>
                <w:rFonts w:hint="eastAsia"/>
                <w:color w:val="000000"/>
                <w:sz w:val="24"/>
              </w:rPr>
              <w:t>117265.3</w:t>
            </w:r>
          </w:p>
        </w:tc>
      </w:tr>
      <w:tr w:rsidR="00684093" w14:paraId="26CC0338" w14:textId="77777777">
        <w:trPr>
          <w:trHeight w:val="288"/>
          <w:jc w:val="center"/>
        </w:trPr>
        <w:tc>
          <w:tcPr>
            <w:tcW w:w="1400" w:type="dxa"/>
            <w:tcBorders>
              <w:top w:val="nil"/>
              <w:left w:val="nil"/>
              <w:bottom w:val="nil"/>
              <w:right w:val="nil"/>
            </w:tcBorders>
            <w:shd w:val="clear" w:color="auto" w:fill="auto"/>
          </w:tcPr>
          <w:p w14:paraId="7A2B01EF" w14:textId="77777777" w:rsidR="00684093" w:rsidRDefault="00E456BF">
            <w:pPr>
              <w:rPr>
                <w:color w:val="000000"/>
                <w:sz w:val="24"/>
              </w:rPr>
            </w:pPr>
            <w:r>
              <w:rPr>
                <w:color w:val="000000"/>
                <w:sz w:val="24"/>
              </w:rPr>
              <w:t>G</w:t>
            </w:r>
          </w:p>
        </w:tc>
        <w:tc>
          <w:tcPr>
            <w:tcW w:w="2002" w:type="dxa"/>
            <w:tcBorders>
              <w:top w:val="nil"/>
              <w:left w:val="nil"/>
              <w:bottom w:val="nil"/>
              <w:right w:val="nil"/>
            </w:tcBorders>
            <w:shd w:val="clear" w:color="auto" w:fill="auto"/>
          </w:tcPr>
          <w:p w14:paraId="5EF637EA" w14:textId="77777777" w:rsidR="00684093" w:rsidRDefault="00E456BF">
            <w:pPr>
              <w:rPr>
                <w:color w:val="000000"/>
                <w:sz w:val="24"/>
              </w:rPr>
            </w:pPr>
            <w:r>
              <w:rPr>
                <w:rFonts w:hint="eastAsia"/>
                <w:color w:val="000000"/>
                <w:sz w:val="24"/>
              </w:rPr>
              <w:t>93162</w:t>
            </w:r>
          </w:p>
        </w:tc>
      </w:tr>
      <w:tr w:rsidR="00684093" w14:paraId="0E701067" w14:textId="77777777">
        <w:trPr>
          <w:trHeight w:val="288"/>
          <w:jc w:val="center"/>
        </w:trPr>
        <w:tc>
          <w:tcPr>
            <w:tcW w:w="1400" w:type="dxa"/>
            <w:tcBorders>
              <w:top w:val="nil"/>
              <w:left w:val="nil"/>
              <w:bottom w:val="nil"/>
              <w:right w:val="nil"/>
            </w:tcBorders>
            <w:shd w:val="clear" w:color="auto" w:fill="auto"/>
          </w:tcPr>
          <w:p w14:paraId="7BA454CE" w14:textId="77777777" w:rsidR="00684093" w:rsidRDefault="00E456BF">
            <w:pPr>
              <w:rPr>
                <w:color w:val="000000"/>
                <w:sz w:val="24"/>
              </w:rPr>
            </w:pPr>
            <w:r>
              <w:rPr>
                <w:color w:val="000000"/>
                <w:sz w:val="24"/>
              </w:rPr>
              <w:t>I</w:t>
            </w:r>
          </w:p>
        </w:tc>
        <w:tc>
          <w:tcPr>
            <w:tcW w:w="2002" w:type="dxa"/>
            <w:tcBorders>
              <w:top w:val="nil"/>
              <w:left w:val="nil"/>
              <w:bottom w:val="nil"/>
              <w:right w:val="nil"/>
            </w:tcBorders>
            <w:shd w:val="clear" w:color="auto" w:fill="auto"/>
          </w:tcPr>
          <w:p w14:paraId="6A565E64" w14:textId="77777777" w:rsidR="00684093" w:rsidRDefault="00E456BF">
            <w:pPr>
              <w:rPr>
                <w:color w:val="000000"/>
                <w:sz w:val="24"/>
              </w:rPr>
            </w:pPr>
            <w:r>
              <w:rPr>
                <w:rFonts w:hint="eastAsia"/>
                <w:color w:val="000000"/>
                <w:sz w:val="24"/>
              </w:rPr>
              <w:t>85716.86</w:t>
            </w:r>
          </w:p>
        </w:tc>
      </w:tr>
      <w:tr w:rsidR="00684093" w14:paraId="714C5742" w14:textId="77777777">
        <w:trPr>
          <w:trHeight w:val="288"/>
          <w:jc w:val="center"/>
        </w:trPr>
        <w:tc>
          <w:tcPr>
            <w:tcW w:w="1400" w:type="dxa"/>
            <w:tcBorders>
              <w:top w:val="nil"/>
              <w:left w:val="nil"/>
              <w:bottom w:val="nil"/>
              <w:right w:val="nil"/>
            </w:tcBorders>
            <w:shd w:val="clear" w:color="auto" w:fill="auto"/>
          </w:tcPr>
          <w:p w14:paraId="7C31EC5F" w14:textId="77777777" w:rsidR="00684093" w:rsidRDefault="00E456BF">
            <w:pPr>
              <w:rPr>
                <w:color w:val="000000"/>
                <w:sz w:val="24"/>
              </w:rPr>
            </w:pPr>
            <w:r>
              <w:rPr>
                <w:color w:val="000000"/>
                <w:sz w:val="24"/>
              </w:rPr>
              <w:t>E</w:t>
            </w:r>
          </w:p>
        </w:tc>
        <w:tc>
          <w:tcPr>
            <w:tcW w:w="2002" w:type="dxa"/>
            <w:tcBorders>
              <w:top w:val="nil"/>
              <w:left w:val="nil"/>
              <w:bottom w:val="nil"/>
              <w:right w:val="nil"/>
            </w:tcBorders>
            <w:shd w:val="clear" w:color="auto" w:fill="auto"/>
          </w:tcPr>
          <w:p w14:paraId="2245F81E" w14:textId="77777777" w:rsidR="00684093" w:rsidRDefault="00E456BF">
            <w:pPr>
              <w:rPr>
                <w:color w:val="000000"/>
                <w:sz w:val="24"/>
              </w:rPr>
            </w:pPr>
            <w:r>
              <w:rPr>
                <w:rFonts w:hint="eastAsia"/>
                <w:color w:val="000000"/>
                <w:sz w:val="24"/>
              </w:rPr>
              <w:t>66219.51</w:t>
            </w:r>
          </w:p>
        </w:tc>
      </w:tr>
      <w:tr w:rsidR="00684093" w14:paraId="2B315218" w14:textId="77777777">
        <w:trPr>
          <w:trHeight w:val="288"/>
          <w:jc w:val="center"/>
        </w:trPr>
        <w:tc>
          <w:tcPr>
            <w:tcW w:w="1400" w:type="dxa"/>
            <w:tcBorders>
              <w:top w:val="nil"/>
              <w:left w:val="nil"/>
              <w:bottom w:val="nil"/>
              <w:right w:val="nil"/>
            </w:tcBorders>
            <w:shd w:val="clear" w:color="auto" w:fill="auto"/>
          </w:tcPr>
          <w:p w14:paraId="18BC804E" w14:textId="77777777" w:rsidR="00684093" w:rsidRDefault="00E456BF">
            <w:pPr>
              <w:rPr>
                <w:color w:val="000000"/>
                <w:sz w:val="24"/>
              </w:rPr>
            </w:pPr>
            <w:r>
              <w:rPr>
                <w:color w:val="000000"/>
                <w:sz w:val="24"/>
              </w:rPr>
              <w:t>D</w:t>
            </w:r>
          </w:p>
        </w:tc>
        <w:tc>
          <w:tcPr>
            <w:tcW w:w="2002" w:type="dxa"/>
            <w:tcBorders>
              <w:top w:val="nil"/>
              <w:left w:val="nil"/>
              <w:bottom w:val="nil"/>
              <w:right w:val="nil"/>
            </w:tcBorders>
            <w:shd w:val="clear" w:color="auto" w:fill="auto"/>
          </w:tcPr>
          <w:p w14:paraId="1292F799" w14:textId="77777777" w:rsidR="00684093" w:rsidRDefault="00E456BF">
            <w:pPr>
              <w:rPr>
                <w:color w:val="000000"/>
                <w:sz w:val="24"/>
              </w:rPr>
            </w:pPr>
            <w:r>
              <w:rPr>
                <w:rFonts w:hint="eastAsia"/>
                <w:color w:val="000000"/>
                <w:sz w:val="24"/>
              </w:rPr>
              <w:t>60335</w:t>
            </w:r>
          </w:p>
        </w:tc>
      </w:tr>
      <w:tr w:rsidR="00684093" w14:paraId="1BC714ED" w14:textId="77777777">
        <w:trPr>
          <w:trHeight w:val="288"/>
          <w:jc w:val="center"/>
        </w:trPr>
        <w:tc>
          <w:tcPr>
            <w:tcW w:w="1400" w:type="dxa"/>
            <w:tcBorders>
              <w:top w:val="nil"/>
              <w:left w:val="nil"/>
              <w:bottom w:val="nil"/>
              <w:right w:val="nil"/>
            </w:tcBorders>
            <w:shd w:val="clear" w:color="auto" w:fill="auto"/>
          </w:tcPr>
          <w:p w14:paraId="1E272E53" w14:textId="77777777" w:rsidR="00684093" w:rsidRDefault="00E456BF">
            <w:pPr>
              <w:rPr>
                <w:color w:val="000000"/>
                <w:sz w:val="24"/>
              </w:rPr>
            </w:pPr>
            <w:r>
              <w:rPr>
                <w:color w:val="000000"/>
                <w:sz w:val="24"/>
              </w:rPr>
              <w:t>C</w:t>
            </w:r>
          </w:p>
        </w:tc>
        <w:tc>
          <w:tcPr>
            <w:tcW w:w="2002" w:type="dxa"/>
            <w:tcBorders>
              <w:top w:val="nil"/>
              <w:left w:val="nil"/>
              <w:bottom w:val="nil"/>
              <w:right w:val="nil"/>
            </w:tcBorders>
            <w:shd w:val="clear" w:color="auto" w:fill="auto"/>
          </w:tcPr>
          <w:p w14:paraId="6028E431" w14:textId="77777777" w:rsidR="00684093" w:rsidRDefault="00E456BF">
            <w:pPr>
              <w:rPr>
                <w:color w:val="000000"/>
                <w:sz w:val="24"/>
              </w:rPr>
            </w:pPr>
            <w:r>
              <w:rPr>
                <w:rFonts w:hint="eastAsia"/>
                <w:color w:val="000000"/>
                <w:sz w:val="24"/>
              </w:rPr>
              <w:t>59540.86</w:t>
            </w:r>
          </w:p>
        </w:tc>
      </w:tr>
      <w:tr w:rsidR="00684093" w14:paraId="5474612B" w14:textId="77777777">
        <w:trPr>
          <w:trHeight w:val="288"/>
          <w:jc w:val="center"/>
        </w:trPr>
        <w:tc>
          <w:tcPr>
            <w:tcW w:w="1400" w:type="dxa"/>
            <w:tcBorders>
              <w:top w:val="nil"/>
              <w:left w:val="nil"/>
              <w:bottom w:val="nil"/>
              <w:right w:val="nil"/>
            </w:tcBorders>
            <w:shd w:val="clear" w:color="auto" w:fill="auto"/>
          </w:tcPr>
          <w:p w14:paraId="3F7A9BDE" w14:textId="77777777" w:rsidR="00684093" w:rsidRDefault="00E456BF">
            <w:pPr>
              <w:rPr>
                <w:color w:val="000000"/>
                <w:sz w:val="24"/>
              </w:rPr>
            </w:pPr>
            <w:r>
              <w:rPr>
                <w:color w:val="000000"/>
                <w:sz w:val="24"/>
              </w:rPr>
              <w:t>B</w:t>
            </w:r>
          </w:p>
        </w:tc>
        <w:tc>
          <w:tcPr>
            <w:tcW w:w="2002" w:type="dxa"/>
            <w:tcBorders>
              <w:top w:val="nil"/>
              <w:left w:val="nil"/>
              <w:bottom w:val="nil"/>
              <w:right w:val="nil"/>
            </w:tcBorders>
            <w:shd w:val="clear" w:color="auto" w:fill="auto"/>
          </w:tcPr>
          <w:p w14:paraId="5DBA7055" w14:textId="77777777" w:rsidR="00684093" w:rsidRDefault="00E456BF">
            <w:pPr>
              <w:rPr>
                <w:color w:val="000000"/>
                <w:sz w:val="24"/>
              </w:rPr>
            </w:pPr>
            <w:r>
              <w:rPr>
                <w:rFonts w:hint="eastAsia"/>
                <w:color w:val="000000"/>
                <w:sz w:val="24"/>
              </w:rPr>
              <w:t>41670.97</w:t>
            </w:r>
          </w:p>
        </w:tc>
      </w:tr>
      <w:tr w:rsidR="00684093" w14:paraId="4994F4C5" w14:textId="77777777">
        <w:trPr>
          <w:trHeight w:val="288"/>
          <w:jc w:val="center"/>
        </w:trPr>
        <w:tc>
          <w:tcPr>
            <w:tcW w:w="1400" w:type="dxa"/>
            <w:tcBorders>
              <w:top w:val="nil"/>
              <w:left w:val="nil"/>
              <w:bottom w:val="nil"/>
              <w:right w:val="nil"/>
            </w:tcBorders>
            <w:shd w:val="clear" w:color="auto" w:fill="auto"/>
          </w:tcPr>
          <w:p w14:paraId="0FC084DE" w14:textId="77777777" w:rsidR="00684093" w:rsidRDefault="00E456BF">
            <w:pPr>
              <w:rPr>
                <w:color w:val="000000"/>
                <w:sz w:val="24"/>
              </w:rPr>
            </w:pPr>
            <w:r>
              <w:rPr>
                <w:color w:val="000000"/>
                <w:sz w:val="24"/>
              </w:rPr>
              <w:t>F</w:t>
            </w:r>
          </w:p>
        </w:tc>
        <w:tc>
          <w:tcPr>
            <w:tcW w:w="2002" w:type="dxa"/>
            <w:tcBorders>
              <w:top w:val="nil"/>
              <w:left w:val="nil"/>
              <w:bottom w:val="nil"/>
              <w:right w:val="nil"/>
            </w:tcBorders>
            <w:shd w:val="clear" w:color="auto" w:fill="auto"/>
          </w:tcPr>
          <w:p w14:paraId="67B5EEBF" w14:textId="77777777" w:rsidR="00684093" w:rsidRDefault="00E456BF">
            <w:pPr>
              <w:rPr>
                <w:color w:val="000000"/>
                <w:sz w:val="24"/>
              </w:rPr>
            </w:pPr>
            <w:r>
              <w:rPr>
                <w:rFonts w:hint="eastAsia"/>
                <w:color w:val="000000"/>
                <w:sz w:val="24"/>
              </w:rPr>
              <w:t>40396.07</w:t>
            </w:r>
          </w:p>
        </w:tc>
      </w:tr>
      <w:tr w:rsidR="00684093" w14:paraId="79D866CF" w14:textId="77777777">
        <w:trPr>
          <w:trHeight w:val="300"/>
          <w:jc w:val="center"/>
        </w:trPr>
        <w:tc>
          <w:tcPr>
            <w:tcW w:w="1400" w:type="dxa"/>
            <w:tcBorders>
              <w:top w:val="nil"/>
              <w:left w:val="nil"/>
              <w:bottom w:val="single" w:sz="12" w:space="0" w:color="auto"/>
              <w:right w:val="nil"/>
            </w:tcBorders>
            <w:shd w:val="clear" w:color="auto" w:fill="auto"/>
          </w:tcPr>
          <w:p w14:paraId="727F0C2B" w14:textId="77777777" w:rsidR="00684093" w:rsidRDefault="00E456BF">
            <w:pPr>
              <w:rPr>
                <w:color w:val="000000"/>
                <w:sz w:val="24"/>
              </w:rPr>
            </w:pPr>
            <w:r>
              <w:rPr>
                <w:color w:val="000000"/>
                <w:sz w:val="24"/>
              </w:rPr>
              <w:t>A</w:t>
            </w:r>
          </w:p>
        </w:tc>
        <w:tc>
          <w:tcPr>
            <w:tcW w:w="2002" w:type="dxa"/>
            <w:tcBorders>
              <w:top w:val="nil"/>
              <w:left w:val="nil"/>
              <w:bottom w:val="single" w:sz="12" w:space="0" w:color="auto"/>
              <w:right w:val="nil"/>
            </w:tcBorders>
            <w:shd w:val="clear" w:color="auto" w:fill="auto"/>
          </w:tcPr>
          <w:p w14:paraId="0F02CF53" w14:textId="77777777" w:rsidR="00684093" w:rsidRDefault="00E456BF">
            <w:pPr>
              <w:rPr>
                <w:color w:val="000000"/>
                <w:sz w:val="24"/>
              </w:rPr>
            </w:pPr>
            <w:r>
              <w:rPr>
                <w:rFonts w:hint="eastAsia"/>
                <w:color w:val="000000"/>
                <w:sz w:val="24"/>
              </w:rPr>
              <w:t>34616.71</w:t>
            </w:r>
          </w:p>
        </w:tc>
      </w:tr>
    </w:tbl>
    <w:p w14:paraId="7DED1439" w14:textId="77777777" w:rsidR="00684093" w:rsidRDefault="00E456BF">
      <w:pPr>
        <w:ind w:firstLine="204"/>
        <w:jc w:val="center"/>
        <w:rPr>
          <w:sz w:val="24"/>
        </w:rPr>
      </w:pPr>
      <w:r>
        <w:rPr>
          <w:sz w:val="24"/>
        </w:rPr>
        <w:t>(</w:t>
      </w:r>
      <w:r>
        <w:rPr>
          <w:rFonts w:hint="eastAsia"/>
          <w:sz w:val="24"/>
        </w:rPr>
        <w:t>表五：公司风险价值降序排列表</w:t>
      </w:r>
      <w:r>
        <w:rPr>
          <w:sz w:val="24"/>
        </w:rPr>
        <w:t>)</w:t>
      </w:r>
    </w:p>
    <w:p w14:paraId="0B2DC6D2" w14:textId="77777777" w:rsidR="00684093" w:rsidRDefault="00684093">
      <w:pPr>
        <w:ind w:firstLine="204"/>
        <w:rPr>
          <w:sz w:val="24"/>
        </w:rPr>
      </w:pPr>
    </w:p>
    <w:p w14:paraId="7631205B" w14:textId="77777777" w:rsidR="00684093" w:rsidRDefault="00684093">
      <w:pPr>
        <w:ind w:firstLine="204"/>
      </w:pPr>
    </w:p>
    <w:p w14:paraId="55B33A7E" w14:textId="77777777" w:rsidR="00684093" w:rsidRDefault="00E456BF">
      <w:pPr>
        <w:jc w:val="center"/>
        <w:rPr>
          <w:rFonts w:ascii="黑体" w:eastAsia="黑体" w:hAnsi="黑体"/>
          <w:sz w:val="28"/>
          <w:szCs w:val="28"/>
        </w:rPr>
      </w:pPr>
      <w:r>
        <w:rPr>
          <w:rFonts w:ascii="黑体" w:eastAsia="黑体" w:hAnsi="黑体" w:hint="eastAsia"/>
          <w:sz w:val="28"/>
          <w:szCs w:val="28"/>
        </w:rPr>
        <w:t>八、问题四模型的建立与求解</w:t>
      </w:r>
    </w:p>
    <w:p w14:paraId="57D7E24B" w14:textId="77777777" w:rsidR="00684093" w:rsidRDefault="00684093">
      <w:pPr>
        <w:rPr>
          <w:sz w:val="24"/>
        </w:rPr>
      </w:pPr>
    </w:p>
    <w:p w14:paraId="10112E04" w14:textId="77777777" w:rsidR="00684093" w:rsidRDefault="00E456BF">
      <w:pPr>
        <w:rPr>
          <w:rFonts w:ascii="黑体" w:eastAsia="黑体" w:hAnsi="黑体"/>
          <w:sz w:val="24"/>
        </w:rPr>
      </w:pPr>
      <w:r>
        <w:rPr>
          <w:rFonts w:ascii="黑体" w:eastAsia="黑体" w:hAnsi="黑体"/>
          <w:sz w:val="24"/>
        </w:rPr>
        <w:t xml:space="preserve">8.1 </w:t>
      </w:r>
      <w:r>
        <w:rPr>
          <w:rFonts w:ascii="黑体" w:eastAsia="黑体" w:hAnsi="黑体" w:hint="eastAsia"/>
          <w:sz w:val="24"/>
        </w:rPr>
        <w:t>数据准备</w:t>
      </w:r>
    </w:p>
    <w:p w14:paraId="7E1F0FF7" w14:textId="77777777" w:rsidR="00684093" w:rsidRDefault="00E456BF">
      <w:pPr>
        <w:ind w:firstLine="420"/>
        <w:rPr>
          <w:sz w:val="24"/>
        </w:rPr>
      </w:pPr>
      <w:r>
        <w:rPr>
          <w:rFonts w:hint="eastAsia"/>
          <w:sz w:val="24"/>
        </w:rPr>
        <w:t>根据已有的数据，若将所有样本基金公司组成一个系统，则可以得到</w:t>
      </w:r>
      <w:r>
        <w:rPr>
          <w:rFonts w:hint="eastAsia"/>
          <w:sz w:val="24"/>
        </w:rPr>
        <w:t>1</w:t>
      </w:r>
      <w:r>
        <w:rPr>
          <w:sz w:val="24"/>
        </w:rPr>
        <w:t>0</w:t>
      </w:r>
      <w:r>
        <w:rPr>
          <w:rFonts w:hint="eastAsia"/>
          <w:sz w:val="24"/>
        </w:rPr>
        <w:t>个基金公司的投资总额为</w:t>
      </w:r>
      <w:r>
        <w:rPr>
          <w:rFonts w:hint="eastAsia"/>
          <w:sz w:val="24"/>
        </w:rPr>
        <w:t xml:space="preserve"> 24675114.49</w:t>
      </w:r>
      <w:r>
        <w:rPr>
          <w:sz w:val="24"/>
        </w:rPr>
        <w:t xml:space="preserve"> </w:t>
      </w:r>
      <w:r>
        <w:rPr>
          <w:rFonts w:hint="eastAsia"/>
          <w:sz w:val="24"/>
        </w:rPr>
        <w:t>万元。同样因为对数收益率的分布更符合正态分布，所以选取对数收益率作为模型的重要参数。</w:t>
      </w:r>
    </w:p>
    <w:p w14:paraId="08B45FA2" w14:textId="77777777" w:rsidR="00684093" w:rsidRDefault="00E456BF">
      <w:pPr>
        <w:rPr>
          <w:rFonts w:ascii="黑体" w:eastAsia="黑体" w:hAnsi="黑体"/>
          <w:sz w:val="24"/>
        </w:rPr>
      </w:pPr>
      <w:r>
        <w:rPr>
          <w:rFonts w:ascii="黑体" w:eastAsia="黑体" w:hAnsi="黑体"/>
          <w:sz w:val="24"/>
        </w:rPr>
        <w:t xml:space="preserve">8.2 </w:t>
      </w:r>
      <w:r>
        <w:rPr>
          <w:rFonts w:ascii="黑体" w:eastAsia="黑体" w:hAnsi="黑体" w:hint="eastAsia"/>
          <w:sz w:val="24"/>
        </w:rPr>
        <w:t>多形式逼近拟合</w:t>
      </w:r>
    </w:p>
    <w:p w14:paraId="0AC588B8" w14:textId="77777777" w:rsidR="00684093" w:rsidRDefault="00E456BF">
      <w:pPr>
        <w:ind w:firstLine="420"/>
        <w:rPr>
          <w:sz w:val="24"/>
        </w:rPr>
      </w:pPr>
      <w:r>
        <w:rPr>
          <w:rFonts w:hint="eastAsia"/>
          <w:sz w:val="24"/>
        </w:rPr>
        <w:lastRenderedPageBreak/>
        <w:t>结合</w:t>
      </w:r>
      <w:r>
        <w:rPr>
          <w:rFonts w:hint="eastAsia"/>
          <w:sz w:val="24"/>
        </w:rPr>
        <w:t>A</w:t>
      </w:r>
      <w:r>
        <w:rPr>
          <w:sz w:val="24"/>
        </w:rPr>
        <w:t>DF</w:t>
      </w:r>
      <w:r>
        <w:rPr>
          <w:rFonts w:hint="eastAsia"/>
          <w:sz w:val="24"/>
        </w:rPr>
        <w:t>检验的结果可以看出大部分股价序列是不稳定序列。根据均值</w:t>
      </w:r>
      <w:r>
        <w:rPr>
          <w:rFonts w:hint="eastAsia"/>
          <w:sz w:val="24"/>
        </w:rPr>
        <w:t>-</w:t>
      </w:r>
      <w:r>
        <w:rPr>
          <w:rFonts w:hint="eastAsia"/>
          <w:sz w:val="24"/>
        </w:rPr>
        <w:t>半方差模型以及延伸出来的非线性二次规划模型的参数要求，我们需要一些有说服力的新的参数矩阵</w:t>
      </w:r>
      <w:r>
        <w:rPr>
          <w:rFonts w:hint="eastAsia"/>
          <w:position w:val="-4"/>
          <w:sz w:val="24"/>
        </w:rPr>
        <w:object w:dxaOrig="264" w:dyaOrig="300" w14:anchorId="395B78C1">
          <v:shape id="_x0000_i1146" type="#_x0000_t75" style="width:12pt;height:18pt" o:ole="">
            <v:imagedata r:id="rId242" o:title=""/>
            <o:lock v:ext="edit" aspectratio="f"/>
          </v:shape>
          <o:OLEObject Type="Embed" ProgID="Equation.DSMT4" ShapeID="_x0000_i1146" DrawAspect="Content" ObjectID="_1651873484" r:id="rId243"/>
        </w:object>
      </w:r>
      <w:r>
        <w:rPr>
          <w:rFonts w:hint="eastAsia"/>
          <w:sz w:val="24"/>
        </w:rPr>
        <w:t>，以此来更好地给出</w:t>
      </w:r>
      <w:r>
        <w:rPr>
          <w:rFonts w:hint="eastAsia"/>
          <w:sz w:val="24"/>
        </w:rPr>
        <w:t>2</w:t>
      </w:r>
      <w:r>
        <w:rPr>
          <w:sz w:val="24"/>
        </w:rPr>
        <w:t>020</w:t>
      </w:r>
      <w:r>
        <w:rPr>
          <w:rFonts w:hint="eastAsia"/>
          <w:sz w:val="24"/>
        </w:rPr>
        <w:t>年投资策略和指导意见。</w:t>
      </w:r>
    </w:p>
    <w:p w14:paraId="571ABD87" w14:textId="77777777" w:rsidR="00684093" w:rsidRDefault="00E456BF">
      <w:pPr>
        <w:ind w:firstLine="420"/>
        <w:rPr>
          <w:sz w:val="24"/>
        </w:rPr>
      </w:pPr>
      <w:r>
        <w:rPr>
          <w:rFonts w:hint="eastAsia"/>
          <w:sz w:val="24"/>
        </w:rPr>
        <w:t>对于有关于</w:t>
      </w:r>
      <w:r>
        <w:rPr>
          <w:rFonts w:hint="eastAsia"/>
          <w:sz w:val="24"/>
        </w:rPr>
        <w:t>2</w:t>
      </w:r>
      <w:r>
        <w:rPr>
          <w:sz w:val="24"/>
        </w:rPr>
        <w:t>020</w:t>
      </w:r>
      <w:r>
        <w:rPr>
          <w:rFonts w:hint="eastAsia"/>
          <w:sz w:val="24"/>
        </w:rPr>
        <w:t>年的参数矩阵</w:t>
      </w:r>
      <w:r>
        <w:rPr>
          <w:rFonts w:hint="eastAsia"/>
          <w:position w:val="-4"/>
          <w:sz w:val="24"/>
        </w:rPr>
        <w:object w:dxaOrig="264" w:dyaOrig="300" w14:anchorId="05346407">
          <v:shape id="_x0000_i1147" type="#_x0000_t75" style="width:12pt;height:18pt" o:ole="">
            <v:imagedata r:id="rId244" o:title=""/>
            <o:lock v:ext="edit" aspectratio="f"/>
          </v:shape>
          <o:OLEObject Type="Embed" ProgID="Equation.DSMT4" ShapeID="_x0000_i1147" DrawAspect="Content" ObjectID="_1651873485" r:id="rId245"/>
        </w:object>
      </w:r>
      <w:r>
        <w:rPr>
          <w:rFonts w:hint="eastAsia"/>
          <w:sz w:val="24"/>
        </w:rPr>
        <w:t>的选取自然来自于对</w:t>
      </w:r>
      <w:r>
        <w:rPr>
          <w:rFonts w:hint="eastAsia"/>
          <w:sz w:val="24"/>
        </w:rPr>
        <w:t>2</w:t>
      </w:r>
      <w:r>
        <w:rPr>
          <w:sz w:val="24"/>
        </w:rPr>
        <w:t>019</w:t>
      </w:r>
      <w:r>
        <w:rPr>
          <w:rFonts w:hint="eastAsia"/>
          <w:sz w:val="24"/>
        </w:rPr>
        <w:t>年对数收益率数据的拟合预测值。对于不平稳序列，如果只需求下一个交易日或者短期预测，可以采用</w:t>
      </w:r>
      <w:r>
        <w:rPr>
          <w:sz w:val="24"/>
        </w:rPr>
        <w:t>Smoothing Spline</w:t>
      </w:r>
      <w:r>
        <w:rPr>
          <w:rFonts w:hint="eastAsia"/>
          <w:sz w:val="24"/>
        </w:rPr>
        <w:t>方法以此来达到最大拟合度，但显然用于长期预测会出现较大偏差。这里我们采用微分方程的拟合思想，选取多形式逼近拟合（</w:t>
      </w:r>
      <w:r>
        <w:rPr>
          <w:rFonts w:ascii="Arial" w:hAnsi="Arial" w:cs="Arial"/>
          <w:color w:val="111111"/>
          <w:sz w:val="24"/>
          <w:shd w:val="clear" w:color="auto" w:fill="FFFFFF"/>
        </w:rPr>
        <w:t>Polynomial</w:t>
      </w:r>
      <w:r>
        <w:rPr>
          <w:rFonts w:hint="eastAsia"/>
          <w:sz w:val="24"/>
        </w:rPr>
        <w:t>）方法来得到未来的长期预测值。</w:t>
      </w:r>
    </w:p>
    <w:p w14:paraId="37E5D735" w14:textId="77777777" w:rsidR="00684093" w:rsidRDefault="00E456BF">
      <w:pPr>
        <w:ind w:firstLine="420"/>
        <w:rPr>
          <w:sz w:val="24"/>
        </w:rPr>
      </w:pPr>
      <w:r>
        <w:rPr>
          <w:rFonts w:hint="eastAsia"/>
          <w:sz w:val="24"/>
        </w:rPr>
        <w:t>由对数收益率的可加性可知，如果我们要计算</w:t>
      </w:r>
      <w:r>
        <w:rPr>
          <w:rFonts w:hint="eastAsia"/>
          <w:sz w:val="24"/>
        </w:rPr>
        <w:t>4</w:t>
      </w:r>
      <w:r>
        <w:rPr>
          <w:sz w:val="24"/>
        </w:rPr>
        <w:t>5</w:t>
      </w:r>
      <w:r>
        <w:rPr>
          <w:rFonts w:hint="eastAsia"/>
          <w:sz w:val="24"/>
        </w:rPr>
        <w:t>天后的期望对数收益率，应该用</w:t>
      </w:r>
      <w:r>
        <w:rPr>
          <w:rFonts w:hint="eastAsia"/>
          <w:sz w:val="24"/>
        </w:rPr>
        <w:t>4</w:t>
      </w:r>
      <w:r>
        <w:rPr>
          <w:sz w:val="24"/>
        </w:rPr>
        <w:t>5</w:t>
      </w:r>
      <w:r>
        <w:rPr>
          <w:rFonts w:hint="eastAsia"/>
          <w:sz w:val="24"/>
        </w:rPr>
        <w:t>天后的对数收益率减去首日对数收益率求平均值，而对数收益率的计算满足：</w:t>
      </w:r>
    </w:p>
    <w:p w14:paraId="077DED11" w14:textId="77777777" w:rsidR="00684093" w:rsidRDefault="00E456BF">
      <w:pPr>
        <w:ind w:firstLineChars="1200" w:firstLine="2880"/>
        <w:rPr>
          <w:sz w:val="24"/>
        </w:rPr>
      </w:pPr>
      <w:r>
        <w:rPr>
          <w:position w:val="-30"/>
          <w:sz w:val="24"/>
        </w:rPr>
        <w:object w:dxaOrig="3240" w:dyaOrig="684" w14:anchorId="45EE17D7">
          <v:shape id="_x0000_i1148" type="#_x0000_t75" style="width:162pt;height:36pt" o:ole="">
            <v:imagedata r:id="rId246" o:title=""/>
            <o:lock v:ext="edit" aspectratio="f"/>
          </v:shape>
          <o:OLEObject Type="Embed" ProgID="Equation.DSMT4" ShapeID="_x0000_i1148" DrawAspect="Content" ObjectID="_1651873486" r:id="rId247"/>
        </w:object>
      </w:r>
    </w:p>
    <w:p w14:paraId="04FC4C5E" w14:textId="77777777" w:rsidR="00684093" w:rsidRDefault="00E456BF">
      <w:pPr>
        <w:ind w:firstLine="420"/>
        <w:rPr>
          <w:sz w:val="24"/>
          <w:vertAlign w:val="subscript"/>
        </w:rPr>
      </w:pPr>
      <w:r>
        <w:rPr>
          <w:rFonts w:hint="eastAsia"/>
          <w:sz w:val="24"/>
        </w:rPr>
        <w:t>所以我们只需采用首日股价</w:t>
      </w:r>
      <w:r>
        <w:rPr>
          <w:rFonts w:hint="eastAsia"/>
          <w:position w:val="-12"/>
          <w:sz w:val="24"/>
        </w:rPr>
        <w:object w:dxaOrig="264" w:dyaOrig="360" w14:anchorId="5A156EE4">
          <v:shape id="_x0000_i1149" type="#_x0000_t75" style="width:12pt;height:18pt" o:ole="">
            <v:imagedata r:id="rId248" o:title=""/>
            <o:lock v:ext="edit" aspectratio="f"/>
          </v:shape>
          <o:OLEObject Type="Embed" ProgID="Equation.DSMT4" ShapeID="_x0000_i1149" DrawAspect="Content" ObjectID="_1651873487" r:id="rId249"/>
        </w:object>
      </w:r>
      <w:r>
        <w:rPr>
          <w:rFonts w:hint="eastAsia"/>
          <w:sz w:val="24"/>
        </w:rPr>
        <w:t>和</w:t>
      </w:r>
      <w:r>
        <w:rPr>
          <w:rFonts w:hint="eastAsia"/>
          <w:position w:val="-6"/>
          <w:sz w:val="24"/>
        </w:rPr>
        <w:object w:dxaOrig="204" w:dyaOrig="216" w14:anchorId="034C0E3A">
          <v:shape id="_x0000_i1150" type="#_x0000_t75" style="width:12pt;height:12pt" o:ole="">
            <v:imagedata r:id="rId250" o:title=""/>
            <o:lock v:ext="edit" aspectratio="f"/>
          </v:shape>
          <o:OLEObject Type="Embed" ProgID="Equation.DSMT4" ShapeID="_x0000_i1150" DrawAspect="Content" ObjectID="_1651873488" r:id="rId251"/>
        </w:object>
      </w:r>
      <w:r>
        <w:rPr>
          <w:rFonts w:hint="eastAsia"/>
          <w:sz w:val="24"/>
        </w:rPr>
        <w:t>天后的股价</w:t>
      </w:r>
      <w:r>
        <w:rPr>
          <w:rFonts w:hint="eastAsia"/>
          <w:position w:val="-12"/>
          <w:sz w:val="24"/>
        </w:rPr>
        <w:object w:dxaOrig="276" w:dyaOrig="360" w14:anchorId="17CA820B">
          <v:shape id="_x0000_i1151" type="#_x0000_t75" style="width:12pt;height:18pt" o:ole="">
            <v:imagedata r:id="rId252" o:title=""/>
            <o:lock v:ext="edit" aspectratio="f"/>
          </v:shape>
          <o:OLEObject Type="Embed" ProgID="Equation.DSMT4" ShapeID="_x0000_i1151" DrawAspect="Content" ObjectID="_1651873489" r:id="rId253"/>
        </w:object>
      </w:r>
      <w:r>
        <w:rPr>
          <w:rFonts w:hint="eastAsia"/>
          <w:sz w:val="24"/>
        </w:rPr>
        <w:t>，即可求出该种股票的期望对数收益率的未来预测值。</w:t>
      </w:r>
    </w:p>
    <w:p w14:paraId="5E0A658C" w14:textId="77777777" w:rsidR="00684093" w:rsidRDefault="00E456BF">
      <w:pPr>
        <w:ind w:firstLine="420"/>
        <w:rPr>
          <w:sz w:val="24"/>
        </w:rPr>
      </w:pPr>
      <w:r>
        <w:rPr>
          <w:rFonts w:hint="eastAsia"/>
          <w:sz w:val="24"/>
        </w:rPr>
        <w:t>经过筛选发现，多形式逼近拟合中选取八次方多项式形式作为拟合表达式最为符合需求。</w:t>
      </w:r>
    </w:p>
    <w:p w14:paraId="4FE69CED" w14:textId="77777777" w:rsidR="00684093" w:rsidRDefault="00E456BF">
      <w:pPr>
        <w:ind w:firstLine="420"/>
        <w:rPr>
          <w:sz w:val="24"/>
        </w:rPr>
      </w:pPr>
      <w:r>
        <w:rPr>
          <w:position w:val="-12"/>
          <w:sz w:val="24"/>
        </w:rPr>
        <w:object w:dxaOrig="7704" w:dyaOrig="384" w14:anchorId="4EEB919A">
          <v:shape id="_x0000_i1152" type="#_x0000_t75" style="width:384pt;height:18pt" o:ole="">
            <v:imagedata r:id="rId254" o:title=""/>
            <o:lock v:ext="edit" aspectratio="f"/>
          </v:shape>
          <o:OLEObject Type="Embed" ProgID="Equation.DSMT4" ShapeID="_x0000_i1152" DrawAspect="Content" ObjectID="_1651873490" r:id="rId255"/>
        </w:object>
      </w:r>
    </w:p>
    <w:p w14:paraId="5D1F0D9B" w14:textId="77777777" w:rsidR="00684093" w:rsidRDefault="00E456BF">
      <w:pPr>
        <w:ind w:firstLine="420"/>
        <w:rPr>
          <w:sz w:val="24"/>
        </w:rPr>
      </w:pPr>
      <w:r>
        <w:rPr>
          <w:rFonts w:hint="eastAsia"/>
          <w:sz w:val="24"/>
        </w:rPr>
        <w:t>以股票</w:t>
      </w:r>
      <w:r>
        <w:rPr>
          <w:rFonts w:hint="eastAsia"/>
          <w:sz w:val="24"/>
        </w:rPr>
        <w:t>3</w:t>
      </w:r>
      <w:r>
        <w:rPr>
          <w:rFonts w:hint="eastAsia"/>
          <w:sz w:val="24"/>
        </w:rPr>
        <w:t>的股价为例，采用八次方多项式形式拟合：</w:t>
      </w:r>
    </w:p>
    <w:p w14:paraId="0B59E787" w14:textId="77777777" w:rsidR="00684093" w:rsidRDefault="00E456BF">
      <w:pPr>
        <w:rPr>
          <w:sz w:val="24"/>
        </w:rPr>
      </w:pPr>
      <w:r>
        <w:rPr>
          <w:noProof/>
          <w:sz w:val="24"/>
        </w:rPr>
        <w:drawing>
          <wp:inline distT="0" distB="0" distL="0" distR="0" wp14:anchorId="3E3D94DE" wp14:editId="5B84CCE8">
            <wp:extent cx="5274310" cy="1447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6"/>
                    <a:stretch>
                      <a:fillRect/>
                    </a:stretch>
                  </pic:blipFill>
                  <pic:spPr>
                    <a:xfrm>
                      <a:off x="0" y="0"/>
                      <a:ext cx="5274310" cy="1447800"/>
                    </a:xfrm>
                    <a:prstGeom prst="rect">
                      <a:avLst/>
                    </a:prstGeom>
                  </pic:spPr>
                </pic:pic>
              </a:graphicData>
            </a:graphic>
          </wp:inline>
        </w:drawing>
      </w:r>
    </w:p>
    <w:p w14:paraId="1313CEF5" w14:textId="77777777" w:rsidR="00684093" w:rsidRDefault="00E456BF">
      <w:pPr>
        <w:jc w:val="center"/>
        <w:rPr>
          <w:sz w:val="24"/>
        </w:rPr>
      </w:pPr>
      <w:r>
        <w:rPr>
          <w:rFonts w:hint="eastAsia"/>
          <w:sz w:val="24"/>
        </w:rPr>
        <w:t>（图七：股票三拟合价格变动曲线）</w:t>
      </w:r>
    </w:p>
    <w:p w14:paraId="79F74738" w14:textId="77777777" w:rsidR="00684093" w:rsidRDefault="00E456BF">
      <w:pPr>
        <w:ind w:firstLine="420"/>
        <w:rPr>
          <w:sz w:val="24"/>
        </w:rPr>
      </w:pPr>
      <w:r>
        <w:rPr>
          <w:rFonts w:hint="eastAsia"/>
          <w:sz w:val="24"/>
        </w:rPr>
        <w:t>可以看出相比于其他形式和方法的拟合程度更大，且一定程度上适用于长期预测。并且八次方多项式形式拟合的预测值计算出的对数收益率期望在形式上更贴近于来自于</w:t>
      </w:r>
      <w:r>
        <w:rPr>
          <w:rFonts w:hint="eastAsia"/>
          <w:sz w:val="24"/>
        </w:rPr>
        <w:t>2</w:t>
      </w:r>
      <w:r>
        <w:rPr>
          <w:sz w:val="24"/>
        </w:rPr>
        <w:t>019</w:t>
      </w:r>
      <w:r>
        <w:rPr>
          <w:rFonts w:hint="eastAsia"/>
          <w:sz w:val="24"/>
        </w:rPr>
        <w:t>年得出的对数收益率期望。</w:t>
      </w:r>
    </w:p>
    <w:p w14:paraId="1E7434B8" w14:textId="77777777" w:rsidR="00684093" w:rsidRDefault="00684093">
      <w:pPr>
        <w:rPr>
          <w:sz w:val="24"/>
        </w:rPr>
      </w:pPr>
    </w:p>
    <w:p w14:paraId="6B17369B" w14:textId="77777777" w:rsidR="00684093" w:rsidRDefault="00684093">
      <w:pPr>
        <w:rPr>
          <w:sz w:val="24"/>
        </w:rPr>
      </w:pPr>
    </w:p>
    <w:p w14:paraId="7496C840" w14:textId="77777777" w:rsidR="00684093" w:rsidRDefault="00E456BF">
      <w:pPr>
        <w:rPr>
          <w:rFonts w:ascii="黑体" w:eastAsia="黑体" w:hAnsi="黑体"/>
          <w:sz w:val="24"/>
        </w:rPr>
      </w:pPr>
      <w:r>
        <w:rPr>
          <w:rFonts w:ascii="黑体" w:eastAsia="黑体" w:hAnsi="黑体"/>
          <w:sz w:val="24"/>
        </w:rPr>
        <w:t xml:space="preserve">8.3 </w:t>
      </w:r>
      <w:r>
        <w:rPr>
          <w:rFonts w:ascii="黑体" w:eastAsia="黑体" w:hAnsi="黑体" w:hint="eastAsia"/>
          <w:sz w:val="24"/>
        </w:rPr>
        <w:t>模型建立——一维搜索求最优解模型</w:t>
      </w:r>
    </w:p>
    <w:p w14:paraId="578D2779" w14:textId="77777777" w:rsidR="00684093" w:rsidRDefault="00E456BF">
      <w:pPr>
        <w:ind w:firstLine="204"/>
        <w:rPr>
          <w:sz w:val="24"/>
        </w:rPr>
      </w:pPr>
      <w:r>
        <w:rPr>
          <w:rFonts w:hint="eastAsia"/>
          <w:sz w:val="24"/>
        </w:rPr>
        <w:t xml:space="preserve"> </w:t>
      </w:r>
      <w:r>
        <w:rPr>
          <w:sz w:val="24"/>
        </w:rPr>
        <w:t xml:space="preserve"> </w:t>
      </w:r>
      <w:r>
        <w:rPr>
          <w:rFonts w:hint="eastAsia"/>
          <w:sz w:val="24"/>
        </w:rPr>
        <w:t>在得到几个参数矩阵</w:t>
      </w:r>
      <w:r>
        <w:rPr>
          <w:rFonts w:hint="eastAsia"/>
          <w:position w:val="-4"/>
          <w:sz w:val="24"/>
        </w:rPr>
        <w:object w:dxaOrig="264" w:dyaOrig="300" w14:anchorId="10B5CC55">
          <v:shape id="_x0000_i1153" type="#_x0000_t75" style="width:12pt;height:18pt" o:ole="">
            <v:imagedata r:id="rId257" o:title=""/>
            <o:lock v:ext="edit" aspectratio="f"/>
          </v:shape>
          <o:OLEObject Type="Embed" ProgID="Equation.DSMT4" ShapeID="_x0000_i1153" DrawAspect="Content" ObjectID="_1651873491" r:id="rId258"/>
        </w:object>
      </w:r>
      <w:r>
        <w:rPr>
          <w:rFonts w:hint="eastAsia"/>
          <w:sz w:val="24"/>
        </w:rPr>
        <w:t>后，我们需要在满足投资效用最大的前提下找到风险价值最低的最优解。而我们采用的</w:t>
      </w:r>
      <w:proofErr w:type="gramStart"/>
      <w:r>
        <w:rPr>
          <w:rFonts w:hint="eastAsia"/>
          <w:sz w:val="24"/>
        </w:rPr>
        <w:t>求投资</w:t>
      </w:r>
      <w:proofErr w:type="gramEnd"/>
      <w:r>
        <w:rPr>
          <w:rFonts w:hint="eastAsia"/>
          <w:sz w:val="24"/>
        </w:rPr>
        <w:t>效用最大的模型解法是非线性二次规划，如果强行加上一个新的目标组成多目标二次规划模型，很难用通常方法得到最优解。</w:t>
      </w:r>
    </w:p>
    <w:p w14:paraId="5D304045" w14:textId="77777777" w:rsidR="00684093" w:rsidRDefault="00E456BF">
      <w:pPr>
        <w:ind w:firstLineChars="200" w:firstLine="480"/>
        <w:rPr>
          <w:sz w:val="24"/>
        </w:rPr>
      </w:pPr>
      <w:r>
        <w:rPr>
          <w:rFonts w:hint="eastAsia"/>
          <w:sz w:val="24"/>
        </w:rPr>
        <w:t>为此我们</w:t>
      </w:r>
      <w:proofErr w:type="gramStart"/>
      <w:r>
        <w:rPr>
          <w:rFonts w:hint="eastAsia"/>
          <w:sz w:val="24"/>
        </w:rPr>
        <w:t>决定用积极集</w:t>
      </w:r>
      <w:proofErr w:type="gramEnd"/>
      <w:r>
        <w:rPr>
          <w:rFonts w:hint="eastAsia"/>
          <w:sz w:val="24"/>
        </w:rPr>
        <w:t>法的思想，从</w:t>
      </w:r>
      <w:r>
        <w:rPr>
          <w:rFonts w:hint="eastAsia"/>
          <w:position w:val="-4"/>
          <w:sz w:val="24"/>
        </w:rPr>
        <w:object w:dxaOrig="240" w:dyaOrig="264" w14:anchorId="296C8982">
          <v:shape id="_x0000_i1154" type="#_x0000_t75" style="width:12pt;height:12pt" o:ole="">
            <v:imagedata r:id="rId259" o:title=""/>
            <o:lock v:ext="edit" aspectratio="f"/>
          </v:shape>
          <o:OLEObject Type="Embed" ProgID="Equation.DSMT4" ShapeID="_x0000_i1154" DrawAspect="Content" ObjectID="_1651873492" r:id="rId260"/>
        </w:object>
      </w:r>
      <w:r>
        <w:rPr>
          <w:rFonts w:hint="eastAsia"/>
          <w:sz w:val="24"/>
        </w:rPr>
        <w:t>的下临界值开始进行一维搜索求最优解。因为风险价值的经验向量</w:t>
      </w:r>
      <w:r>
        <w:rPr>
          <w:rFonts w:hint="eastAsia"/>
          <w:position w:val="-6"/>
          <w:sz w:val="24"/>
        </w:rPr>
        <w:object w:dxaOrig="480" w:dyaOrig="276" w14:anchorId="43E415A5">
          <v:shape id="_x0000_i1155" type="#_x0000_t75" style="width:24pt;height:12pt" o:ole="">
            <v:imagedata r:id="rId10" o:title=""/>
            <o:lock v:ext="edit" aspectratio="f"/>
          </v:shape>
          <o:OLEObject Type="Embed" ProgID="Equation.DSMT4" ShapeID="_x0000_i1155" DrawAspect="Content" ObjectID="_1651873493" r:id="rId261"/>
        </w:object>
      </w:r>
      <w:r>
        <w:rPr>
          <w:rFonts w:hint="eastAsia"/>
          <w:sz w:val="24"/>
        </w:rPr>
        <w:t>是对</w:t>
      </w:r>
      <w:r>
        <w:rPr>
          <w:rFonts w:hint="eastAsia"/>
          <w:sz w:val="24"/>
        </w:rPr>
        <w:t>2</w:t>
      </w:r>
      <w:r>
        <w:rPr>
          <w:sz w:val="24"/>
        </w:rPr>
        <w:t>019</w:t>
      </w:r>
      <w:r>
        <w:rPr>
          <w:rFonts w:hint="eastAsia"/>
          <w:sz w:val="24"/>
        </w:rPr>
        <w:t>的对数收益率数据采用历史模拟法总结而</w:t>
      </w:r>
      <w:r>
        <w:rPr>
          <w:rFonts w:hint="eastAsia"/>
          <w:sz w:val="24"/>
        </w:rPr>
        <w:lastRenderedPageBreak/>
        <w:t>来的，而非线性二次规划中的解并不是线性的，所以只能采用一维搜索的遍历法。在已经求得效用最大时</w:t>
      </w:r>
      <w:r>
        <w:rPr>
          <w:rFonts w:hint="eastAsia"/>
          <w:position w:val="-4"/>
          <w:sz w:val="24"/>
        </w:rPr>
        <w:object w:dxaOrig="240" w:dyaOrig="264" w14:anchorId="201F377B">
          <v:shape id="_x0000_i1156" type="#_x0000_t75" style="width:12pt;height:12pt" o:ole="">
            <v:imagedata r:id="rId262" o:title=""/>
            <o:lock v:ext="edit" aspectratio="f"/>
          </v:shape>
          <o:OLEObject Type="Embed" ProgID="Equation.DSMT4" ShapeID="_x0000_i1156" DrawAspect="Content" ObjectID="_1651873494" r:id="rId263"/>
        </w:object>
      </w:r>
      <w:r>
        <w:rPr>
          <w:rFonts w:hint="eastAsia"/>
          <w:sz w:val="24"/>
        </w:rPr>
        <w:t>的下临界值的前提下，通过不断对</w:t>
      </w:r>
      <w:r>
        <w:rPr>
          <w:rFonts w:hint="eastAsia"/>
          <w:position w:val="-4"/>
          <w:sz w:val="24"/>
        </w:rPr>
        <w:object w:dxaOrig="240" w:dyaOrig="264" w14:anchorId="68A029AC">
          <v:shape id="_x0000_i1157" type="#_x0000_t75" style="width:12pt;height:12pt" o:ole="">
            <v:imagedata r:id="rId264" o:title=""/>
            <o:lock v:ext="edit" aspectratio="f"/>
          </v:shape>
          <o:OLEObject Type="Embed" ProgID="Equation.DSMT4" ShapeID="_x0000_i1157" DrawAspect="Content" ObjectID="_1651873495" r:id="rId265"/>
        </w:object>
      </w:r>
      <w:r>
        <w:rPr>
          <w:rFonts w:hint="eastAsia"/>
          <w:sz w:val="24"/>
        </w:rPr>
        <w:t>值进行迭代，统计直到不满足投资效用最大条件前所有分配情况下的系统风险价值总和。最后进行排序求出系统风险价值最小值，并根据迭代次数得出最优解时</w:t>
      </w:r>
      <w:r>
        <w:rPr>
          <w:rFonts w:hint="eastAsia"/>
          <w:position w:val="-4"/>
          <w:sz w:val="24"/>
        </w:rPr>
        <w:object w:dxaOrig="240" w:dyaOrig="264" w14:anchorId="636B89F8">
          <v:shape id="_x0000_i1158" type="#_x0000_t75" style="width:12pt;height:12pt" o:ole="">
            <v:imagedata r:id="rId266" o:title=""/>
            <o:lock v:ext="edit" aspectratio="f"/>
          </v:shape>
          <o:OLEObject Type="Embed" ProgID="Equation.DSMT4" ShapeID="_x0000_i1158" DrawAspect="Content" ObjectID="_1651873496" r:id="rId267"/>
        </w:object>
      </w:r>
      <w:r>
        <w:rPr>
          <w:rFonts w:hint="eastAsia"/>
          <w:sz w:val="24"/>
        </w:rPr>
        <w:t>的值和最佳投资组合。</w:t>
      </w:r>
    </w:p>
    <w:p w14:paraId="1F1E85D0" w14:textId="77777777" w:rsidR="00684093" w:rsidRDefault="00E456BF">
      <w:pPr>
        <w:ind w:firstLineChars="200" w:firstLine="480"/>
      </w:pPr>
      <w:r>
        <w:rPr>
          <w:rFonts w:hint="eastAsia"/>
          <w:sz w:val="24"/>
        </w:rPr>
        <w:t>根据上述设计，此算法的流程图如下：</w:t>
      </w:r>
      <w:r>
        <w:rPr>
          <w:noProof/>
        </w:rPr>
        <w:drawing>
          <wp:inline distT="0" distB="0" distL="114300" distR="114300" wp14:anchorId="2F98CACF" wp14:editId="13A92744">
            <wp:extent cx="3658870" cy="5248275"/>
            <wp:effectExtent l="0" t="0" r="13970" b="9525"/>
            <wp:docPr id="8"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2"/>
                    <pic:cNvPicPr>
                      <a:picLocks noChangeAspect="1"/>
                    </pic:cNvPicPr>
                  </pic:nvPicPr>
                  <pic:blipFill>
                    <a:blip r:embed="rId268"/>
                    <a:stretch>
                      <a:fillRect/>
                    </a:stretch>
                  </pic:blipFill>
                  <pic:spPr>
                    <a:xfrm>
                      <a:off x="0" y="0"/>
                      <a:ext cx="3658870" cy="5248275"/>
                    </a:xfrm>
                    <a:prstGeom prst="rect">
                      <a:avLst/>
                    </a:prstGeom>
                    <a:noFill/>
                    <a:ln>
                      <a:noFill/>
                    </a:ln>
                  </pic:spPr>
                </pic:pic>
              </a:graphicData>
            </a:graphic>
          </wp:inline>
        </w:drawing>
      </w:r>
    </w:p>
    <w:p w14:paraId="710041DE" w14:textId="77777777" w:rsidR="00684093" w:rsidRDefault="00E456BF">
      <w:pPr>
        <w:ind w:firstLineChars="800" w:firstLine="1920"/>
        <w:rPr>
          <w:sz w:val="24"/>
        </w:rPr>
      </w:pPr>
      <w:r>
        <w:rPr>
          <w:rFonts w:hint="eastAsia"/>
          <w:sz w:val="24"/>
        </w:rPr>
        <w:t>（图八：流程图）</w:t>
      </w:r>
    </w:p>
    <w:p w14:paraId="31EBE287" w14:textId="77777777" w:rsidR="00684093" w:rsidRDefault="00E456BF">
      <w:pPr>
        <w:ind w:firstLineChars="100" w:firstLine="240"/>
        <w:rPr>
          <w:rFonts w:ascii="黑体" w:eastAsia="黑体" w:hAnsi="黑体"/>
          <w:sz w:val="24"/>
        </w:rPr>
      </w:pPr>
      <w:r>
        <w:rPr>
          <w:rFonts w:hint="eastAsia"/>
          <w:sz w:val="24"/>
        </w:rPr>
        <w:t xml:space="preserve"> </w:t>
      </w:r>
      <w:r>
        <w:rPr>
          <w:rFonts w:ascii="黑体" w:eastAsia="黑体" w:hAnsi="黑体"/>
          <w:sz w:val="24"/>
        </w:rPr>
        <w:t xml:space="preserve">8.4 </w:t>
      </w:r>
      <w:r>
        <w:rPr>
          <w:rFonts w:ascii="黑体" w:eastAsia="黑体" w:hAnsi="黑体" w:hint="eastAsia"/>
          <w:sz w:val="24"/>
        </w:rPr>
        <w:t>模型求解结果</w:t>
      </w:r>
    </w:p>
    <w:p w14:paraId="415E18B4" w14:textId="77777777" w:rsidR="00684093" w:rsidRDefault="00E456BF">
      <w:pPr>
        <w:ind w:firstLineChars="100" w:firstLine="240"/>
        <w:rPr>
          <w:sz w:val="24"/>
        </w:rPr>
      </w:pPr>
      <w:r>
        <w:rPr>
          <w:rFonts w:hint="eastAsia"/>
          <w:sz w:val="24"/>
        </w:rPr>
        <w:t xml:space="preserve"> </w:t>
      </w:r>
      <w:r>
        <w:rPr>
          <w:sz w:val="24"/>
        </w:rPr>
        <w:t xml:space="preserve">    8.4.1</w:t>
      </w:r>
      <w:r>
        <w:rPr>
          <w:rFonts w:hint="eastAsia"/>
          <w:sz w:val="24"/>
        </w:rPr>
        <w:t>首</w:t>
      </w:r>
      <w:proofErr w:type="gramStart"/>
      <w:r>
        <w:rPr>
          <w:rFonts w:hint="eastAsia"/>
          <w:sz w:val="24"/>
        </w:rPr>
        <w:t>个</w:t>
      </w:r>
      <w:proofErr w:type="gramEnd"/>
      <w:r>
        <w:rPr>
          <w:rFonts w:hint="eastAsia"/>
          <w:sz w:val="24"/>
        </w:rPr>
        <w:t>交易日</w:t>
      </w:r>
    </w:p>
    <w:p w14:paraId="51E68C0E" w14:textId="77777777" w:rsidR="00684093" w:rsidRDefault="00E456BF">
      <w:pPr>
        <w:ind w:firstLineChars="100" w:firstLine="240"/>
        <w:rPr>
          <w:sz w:val="24"/>
        </w:rPr>
      </w:pPr>
      <w:r>
        <w:rPr>
          <w:rFonts w:hint="eastAsia"/>
          <w:sz w:val="24"/>
        </w:rPr>
        <w:t xml:space="preserve"> </w:t>
      </w:r>
      <w:r>
        <w:rPr>
          <w:sz w:val="24"/>
        </w:rPr>
        <w:t xml:space="preserve">    </w:t>
      </w:r>
      <w:r>
        <w:rPr>
          <w:rFonts w:hint="eastAsia"/>
          <w:sz w:val="24"/>
        </w:rPr>
        <w:t>采用</w:t>
      </w:r>
      <w:r>
        <w:rPr>
          <w:rFonts w:hint="eastAsia"/>
          <w:sz w:val="24"/>
        </w:rPr>
        <w:t>2</w:t>
      </w:r>
      <w:r>
        <w:rPr>
          <w:sz w:val="24"/>
        </w:rPr>
        <w:t>019</w:t>
      </w:r>
      <w:r>
        <w:rPr>
          <w:rFonts w:hint="eastAsia"/>
          <w:sz w:val="24"/>
        </w:rPr>
        <w:t>年经验向量</w:t>
      </w:r>
      <w:r>
        <w:rPr>
          <w:rFonts w:hint="eastAsia"/>
          <w:position w:val="-6"/>
          <w:sz w:val="24"/>
        </w:rPr>
        <w:object w:dxaOrig="480" w:dyaOrig="276" w14:anchorId="5B541ACB">
          <v:shape id="_x0000_i1159" type="#_x0000_t75" style="width:24pt;height:12pt" o:ole="">
            <v:imagedata r:id="rId269" o:title=""/>
            <o:lock v:ext="edit" aspectratio="f"/>
          </v:shape>
          <o:OLEObject Type="Embed" ProgID="Equation.DSMT4" ShapeID="_x0000_i1159" DrawAspect="Content" ObjectID="_1651873497" r:id="rId270"/>
        </w:object>
      </w:r>
      <w:r>
        <w:rPr>
          <w:rFonts w:hint="eastAsia"/>
          <w:sz w:val="24"/>
        </w:rPr>
        <w:t>和</w:t>
      </w:r>
      <w:r>
        <w:rPr>
          <w:rFonts w:hint="eastAsia"/>
          <w:sz w:val="24"/>
        </w:rPr>
        <w:t>2</w:t>
      </w:r>
      <w:r>
        <w:rPr>
          <w:sz w:val="24"/>
        </w:rPr>
        <w:t>019</w:t>
      </w:r>
      <w:r>
        <w:rPr>
          <w:rFonts w:hint="eastAsia"/>
          <w:sz w:val="24"/>
        </w:rPr>
        <w:t>年的期望收益率矩阵作为参数</w:t>
      </w:r>
      <w:r>
        <w:rPr>
          <w:rFonts w:hint="eastAsia"/>
          <w:position w:val="-4"/>
          <w:sz w:val="24"/>
        </w:rPr>
        <w:object w:dxaOrig="264" w:dyaOrig="300" w14:anchorId="4494B556">
          <v:shape id="_x0000_i1160" type="#_x0000_t75" style="width:12pt;height:18pt" o:ole="">
            <v:imagedata r:id="rId271" o:title=""/>
            <o:lock v:ext="edit" aspectratio="f"/>
          </v:shape>
          <o:OLEObject Type="Embed" ProgID="Equation.DSMT4" ShapeID="_x0000_i1160" DrawAspect="Content" ObjectID="_1651873498" r:id="rId272"/>
        </w:object>
      </w:r>
      <w:r>
        <w:rPr>
          <w:rFonts w:hint="eastAsia"/>
          <w:sz w:val="24"/>
        </w:rPr>
        <w:t>，解得最优解：</w:t>
      </w:r>
    </w:p>
    <w:p w14:paraId="1497C6B0" w14:textId="77777777" w:rsidR="00684093" w:rsidRDefault="00E456BF">
      <w:pPr>
        <w:ind w:firstLineChars="100" w:firstLine="240"/>
        <w:rPr>
          <w:sz w:val="24"/>
        </w:rPr>
      </w:pPr>
      <w:r>
        <w:rPr>
          <w:rFonts w:hint="eastAsia"/>
          <w:sz w:val="24"/>
        </w:rPr>
        <w:t xml:space="preserve"> </w:t>
      </w:r>
      <w:r>
        <w:rPr>
          <w:sz w:val="24"/>
        </w:rPr>
        <w:t xml:space="preserve">    </w:t>
      </w:r>
      <w:r>
        <w:rPr>
          <w:rFonts w:hint="eastAsia"/>
          <w:sz w:val="24"/>
        </w:rPr>
        <w:t>把下面做成表格：</w:t>
      </w:r>
    </w:p>
    <w:p w14:paraId="1DADF9FF" w14:textId="77777777" w:rsidR="00684093" w:rsidRDefault="00684093">
      <w:pPr>
        <w:ind w:firstLineChars="100" w:firstLine="240"/>
        <w:rPr>
          <w:sz w:val="24"/>
        </w:rPr>
      </w:pPr>
    </w:p>
    <w:tbl>
      <w:tblPr>
        <w:tblW w:w="8505" w:type="dxa"/>
        <w:tblLook w:val="04A0" w:firstRow="1" w:lastRow="0" w:firstColumn="1" w:lastColumn="0" w:noHBand="0" w:noVBand="1"/>
      </w:tblPr>
      <w:tblGrid>
        <w:gridCol w:w="1134"/>
        <w:gridCol w:w="1985"/>
        <w:gridCol w:w="1134"/>
        <w:gridCol w:w="1559"/>
        <w:gridCol w:w="1276"/>
        <w:gridCol w:w="1417"/>
      </w:tblGrid>
      <w:tr w:rsidR="00684093" w14:paraId="239621B8" w14:textId="77777777">
        <w:trPr>
          <w:trHeight w:val="888"/>
        </w:trPr>
        <w:tc>
          <w:tcPr>
            <w:tcW w:w="1134" w:type="dxa"/>
            <w:tcBorders>
              <w:top w:val="single" w:sz="8" w:space="0" w:color="auto"/>
              <w:left w:val="nil"/>
              <w:bottom w:val="single" w:sz="8" w:space="0" w:color="auto"/>
              <w:right w:val="nil"/>
            </w:tcBorders>
            <w:shd w:val="clear" w:color="auto" w:fill="auto"/>
            <w:noWrap/>
            <w:vAlign w:val="bottom"/>
          </w:tcPr>
          <w:p w14:paraId="365C7DFC" w14:textId="77777777" w:rsidR="00684093" w:rsidRDefault="00E456BF">
            <w:pPr>
              <w:jc w:val="center"/>
              <w:rPr>
                <w:color w:val="000000"/>
                <w:sz w:val="24"/>
              </w:rPr>
            </w:pPr>
            <w:r>
              <w:rPr>
                <w:rFonts w:hint="eastAsia"/>
                <w:color w:val="000000"/>
                <w:sz w:val="24"/>
              </w:rPr>
              <w:t>股票编号</w:t>
            </w:r>
          </w:p>
        </w:tc>
        <w:tc>
          <w:tcPr>
            <w:tcW w:w="1985" w:type="dxa"/>
            <w:tcBorders>
              <w:top w:val="single" w:sz="8" w:space="0" w:color="auto"/>
              <w:left w:val="nil"/>
              <w:bottom w:val="single" w:sz="8" w:space="0" w:color="auto"/>
              <w:right w:val="nil"/>
            </w:tcBorders>
            <w:shd w:val="clear" w:color="auto" w:fill="auto"/>
            <w:noWrap/>
            <w:vAlign w:val="bottom"/>
          </w:tcPr>
          <w:p w14:paraId="1559F7ED" w14:textId="77777777" w:rsidR="00684093" w:rsidRDefault="00E456BF">
            <w:pPr>
              <w:jc w:val="center"/>
              <w:rPr>
                <w:color w:val="000000"/>
                <w:sz w:val="24"/>
              </w:rPr>
            </w:pPr>
            <w:r>
              <w:rPr>
                <w:rFonts w:hint="eastAsia"/>
                <w:color w:val="000000"/>
                <w:sz w:val="24"/>
              </w:rPr>
              <w:t>投资占比</w:t>
            </w:r>
          </w:p>
        </w:tc>
        <w:tc>
          <w:tcPr>
            <w:tcW w:w="1134" w:type="dxa"/>
            <w:tcBorders>
              <w:top w:val="single" w:sz="8" w:space="0" w:color="auto"/>
              <w:left w:val="nil"/>
              <w:bottom w:val="single" w:sz="8" w:space="0" w:color="auto"/>
              <w:right w:val="nil"/>
            </w:tcBorders>
            <w:shd w:val="clear" w:color="auto" w:fill="auto"/>
            <w:noWrap/>
            <w:vAlign w:val="bottom"/>
          </w:tcPr>
          <w:p w14:paraId="37890E99" w14:textId="77777777" w:rsidR="00684093" w:rsidRDefault="00E456BF">
            <w:pPr>
              <w:jc w:val="center"/>
              <w:rPr>
                <w:color w:val="000000"/>
                <w:sz w:val="24"/>
              </w:rPr>
            </w:pPr>
            <w:r>
              <w:rPr>
                <w:rFonts w:hint="eastAsia"/>
                <w:color w:val="000000"/>
                <w:sz w:val="24"/>
              </w:rPr>
              <w:t>股票编号</w:t>
            </w:r>
          </w:p>
        </w:tc>
        <w:tc>
          <w:tcPr>
            <w:tcW w:w="1559" w:type="dxa"/>
            <w:tcBorders>
              <w:top w:val="single" w:sz="8" w:space="0" w:color="auto"/>
              <w:left w:val="nil"/>
              <w:bottom w:val="single" w:sz="8" w:space="0" w:color="auto"/>
              <w:right w:val="nil"/>
            </w:tcBorders>
            <w:shd w:val="clear" w:color="auto" w:fill="auto"/>
            <w:noWrap/>
            <w:vAlign w:val="bottom"/>
          </w:tcPr>
          <w:p w14:paraId="2001D2B5" w14:textId="77777777" w:rsidR="00684093" w:rsidRDefault="00E456BF">
            <w:pPr>
              <w:jc w:val="center"/>
              <w:rPr>
                <w:color w:val="000000"/>
                <w:sz w:val="24"/>
              </w:rPr>
            </w:pPr>
            <w:r>
              <w:rPr>
                <w:rFonts w:hint="eastAsia"/>
                <w:color w:val="000000"/>
                <w:sz w:val="24"/>
              </w:rPr>
              <w:t>投资占比</w:t>
            </w:r>
          </w:p>
        </w:tc>
        <w:tc>
          <w:tcPr>
            <w:tcW w:w="1276" w:type="dxa"/>
            <w:tcBorders>
              <w:top w:val="single" w:sz="8" w:space="0" w:color="auto"/>
              <w:left w:val="nil"/>
              <w:bottom w:val="single" w:sz="8" w:space="0" w:color="auto"/>
              <w:right w:val="nil"/>
            </w:tcBorders>
            <w:shd w:val="clear" w:color="auto" w:fill="auto"/>
            <w:noWrap/>
            <w:vAlign w:val="bottom"/>
          </w:tcPr>
          <w:p w14:paraId="00FD3C67" w14:textId="77777777" w:rsidR="00684093" w:rsidRDefault="00E456BF">
            <w:pPr>
              <w:jc w:val="center"/>
              <w:rPr>
                <w:color w:val="000000"/>
                <w:sz w:val="24"/>
              </w:rPr>
            </w:pPr>
            <w:r>
              <w:rPr>
                <w:rFonts w:hint="eastAsia"/>
                <w:color w:val="000000"/>
                <w:sz w:val="24"/>
              </w:rPr>
              <w:t>股票编号</w:t>
            </w:r>
          </w:p>
        </w:tc>
        <w:tc>
          <w:tcPr>
            <w:tcW w:w="1417" w:type="dxa"/>
            <w:tcBorders>
              <w:top w:val="single" w:sz="8" w:space="0" w:color="auto"/>
              <w:left w:val="nil"/>
              <w:bottom w:val="single" w:sz="8" w:space="0" w:color="auto"/>
              <w:right w:val="nil"/>
            </w:tcBorders>
            <w:shd w:val="clear" w:color="auto" w:fill="auto"/>
            <w:noWrap/>
            <w:vAlign w:val="bottom"/>
          </w:tcPr>
          <w:p w14:paraId="0E02FC4F" w14:textId="77777777" w:rsidR="00684093" w:rsidRDefault="00E456BF">
            <w:pPr>
              <w:jc w:val="center"/>
              <w:rPr>
                <w:color w:val="000000"/>
                <w:sz w:val="24"/>
              </w:rPr>
            </w:pPr>
            <w:r>
              <w:rPr>
                <w:rFonts w:hint="eastAsia"/>
                <w:color w:val="000000"/>
                <w:sz w:val="24"/>
              </w:rPr>
              <w:t>投资占比</w:t>
            </w:r>
          </w:p>
        </w:tc>
      </w:tr>
      <w:tr w:rsidR="00684093" w14:paraId="59478BA6" w14:textId="77777777">
        <w:trPr>
          <w:trHeight w:val="300"/>
        </w:trPr>
        <w:tc>
          <w:tcPr>
            <w:tcW w:w="1134" w:type="dxa"/>
            <w:tcBorders>
              <w:top w:val="nil"/>
              <w:left w:val="nil"/>
              <w:bottom w:val="nil"/>
              <w:right w:val="nil"/>
            </w:tcBorders>
            <w:shd w:val="clear" w:color="auto" w:fill="auto"/>
            <w:noWrap/>
            <w:vAlign w:val="bottom"/>
          </w:tcPr>
          <w:p w14:paraId="5198459B" w14:textId="77777777" w:rsidR="00684093" w:rsidRDefault="00E456BF">
            <w:pPr>
              <w:jc w:val="center"/>
              <w:rPr>
                <w:color w:val="000000"/>
                <w:sz w:val="24"/>
              </w:rPr>
            </w:pPr>
            <w:r>
              <w:rPr>
                <w:rFonts w:hint="eastAsia"/>
                <w:color w:val="000000"/>
                <w:sz w:val="24"/>
              </w:rPr>
              <w:t>1</w:t>
            </w:r>
          </w:p>
        </w:tc>
        <w:tc>
          <w:tcPr>
            <w:tcW w:w="1985" w:type="dxa"/>
            <w:tcBorders>
              <w:top w:val="nil"/>
              <w:left w:val="nil"/>
              <w:bottom w:val="nil"/>
              <w:right w:val="nil"/>
            </w:tcBorders>
            <w:shd w:val="clear" w:color="auto" w:fill="auto"/>
            <w:noWrap/>
            <w:vAlign w:val="bottom"/>
          </w:tcPr>
          <w:p w14:paraId="59B31E84"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47A68FF6" w14:textId="77777777" w:rsidR="00684093" w:rsidRDefault="00E456BF">
            <w:pPr>
              <w:jc w:val="center"/>
              <w:rPr>
                <w:color w:val="000000"/>
                <w:sz w:val="24"/>
              </w:rPr>
            </w:pPr>
            <w:r>
              <w:rPr>
                <w:rFonts w:hint="eastAsia"/>
                <w:color w:val="000000"/>
                <w:sz w:val="24"/>
              </w:rPr>
              <w:t>21</w:t>
            </w:r>
          </w:p>
        </w:tc>
        <w:tc>
          <w:tcPr>
            <w:tcW w:w="1559" w:type="dxa"/>
            <w:tcBorders>
              <w:top w:val="nil"/>
              <w:left w:val="nil"/>
              <w:bottom w:val="nil"/>
              <w:right w:val="nil"/>
            </w:tcBorders>
            <w:shd w:val="clear" w:color="auto" w:fill="auto"/>
            <w:noWrap/>
            <w:vAlign w:val="bottom"/>
          </w:tcPr>
          <w:p w14:paraId="5BED9A52" w14:textId="77777777" w:rsidR="00684093" w:rsidRDefault="00E456BF">
            <w:pPr>
              <w:jc w:val="center"/>
              <w:rPr>
                <w:color w:val="000000"/>
                <w:sz w:val="24"/>
              </w:rPr>
            </w:pPr>
            <w:r>
              <w:rPr>
                <w:rFonts w:hint="eastAsia"/>
                <w:color w:val="000000"/>
                <w:sz w:val="24"/>
              </w:rPr>
              <w:t>0.07%</w:t>
            </w:r>
          </w:p>
        </w:tc>
        <w:tc>
          <w:tcPr>
            <w:tcW w:w="1276" w:type="dxa"/>
            <w:tcBorders>
              <w:top w:val="nil"/>
              <w:left w:val="nil"/>
              <w:bottom w:val="nil"/>
              <w:right w:val="nil"/>
            </w:tcBorders>
            <w:shd w:val="clear" w:color="auto" w:fill="auto"/>
            <w:noWrap/>
            <w:vAlign w:val="bottom"/>
          </w:tcPr>
          <w:p w14:paraId="45462058" w14:textId="77777777" w:rsidR="00684093" w:rsidRDefault="00E456BF">
            <w:pPr>
              <w:jc w:val="center"/>
              <w:rPr>
                <w:color w:val="000000"/>
                <w:sz w:val="24"/>
              </w:rPr>
            </w:pPr>
            <w:r>
              <w:rPr>
                <w:rFonts w:hint="eastAsia"/>
                <w:color w:val="000000"/>
                <w:sz w:val="24"/>
              </w:rPr>
              <w:t>41</w:t>
            </w:r>
          </w:p>
        </w:tc>
        <w:tc>
          <w:tcPr>
            <w:tcW w:w="1417" w:type="dxa"/>
            <w:tcBorders>
              <w:top w:val="nil"/>
              <w:left w:val="nil"/>
              <w:bottom w:val="nil"/>
              <w:right w:val="nil"/>
            </w:tcBorders>
            <w:shd w:val="clear" w:color="auto" w:fill="auto"/>
            <w:noWrap/>
            <w:vAlign w:val="bottom"/>
          </w:tcPr>
          <w:p w14:paraId="2E53A0AB" w14:textId="77777777" w:rsidR="00684093" w:rsidRDefault="00E456BF">
            <w:pPr>
              <w:jc w:val="center"/>
              <w:rPr>
                <w:color w:val="000000"/>
                <w:sz w:val="24"/>
              </w:rPr>
            </w:pPr>
            <w:r>
              <w:rPr>
                <w:rFonts w:hint="eastAsia"/>
                <w:color w:val="000000"/>
                <w:sz w:val="24"/>
              </w:rPr>
              <w:t>97.60%</w:t>
            </w:r>
          </w:p>
        </w:tc>
      </w:tr>
      <w:tr w:rsidR="00684093" w14:paraId="25A0B446" w14:textId="77777777">
        <w:trPr>
          <w:trHeight w:val="288"/>
        </w:trPr>
        <w:tc>
          <w:tcPr>
            <w:tcW w:w="1134" w:type="dxa"/>
            <w:tcBorders>
              <w:top w:val="nil"/>
              <w:left w:val="nil"/>
              <w:bottom w:val="nil"/>
              <w:right w:val="nil"/>
            </w:tcBorders>
            <w:shd w:val="clear" w:color="auto" w:fill="auto"/>
            <w:noWrap/>
            <w:vAlign w:val="bottom"/>
          </w:tcPr>
          <w:p w14:paraId="28C53CBE" w14:textId="77777777" w:rsidR="00684093" w:rsidRDefault="00E456BF">
            <w:pPr>
              <w:jc w:val="center"/>
              <w:rPr>
                <w:color w:val="000000"/>
                <w:sz w:val="24"/>
              </w:rPr>
            </w:pPr>
            <w:r>
              <w:rPr>
                <w:rFonts w:hint="eastAsia"/>
                <w:color w:val="000000"/>
                <w:sz w:val="24"/>
              </w:rPr>
              <w:lastRenderedPageBreak/>
              <w:t>2</w:t>
            </w:r>
          </w:p>
        </w:tc>
        <w:tc>
          <w:tcPr>
            <w:tcW w:w="1985" w:type="dxa"/>
            <w:tcBorders>
              <w:top w:val="nil"/>
              <w:left w:val="nil"/>
              <w:bottom w:val="nil"/>
              <w:right w:val="nil"/>
            </w:tcBorders>
            <w:shd w:val="clear" w:color="auto" w:fill="auto"/>
            <w:noWrap/>
            <w:vAlign w:val="bottom"/>
          </w:tcPr>
          <w:p w14:paraId="31B80BE8"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7CAD96AC" w14:textId="77777777" w:rsidR="00684093" w:rsidRDefault="00E456BF">
            <w:pPr>
              <w:jc w:val="center"/>
              <w:rPr>
                <w:color w:val="000000"/>
                <w:sz w:val="24"/>
              </w:rPr>
            </w:pPr>
            <w:r>
              <w:rPr>
                <w:rFonts w:hint="eastAsia"/>
                <w:color w:val="000000"/>
                <w:sz w:val="24"/>
              </w:rPr>
              <w:t>22</w:t>
            </w:r>
          </w:p>
        </w:tc>
        <w:tc>
          <w:tcPr>
            <w:tcW w:w="1559" w:type="dxa"/>
            <w:tcBorders>
              <w:top w:val="nil"/>
              <w:left w:val="nil"/>
              <w:bottom w:val="nil"/>
              <w:right w:val="nil"/>
            </w:tcBorders>
            <w:shd w:val="clear" w:color="auto" w:fill="auto"/>
            <w:noWrap/>
            <w:vAlign w:val="bottom"/>
          </w:tcPr>
          <w:p w14:paraId="2A7A4B0F" w14:textId="77777777" w:rsidR="00684093" w:rsidRDefault="00E456BF">
            <w:pPr>
              <w:jc w:val="center"/>
              <w:rPr>
                <w:color w:val="000000"/>
                <w:sz w:val="24"/>
              </w:rPr>
            </w:pPr>
            <w:r>
              <w:rPr>
                <w:rFonts w:hint="eastAsia"/>
                <w:color w:val="000000"/>
                <w:sz w:val="24"/>
              </w:rPr>
              <w:t>0.26%</w:t>
            </w:r>
          </w:p>
        </w:tc>
        <w:tc>
          <w:tcPr>
            <w:tcW w:w="1276" w:type="dxa"/>
            <w:tcBorders>
              <w:top w:val="nil"/>
              <w:left w:val="nil"/>
              <w:bottom w:val="nil"/>
              <w:right w:val="nil"/>
            </w:tcBorders>
            <w:shd w:val="clear" w:color="auto" w:fill="auto"/>
            <w:noWrap/>
            <w:vAlign w:val="bottom"/>
          </w:tcPr>
          <w:p w14:paraId="309E3A9E" w14:textId="77777777" w:rsidR="00684093" w:rsidRDefault="00E456BF">
            <w:pPr>
              <w:jc w:val="center"/>
              <w:rPr>
                <w:color w:val="000000"/>
                <w:sz w:val="24"/>
              </w:rPr>
            </w:pPr>
            <w:r>
              <w:rPr>
                <w:rFonts w:hint="eastAsia"/>
                <w:color w:val="000000"/>
                <w:sz w:val="24"/>
              </w:rPr>
              <w:t>42</w:t>
            </w:r>
          </w:p>
        </w:tc>
        <w:tc>
          <w:tcPr>
            <w:tcW w:w="1417" w:type="dxa"/>
            <w:tcBorders>
              <w:top w:val="nil"/>
              <w:left w:val="nil"/>
              <w:bottom w:val="nil"/>
              <w:right w:val="nil"/>
            </w:tcBorders>
            <w:shd w:val="clear" w:color="auto" w:fill="auto"/>
            <w:noWrap/>
            <w:vAlign w:val="bottom"/>
          </w:tcPr>
          <w:p w14:paraId="413B93C5" w14:textId="77777777" w:rsidR="00684093" w:rsidRDefault="00E456BF">
            <w:pPr>
              <w:jc w:val="center"/>
              <w:rPr>
                <w:color w:val="000000"/>
                <w:sz w:val="24"/>
              </w:rPr>
            </w:pPr>
            <w:r>
              <w:rPr>
                <w:rFonts w:hint="eastAsia"/>
                <w:color w:val="000000"/>
                <w:sz w:val="24"/>
              </w:rPr>
              <w:t>0.01%</w:t>
            </w:r>
          </w:p>
        </w:tc>
      </w:tr>
      <w:tr w:rsidR="00684093" w14:paraId="62CF7E6F" w14:textId="77777777">
        <w:trPr>
          <w:trHeight w:val="288"/>
        </w:trPr>
        <w:tc>
          <w:tcPr>
            <w:tcW w:w="1134" w:type="dxa"/>
            <w:tcBorders>
              <w:top w:val="nil"/>
              <w:left w:val="nil"/>
              <w:bottom w:val="nil"/>
              <w:right w:val="nil"/>
            </w:tcBorders>
            <w:shd w:val="clear" w:color="auto" w:fill="auto"/>
            <w:noWrap/>
            <w:vAlign w:val="bottom"/>
          </w:tcPr>
          <w:p w14:paraId="2130B4C1" w14:textId="77777777" w:rsidR="00684093" w:rsidRDefault="00E456BF">
            <w:pPr>
              <w:jc w:val="center"/>
              <w:rPr>
                <w:color w:val="000000"/>
                <w:sz w:val="24"/>
              </w:rPr>
            </w:pPr>
            <w:r>
              <w:rPr>
                <w:rFonts w:hint="eastAsia"/>
                <w:color w:val="000000"/>
                <w:sz w:val="24"/>
              </w:rPr>
              <w:t>3</w:t>
            </w:r>
          </w:p>
        </w:tc>
        <w:tc>
          <w:tcPr>
            <w:tcW w:w="1985" w:type="dxa"/>
            <w:tcBorders>
              <w:top w:val="nil"/>
              <w:left w:val="nil"/>
              <w:bottom w:val="nil"/>
              <w:right w:val="nil"/>
            </w:tcBorders>
            <w:shd w:val="clear" w:color="auto" w:fill="auto"/>
            <w:noWrap/>
            <w:vAlign w:val="bottom"/>
          </w:tcPr>
          <w:p w14:paraId="649302FD" w14:textId="77777777" w:rsidR="00684093" w:rsidRDefault="00E456BF">
            <w:pPr>
              <w:jc w:val="center"/>
              <w:rPr>
                <w:color w:val="000000"/>
                <w:sz w:val="24"/>
              </w:rPr>
            </w:pPr>
            <w:r>
              <w:rPr>
                <w:rFonts w:hint="eastAsia"/>
                <w:color w:val="000000"/>
                <w:sz w:val="24"/>
              </w:rPr>
              <w:t>0.03%</w:t>
            </w:r>
          </w:p>
        </w:tc>
        <w:tc>
          <w:tcPr>
            <w:tcW w:w="1134" w:type="dxa"/>
            <w:tcBorders>
              <w:top w:val="nil"/>
              <w:left w:val="nil"/>
              <w:bottom w:val="nil"/>
              <w:right w:val="nil"/>
            </w:tcBorders>
            <w:shd w:val="clear" w:color="auto" w:fill="auto"/>
            <w:noWrap/>
            <w:vAlign w:val="bottom"/>
          </w:tcPr>
          <w:p w14:paraId="76E68A8F" w14:textId="77777777" w:rsidR="00684093" w:rsidRDefault="00E456BF">
            <w:pPr>
              <w:jc w:val="center"/>
              <w:rPr>
                <w:color w:val="000000"/>
                <w:sz w:val="24"/>
              </w:rPr>
            </w:pPr>
            <w:r>
              <w:rPr>
                <w:rFonts w:hint="eastAsia"/>
                <w:color w:val="000000"/>
                <w:sz w:val="24"/>
              </w:rPr>
              <w:t>23</w:t>
            </w:r>
          </w:p>
        </w:tc>
        <w:tc>
          <w:tcPr>
            <w:tcW w:w="1559" w:type="dxa"/>
            <w:tcBorders>
              <w:top w:val="nil"/>
              <w:left w:val="nil"/>
              <w:bottom w:val="nil"/>
              <w:right w:val="nil"/>
            </w:tcBorders>
            <w:shd w:val="clear" w:color="auto" w:fill="auto"/>
            <w:noWrap/>
            <w:vAlign w:val="bottom"/>
          </w:tcPr>
          <w:p w14:paraId="055E8A50" w14:textId="77777777" w:rsidR="00684093" w:rsidRDefault="00E456BF">
            <w:pPr>
              <w:jc w:val="center"/>
              <w:rPr>
                <w:color w:val="000000"/>
                <w:sz w:val="24"/>
              </w:rPr>
            </w:pPr>
            <w:r>
              <w:rPr>
                <w:rFonts w:hint="eastAsia"/>
                <w:color w:val="000000"/>
                <w:sz w:val="24"/>
              </w:rPr>
              <w:t>0.04%</w:t>
            </w:r>
          </w:p>
        </w:tc>
        <w:tc>
          <w:tcPr>
            <w:tcW w:w="1276" w:type="dxa"/>
            <w:tcBorders>
              <w:top w:val="nil"/>
              <w:left w:val="nil"/>
              <w:bottom w:val="nil"/>
              <w:right w:val="nil"/>
            </w:tcBorders>
            <w:shd w:val="clear" w:color="auto" w:fill="auto"/>
            <w:noWrap/>
            <w:vAlign w:val="bottom"/>
          </w:tcPr>
          <w:p w14:paraId="16ECC401" w14:textId="77777777" w:rsidR="00684093" w:rsidRDefault="00E456BF">
            <w:pPr>
              <w:jc w:val="center"/>
              <w:rPr>
                <w:color w:val="000000"/>
                <w:sz w:val="24"/>
              </w:rPr>
            </w:pPr>
            <w:r>
              <w:rPr>
                <w:rFonts w:hint="eastAsia"/>
                <w:color w:val="000000"/>
                <w:sz w:val="24"/>
              </w:rPr>
              <w:t>43</w:t>
            </w:r>
          </w:p>
        </w:tc>
        <w:tc>
          <w:tcPr>
            <w:tcW w:w="1417" w:type="dxa"/>
            <w:tcBorders>
              <w:top w:val="nil"/>
              <w:left w:val="nil"/>
              <w:bottom w:val="nil"/>
              <w:right w:val="nil"/>
            </w:tcBorders>
            <w:shd w:val="clear" w:color="auto" w:fill="auto"/>
            <w:noWrap/>
            <w:vAlign w:val="bottom"/>
          </w:tcPr>
          <w:p w14:paraId="142822E6" w14:textId="77777777" w:rsidR="00684093" w:rsidRDefault="00E456BF">
            <w:pPr>
              <w:jc w:val="center"/>
              <w:rPr>
                <w:color w:val="000000"/>
                <w:sz w:val="24"/>
              </w:rPr>
            </w:pPr>
            <w:r>
              <w:rPr>
                <w:rFonts w:hint="eastAsia"/>
                <w:color w:val="000000"/>
                <w:sz w:val="24"/>
              </w:rPr>
              <w:t>0.02%</w:t>
            </w:r>
          </w:p>
        </w:tc>
      </w:tr>
      <w:tr w:rsidR="00684093" w14:paraId="7DA01DD3" w14:textId="77777777">
        <w:trPr>
          <w:trHeight w:val="288"/>
        </w:trPr>
        <w:tc>
          <w:tcPr>
            <w:tcW w:w="1134" w:type="dxa"/>
            <w:tcBorders>
              <w:top w:val="nil"/>
              <w:left w:val="nil"/>
              <w:bottom w:val="nil"/>
              <w:right w:val="nil"/>
            </w:tcBorders>
            <w:shd w:val="clear" w:color="auto" w:fill="auto"/>
            <w:noWrap/>
            <w:vAlign w:val="bottom"/>
          </w:tcPr>
          <w:p w14:paraId="4D3260F5" w14:textId="77777777" w:rsidR="00684093" w:rsidRDefault="00E456BF">
            <w:pPr>
              <w:jc w:val="center"/>
              <w:rPr>
                <w:color w:val="000000"/>
                <w:sz w:val="24"/>
              </w:rPr>
            </w:pPr>
            <w:r>
              <w:rPr>
                <w:rFonts w:hint="eastAsia"/>
                <w:color w:val="000000"/>
                <w:sz w:val="24"/>
              </w:rPr>
              <w:t>4</w:t>
            </w:r>
          </w:p>
        </w:tc>
        <w:tc>
          <w:tcPr>
            <w:tcW w:w="1985" w:type="dxa"/>
            <w:tcBorders>
              <w:top w:val="nil"/>
              <w:left w:val="nil"/>
              <w:bottom w:val="nil"/>
              <w:right w:val="nil"/>
            </w:tcBorders>
            <w:shd w:val="clear" w:color="auto" w:fill="auto"/>
            <w:noWrap/>
            <w:vAlign w:val="bottom"/>
          </w:tcPr>
          <w:p w14:paraId="20BE81C7" w14:textId="77777777" w:rsidR="00684093" w:rsidRDefault="00E456BF">
            <w:pPr>
              <w:jc w:val="center"/>
              <w:rPr>
                <w:color w:val="000000"/>
                <w:sz w:val="24"/>
              </w:rPr>
            </w:pPr>
            <w:r>
              <w:rPr>
                <w:rFonts w:hint="eastAsia"/>
                <w:color w:val="000000"/>
                <w:sz w:val="24"/>
              </w:rPr>
              <w:t>0.04%</w:t>
            </w:r>
          </w:p>
        </w:tc>
        <w:tc>
          <w:tcPr>
            <w:tcW w:w="1134" w:type="dxa"/>
            <w:tcBorders>
              <w:top w:val="nil"/>
              <w:left w:val="nil"/>
              <w:bottom w:val="nil"/>
              <w:right w:val="nil"/>
            </w:tcBorders>
            <w:shd w:val="clear" w:color="auto" w:fill="auto"/>
            <w:noWrap/>
            <w:vAlign w:val="bottom"/>
          </w:tcPr>
          <w:p w14:paraId="478582EA" w14:textId="77777777" w:rsidR="00684093" w:rsidRDefault="00E456BF">
            <w:pPr>
              <w:jc w:val="center"/>
              <w:rPr>
                <w:color w:val="000000"/>
                <w:sz w:val="24"/>
              </w:rPr>
            </w:pPr>
            <w:r>
              <w:rPr>
                <w:rFonts w:hint="eastAsia"/>
                <w:color w:val="000000"/>
                <w:sz w:val="24"/>
              </w:rPr>
              <w:t>24</w:t>
            </w:r>
          </w:p>
        </w:tc>
        <w:tc>
          <w:tcPr>
            <w:tcW w:w="1559" w:type="dxa"/>
            <w:tcBorders>
              <w:top w:val="nil"/>
              <w:left w:val="nil"/>
              <w:bottom w:val="nil"/>
              <w:right w:val="nil"/>
            </w:tcBorders>
            <w:shd w:val="clear" w:color="auto" w:fill="auto"/>
            <w:noWrap/>
            <w:vAlign w:val="bottom"/>
          </w:tcPr>
          <w:p w14:paraId="67FC19C1" w14:textId="77777777" w:rsidR="00684093" w:rsidRDefault="00E456BF">
            <w:pPr>
              <w:jc w:val="center"/>
              <w:rPr>
                <w:color w:val="000000"/>
                <w:sz w:val="24"/>
              </w:rPr>
            </w:pPr>
            <w:r>
              <w:rPr>
                <w:rFonts w:hint="eastAsia"/>
                <w:color w:val="000000"/>
                <w:sz w:val="24"/>
              </w:rPr>
              <w:t>0.06%</w:t>
            </w:r>
          </w:p>
        </w:tc>
        <w:tc>
          <w:tcPr>
            <w:tcW w:w="1276" w:type="dxa"/>
            <w:tcBorders>
              <w:top w:val="nil"/>
              <w:left w:val="nil"/>
              <w:bottom w:val="nil"/>
              <w:right w:val="nil"/>
            </w:tcBorders>
            <w:shd w:val="clear" w:color="auto" w:fill="auto"/>
            <w:noWrap/>
            <w:vAlign w:val="bottom"/>
          </w:tcPr>
          <w:p w14:paraId="4D74FDA5" w14:textId="77777777" w:rsidR="00684093" w:rsidRDefault="00E456BF">
            <w:pPr>
              <w:jc w:val="center"/>
              <w:rPr>
                <w:color w:val="000000"/>
                <w:sz w:val="24"/>
              </w:rPr>
            </w:pPr>
            <w:r>
              <w:rPr>
                <w:rFonts w:hint="eastAsia"/>
                <w:color w:val="000000"/>
                <w:sz w:val="24"/>
              </w:rPr>
              <w:t>44</w:t>
            </w:r>
          </w:p>
        </w:tc>
        <w:tc>
          <w:tcPr>
            <w:tcW w:w="1417" w:type="dxa"/>
            <w:tcBorders>
              <w:top w:val="nil"/>
              <w:left w:val="nil"/>
              <w:bottom w:val="nil"/>
              <w:right w:val="nil"/>
            </w:tcBorders>
            <w:shd w:val="clear" w:color="auto" w:fill="auto"/>
            <w:noWrap/>
            <w:vAlign w:val="bottom"/>
          </w:tcPr>
          <w:p w14:paraId="1C337870" w14:textId="77777777" w:rsidR="00684093" w:rsidRDefault="00E456BF">
            <w:pPr>
              <w:jc w:val="center"/>
              <w:rPr>
                <w:color w:val="000000"/>
                <w:sz w:val="24"/>
              </w:rPr>
            </w:pPr>
            <w:r>
              <w:rPr>
                <w:rFonts w:hint="eastAsia"/>
                <w:color w:val="000000"/>
                <w:sz w:val="24"/>
              </w:rPr>
              <w:t>0.02%</w:t>
            </w:r>
          </w:p>
        </w:tc>
      </w:tr>
      <w:tr w:rsidR="00684093" w14:paraId="6D1B5F16" w14:textId="77777777">
        <w:trPr>
          <w:trHeight w:val="288"/>
        </w:trPr>
        <w:tc>
          <w:tcPr>
            <w:tcW w:w="1134" w:type="dxa"/>
            <w:tcBorders>
              <w:top w:val="nil"/>
              <w:left w:val="nil"/>
              <w:bottom w:val="nil"/>
              <w:right w:val="nil"/>
            </w:tcBorders>
            <w:shd w:val="clear" w:color="auto" w:fill="auto"/>
            <w:noWrap/>
            <w:vAlign w:val="bottom"/>
          </w:tcPr>
          <w:p w14:paraId="02A53040" w14:textId="77777777" w:rsidR="00684093" w:rsidRDefault="00E456BF">
            <w:pPr>
              <w:jc w:val="center"/>
              <w:rPr>
                <w:color w:val="000000"/>
                <w:sz w:val="24"/>
              </w:rPr>
            </w:pPr>
            <w:r>
              <w:rPr>
                <w:rFonts w:hint="eastAsia"/>
                <w:color w:val="000000"/>
                <w:sz w:val="24"/>
              </w:rPr>
              <w:t>5</w:t>
            </w:r>
          </w:p>
        </w:tc>
        <w:tc>
          <w:tcPr>
            <w:tcW w:w="1985" w:type="dxa"/>
            <w:tcBorders>
              <w:top w:val="nil"/>
              <w:left w:val="nil"/>
              <w:bottom w:val="nil"/>
              <w:right w:val="nil"/>
            </w:tcBorders>
            <w:shd w:val="clear" w:color="auto" w:fill="auto"/>
            <w:noWrap/>
            <w:vAlign w:val="bottom"/>
          </w:tcPr>
          <w:p w14:paraId="1638BFD3" w14:textId="77777777" w:rsidR="00684093" w:rsidRDefault="00E456BF">
            <w:pPr>
              <w:jc w:val="center"/>
              <w:rPr>
                <w:color w:val="000000"/>
                <w:sz w:val="24"/>
              </w:rPr>
            </w:pPr>
            <w:r>
              <w:rPr>
                <w:rFonts w:hint="eastAsia"/>
                <w:color w:val="000000"/>
                <w:sz w:val="24"/>
              </w:rPr>
              <w:t>0.04%</w:t>
            </w:r>
          </w:p>
        </w:tc>
        <w:tc>
          <w:tcPr>
            <w:tcW w:w="1134" w:type="dxa"/>
            <w:tcBorders>
              <w:top w:val="nil"/>
              <w:left w:val="nil"/>
              <w:bottom w:val="nil"/>
              <w:right w:val="nil"/>
            </w:tcBorders>
            <w:shd w:val="clear" w:color="auto" w:fill="auto"/>
            <w:noWrap/>
            <w:vAlign w:val="bottom"/>
          </w:tcPr>
          <w:p w14:paraId="1A23BA74" w14:textId="77777777" w:rsidR="00684093" w:rsidRDefault="00E456BF">
            <w:pPr>
              <w:jc w:val="center"/>
              <w:rPr>
                <w:color w:val="000000"/>
                <w:sz w:val="24"/>
              </w:rPr>
            </w:pPr>
            <w:r>
              <w:rPr>
                <w:rFonts w:hint="eastAsia"/>
                <w:color w:val="000000"/>
                <w:sz w:val="24"/>
              </w:rPr>
              <w:t>25</w:t>
            </w:r>
          </w:p>
        </w:tc>
        <w:tc>
          <w:tcPr>
            <w:tcW w:w="1559" w:type="dxa"/>
            <w:tcBorders>
              <w:top w:val="nil"/>
              <w:left w:val="nil"/>
              <w:bottom w:val="nil"/>
              <w:right w:val="nil"/>
            </w:tcBorders>
            <w:shd w:val="clear" w:color="auto" w:fill="auto"/>
            <w:noWrap/>
            <w:vAlign w:val="bottom"/>
          </w:tcPr>
          <w:p w14:paraId="67B4B27B"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1A2FF752" w14:textId="77777777" w:rsidR="00684093" w:rsidRDefault="00E456BF">
            <w:pPr>
              <w:jc w:val="center"/>
              <w:rPr>
                <w:color w:val="000000"/>
                <w:sz w:val="24"/>
              </w:rPr>
            </w:pPr>
            <w:r>
              <w:rPr>
                <w:rFonts w:hint="eastAsia"/>
                <w:color w:val="000000"/>
                <w:sz w:val="24"/>
              </w:rPr>
              <w:t>45</w:t>
            </w:r>
          </w:p>
        </w:tc>
        <w:tc>
          <w:tcPr>
            <w:tcW w:w="1417" w:type="dxa"/>
            <w:tcBorders>
              <w:top w:val="nil"/>
              <w:left w:val="nil"/>
              <w:bottom w:val="nil"/>
              <w:right w:val="nil"/>
            </w:tcBorders>
            <w:shd w:val="clear" w:color="auto" w:fill="auto"/>
            <w:noWrap/>
            <w:vAlign w:val="bottom"/>
          </w:tcPr>
          <w:p w14:paraId="3D2FC813" w14:textId="77777777" w:rsidR="00684093" w:rsidRDefault="00E456BF">
            <w:pPr>
              <w:jc w:val="center"/>
              <w:rPr>
                <w:color w:val="000000"/>
                <w:sz w:val="24"/>
              </w:rPr>
            </w:pPr>
            <w:r>
              <w:rPr>
                <w:rFonts w:hint="eastAsia"/>
                <w:color w:val="000000"/>
                <w:sz w:val="24"/>
              </w:rPr>
              <w:t>0.02%</w:t>
            </w:r>
          </w:p>
        </w:tc>
      </w:tr>
      <w:tr w:rsidR="00684093" w14:paraId="0CBC6E89" w14:textId="77777777">
        <w:trPr>
          <w:trHeight w:val="288"/>
        </w:trPr>
        <w:tc>
          <w:tcPr>
            <w:tcW w:w="1134" w:type="dxa"/>
            <w:tcBorders>
              <w:top w:val="nil"/>
              <w:left w:val="nil"/>
              <w:bottom w:val="nil"/>
              <w:right w:val="nil"/>
            </w:tcBorders>
            <w:shd w:val="clear" w:color="auto" w:fill="auto"/>
            <w:noWrap/>
            <w:vAlign w:val="bottom"/>
          </w:tcPr>
          <w:p w14:paraId="4E1BB532" w14:textId="77777777" w:rsidR="00684093" w:rsidRDefault="00E456BF">
            <w:pPr>
              <w:jc w:val="center"/>
              <w:rPr>
                <w:color w:val="000000"/>
                <w:sz w:val="24"/>
              </w:rPr>
            </w:pPr>
            <w:r>
              <w:rPr>
                <w:rFonts w:hint="eastAsia"/>
                <w:color w:val="000000"/>
                <w:sz w:val="24"/>
              </w:rPr>
              <w:t>6</w:t>
            </w:r>
          </w:p>
        </w:tc>
        <w:tc>
          <w:tcPr>
            <w:tcW w:w="1985" w:type="dxa"/>
            <w:tcBorders>
              <w:top w:val="nil"/>
              <w:left w:val="nil"/>
              <w:bottom w:val="nil"/>
              <w:right w:val="nil"/>
            </w:tcBorders>
            <w:shd w:val="clear" w:color="auto" w:fill="auto"/>
            <w:noWrap/>
            <w:vAlign w:val="bottom"/>
          </w:tcPr>
          <w:p w14:paraId="18030FB7" w14:textId="77777777" w:rsidR="00684093" w:rsidRDefault="00E456BF">
            <w:pPr>
              <w:jc w:val="center"/>
              <w:rPr>
                <w:color w:val="000000"/>
                <w:sz w:val="24"/>
              </w:rPr>
            </w:pPr>
            <w:r>
              <w:rPr>
                <w:rFonts w:hint="eastAsia"/>
                <w:color w:val="000000"/>
                <w:sz w:val="24"/>
              </w:rPr>
              <w:t>0.03%</w:t>
            </w:r>
          </w:p>
        </w:tc>
        <w:tc>
          <w:tcPr>
            <w:tcW w:w="1134" w:type="dxa"/>
            <w:tcBorders>
              <w:top w:val="nil"/>
              <w:left w:val="nil"/>
              <w:bottom w:val="nil"/>
              <w:right w:val="nil"/>
            </w:tcBorders>
            <w:shd w:val="clear" w:color="auto" w:fill="auto"/>
            <w:noWrap/>
            <w:vAlign w:val="bottom"/>
          </w:tcPr>
          <w:p w14:paraId="487E9D12" w14:textId="77777777" w:rsidR="00684093" w:rsidRDefault="00E456BF">
            <w:pPr>
              <w:jc w:val="center"/>
              <w:rPr>
                <w:color w:val="000000"/>
                <w:sz w:val="24"/>
              </w:rPr>
            </w:pPr>
            <w:r>
              <w:rPr>
                <w:rFonts w:hint="eastAsia"/>
                <w:color w:val="000000"/>
                <w:sz w:val="24"/>
              </w:rPr>
              <w:t>26</w:t>
            </w:r>
          </w:p>
        </w:tc>
        <w:tc>
          <w:tcPr>
            <w:tcW w:w="1559" w:type="dxa"/>
            <w:tcBorders>
              <w:top w:val="nil"/>
              <w:left w:val="nil"/>
              <w:bottom w:val="nil"/>
              <w:right w:val="nil"/>
            </w:tcBorders>
            <w:shd w:val="clear" w:color="auto" w:fill="auto"/>
            <w:noWrap/>
            <w:vAlign w:val="bottom"/>
          </w:tcPr>
          <w:p w14:paraId="3C5CA138" w14:textId="77777777" w:rsidR="00684093" w:rsidRDefault="00E456BF">
            <w:pPr>
              <w:jc w:val="center"/>
              <w:rPr>
                <w:color w:val="000000"/>
                <w:sz w:val="24"/>
              </w:rPr>
            </w:pPr>
            <w:r>
              <w:rPr>
                <w:rFonts w:hint="eastAsia"/>
                <w:color w:val="000000"/>
                <w:sz w:val="24"/>
              </w:rPr>
              <w:t>0.06%</w:t>
            </w:r>
          </w:p>
        </w:tc>
        <w:tc>
          <w:tcPr>
            <w:tcW w:w="1276" w:type="dxa"/>
            <w:tcBorders>
              <w:top w:val="nil"/>
              <w:left w:val="nil"/>
              <w:bottom w:val="nil"/>
              <w:right w:val="nil"/>
            </w:tcBorders>
            <w:shd w:val="clear" w:color="auto" w:fill="auto"/>
            <w:noWrap/>
            <w:vAlign w:val="bottom"/>
          </w:tcPr>
          <w:p w14:paraId="48A1A77A" w14:textId="77777777" w:rsidR="00684093" w:rsidRDefault="00E456BF">
            <w:pPr>
              <w:jc w:val="center"/>
              <w:rPr>
                <w:color w:val="000000"/>
                <w:sz w:val="24"/>
              </w:rPr>
            </w:pPr>
            <w:r>
              <w:rPr>
                <w:rFonts w:hint="eastAsia"/>
                <w:color w:val="000000"/>
                <w:sz w:val="24"/>
              </w:rPr>
              <w:t>46</w:t>
            </w:r>
          </w:p>
        </w:tc>
        <w:tc>
          <w:tcPr>
            <w:tcW w:w="1417" w:type="dxa"/>
            <w:tcBorders>
              <w:top w:val="nil"/>
              <w:left w:val="nil"/>
              <w:bottom w:val="nil"/>
              <w:right w:val="nil"/>
            </w:tcBorders>
            <w:shd w:val="clear" w:color="auto" w:fill="auto"/>
            <w:noWrap/>
            <w:vAlign w:val="bottom"/>
          </w:tcPr>
          <w:p w14:paraId="7CA2CDC1" w14:textId="77777777" w:rsidR="00684093" w:rsidRDefault="00E456BF">
            <w:pPr>
              <w:jc w:val="center"/>
              <w:rPr>
                <w:color w:val="000000"/>
                <w:sz w:val="24"/>
              </w:rPr>
            </w:pPr>
            <w:r>
              <w:rPr>
                <w:rFonts w:hint="eastAsia"/>
                <w:color w:val="000000"/>
                <w:sz w:val="24"/>
              </w:rPr>
              <w:t>0.05%</w:t>
            </w:r>
          </w:p>
        </w:tc>
      </w:tr>
      <w:tr w:rsidR="00684093" w14:paraId="30DCF1C6" w14:textId="77777777">
        <w:trPr>
          <w:trHeight w:val="288"/>
        </w:trPr>
        <w:tc>
          <w:tcPr>
            <w:tcW w:w="1134" w:type="dxa"/>
            <w:tcBorders>
              <w:top w:val="nil"/>
              <w:left w:val="nil"/>
              <w:bottom w:val="nil"/>
              <w:right w:val="nil"/>
            </w:tcBorders>
            <w:shd w:val="clear" w:color="auto" w:fill="auto"/>
            <w:noWrap/>
            <w:vAlign w:val="bottom"/>
          </w:tcPr>
          <w:p w14:paraId="33E93657" w14:textId="77777777" w:rsidR="00684093" w:rsidRDefault="00E456BF">
            <w:pPr>
              <w:jc w:val="center"/>
              <w:rPr>
                <w:color w:val="000000"/>
                <w:sz w:val="24"/>
              </w:rPr>
            </w:pPr>
            <w:r>
              <w:rPr>
                <w:rFonts w:hint="eastAsia"/>
                <w:color w:val="000000"/>
                <w:sz w:val="24"/>
              </w:rPr>
              <w:t>7</w:t>
            </w:r>
          </w:p>
        </w:tc>
        <w:tc>
          <w:tcPr>
            <w:tcW w:w="1985" w:type="dxa"/>
            <w:tcBorders>
              <w:top w:val="nil"/>
              <w:left w:val="nil"/>
              <w:bottom w:val="nil"/>
              <w:right w:val="nil"/>
            </w:tcBorders>
            <w:shd w:val="clear" w:color="auto" w:fill="auto"/>
            <w:noWrap/>
            <w:vAlign w:val="bottom"/>
          </w:tcPr>
          <w:p w14:paraId="14D686C4"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04FCDAE8" w14:textId="77777777" w:rsidR="00684093" w:rsidRDefault="00E456BF">
            <w:pPr>
              <w:jc w:val="center"/>
              <w:rPr>
                <w:color w:val="000000"/>
                <w:sz w:val="24"/>
              </w:rPr>
            </w:pPr>
            <w:r>
              <w:rPr>
                <w:rFonts w:hint="eastAsia"/>
                <w:color w:val="000000"/>
                <w:sz w:val="24"/>
              </w:rPr>
              <w:t>27</w:t>
            </w:r>
          </w:p>
        </w:tc>
        <w:tc>
          <w:tcPr>
            <w:tcW w:w="1559" w:type="dxa"/>
            <w:tcBorders>
              <w:top w:val="nil"/>
              <w:left w:val="nil"/>
              <w:bottom w:val="nil"/>
              <w:right w:val="nil"/>
            </w:tcBorders>
            <w:shd w:val="clear" w:color="auto" w:fill="auto"/>
            <w:noWrap/>
            <w:vAlign w:val="bottom"/>
          </w:tcPr>
          <w:p w14:paraId="7366B79E"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469F1139" w14:textId="77777777" w:rsidR="00684093" w:rsidRDefault="00E456BF">
            <w:pPr>
              <w:jc w:val="center"/>
              <w:rPr>
                <w:color w:val="000000"/>
                <w:sz w:val="24"/>
              </w:rPr>
            </w:pPr>
            <w:r>
              <w:rPr>
                <w:rFonts w:hint="eastAsia"/>
                <w:color w:val="000000"/>
                <w:sz w:val="24"/>
              </w:rPr>
              <w:t>47</w:t>
            </w:r>
          </w:p>
        </w:tc>
        <w:tc>
          <w:tcPr>
            <w:tcW w:w="1417" w:type="dxa"/>
            <w:tcBorders>
              <w:top w:val="nil"/>
              <w:left w:val="nil"/>
              <w:bottom w:val="nil"/>
              <w:right w:val="nil"/>
            </w:tcBorders>
            <w:shd w:val="clear" w:color="auto" w:fill="auto"/>
            <w:noWrap/>
            <w:vAlign w:val="bottom"/>
          </w:tcPr>
          <w:p w14:paraId="5F64960A" w14:textId="77777777" w:rsidR="00684093" w:rsidRDefault="00E456BF">
            <w:pPr>
              <w:jc w:val="center"/>
              <w:rPr>
                <w:color w:val="000000"/>
                <w:sz w:val="24"/>
              </w:rPr>
            </w:pPr>
            <w:r>
              <w:rPr>
                <w:rFonts w:hint="eastAsia"/>
                <w:color w:val="000000"/>
                <w:sz w:val="24"/>
              </w:rPr>
              <w:t>0.01%</w:t>
            </w:r>
          </w:p>
        </w:tc>
      </w:tr>
      <w:tr w:rsidR="00684093" w14:paraId="0A8D2937" w14:textId="77777777">
        <w:trPr>
          <w:trHeight w:val="288"/>
        </w:trPr>
        <w:tc>
          <w:tcPr>
            <w:tcW w:w="1134" w:type="dxa"/>
            <w:tcBorders>
              <w:top w:val="nil"/>
              <w:left w:val="nil"/>
              <w:bottom w:val="nil"/>
              <w:right w:val="nil"/>
            </w:tcBorders>
            <w:shd w:val="clear" w:color="auto" w:fill="auto"/>
            <w:noWrap/>
            <w:vAlign w:val="bottom"/>
          </w:tcPr>
          <w:p w14:paraId="2734013D" w14:textId="77777777" w:rsidR="00684093" w:rsidRDefault="00E456BF">
            <w:pPr>
              <w:jc w:val="center"/>
              <w:rPr>
                <w:color w:val="000000"/>
                <w:sz w:val="24"/>
              </w:rPr>
            </w:pPr>
            <w:r>
              <w:rPr>
                <w:rFonts w:hint="eastAsia"/>
                <w:color w:val="000000"/>
                <w:sz w:val="24"/>
              </w:rPr>
              <w:t>8</w:t>
            </w:r>
          </w:p>
        </w:tc>
        <w:tc>
          <w:tcPr>
            <w:tcW w:w="1985" w:type="dxa"/>
            <w:tcBorders>
              <w:top w:val="nil"/>
              <w:left w:val="nil"/>
              <w:bottom w:val="nil"/>
              <w:right w:val="nil"/>
            </w:tcBorders>
            <w:shd w:val="clear" w:color="auto" w:fill="auto"/>
            <w:noWrap/>
            <w:vAlign w:val="bottom"/>
          </w:tcPr>
          <w:p w14:paraId="11203F81"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1D30F023" w14:textId="77777777" w:rsidR="00684093" w:rsidRDefault="00E456BF">
            <w:pPr>
              <w:jc w:val="center"/>
              <w:rPr>
                <w:color w:val="000000"/>
                <w:sz w:val="24"/>
              </w:rPr>
            </w:pPr>
            <w:r>
              <w:rPr>
                <w:rFonts w:hint="eastAsia"/>
                <w:color w:val="000000"/>
                <w:sz w:val="24"/>
              </w:rPr>
              <w:t>28</w:t>
            </w:r>
          </w:p>
        </w:tc>
        <w:tc>
          <w:tcPr>
            <w:tcW w:w="1559" w:type="dxa"/>
            <w:tcBorders>
              <w:top w:val="nil"/>
              <w:left w:val="nil"/>
              <w:bottom w:val="nil"/>
              <w:right w:val="nil"/>
            </w:tcBorders>
            <w:shd w:val="clear" w:color="auto" w:fill="auto"/>
            <w:noWrap/>
            <w:vAlign w:val="bottom"/>
          </w:tcPr>
          <w:p w14:paraId="797931FF"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39800830" w14:textId="77777777" w:rsidR="00684093" w:rsidRDefault="00E456BF">
            <w:pPr>
              <w:jc w:val="center"/>
              <w:rPr>
                <w:color w:val="000000"/>
                <w:sz w:val="24"/>
              </w:rPr>
            </w:pPr>
            <w:r>
              <w:rPr>
                <w:rFonts w:hint="eastAsia"/>
                <w:color w:val="000000"/>
                <w:sz w:val="24"/>
              </w:rPr>
              <w:t>48</w:t>
            </w:r>
          </w:p>
        </w:tc>
        <w:tc>
          <w:tcPr>
            <w:tcW w:w="1417" w:type="dxa"/>
            <w:tcBorders>
              <w:top w:val="nil"/>
              <w:left w:val="nil"/>
              <w:bottom w:val="nil"/>
              <w:right w:val="nil"/>
            </w:tcBorders>
            <w:shd w:val="clear" w:color="auto" w:fill="auto"/>
            <w:noWrap/>
            <w:vAlign w:val="bottom"/>
          </w:tcPr>
          <w:p w14:paraId="7FC6D959" w14:textId="77777777" w:rsidR="00684093" w:rsidRDefault="00E456BF">
            <w:pPr>
              <w:jc w:val="center"/>
              <w:rPr>
                <w:color w:val="000000"/>
                <w:sz w:val="24"/>
              </w:rPr>
            </w:pPr>
            <w:r>
              <w:rPr>
                <w:rFonts w:hint="eastAsia"/>
                <w:color w:val="000000"/>
                <w:sz w:val="24"/>
              </w:rPr>
              <w:t>0.06%</w:t>
            </w:r>
          </w:p>
        </w:tc>
      </w:tr>
      <w:tr w:rsidR="00684093" w14:paraId="668E1607" w14:textId="77777777">
        <w:trPr>
          <w:trHeight w:val="300"/>
        </w:trPr>
        <w:tc>
          <w:tcPr>
            <w:tcW w:w="1134" w:type="dxa"/>
            <w:tcBorders>
              <w:top w:val="nil"/>
              <w:left w:val="nil"/>
              <w:bottom w:val="nil"/>
              <w:right w:val="nil"/>
            </w:tcBorders>
            <w:shd w:val="clear" w:color="auto" w:fill="auto"/>
            <w:noWrap/>
            <w:vAlign w:val="bottom"/>
          </w:tcPr>
          <w:p w14:paraId="6472DC73" w14:textId="77777777" w:rsidR="00684093" w:rsidRDefault="00E456BF">
            <w:pPr>
              <w:jc w:val="center"/>
              <w:rPr>
                <w:color w:val="000000"/>
                <w:sz w:val="24"/>
              </w:rPr>
            </w:pPr>
            <w:r>
              <w:rPr>
                <w:rFonts w:hint="eastAsia"/>
                <w:color w:val="000000"/>
                <w:sz w:val="24"/>
              </w:rPr>
              <w:t>9</w:t>
            </w:r>
          </w:p>
        </w:tc>
        <w:tc>
          <w:tcPr>
            <w:tcW w:w="1985" w:type="dxa"/>
            <w:tcBorders>
              <w:top w:val="nil"/>
              <w:left w:val="nil"/>
              <w:bottom w:val="nil"/>
              <w:right w:val="nil"/>
            </w:tcBorders>
            <w:shd w:val="clear" w:color="auto" w:fill="auto"/>
            <w:noWrap/>
            <w:vAlign w:val="bottom"/>
          </w:tcPr>
          <w:p w14:paraId="25800DD5"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3C9F66FE" w14:textId="77777777" w:rsidR="00684093" w:rsidRDefault="00E456BF">
            <w:pPr>
              <w:jc w:val="center"/>
              <w:rPr>
                <w:color w:val="000000"/>
                <w:sz w:val="24"/>
              </w:rPr>
            </w:pPr>
            <w:r>
              <w:rPr>
                <w:rFonts w:hint="eastAsia"/>
                <w:color w:val="000000"/>
                <w:sz w:val="24"/>
              </w:rPr>
              <w:t>29</w:t>
            </w:r>
          </w:p>
        </w:tc>
        <w:tc>
          <w:tcPr>
            <w:tcW w:w="1559" w:type="dxa"/>
            <w:tcBorders>
              <w:top w:val="nil"/>
              <w:left w:val="nil"/>
              <w:bottom w:val="nil"/>
              <w:right w:val="nil"/>
            </w:tcBorders>
            <w:shd w:val="clear" w:color="auto" w:fill="auto"/>
            <w:noWrap/>
            <w:vAlign w:val="bottom"/>
          </w:tcPr>
          <w:p w14:paraId="4A3EE41B" w14:textId="77777777" w:rsidR="00684093" w:rsidRDefault="00E456BF">
            <w:pPr>
              <w:jc w:val="cente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vAlign w:val="bottom"/>
          </w:tcPr>
          <w:p w14:paraId="69C1C4BC" w14:textId="77777777" w:rsidR="00684093" w:rsidRDefault="00E456BF">
            <w:pPr>
              <w:jc w:val="center"/>
              <w:rPr>
                <w:color w:val="000000"/>
                <w:sz w:val="24"/>
              </w:rPr>
            </w:pPr>
            <w:r>
              <w:rPr>
                <w:rFonts w:hint="eastAsia"/>
                <w:color w:val="000000"/>
                <w:sz w:val="24"/>
              </w:rPr>
              <w:t>49</w:t>
            </w:r>
          </w:p>
        </w:tc>
        <w:tc>
          <w:tcPr>
            <w:tcW w:w="1417" w:type="dxa"/>
            <w:tcBorders>
              <w:top w:val="nil"/>
              <w:left w:val="nil"/>
              <w:bottom w:val="nil"/>
              <w:right w:val="nil"/>
            </w:tcBorders>
            <w:shd w:val="clear" w:color="auto" w:fill="auto"/>
            <w:noWrap/>
            <w:vAlign w:val="bottom"/>
          </w:tcPr>
          <w:p w14:paraId="49A553D6" w14:textId="77777777" w:rsidR="00684093" w:rsidRDefault="00E456BF">
            <w:pPr>
              <w:jc w:val="center"/>
              <w:rPr>
                <w:color w:val="000000"/>
                <w:sz w:val="24"/>
              </w:rPr>
            </w:pPr>
            <w:r>
              <w:rPr>
                <w:rFonts w:hint="eastAsia"/>
                <w:color w:val="000000"/>
                <w:sz w:val="24"/>
              </w:rPr>
              <w:t>0.05%</w:t>
            </w:r>
          </w:p>
        </w:tc>
      </w:tr>
      <w:tr w:rsidR="00684093" w14:paraId="46459876" w14:textId="77777777">
        <w:trPr>
          <w:trHeight w:val="312"/>
        </w:trPr>
        <w:tc>
          <w:tcPr>
            <w:tcW w:w="1134" w:type="dxa"/>
            <w:tcBorders>
              <w:top w:val="nil"/>
              <w:left w:val="nil"/>
              <w:bottom w:val="nil"/>
              <w:right w:val="nil"/>
            </w:tcBorders>
            <w:shd w:val="clear" w:color="auto" w:fill="auto"/>
            <w:noWrap/>
            <w:vAlign w:val="bottom"/>
          </w:tcPr>
          <w:p w14:paraId="73EFE9D9" w14:textId="77777777" w:rsidR="00684093" w:rsidRDefault="00E456BF">
            <w:pPr>
              <w:jc w:val="center"/>
              <w:rPr>
                <w:color w:val="000000"/>
                <w:sz w:val="24"/>
              </w:rPr>
            </w:pPr>
            <w:r>
              <w:rPr>
                <w:rFonts w:hint="eastAsia"/>
                <w:color w:val="000000"/>
                <w:sz w:val="24"/>
              </w:rPr>
              <w:t>10</w:t>
            </w:r>
          </w:p>
        </w:tc>
        <w:tc>
          <w:tcPr>
            <w:tcW w:w="1985" w:type="dxa"/>
            <w:tcBorders>
              <w:top w:val="nil"/>
              <w:left w:val="nil"/>
              <w:bottom w:val="nil"/>
              <w:right w:val="nil"/>
            </w:tcBorders>
            <w:shd w:val="clear" w:color="auto" w:fill="auto"/>
            <w:noWrap/>
            <w:vAlign w:val="bottom"/>
          </w:tcPr>
          <w:p w14:paraId="55EB2BD5" w14:textId="77777777" w:rsidR="00684093" w:rsidRDefault="00E456BF">
            <w:pPr>
              <w:jc w:val="center"/>
              <w:rPr>
                <w:color w:val="000000"/>
                <w:sz w:val="24"/>
              </w:rPr>
            </w:pPr>
            <w:r>
              <w:rPr>
                <w:rFonts w:hint="eastAsia"/>
                <w:color w:val="000000"/>
                <w:sz w:val="24"/>
              </w:rPr>
              <w:t>0.03%</w:t>
            </w:r>
          </w:p>
        </w:tc>
        <w:tc>
          <w:tcPr>
            <w:tcW w:w="1134" w:type="dxa"/>
            <w:tcBorders>
              <w:top w:val="nil"/>
              <w:left w:val="nil"/>
              <w:bottom w:val="nil"/>
              <w:right w:val="nil"/>
            </w:tcBorders>
            <w:shd w:val="clear" w:color="auto" w:fill="auto"/>
            <w:noWrap/>
            <w:vAlign w:val="bottom"/>
          </w:tcPr>
          <w:p w14:paraId="39FD69EA" w14:textId="77777777" w:rsidR="00684093" w:rsidRDefault="00E456BF">
            <w:pPr>
              <w:jc w:val="center"/>
              <w:rPr>
                <w:color w:val="000000"/>
                <w:sz w:val="24"/>
              </w:rPr>
            </w:pPr>
            <w:r>
              <w:rPr>
                <w:rFonts w:hint="eastAsia"/>
                <w:color w:val="000000"/>
                <w:sz w:val="24"/>
              </w:rPr>
              <w:t>30</w:t>
            </w:r>
          </w:p>
        </w:tc>
        <w:tc>
          <w:tcPr>
            <w:tcW w:w="1559" w:type="dxa"/>
            <w:tcBorders>
              <w:top w:val="nil"/>
              <w:left w:val="nil"/>
              <w:bottom w:val="nil"/>
              <w:right w:val="nil"/>
            </w:tcBorders>
            <w:shd w:val="clear" w:color="auto" w:fill="auto"/>
            <w:noWrap/>
            <w:vAlign w:val="bottom"/>
          </w:tcPr>
          <w:p w14:paraId="49D50030" w14:textId="77777777" w:rsidR="00684093" w:rsidRDefault="00E456BF">
            <w:pPr>
              <w:jc w:val="cente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vAlign w:val="bottom"/>
          </w:tcPr>
          <w:p w14:paraId="0B750489" w14:textId="77777777" w:rsidR="00684093" w:rsidRDefault="00E456BF">
            <w:pPr>
              <w:jc w:val="center"/>
              <w:rPr>
                <w:color w:val="000000"/>
                <w:sz w:val="24"/>
              </w:rPr>
            </w:pPr>
            <w:r>
              <w:rPr>
                <w:rFonts w:hint="eastAsia"/>
                <w:color w:val="000000"/>
                <w:sz w:val="24"/>
              </w:rPr>
              <w:t>50</w:t>
            </w:r>
          </w:p>
        </w:tc>
        <w:tc>
          <w:tcPr>
            <w:tcW w:w="1417" w:type="dxa"/>
            <w:tcBorders>
              <w:top w:val="nil"/>
              <w:left w:val="nil"/>
              <w:bottom w:val="nil"/>
              <w:right w:val="nil"/>
            </w:tcBorders>
            <w:shd w:val="clear" w:color="auto" w:fill="auto"/>
            <w:noWrap/>
            <w:vAlign w:val="bottom"/>
          </w:tcPr>
          <w:p w14:paraId="233BC01B" w14:textId="77777777" w:rsidR="00684093" w:rsidRDefault="00E456BF">
            <w:pPr>
              <w:jc w:val="center"/>
              <w:rPr>
                <w:color w:val="000000"/>
                <w:sz w:val="24"/>
              </w:rPr>
            </w:pPr>
            <w:r>
              <w:rPr>
                <w:rFonts w:hint="eastAsia"/>
                <w:color w:val="000000"/>
                <w:sz w:val="24"/>
              </w:rPr>
              <w:t>0.03%</w:t>
            </w:r>
          </w:p>
        </w:tc>
      </w:tr>
      <w:tr w:rsidR="00684093" w14:paraId="73EB4333" w14:textId="77777777">
        <w:trPr>
          <w:trHeight w:val="300"/>
        </w:trPr>
        <w:tc>
          <w:tcPr>
            <w:tcW w:w="1134" w:type="dxa"/>
            <w:tcBorders>
              <w:top w:val="nil"/>
              <w:left w:val="nil"/>
              <w:bottom w:val="nil"/>
              <w:right w:val="nil"/>
            </w:tcBorders>
            <w:shd w:val="clear" w:color="auto" w:fill="auto"/>
            <w:noWrap/>
            <w:vAlign w:val="bottom"/>
          </w:tcPr>
          <w:p w14:paraId="76F6B9BC" w14:textId="77777777" w:rsidR="00684093" w:rsidRDefault="00E456BF">
            <w:pPr>
              <w:jc w:val="center"/>
              <w:rPr>
                <w:color w:val="000000"/>
                <w:sz w:val="24"/>
              </w:rPr>
            </w:pPr>
            <w:r>
              <w:rPr>
                <w:rFonts w:hint="eastAsia"/>
                <w:color w:val="000000"/>
                <w:sz w:val="24"/>
              </w:rPr>
              <w:t>11</w:t>
            </w:r>
          </w:p>
        </w:tc>
        <w:tc>
          <w:tcPr>
            <w:tcW w:w="1985" w:type="dxa"/>
            <w:tcBorders>
              <w:top w:val="nil"/>
              <w:left w:val="nil"/>
              <w:bottom w:val="nil"/>
              <w:right w:val="nil"/>
            </w:tcBorders>
            <w:shd w:val="clear" w:color="auto" w:fill="auto"/>
            <w:noWrap/>
            <w:vAlign w:val="bottom"/>
          </w:tcPr>
          <w:p w14:paraId="72405D73" w14:textId="77777777" w:rsidR="00684093" w:rsidRDefault="00E456BF">
            <w:pPr>
              <w:jc w:val="center"/>
              <w:rPr>
                <w:color w:val="000000"/>
                <w:sz w:val="24"/>
              </w:rPr>
            </w:pPr>
            <w:r>
              <w:rPr>
                <w:rFonts w:hint="eastAsia"/>
                <w:color w:val="000000"/>
                <w:sz w:val="24"/>
              </w:rPr>
              <w:t>0.03%</w:t>
            </w:r>
          </w:p>
        </w:tc>
        <w:tc>
          <w:tcPr>
            <w:tcW w:w="1134" w:type="dxa"/>
            <w:tcBorders>
              <w:top w:val="nil"/>
              <w:left w:val="nil"/>
              <w:bottom w:val="nil"/>
              <w:right w:val="nil"/>
            </w:tcBorders>
            <w:shd w:val="clear" w:color="auto" w:fill="auto"/>
            <w:noWrap/>
            <w:vAlign w:val="bottom"/>
          </w:tcPr>
          <w:p w14:paraId="2A4E043B" w14:textId="77777777" w:rsidR="00684093" w:rsidRDefault="00E456BF">
            <w:pPr>
              <w:jc w:val="center"/>
              <w:rPr>
                <w:color w:val="000000"/>
                <w:sz w:val="24"/>
              </w:rPr>
            </w:pPr>
            <w:r>
              <w:rPr>
                <w:rFonts w:hint="eastAsia"/>
                <w:color w:val="000000"/>
                <w:sz w:val="24"/>
              </w:rPr>
              <w:t>31</w:t>
            </w:r>
          </w:p>
        </w:tc>
        <w:tc>
          <w:tcPr>
            <w:tcW w:w="1559" w:type="dxa"/>
            <w:tcBorders>
              <w:top w:val="nil"/>
              <w:left w:val="nil"/>
              <w:bottom w:val="nil"/>
              <w:right w:val="nil"/>
            </w:tcBorders>
            <w:shd w:val="clear" w:color="auto" w:fill="auto"/>
            <w:noWrap/>
            <w:vAlign w:val="bottom"/>
          </w:tcPr>
          <w:p w14:paraId="0E05243A" w14:textId="77777777" w:rsidR="00684093" w:rsidRDefault="00E456BF">
            <w:pPr>
              <w:jc w:val="cente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vAlign w:val="bottom"/>
          </w:tcPr>
          <w:p w14:paraId="764B81E9" w14:textId="77777777" w:rsidR="00684093" w:rsidRDefault="00E456BF">
            <w:pPr>
              <w:jc w:val="center"/>
              <w:rPr>
                <w:color w:val="000000"/>
                <w:sz w:val="24"/>
              </w:rPr>
            </w:pPr>
            <w:r>
              <w:rPr>
                <w:rFonts w:hint="eastAsia"/>
                <w:color w:val="000000"/>
                <w:sz w:val="24"/>
              </w:rPr>
              <w:t>51</w:t>
            </w:r>
          </w:p>
        </w:tc>
        <w:tc>
          <w:tcPr>
            <w:tcW w:w="1417" w:type="dxa"/>
            <w:tcBorders>
              <w:top w:val="nil"/>
              <w:left w:val="nil"/>
              <w:bottom w:val="nil"/>
              <w:right w:val="nil"/>
            </w:tcBorders>
            <w:shd w:val="clear" w:color="auto" w:fill="auto"/>
            <w:noWrap/>
            <w:vAlign w:val="bottom"/>
          </w:tcPr>
          <w:p w14:paraId="49C3B45D" w14:textId="77777777" w:rsidR="00684093" w:rsidRDefault="00E456BF">
            <w:pPr>
              <w:jc w:val="center"/>
              <w:rPr>
                <w:color w:val="000000"/>
                <w:sz w:val="24"/>
              </w:rPr>
            </w:pPr>
            <w:r>
              <w:rPr>
                <w:rFonts w:hint="eastAsia"/>
                <w:color w:val="000000"/>
                <w:sz w:val="24"/>
              </w:rPr>
              <w:t>0.01%</w:t>
            </w:r>
          </w:p>
        </w:tc>
      </w:tr>
      <w:tr w:rsidR="00684093" w14:paraId="61BE5B45" w14:textId="77777777">
        <w:trPr>
          <w:trHeight w:val="288"/>
        </w:trPr>
        <w:tc>
          <w:tcPr>
            <w:tcW w:w="1134" w:type="dxa"/>
            <w:tcBorders>
              <w:top w:val="nil"/>
              <w:left w:val="nil"/>
              <w:bottom w:val="nil"/>
              <w:right w:val="nil"/>
            </w:tcBorders>
            <w:shd w:val="clear" w:color="auto" w:fill="auto"/>
            <w:noWrap/>
            <w:vAlign w:val="bottom"/>
          </w:tcPr>
          <w:p w14:paraId="237DFF8E" w14:textId="77777777" w:rsidR="00684093" w:rsidRDefault="00E456BF">
            <w:pPr>
              <w:jc w:val="center"/>
              <w:rPr>
                <w:color w:val="000000"/>
                <w:sz w:val="24"/>
              </w:rPr>
            </w:pPr>
            <w:r>
              <w:rPr>
                <w:rFonts w:hint="eastAsia"/>
                <w:color w:val="000000"/>
                <w:sz w:val="24"/>
              </w:rPr>
              <w:t>12</w:t>
            </w:r>
          </w:p>
        </w:tc>
        <w:tc>
          <w:tcPr>
            <w:tcW w:w="1985" w:type="dxa"/>
            <w:tcBorders>
              <w:top w:val="nil"/>
              <w:left w:val="nil"/>
              <w:bottom w:val="nil"/>
              <w:right w:val="nil"/>
            </w:tcBorders>
            <w:shd w:val="clear" w:color="auto" w:fill="auto"/>
            <w:noWrap/>
            <w:vAlign w:val="bottom"/>
          </w:tcPr>
          <w:p w14:paraId="33C1A029" w14:textId="77777777" w:rsidR="00684093" w:rsidRDefault="00E456BF">
            <w:pPr>
              <w:jc w:val="center"/>
              <w:rPr>
                <w:color w:val="000000"/>
                <w:sz w:val="24"/>
              </w:rPr>
            </w:pPr>
            <w:r>
              <w:rPr>
                <w:rFonts w:hint="eastAsia"/>
                <w:color w:val="000000"/>
                <w:sz w:val="24"/>
              </w:rPr>
              <w:t>0.06%</w:t>
            </w:r>
          </w:p>
        </w:tc>
        <w:tc>
          <w:tcPr>
            <w:tcW w:w="1134" w:type="dxa"/>
            <w:tcBorders>
              <w:top w:val="nil"/>
              <w:left w:val="nil"/>
              <w:bottom w:val="nil"/>
              <w:right w:val="nil"/>
            </w:tcBorders>
            <w:shd w:val="clear" w:color="auto" w:fill="auto"/>
            <w:noWrap/>
            <w:vAlign w:val="bottom"/>
          </w:tcPr>
          <w:p w14:paraId="262A19DD" w14:textId="77777777" w:rsidR="00684093" w:rsidRDefault="00E456BF">
            <w:pPr>
              <w:jc w:val="center"/>
              <w:rPr>
                <w:color w:val="000000"/>
                <w:sz w:val="24"/>
              </w:rPr>
            </w:pPr>
            <w:r>
              <w:rPr>
                <w:rFonts w:hint="eastAsia"/>
                <w:color w:val="000000"/>
                <w:sz w:val="24"/>
              </w:rPr>
              <w:t>32</w:t>
            </w:r>
          </w:p>
        </w:tc>
        <w:tc>
          <w:tcPr>
            <w:tcW w:w="1559" w:type="dxa"/>
            <w:tcBorders>
              <w:top w:val="nil"/>
              <w:left w:val="nil"/>
              <w:bottom w:val="nil"/>
              <w:right w:val="nil"/>
            </w:tcBorders>
            <w:shd w:val="clear" w:color="auto" w:fill="auto"/>
            <w:noWrap/>
            <w:vAlign w:val="bottom"/>
          </w:tcPr>
          <w:p w14:paraId="382F0C60"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7FFA9796" w14:textId="77777777" w:rsidR="00684093" w:rsidRDefault="00E456BF">
            <w:pPr>
              <w:jc w:val="center"/>
              <w:rPr>
                <w:color w:val="000000"/>
                <w:sz w:val="24"/>
              </w:rPr>
            </w:pPr>
            <w:r>
              <w:rPr>
                <w:rFonts w:hint="eastAsia"/>
                <w:color w:val="000000"/>
                <w:sz w:val="24"/>
              </w:rPr>
              <w:t>52</w:t>
            </w:r>
          </w:p>
        </w:tc>
        <w:tc>
          <w:tcPr>
            <w:tcW w:w="1417" w:type="dxa"/>
            <w:tcBorders>
              <w:top w:val="nil"/>
              <w:left w:val="nil"/>
              <w:bottom w:val="nil"/>
              <w:right w:val="nil"/>
            </w:tcBorders>
            <w:shd w:val="clear" w:color="auto" w:fill="auto"/>
            <w:noWrap/>
            <w:vAlign w:val="bottom"/>
          </w:tcPr>
          <w:p w14:paraId="4B965818" w14:textId="77777777" w:rsidR="00684093" w:rsidRDefault="00E456BF">
            <w:pPr>
              <w:jc w:val="center"/>
              <w:rPr>
                <w:color w:val="000000"/>
                <w:sz w:val="24"/>
              </w:rPr>
            </w:pPr>
            <w:r>
              <w:rPr>
                <w:rFonts w:hint="eastAsia"/>
                <w:color w:val="000000"/>
                <w:sz w:val="24"/>
              </w:rPr>
              <w:t>0.03%</w:t>
            </w:r>
          </w:p>
        </w:tc>
      </w:tr>
      <w:tr w:rsidR="00684093" w14:paraId="7F733FD2" w14:textId="77777777">
        <w:trPr>
          <w:trHeight w:val="288"/>
        </w:trPr>
        <w:tc>
          <w:tcPr>
            <w:tcW w:w="1134" w:type="dxa"/>
            <w:tcBorders>
              <w:top w:val="nil"/>
              <w:left w:val="nil"/>
              <w:bottom w:val="nil"/>
              <w:right w:val="nil"/>
            </w:tcBorders>
            <w:shd w:val="clear" w:color="auto" w:fill="auto"/>
            <w:noWrap/>
            <w:vAlign w:val="bottom"/>
          </w:tcPr>
          <w:p w14:paraId="5EC05C01" w14:textId="77777777" w:rsidR="00684093" w:rsidRDefault="00E456BF">
            <w:pPr>
              <w:jc w:val="center"/>
              <w:rPr>
                <w:color w:val="000000"/>
                <w:sz w:val="24"/>
              </w:rPr>
            </w:pPr>
            <w:r>
              <w:rPr>
                <w:rFonts w:hint="eastAsia"/>
                <w:color w:val="000000"/>
                <w:sz w:val="24"/>
              </w:rPr>
              <w:t>13</w:t>
            </w:r>
          </w:p>
        </w:tc>
        <w:tc>
          <w:tcPr>
            <w:tcW w:w="1985" w:type="dxa"/>
            <w:tcBorders>
              <w:top w:val="nil"/>
              <w:left w:val="nil"/>
              <w:bottom w:val="nil"/>
              <w:right w:val="nil"/>
            </w:tcBorders>
            <w:shd w:val="clear" w:color="auto" w:fill="auto"/>
            <w:noWrap/>
            <w:vAlign w:val="bottom"/>
          </w:tcPr>
          <w:p w14:paraId="14966875" w14:textId="77777777" w:rsidR="00684093" w:rsidRDefault="00E456BF">
            <w:pPr>
              <w:jc w:val="center"/>
              <w:rPr>
                <w:color w:val="000000"/>
                <w:sz w:val="24"/>
              </w:rPr>
            </w:pPr>
            <w:r>
              <w:rPr>
                <w:rFonts w:hint="eastAsia"/>
                <w:color w:val="000000"/>
                <w:sz w:val="24"/>
              </w:rPr>
              <w:t>0.04%</w:t>
            </w:r>
          </w:p>
        </w:tc>
        <w:tc>
          <w:tcPr>
            <w:tcW w:w="1134" w:type="dxa"/>
            <w:tcBorders>
              <w:top w:val="nil"/>
              <w:left w:val="nil"/>
              <w:bottom w:val="nil"/>
              <w:right w:val="nil"/>
            </w:tcBorders>
            <w:shd w:val="clear" w:color="auto" w:fill="auto"/>
            <w:noWrap/>
            <w:vAlign w:val="bottom"/>
          </w:tcPr>
          <w:p w14:paraId="69321F07" w14:textId="77777777" w:rsidR="00684093" w:rsidRDefault="00E456BF">
            <w:pPr>
              <w:jc w:val="center"/>
              <w:rPr>
                <w:color w:val="000000"/>
                <w:sz w:val="24"/>
              </w:rPr>
            </w:pPr>
            <w:r>
              <w:rPr>
                <w:rFonts w:hint="eastAsia"/>
                <w:color w:val="000000"/>
                <w:sz w:val="24"/>
              </w:rPr>
              <w:t>33</w:t>
            </w:r>
          </w:p>
        </w:tc>
        <w:tc>
          <w:tcPr>
            <w:tcW w:w="1559" w:type="dxa"/>
            <w:tcBorders>
              <w:top w:val="nil"/>
              <w:left w:val="nil"/>
              <w:bottom w:val="nil"/>
              <w:right w:val="nil"/>
            </w:tcBorders>
            <w:shd w:val="clear" w:color="auto" w:fill="auto"/>
            <w:noWrap/>
            <w:vAlign w:val="bottom"/>
          </w:tcPr>
          <w:p w14:paraId="42DD372B"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3B9A4E7A" w14:textId="77777777" w:rsidR="00684093" w:rsidRDefault="00E456BF">
            <w:pPr>
              <w:jc w:val="center"/>
              <w:rPr>
                <w:color w:val="000000"/>
                <w:sz w:val="24"/>
              </w:rPr>
            </w:pPr>
            <w:r>
              <w:rPr>
                <w:rFonts w:hint="eastAsia"/>
                <w:color w:val="000000"/>
                <w:sz w:val="24"/>
              </w:rPr>
              <w:t>53</w:t>
            </w:r>
          </w:p>
        </w:tc>
        <w:tc>
          <w:tcPr>
            <w:tcW w:w="1417" w:type="dxa"/>
            <w:tcBorders>
              <w:top w:val="nil"/>
              <w:left w:val="nil"/>
              <w:bottom w:val="nil"/>
              <w:right w:val="nil"/>
            </w:tcBorders>
            <w:shd w:val="clear" w:color="auto" w:fill="auto"/>
            <w:noWrap/>
            <w:vAlign w:val="bottom"/>
          </w:tcPr>
          <w:p w14:paraId="29C180B4" w14:textId="77777777" w:rsidR="00684093" w:rsidRDefault="00E456BF">
            <w:pPr>
              <w:jc w:val="center"/>
              <w:rPr>
                <w:color w:val="000000"/>
                <w:sz w:val="24"/>
              </w:rPr>
            </w:pPr>
            <w:r>
              <w:rPr>
                <w:rFonts w:hint="eastAsia"/>
                <w:color w:val="000000"/>
                <w:sz w:val="24"/>
              </w:rPr>
              <w:t>0.01%</w:t>
            </w:r>
          </w:p>
        </w:tc>
      </w:tr>
      <w:tr w:rsidR="00684093" w14:paraId="3B65EFF6" w14:textId="77777777">
        <w:trPr>
          <w:trHeight w:val="288"/>
        </w:trPr>
        <w:tc>
          <w:tcPr>
            <w:tcW w:w="1134" w:type="dxa"/>
            <w:tcBorders>
              <w:top w:val="nil"/>
              <w:left w:val="nil"/>
              <w:bottom w:val="nil"/>
              <w:right w:val="nil"/>
            </w:tcBorders>
            <w:shd w:val="clear" w:color="auto" w:fill="auto"/>
            <w:noWrap/>
            <w:vAlign w:val="bottom"/>
          </w:tcPr>
          <w:p w14:paraId="0364519B" w14:textId="77777777" w:rsidR="00684093" w:rsidRDefault="00E456BF">
            <w:pPr>
              <w:jc w:val="center"/>
              <w:rPr>
                <w:color w:val="000000"/>
                <w:sz w:val="24"/>
              </w:rPr>
            </w:pPr>
            <w:r>
              <w:rPr>
                <w:rFonts w:hint="eastAsia"/>
                <w:color w:val="000000"/>
                <w:sz w:val="24"/>
              </w:rPr>
              <w:t>14</w:t>
            </w:r>
          </w:p>
        </w:tc>
        <w:tc>
          <w:tcPr>
            <w:tcW w:w="1985" w:type="dxa"/>
            <w:tcBorders>
              <w:top w:val="nil"/>
              <w:left w:val="nil"/>
              <w:bottom w:val="nil"/>
              <w:right w:val="nil"/>
            </w:tcBorders>
            <w:shd w:val="clear" w:color="auto" w:fill="auto"/>
            <w:noWrap/>
            <w:vAlign w:val="bottom"/>
          </w:tcPr>
          <w:p w14:paraId="3A9B5398" w14:textId="77777777" w:rsidR="00684093" w:rsidRDefault="00E456BF">
            <w:pPr>
              <w:jc w:val="center"/>
              <w:rPr>
                <w:color w:val="000000"/>
                <w:sz w:val="24"/>
              </w:rPr>
            </w:pPr>
            <w:r>
              <w:rPr>
                <w:rFonts w:hint="eastAsia"/>
                <w:color w:val="000000"/>
                <w:sz w:val="24"/>
              </w:rPr>
              <w:t>0.17%</w:t>
            </w:r>
          </w:p>
        </w:tc>
        <w:tc>
          <w:tcPr>
            <w:tcW w:w="1134" w:type="dxa"/>
            <w:tcBorders>
              <w:top w:val="nil"/>
              <w:left w:val="nil"/>
              <w:bottom w:val="nil"/>
              <w:right w:val="nil"/>
            </w:tcBorders>
            <w:shd w:val="clear" w:color="auto" w:fill="auto"/>
            <w:noWrap/>
            <w:vAlign w:val="bottom"/>
          </w:tcPr>
          <w:p w14:paraId="73E2AF1B" w14:textId="77777777" w:rsidR="00684093" w:rsidRDefault="00E456BF">
            <w:pPr>
              <w:jc w:val="center"/>
              <w:rPr>
                <w:color w:val="000000"/>
                <w:sz w:val="24"/>
              </w:rPr>
            </w:pPr>
            <w:r>
              <w:rPr>
                <w:rFonts w:hint="eastAsia"/>
                <w:color w:val="000000"/>
                <w:sz w:val="24"/>
              </w:rPr>
              <w:t>34</w:t>
            </w:r>
          </w:p>
        </w:tc>
        <w:tc>
          <w:tcPr>
            <w:tcW w:w="1559" w:type="dxa"/>
            <w:tcBorders>
              <w:top w:val="nil"/>
              <w:left w:val="nil"/>
              <w:bottom w:val="nil"/>
              <w:right w:val="nil"/>
            </w:tcBorders>
            <w:shd w:val="clear" w:color="auto" w:fill="auto"/>
            <w:noWrap/>
            <w:vAlign w:val="bottom"/>
          </w:tcPr>
          <w:p w14:paraId="5A64842F" w14:textId="77777777" w:rsidR="00684093" w:rsidRDefault="00E456BF">
            <w:pPr>
              <w:jc w:val="center"/>
              <w:rPr>
                <w:color w:val="000000"/>
                <w:sz w:val="24"/>
              </w:rPr>
            </w:pPr>
            <w:r>
              <w:rPr>
                <w:rFonts w:hint="eastAsia"/>
                <w:color w:val="000000"/>
                <w:sz w:val="24"/>
              </w:rPr>
              <w:t>0.02%</w:t>
            </w:r>
          </w:p>
        </w:tc>
        <w:tc>
          <w:tcPr>
            <w:tcW w:w="1276" w:type="dxa"/>
            <w:tcBorders>
              <w:top w:val="nil"/>
              <w:left w:val="nil"/>
              <w:bottom w:val="nil"/>
              <w:right w:val="nil"/>
            </w:tcBorders>
            <w:shd w:val="clear" w:color="auto" w:fill="auto"/>
            <w:noWrap/>
            <w:vAlign w:val="bottom"/>
          </w:tcPr>
          <w:p w14:paraId="5D2FF622" w14:textId="77777777" w:rsidR="00684093" w:rsidRDefault="00E456BF">
            <w:pPr>
              <w:jc w:val="center"/>
              <w:rPr>
                <w:color w:val="000000"/>
                <w:sz w:val="24"/>
              </w:rPr>
            </w:pPr>
            <w:r>
              <w:rPr>
                <w:rFonts w:hint="eastAsia"/>
                <w:color w:val="000000"/>
                <w:sz w:val="24"/>
              </w:rPr>
              <w:t>54</w:t>
            </w:r>
          </w:p>
        </w:tc>
        <w:tc>
          <w:tcPr>
            <w:tcW w:w="1417" w:type="dxa"/>
            <w:tcBorders>
              <w:top w:val="nil"/>
              <w:left w:val="nil"/>
              <w:bottom w:val="nil"/>
              <w:right w:val="nil"/>
            </w:tcBorders>
            <w:shd w:val="clear" w:color="auto" w:fill="auto"/>
            <w:noWrap/>
            <w:vAlign w:val="bottom"/>
          </w:tcPr>
          <w:p w14:paraId="1402683F" w14:textId="77777777" w:rsidR="00684093" w:rsidRDefault="00E456BF">
            <w:pPr>
              <w:jc w:val="center"/>
              <w:rPr>
                <w:color w:val="000000"/>
                <w:sz w:val="24"/>
              </w:rPr>
            </w:pPr>
            <w:r>
              <w:rPr>
                <w:rFonts w:hint="eastAsia"/>
                <w:color w:val="000000"/>
                <w:sz w:val="24"/>
              </w:rPr>
              <w:t>0.03%</w:t>
            </w:r>
          </w:p>
        </w:tc>
      </w:tr>
      <w:tr w:rsidR="00684093" w14:paraId="41F41A3C" w14:textId="77777777">
        <w:trPr>
          <w:trHeight w:val="288"/>
        </w:trPr>
        <w:tc>
          <w:tcPr>
            <w:tcW w:w="1134" w:type="dxa"/>
            <w:tcBorders>
              <w:top w:val="nil"/>
              <w:left w:val="nil"/>
              <w:bottom w:val="nil"/>
              <w:right w:val="nil"/>
            </w:tcBorders>
            <w:shd w:val="clear" w:color="auto" w:fill="auto"/>
            <w:noWrap/>
            <w:vAlign w:val="bottom"/>
          </w:tcPr>
          <w:p w14:paraId="50B37740" w14:textId="77777777" w:rsidR="00684093" w:rsidRDefault="00E456BF">
            <w:pPr>
              <w:jc w:val="center"/>
              <w:rPr>
                <w:color w:val="000000"/>
                <w:sz w:val="24"/>
              </w:rPr>
            </w:pPr>
            <w:r>
              <w:rPr>
                <w:rFonts w:hint="eastAsia"/>
                <w:color w:val="000000"/>
                <w:sz w:val="24"/>
              </w:rPr>
              <w:t>15</w:t>
            </w:r>
          </w:p>
        </w:tc>
        <w:tc>
          <w:tcPr>
            <w:tcW w:w="1985" w:type="dxa"/>
            <w:tcBorders>
              <w:top w:val="nil"/>
              <w:left w:val="nil"/>
              <w:bottom w:val="nil"/>
              <w:right w:val="nil"/>
            </w:tcBorders>
            <w:shd w:val="clear" w:color="auto" w:fill="auto"/>
            <w:noWrap/>
            <w:vAlign w:val="bottom"/>
          </w:tcPr>
          <w:p w14:paraId="0FF2A5A6"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nil"/>
              <w:right w:val="nil"/>
            </w:tcBorders>
            <w:shd w:val="clear" w:color="auto" w:fill="auto"/>
            <w:noWrap/>
            <w:vAlign w:val="bottom"/>
          </w:tcPr>
          <w:p w14:paraId="6AC98B26" w14:textId="77777777" w:rsidR="00684093" w:rsidRDefault="00E456BF">
            <w:pPr>
              <w:jc w:val="center"/>
              <w:rPr>
                <w:color w:val="000000"/>
                <w:sz w:val="24"/>
              </w:rPr>
            </w:pPr>
            <w:r>
              <w:rPr>
                <w:rFonts w:hint="eastAsia"/>
                <w:color w:val="000000"/>
                <w:sz w:val="24"/>
              </w:rPr>
              <w:t>35</w:t>
            </w:r>
          </w:p>
        </w:tc>
        <w:tc>
          <w:tcPr>
            <w:tcW w:w="1559" w:type="dxa"/>
            <w:tcBorders>
              <w:top w:val="nil"/>
              <w:left w:val="nil"/>
              <w:bottom w:val="nil"/>
              <w:right w:val="nil"/>
            </w:tcBorders>
            <w:shd w:val="clear" w:color="auto" w:fill="auto"/>
            <w:noWrap/>
            <w:vAlign w:val="bottom"/>
          </w:tcPr>
          <w:p w14:paraId="50EC1356"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0BAE9EB1" w14:textId="77777777" w:rsidR="00684093" w:rsidRDefault="00E456BF">
            <w:pPr>
              <w:jc w:val="center"/>
              <w:rPr>
                <w:color w:val="000000"/>
                <w:sz w:val="24"/>
              </w:rPr>
            </w:pPr>
            <w:r>
              <w:rPr>
                <w:rFonts w:hint="eastAsia"/>
                <w:color w:val="000000"/>
                <w:sz w:val="24"/>
              </w:rPr>
              <w:t>55</w:t>
            </w:r>
          </w:p>
        </w:tc>
        <w:tc>
          <w:tcPr>
            <w:tcW w:w="1417" w:type="dxa"/>
            <w:tcBorders>
              <w:top w:val="nil"/>
              <w:left w:val="nil"/>
              <w:bottom w:val="nil"/>
              <w:right w:val="nil"/>
            </w:tcBorders>
            <w:shd w:val="clear" w:color="auto" w:fill="auto"/>
            <w:noWrap/>
            <w:vAlign w:val="bottom"/>
          </w:tcPr>
          <w:p w14:paraId="450A949D" w14:textId="77777777" w:rsidR="00684093" w:rsidRDefault="00E456BF">
            <w:pPr>
              <w:jc w:val="center"/>
              <w:rPr>
                <w:color w:val="000000"/>
                <w:sz w:val="24"/>
              </w:rPr>
            </w:pPr>
            <w:r>
              <w:rPr>
                <w:rFonts w:hint="eastAsia"/>
                <w:color w:val="000000"/>
                <w:sz w:val="24"/>
              </w:rPr>
              <w:t>0.02%</w:t>
            </w:r>
          </w:p>
        </w:tc>
      </w:tr>
      <w:tr w:rsidR="00684093" w14:paraId="35ECD297" w14:textId="77777777">
        <w:trPr>
          <w:trHeight w:val="288"/>
        </w:trPr>
        <w:tc>
          <w:tcPr>
            <w:tcW w:w="1134" w:type="dxa"/>
            <w:tcBorders>
              <w:top w:val="nil"/>
              <w:left w:val="nil"/>
              <w:bottom w:val="nil"/>
              <w:right w:val="nil"/>
            </w:tcBorders>
            <w:shd w:val="clear" w:color="auto" w:fill="auto"/>
            <w:noWrap/>
            <w:vAlign w:val="bottom"/>
          </w:tcPr>
          <w:p w14:paraId="4C9F4969" w14:textId="77777777" w:rsidR="00684093" w:rsidRDefault="00E456BF">
            <w:pPr>
              <w:jc w:val="center"/>
              <w:rPr>
                <w:color w:val="000000"/>
                <w:sz w:val="24"/>
              </w:rPr>
            </w:pPr>
            <w:r>
              <w:rPr>
                <w:rFonts w:hint="eastAsia"/>
                <w:color w:val="000000"/>
                <w:sz w:val="24"/>
              </w:rPr>
              <w:t>16</w:t>
            </w:r>
          </w:p>
        </w:tc>
        <w:tc>
          <w:tcPr>
            <w:tcW w:w="1985" w:type="dxa"/>
            <w:tcBorders>
              <w:top w:val="nil"/>
              <w:left w:val="nil"/>
              <w:bottom w:val="nil"/>
              <w:right w:val="nil"/>
            </w:tcBorders>
            <w:shd w:val="clear" w:color="auto" w:fill="auto"/>
            <w:noWrap/>
            <w:vAlign w:val="bottom"/>
          </w:tcPr>
          <w:p w14:paraId="15D02447" w14:textId="77777777" w:rsidR="00684093" w:rsidRDefault="00E456BF">
            <w:pPr>
              <w:jc w:val="center"/>
              <w:rPr>
                <w:color w:val="000000"/>
                <w:sz w:val="24"/>
              </w:rPr>
            </w:pPr>
            <w:r>
              <w:rPr>
                <w:rFonts w:hint="eastAsia"/>
                <w:color w:val="000000"/>
                <w:sz w:val="24"/>
              </w:rPr>
              <w:t>0.01%</w:t>
            </w:r>
          </w:p>
        </w:tc>
        <w:tc>
          <w:tcPr>
            <w:tcW w:w="1134" w:type="dxa"/>
            <w:tcBorders>
              <w:top w:val="nil"/>
              <w:left w:val="nil"/>
              <w:bottom w:val="nil"/>
              <w:right w:val="nil"/>
            </w:tcBorders>
            <w:shd w:val="clear" w:color="auto" w:fill="auto"/>
            <w:noWrap/>
            <w:vAlign w:val="bottom"/>
          </w:tcPr>
          <w:p w14:paraId="6D0C772E" w14:textId="77777777" w:rsidR="00684093" w:rsidRDefault="00E456BF">
            <w:pPr>
              <w:jc w:val="center"/>
              <w:rPr>
                <w:color w:val="000000"/>
                <w:sz w:val="24"/>
              </w:rPr>
            </w:pPr>
            <w:r>
              <w:rPr>
                <w:rFonts w:hint="eastAsia"/>
                <w:color w:val="000000"/>
                <w:sz w:val="24"/>
              </w:rPr>
              <w:t>36</w:t>
            </w:r>
          </w:p>
        </w:tc>
        <w:tc>
          <w:tcPr>
            <w:tcW w:w="1559" w:type="dxa"/>
            <w:tcBorders>
              <w:top w:val="nil"/>
              <w:left w:val="nil"/>
              <w:bottom w:val="nil"/>
              <w:right w:val="nil"/>
            </w:tcBorders>
            <w:shd w:val="clear" w:color="auto" w:fill="auto"/>
            <w:noWrap/>
            <w:vAlign w:val="bottom"/>
          </w:tcPr>
          <w:p w14:paraId="1245132E" w14:textId="77777777" w:rsidR="00684093" w:rsidRDefault="00E456BF">
            <w:pPr>
              <w:jc w:val="center"/>
              <w:rPr>
                <w:color w:val="000000"/>
                <w:sz w:val="24"/>
              </w:rPr>
            </w:pPr>
            <w:r>
              <w:rPr>
                <w:rFonts w:hint="eastAsia"/>
                <w:color w:val="000000"/>
                <w:sz w:val="24"/>
              </w:rPr>
              <w:t>0.03%</w:t>
            </w:r>
          </w:p>
        </w:tc>
        <w:tc>
          <w:tcPr>
            <w:tcW w:w="1276" w:type="dxa"/>
            <w:tcBorders>
              <w:top w:val="nil"/>
              <w:left w:val="nil"/>
              <w:bottom w:val="nil"/>
              <w:right w:val="nil"/>
            </w:tcBorders>
            <w:shd w:val="clear" w:color="auto" w:fill="auto"/>
            <w:noWrap/>
            <w:vAlign w:val="bottom"/>
          </w:tcPr>
          <w:p w14:paraId="7EFD7BBD" w14:textId="77777777" w:rsidR="00684093" w:rsidRDefault="00E456BF">
            <w:pPr>
              <w:jc w:val="center"/>
              <w:rPr>
                <w:color w:val="000000"/>
                <w:sz w:val="24"/>
              </w:rPr>
            </w:pPr>
            <w:r>
              <w:rPr>
                <w:rFonts w:hint="eastAsia"/>
                <w:color w:val="000000"/>
                <w:sz w:val="24"/>
              </w:rPr>
              <w:t>56</w:t>
            </w:r>
          </w:p>
        </w:tc>
        <w:tc>
          <w:tcPr>
            <w:tcW w:w="1417" w:type="dxa"/>
            <w:tcBorders>
              <w:top w:val="nil"/>
              <w:left w:val="nil"/>
              <w:bottom w:val="nil"/>
              <w:right w:val="nil"/>
            </w:tcBorders>
            <w:shd w:val="clear" w:color="auto" w:fill="auto"/>
            <w:noWrap/>
            <w:vAlign w:val="bottom"/>
          </w:tcPr>
          <w:p w14:paraId="5D80EC0F" w14:textId="77777777" w:rsidR="00684093" w:rsidRDefault="00E456BF">
            <w:pPr>
              <w:jc w:val="center"/>
              <w:rPr>
                <w:color w:val="000000"/>
                <w:sz w:val="24"/>
              </w:rPr>
            </w:pPr>
            <w:r>
              <w:rPr>
                <w:rFonts w:hint="eastAsia"/>
                <w:color w:val="000000"/>
                <w:sz w:val="24"/>
              </w:rPr>
              <w:t>0.02%</w:t>
            </w:r>
          </w:p>
        </w:tc>
      </w:tr>
      <w:tr w:rsidR="00684093" w14:paraId="4CFB313E" w14:textId="77777777">
        <w:trPr>
          <w:trHeight w:val="288"/>
        </w:trPr>
        <w:tc>
          <w:tcPr>
            <w:tcW w:w="1134" w:type="dxa"/>
            <w:tcBorders>
              <w:top w:val="nil"/>
              <w:left w:val="nil"/>
              <w:bottom w:val="nil"/>
              <w:right w:val="nil"/>
            </w:tcBorders>
            <w:shd w:val="clear" w:color="auto" w:fill="auto"/>
            <w:noWrap/>
            <w:vAlign w:val="bottom"/>
          </w:tcPr>
          <w:p w14:paraId="5957CE36" w14:textId="77777777" w:rsidR="00684093" w:rsidRDefault="00E456BF">
            <w:pPr>
              <w:jc w:val="center"/>
              <w:rPr>
                <w:color w:val="000000"/>
                <w:sz w:val="24"/>
              </w:rPr>
            </w:pPr>
            <w:r>
              <w:rPr>
                <w:rFonts w:hint="eastAsia"/>
                <w:color w:val="000000"/>
                <w:sz w:val="24"/>
              </w:rPr>
              <w:t>17</w:t>
            </w:r>
          </w:p>
        </w:tc>
        <w:tc>
          <w:tcPr>
            <w:tcW w:w="1985" w:type="dxa"/>
            <w:tcBorders>
              <w:top w:val="nil"/>
              <w:left w:val="nil"/>
              <w:bottom w:val="nil"/>
              <w:right w:val="nil"/>
            </w:tcBorders>
            <w:shd w:val="clear" w:color="auto" w:fill="auto"/>
            <w:noWrap/>
            <w:vAlign w:val="bottom"/>
          </w:tcPr>
          <w:p w14:paraId="188EC1EA" w14:textId="77777777" w:rsidR="00684093" w:rsidRDefault="00E456BF">
            <w:pPr>
              <w:jc w:val="center"/>
              <w:rPr>
                <w:color w:val="000000"/>
                <w:sz w:val="24"/>
              </w:rPr>
            </w:pPr>
            <w:r>
              <w:rPr>
                <w:rFonts w:hint="eastAsia"/>
                <w:color w:val="000000"/>
                <w:sz w:val="24"/>
              </w:rPr>
              <w:t>0.03%</w:t>
            </w:r>
          </w:p>
        </w:tc>
        <w:tc>
          <w:tcPr>
            <w:tcW w:w="1134" w:type="dxa"/>
            <w:tcBorders>
              <w:top w:val="nil"/>
              <w:left w:val="nil"/>
              <w:bottom w:val="nil"/>
              <w:right w:val="nil"/>
            </w:tcBorders>
            <w:shd w:val="clear" w:color="auto" w:fill="auto"/>
            <w:noWrap/>
            <w:vAlign w:val="bottom"/>
          </w:tcPr>
          <w:p w14:paraId="37B1EEBF" w14:textId="77777777" w:rsidR="00684093" w:rsidRDefault="00E456BF">
            <w:pPr>
              <w:jc w:val="center"/>
              <w:rPr>
                <w:color w:val="000000"/>
                <w:sz w:val="24"/>
              </w:rPr>
            </w:pPr>
            <w:r>
              <w:rPr>
                <w:rFonts w:hint="eastAsia"/>
                <w:color w:val="000000"/>
                <w:sz w:val="24"/>
              </w:rPr>
              <w:t>37</w:t>
            </w:r>
          </w:p>
        </w:tc>
        <w:tc>
          <w:tcPr>
            <w:tcW w:w="1559" w:type="dxa"/>
            <w:tcBorders>
              <w:top w:val="nil"/>
              <w:left w:val="nil"/>
              <w:bottom w:val="nil"/>
              <w:right w:val="nil"/>
            </w:tcBorders>
            <w:shd w:val="clear" w:color="auto" w:fill="auto"/>
            <w:noWrap/>
            <w:vAlign w:val="bottom"/>
          </w:tcPr>
          <w:p w14:paraId="4020ECD4" w14:textId="77777777" w:rsidR="00684093" w:rsidRDefault="00E456BF">
            <w:pPr>
              <w:jc w:val="center"/>
              <w:rPr>
                <w:color w:val="000000"/>
                <w:sz w:val="24"/>
              </w:rPr>
            </w:pPr>
            <w:r>
              <w:rPr>
                <w:rFonts w:hint="eastAsia"/>
                <w:color w:val="000000"/>
                <w:sz w:val="24"/>
              </w:rPr>
              <w:t>0.08%</w:t>
            </w:r>
          </w:p>
        </w:tc>
        <w:tc>
          <w:tcPr>
            <w:tcW w:w="1276" w:type="dxa"/>
            <w:tcBorders>
              <w:top w:val="nil"/>
              <w:left w:val="nil"/>
              <w:bottom w:val="nil"/>
              <w:right w:val="nil"/>
            </w:tcBorders>
            <w:shd w:val="clear" w:color="auto" w:fill="auto"/>
            <w:noWrap/>
            <w:vAlign w:val="bottom"/>
          </w:tcPr>
          <w:p w14:paraId="4A2A59E1" w14:textId="77777777" w:rsidR="00684093" w:rsidRDefault="00E456BF">
            <w:pPr>
              <w:jc w:val="center"/>
              <w:rPr>
                <w:color w:val="000000"/>
                <w:sz w:val="24"/>
              </w:rPr>
            </w:pPr>
            <w:r>
              <w:rPr>
                <w:rFonts w:hint="eastAsia"/>
                <w:color w:val="000000"/>
                <w:sz w:val="24"/>
              </w:rPr>
              <w:t>57</w:t>
            </w:r>
          </w:p>
        </w:tc>
        <w:tc>
          <w:tcPr>
            <w:tcW w:w="1417" w:type="dxa"/>
            <w:tcBorders>
              <w:top w:val="nil"/>
              <w:left w:val="nil"/>
              <w:bottom w:val="nil"/>
              <w:right w:val="nil"/>
            </w:tcBorders>
            <w:shd w:val="clear" w:color="auto" w:fill="auto"/>
            <w:noWrap/>
            <w:vAlign w:val="bottom"/>
          </w:tcPr>
          <w:p w14:paraId="55C6F6E9" w14:textId="77777777" w:rsidR="00684093" w:rsidRDefault="00E456BF">
            <w:pPr>
              <w:jc w:val="center"/>
              <w:rPr>
                <w:color w:val="000000"/>
                <w:sz w:val="24"/>
              </w:rPr>
            </w:pPr>
            <w:r>
              <w:rPr>
                <w:rFonts w:hint="eastAsia"/>
                <w:color w:val="000000"/>
                <w:sz w:val="24"/>
              </w:rPr>
              <w:t>0.03%</w:t>
            </w:r>
          </w:p>
        </w:tc>
      </w:tr>
      <w:tr w:rsidR="00684093" w14:paraId="073E576F" w14:textId="77777777">
        <w:trPr>
          <w:trHeight w:val="288"/>
        </w:trPr>
        <w:tc>
          <w:tcPr>
            <w:tcW w:w="1134" w:type="dxa"/>
            <w:tcBorders>
              <w:top w:val="nil"/>
              <w:left w:val="nil"/>
              <w:bottom w:val="nil"/>
              <w:right w:val="nil"/>
            </w:tcBorders>
            <w:shd w:val="clear" w:color="auto" w:fill="auto"/>
            <w:noWrap/>
            <w:vAlign w:val="bottom"/>
          </w:tcPr>
          <w:p w14:paraId="5B9D073D" w14:textId="77777777" w:rsidR="00684093" w:rsidRDefault="00E456BF">
            <w:pPr>
              <w:jc w:val="center"/>
              <w:rPr>
                <w:color w:val="000000"/>
                <w:sz w:val="24"/>
              </w:rPr>
            </w:pPr>
            <w:r>
              <w:rPr>
                <w:rFonts w:hint="eastAsia"/>
                <w:color w:val="000000"/>
                <w:sz w:val="24"/>
              </w:rPr>
              <w:t>18</w:t>
            </w:r>
          </w:p>
        </w:tc>
        <w:tc>
          <w:tcPr>
            <w:tcW w:w="1985" w:type="dxa"/>
            <w:tcBorders>
              <w:top w:val="nil"/>
              <w:left w:val="nil"/>
              <w:bottom w:val="nil"/>
              <w:right w:val="nil"/>
            </w:tcBorders>
            <w:shd w:val="clear" w:color="auto" w:fill="auto"/>
            <w:noWrap/>
            <w:vAlign w:val="bottom"/>
          </w:tcPr>
          <w:p w14:paraId="322BA8B2" w14:textId="77777777" w:rsidR="00684093" w:rsidRDefault="00E456BF">
            <w:pPr>
              <w:jc w:val="center"/>
              <w:rPr>
                <w:color w:val="000000"/>
                <w:sz w:val="24"/>
              </w:rPr>
            </w:pPr>
            <w:r>
              <w:rPr>
                <w:rFonts w:hint="eastAsia"/>
                <w:color w:val="000000"/>
                <w:sz w:val="24"/>
              </w:rPr>
              <w:t>0.05%</w:t>
            </w:r>
          </w:p>
        </w:tc>
        <w:tc>
          <w:tcPr>
            <w:tcW w:w="1134" w:type="dxa"/>
            <w:tcBorders>
              <w:top w:val="nil"/>
              <w:left w:val="nil"/>
              <w:bottom w:val="nil"/>
              <w:right w:val="nil"/>
            </w:tcBorders>
            <w:shd w:val="clear" w:color="auto" w:fill="auto"/>
            <w:noWrap/>
            <w:vAlign w:val="bottom"/>
          </w:tcPr>
          <w:p w14:paraId="4FF37FF7" w14:textId="77777777" w:rsidR="00684093" w:rsidRDefault="00E456BF">
            <w:pPr>
              <w:jc w:val="center"/>
              <w:rPr>
                <w:color w:val="000000"/>
                <w:sz w:val="24"/>
              </w:rPr>
            </w:pPr>
            <w:r>
              <w:rPr>
                <w:rFonts w:hint="eastAsia"/>
                <w:color w:val="000000"/>
                <w:sz w:val="24"/>
              </w:rPr>
              <w:t>38</w:t>
            </w:r>
          </w:p>
        </w:tc>
        <w:tc>
          <w:tcPr>
            <w:tcW w:w="1559" w:type="dxa"/>
            <w:tcBorders>
              <w:top w:val="nil"/>
              <w:left w:val="nil"/>
              <w:bottom w:val="nil"/>
              <w:right w:val="nil"/>
            </w:tcBorders>
            <w:shd w:val="clear" w:color="auto" w:fill="auto"/>
            <w:noWrap/>
            <w:vAlign w:val="bottom"/>
          </w:tcPr>
          <w:p w14:paraId="4B8115A0" w14:textId="77777777" w:rsidR="00684093" w:rsidRDefault="00E456BF">
            <w:pPr>
              <w:jc w:val="center"/>
              <w:rPr>
                <w:color w:val="000000"/>
                <w:sz w:val="24"/>
              </w:rPr>
            </w:pPr>
            <w:r>
              <w:rPr>
                <w:rFonts w:hint="eastAsia"/>
                <w:color w:val="000000"/>
                <w:sz w:val="24"/>
              </w:rPr>
              <w:t>0.01%</w:t>
            </w:r>
          </w:p>
        </w:tc>
        <w:tc>
          <w:tcPr>
            <w:tcW w:w="1276" w:type="dxa"/>
            <w:tcBorders>
              <w:top w:val="nil"/>
              <w:left w:val="nil"/>
              <w:bottom w:val="nil"/>
              <w:right w:val="nil"/>
            </w:tcBorders>
            <w:shd w:val="clear" w:color="auto" w:fill="auto"/>
            <w:noWrap/>
            <w:vAlign w:val="bottom"/>
          </w:tcPr>
          <w:p w14:paraId="32276E5F" w14:textId="77777777" w:rsidR="00684093" w:rsidRDefault="00684093">
            <w:pPr>
              <w:jc w:val="center"/>
              <w:rPr>
                <w:color w:val="000000"/>
                <w:sz w:val="24"/>
              </w:rPr>
            </w:pPr>
          </w:p>
        </w:tc>
        <w:tc>
          <w:tcPr>
            <w:tcW w:w="1417" w:type="dxa"/>
            <w:tcBorders>
              <w:top w:val="nil"/>
              <w:left w:val="nil"/>
              <w:bottom w:val="nil"/>
              <w:right w:val="nil"/>
            </w:tcBorders>
            <w:shd w:val="clear" w:color="auto" w:fill="auto"/>
            <w:noWrap/>
            <w:vAlign w:val="bottom"/>
          </w:tcPr>
          <w:p w14:paraId="2DC204C9" w14:textId="77777777" w:rsidR="00684093" w:rsidRDefault="00684093">
            <w:pPr>
              <w:jc w:val="center"/>
              <w:rPr>
                <w:rFonts w:eastAsia="Times New Roman"/>
                <w:sz w:val="24"/>
              </w:rPr>
            </w:pPr>
          </w:p>
        </w:tc>
      </w:tr>
      <w:tr w:rsidR="00684093" w14:paraId="0E10F705" w14:textId="77777777">
        <w:trPr>
          <w:trHeight w:val="288"/>
        </w:trPr>
        <w:tc>
          <w:tcPr>
            <w:tcW w:w="1134" w:type="dxa"/>
            <w:tcBorders>
              <w:top w:val="nil"/>
              <w:left w:val="nil"/>
              <w:bottom w:val="nil"/>
              <w:right w:val="nil"/>
            </w:tcBorders>
            <w:shd w:val="clear" w:color="auto" w:fill="auto"/>
            <w:noWrap/>
            <w:vAlign w:val="bottom"/>
          </w:tcPr>
          <w:p w14:paraId="7DACEA94" w14:textId="77777777" w:rsidR="00684093" w:rsidRDefault="00E456BF">
            <w:pPr>
              <w:jc w:val="center"/>
              <w:rPr>
                <w:color w:val="000000"/>
                <w:sz w:val="24"/>
              </w:rPr>
            </w:pPr>
            <w:r>
              <w:rPr>
                <w:rFonts w:hint="eastAsia"/>
                <w:color w:val="000000"/>
                <w:sz w:val="24"/>
              </w:rPr>
              <w:t>19</w:t>
            </w:r>
          </w:p>
        </w:tc>
        <w:tc>
          <w:tcPr>
            <w:tcW w:w="1985" w:type="dxa"/>
            <w:tcBorders>
              <w:top w:val="nil"/>
              <w:left w:val="nil"/>
              <w:bottom w:val="nil"/>
              <w:right w:val="nil"/>
            </w:tcBorders>
            <w:shd w:val="clear" w:color="auto" w:fill="auto"/>
            <w:noWrap/>
            <w:vAlign w:val="bottom"/>
          </w:tcPr>
          <w:p w14:paraId="6DB024E0" w14:textId="77777777" w:rsidR="00684093" w:rsidRDefault="00E456BF">
            <w:pPr>
              <w:jc w:val="center"/>
              <w:rPr>
                <w:color w:val="000000"/>
                <w:sz w:val="24"/>
              </w:rPr>
            </w:pPr>
            <w:r>
              <w:rPr>
                <w:rFonts w:hint="eastAsia"/>
                <w:color w:val="000000"/>
                <w:sz w:val="24"/>
              </w:rPr>
              <w:t>0.11%</w:t>
            </w:r>
          </w:p>
        </w:tc>
        <w:tc>
          <w:tcPr>
            <w:tcW w:w="1134" w:type="dxa"/>
            <w:tcBorders>
              <w:top w:val="nil"/>
              <w:left w:val="nil"/>
              <w:bottom w:val="nil"/>
              <w:right w:val="nil"/>
            </w:tcBorders>
            <w:shd w:val="clear" w:color="auto" w:fill="auto"/>
            <w:noWrap/>
            <w:vAlign w:val="bottom"/>
          </w:tcPr>
          <w:p w14:paraId="1983A1FC" w14:textId="77777777" w:rsidR="00684093" w:rsidRDefault="00E456BF">
            <w:pPr>
              <w:jc w:val="center"/>
              <w:rPr>
                <w:color w:val="000000"/>
                <w:sz w:val="24"/>
              </w:rPr>
            </w:pPr>
            <w:r>
              <w:rPr>
                <w:rFonts w:hint="eastAsia"/>
                <w:color w:val="000000"/>
                <w:sz w:val="24"/>
              </w:rPr>
              <w:t>39</w:t>
            </w:r>
          </w:p>
        </w:tc>
        <w:tc>
          <w:tcPr>
            <w:tcW w:w="1559" w:type="dxa"/>
            <w:tcBorders>
              <w:top w:val="nil"/>
              <w:left w:val="nil"/>
              <w:bottom w:val="nil"/>
              <w:right w:val="nil"/>
            </w:tcBorders>
            <w:shd w:val="clear" w:color="auto" w:fill="auto"/>
            <w:noWrap/>
            <w:vAlign w:val="bottom"/>
          </w:tcPr>
          <w:p w14:paraId="69E9F6B8" w14:textId="77777777" w:rsidR="00684093" w:rsidRDefault="00E456BF">
            <w:pPr>
              <w:jc w:val="center"/>
              <w:rPr>
                <w:color w:val="000000"/>
                <w:sz w:val="24"/>
              </w:rPr>
            </w:pPr>
            <w:r>
              <w:rPr>
                <w:rFonts w:hint="eastAsia"/>
                <w:color w:val="000000"/>
                <w:sz w:val="24"/>
              </w:rPr>
              <w:t>0.23%</w:t>
            </w:r>
          </w:p>
        </w:tc>
        <w:tc>
          <w:tcPr>
            <w:tcW w:w="1276" w:type="dxa"/>
            <w:tcBorders>
              <w:top w:val="nil"/>
              <w:left w:val="nil"/>
              <w:bottom w:val="nil"/>
              <w:right w:val="nil"/>
            </w:tcBorders>
            <w:shd w:val="clear" w:color="auto" w:fill="auto"/>
            <w:noWrap/>
            <w:vAlign w:val="bottom"/>
          </w:tcPr>
          <w:p w14:paraId="4FAAD732" w14:textId="77777777" w:rsidR="00684093" w:rsidRDefault="00684093">
            <w:pPr>
              <w:jc w:val="center"/>
              <w:rPr>
                <w:color w:val="000000"/>
                <w:sz w:val="24"/>
              </w:rPr>
            </w:pPr>
          </w:p>
        </w:tc>
        <w:tc>
          <w:tcPr>
            <w:tcW w:w="1417" w:type="dxa"/>
            <w:tcBorders>
              <w:top w:val="nil"/>
              <w:left w:val="nil"/>
              <w:bottom w:val="nil"/>
              <w:right w:val="nil"/>
            </w:tcBorders>
            <w:shd w:val="clear" w:color="auto" w:fill="auto"/>
            <w:noWrap/>
            <w:vAlign w:val="bottom"/>
          </w:tcPr>
          <w:p w14:paraId="680E77A6" w14:textId="77777777" w:rsidR="00684093" w:rsidRDefault="00684093">
            <w:pPr>
              <w:jc w:val="center"/>
              <w:rPr>
                <w:rFonts w:eastAsia="Times New Roman"/>
                <w:sz w:val="24"/>
              </w:rPr>
            </w:pPr>
          </w:p>
        </w:tc>
      </w:tr>
      <w:tr w:rsidR="00684093" w14:paraId="110297AC" w14:textId="77777777">
        <w:trPr>
          <w:trHeight w:val="300"/>
        </w:trPr>
        <w:tc>
          <w:tcPr>
            <w:tcW w:w="1134" w:type="dxa"/>
            <w:tcBorders>
              <w:top w:val="nil"/>
              <w:left w:val="nil"/>
              <w:bottom w:val="single" w:sz="8" w:space="0" w:color="auto"/>
              <w:right w:val="nil"/>
            </w:tcBorders>
            <w:shd w:val="clear" w:color="auto" w:fill="auto"/>
            <w:noWrap/>
            <w:vAlign w:val="bottom"/>
          </w:tcPr>
          <w:p w14:paraId="3BE13AE1" w14:textId="77777777" w:rsidR="00684093" w:rsidRDefault="00E456BF">
            <w:pPr>
              <w:jc w:val="center"/>
              <w:rPr>
                <w:color w:val="000000"/>
                <w:sz w:val="24"/>
              </w:rPr>
            </w:pPr>
            <w:r>
              <w:rPr>
                <w:rFonts w:hint="eastAsia"/>
                <w:color w:val="000000"/>
                <w:sz w:val="24"/>
              </w:rPr>
              <w:t>20</w:t>
            </w:r>
          </w:p>
        </w:tc>
        <w:tc>
          <w:tcPr>
            <w:tcW w:w="1985" w:type="dxa"/>
            <w:tcBorders>
              <w:top w:val="nil"/>
              <w:left w:val="nil"/>
              <w:bottom w:val="single" w:sz="8" w:space="0" w:color="auto"/>
              <w:right w:val="nil"/>
            </w:tcBorders>
            <w:shd w:val="clear" w:color="auto" w:fill="auto"/>
            <w:noWrap/>
            <w:vAlign w:val="bottom"/>
          </w:tcPr>
          <w:p w14:paraId="4A9CAF31" w14:textId="77777777" w:rsidR="00684093" w:rsidRDefault="00E456BF">
            <w:pPr>
              <w:jc w:val="center"/>
              <w:rPr>
                <w:color w:val="000000"/>
                <w:sz w:val="24"/>
              </w:rPr>
            </w:pPr>
            <w:r>
              <w:rPr>
                <w:rFonts w:hint="eastAsia"/>
                <w:color w:val="000000"/>
                <w:sz w:val="24"/>
              </w:rPr>
              <w:t>0.02%</w:t>
            </w:r>
          </w:p>
        </w:tc>
        <w:tc>
          <w:tcPr>
            <w:tcW w:w="1134" w:type="dxa"/>
            <w:tcBorders>
              <w:top w:val="nil"/>
              <w:left w:val="nil"/>
              <w:bottom w:val="single" w:sz="8" w:space="0" w:color="auto"/>
              <w:right w:val="nil"/>
            </w:tcBorders>
            <w:shd w:val="clear" w:color="auto" w:fill="auto"/>
            <w:noWrap/>
            <w:vAlign w:val="bottom"/>
          </w:tcPr>
          <w:p w14:paraId="77F9C264" w14:textId="77777777" w:rsidR="00684093" w:rsidRDefault="00E456BF">
            <w:pPr>
              <w:jc w:val="center"/>
              <w:rPr>
                <w:color w:val="000000"/>
                <w:sz w:val="24"/>
              </w:rPr>
            </w:pPr>
            <w:r>
              <w:rPr>
                <w:rFonts w:hint="eastAsia"/>
                <w:color w:val="000000"/>
                <w:sz w:val="24"/>
              </w:rPr>
              <w:t>40</w:t>
            </w:r>
          </w:p>
        </w:tc>
        <w:tc>
          <w:tcPr>
            <w:tcW w:w="1559" w:type="dxa"/>
            <w:tcBorders>
              <w:top w:val="nil"/>
              <w:left w:val="nil"/>
              <w:bottom w:val="single" w:sz="8" w:space="0" w:color="auto"/>
              <w:right w:val="nil"/>
            </w:tcBorders>
            <w:shd w:val="clear" w:color="auto" w:fill="auto"/>
            <w:noWrap/>
            <w:vAlign w:val="bottom"/>
          </w:tcPr>
          <w:p w14:paraId="43A35D21" w14:textId="77777777" w:rsidR="00684093" w:rsidRDefault="00E456BF">
            <w:pPr>
              <w:jc w:val="center"/>
              <w:rPr>
                <w:color w:val="000000"/>
                <w:sz w:val="24"/>
              </w:rPr>
            </w:pPr>
            <w:r>
              <w:rPr>
                <w:rFonts w:hint="eastAsia"/>
                <w:color w:val="000000"/>
                <w:sz w:val="24"/>
              </w:rPr>
              <w:t>0.07%</w:t>
            </w:r>
          </w:p>
        </w:tc>
        <w:tc>
          <w:tcPr>
            <w:tcW w:w="1276" w:type="dxa"/>
            <w:tcBorders>
              <w:top w:val="nil"/>
              <w:left w:val="nil"/>
              <w:bottom w:val="single" w:sz="8" w:space="0" w:color="auto"/>
              <w:right w:val="nil"/>
            </w:tcBorders>
            <w:shd w:val="clear" w:color="auto" w:fill="auto"/>
            <w:noWrap/>
            <w:vAlign w:val="bottom"/>
          </w:tcPr>
          <w:p w14:paraId="6D389CEB" w14:textId="77777777" w:rsidR="00684093" w:rsidRDefault="00684093">
            <w:pPr>
              <w:jc w:val="center"/>
              <w:rPr>
                <w:color w:val="000000"/>
                <w:sz w:val="24"/>
              </w:rPr>
            </w:pPr>
          </w:p>
        </w:tc>
        <w:tc>
          <w:tcPr>
            <w:tcW w:w="1417" w:type="dxa"/>
            <w:tcBorders>
              <w:top w:val="nil"/>
              <w:left w:val="nil"/>
              <w:bottom w:val="single" w:sz="8" w:space="0" w:color="auto"/>
              <w:right w:val="nil"/>
            </w:tcBorders>
            <w:shd w:val="clear" w:color="auto" w:fill="auto"/>
            <w:noWrap/>
            <w:vAlign w:val="bottom"/>
          </w:tcPr>
          <w:p w14:paraId="2FE8CCB9" w14:textId="77777777" w:rsidR="00684093" w:rsidRDefault="00684093">
            <w:pPr>
              <w:jc w:val="center"/>
              <w:rPr>
                <w:color w:val="000000"/>
                <w:sz w:val="24"/>
              </w:rPr>
            </w:pPr>
          </w:p>
        </w:tc>
      </w:tr>
    </w:tbl>
    <w:p w14:paraId="2B815962" w14:textId="77777777" w:rsidR="00684093" w:rsidRDefault="00E456BF">
      <w:pPr>
        <w:jc w:val="center"/>
        <w:rPr>
          <w:sz w:val="24"/>
        </w:rPr>
      </w:pPr>
      <w:r>
        <w:rPr>
          <w:rFonts w:hint="eastAsia"/>
          <w:sz w:val="24"/>
        </w:rPr>
        <w:t>（表六：最优解情况下的结果）</w:t>
      </w:r>
    </w:p>
    <w:p w14:paraId="1C4ECB69" w14:textId="77777777" w:rsidR="00684093" w:rsidRDefault="00E456BF">
      <w:pPr>
        <w:ind w:firstLineChars="300" w:firstLine="720"/>
        <w:rPr>
          <w:rFonts w:ascii="等线" w:eastAsia="等线" w:hAnsi="等线"/>
          <w:color w:val="000000"/>
          <w:sz w:val="24"/>
        </w:rPr>
      </w:pPr>
      <w:r>
        <w:rPr>
          <w:rFonts w:hint="eastAsia"/>
          <w:sz w:val="24"/>
        </w:rPr>
        <w:t>由此可以看出，模型更推荐投资股票</w:t>
      </w:r>
      <w:r>
        <w:rPr>
          <w:rFonts w:hint="eastAsia"/>
          <w:sz w:val="24"/>
        </w:rPr>
        <w:t>4</w:t>
      </w:r>
      <w:r>
        <w:rPr>
          <w:sz w:val="24"/>
        </w:rPr>
        <w:t>1</w:t>
      </w:r>
      <w:r>
        <w:rPr>
          <w:rFonts w:hint="eastAsia"/>
          <w:sz w:val="24"/>
        </w:rPr>
        <w:t>。此时整个系统的风险价值总和为</w:t>
      </w:r>
      <w:r>
        <w:rPr>
          <w:rFonts w:ascii="等线" w:eastAsia="等线" w:hAnsi="等线"/>
          <w:color w:val="000000"/>
          <w:sz w:val="24"/>
        </w:rPr>
        <w:t>1301301.1</w:t>
      </w:r>
      <w:r>
        <w:rPr>
          <w:rFonts w:ascii="等线" w:eastAsia="等线" w:hAnsi="等线" w:hint="eastAsia"/>
          <w:color w:val="000000"/>
          <w:sz w:val="24"/>
        </w:rPr>
        <w:t>万元。</w:t>
      </w:r>
    </w:p>
    <w:p w14:paraId="15DE4793" w14:textId="77777777" w:rsidR="00684093" w:rsidRDefault="00E456BF">
      <w:pPr>
        <w:ind w:firstLineChars="300" w:firstLine="720"/>
        <w:rPr>
          <w:rFonts w:ascii="黑体" w:eastAsia="黑体" w:hAnsi="黑体"/>
          <w:color w:val="000000"/>
          <w:sz w:val="24"/>
        </w:rPr>
      </w:pPr>
      <w:r>
        <w:rPr>
          <w:rFonts w:ascii="黑体" w:eastAsia="黑体" w:hAnsi="黑体" w:hint="eastAsia"/>
          <w:color w:val="000000"/>
          <w:sz w:val="24"/>
        </w:rPr>
        <w:t>8</w:t>
      </w:r>
      <w:r>
        <w:rPr>
          <w:rFonts w:ascii="黑体" w:eastAsia="黑体" w:hAnsi="黑体"/>
          <w:color w:val="000000"/>
          <w:sz w:val="24"/>
        </w:rPr>
        <w:t>.4.2</w:t>
      </w:r>
      <w:r>
        <w:rPr>
          <w:rFonts w:ascii="黑体" w:eastAsia="黑体" w:hAnsi="黑体" w:hint="eastAsia"/>
          <w:color w:val="000000"/>
          <w:sz w:val="24"/>
        </w:rPr>
        <w:t>基于拟合预测</w:t>
      </w:r>
      <w:r>
        <w:rPr>
          <w:rFonts w:ascii="黑体" w:eastAsia="黑体" w:hAnsi="黑体"/>
          <w:color w:val="000000"/>
          <w:sz w:val="24"/>
        </w:rPr>
        <w:t>45</w:t>
      </w:r>
      <w:r>
        <w:rPr>
          <w:rFonts w:ascii="黑体" w:eastAsia="黑体" w:hAnsi="黑体" w:hint="eastAsia"/>
          <w:color w:val="000000"/>
          <w:sz w:val="24"/>
        </w:rPr>
        <w:t>天、9</w:t>
      </w:r>
      <w:r>
        <w:rPr>
          <w:rFonts w:ascii="黑体" w:eastAsia="黑体" w:hAnsi="黑体"/>
          <w:color w:val="000000"/>
          <w:sz w:val="24"/>
        </w:rPr>
        <w:t>0</w:t>
      </w:r>
      <w:r>
        <w:rPr>
          <w:rFonts w:ascii="黑体" w:eastAsia="黑体" w:hAnsi="黑体" w:hint="eastAsia"/>
          <w:color w:val="000000"/>
          <w:sz w:val="24"/>
        </w:rPr>
        <w:t>天、1</w:t>
      </w:r>
      <w:r>
        <w:rPr>
          <w:rFonts w:ascii="黑体" w:eastAsia="黑体" w:hAnsi="黑体"/>
          <w:color w:val="000000"/>
          <w:sz w:val="24"/>
        </w:rPr>
        <w:t>80</w:t>
      </w:r>
      <w:r>
        <w:rPr>
          <w:rFonts w:ascii="黑体" w:eastAsia="黑体" w:hAnsi="黑体" w:hint="eastAsia"/>
          <w:color w:val="000000"/>
          <w:sz w:val="24"/>
        </w:rPr>
        <w:t>天后的策略。</w:t>
      </w:r>
    </w:p>
    <w:p w14:paraId="0B6C905F" w14:textId="77777777" w:rsidR="00684093" w:rsidRDefault="00E456BF">
      <w:pPr>
        <w:ind w:firstLineChars="300" w:firstLine="720"/>
        <w:rPr>
          <w:rFonts w:ascii="等线" w:eastAsia="等线" w:hAnsi="等线"/>
          <w:color w:val="000000"/>
          <w:sz w:val="24"/>
        </w:rPr>
      </w:pPr>
      <w:r>
        <w:rPr>
          <w:rFonts w:ascii="等线" w:eastAsia="等线" w:hAnsi="等线" w:hint="eastAsia"/>
          <w:color w:val="000000"/>
          <w:sz w:val="24"/>
        </w:rPr>
        <w:t>将多形式逼近拟合得出的数据进行计算，得出新的期望对数收益率作为</w:t>
      </w:r>
      <w:r>
        <w:rPr>
          <w:rFonts w:ascii="等线" w:eastAsia="等线" w:hAnsi="等线" w:hint="eastAsia"/>
          <w:color w:val="000000"/>
          <w:position w:val="-4"/>
          <w:sz w:val="24"/>
        </w:rPr>
        <w:object w:dxaOrig="264" w:dyaOrig="300" w14:anchorId="17FD8B0C">
          <v:shape id="_x0000_i1161" type="#_x0000_t75" style="width:12pt;height:18pt" o:ole="">
            <v:imagedata r:id="rId201" o:title=""/>
            <o:lock v:ext="edit" aspectratio="f"/>
          </v:shape>
          <o:OLEObject Type="Embed" ProgID="Equation.DSMT4" ShapeID="_x0000_i1161" DrawAspect="Content" ObjectID="_1651873499" r:id="rId273"/>
        </w:object>
      </w:r>
      <w:r>
        <w:rPr>
          <w:rFonts w:ascii="等线" w:eastAsia="等线" w:hAnsi="等线" w:hint="eastAsia"/>
          <w:color w:val="000000"/>
          <w:sz w:val="24"/>
        </w:rPr>
        <w:t>，求得最优解，分以下三种情况</w:t>
      </w:r>
    </w:p>
    <w:p w14:paraId="5EEB484E" w14:textId="77777777" w:rsidR="00684093" w:rsidRDefault="00E456BF">
      <w:pPr>
        <w:ind w:firstLineChars="300" w:firstLine="720"/>
        <w:rPr>
          <w:rFonts w:ascii="等线" w:eastAsia="等线" w:hAnsi="等线"/>
          <w:color w:val="000000"/>
          <w:sz w:val="24"/>
        </w:rPr>
      </w:pPr>
      <w:r>
        <w:rPr>
          <w:rFonts w:ascii="等线" w:eastAsia="等线" w:hAnsi="等线" w:hint="eastAsia"/>
          <w:color w:val="000000"/>
          <w:sz w:val="24"/>
        </w:rPr>
        <w:t>（1）无论</w:t>
      </w:r>
      <w:r>
        <w:rPr>
          <w:rFonts w:ascii="等线" w:eastAsia="等线" w:hAnsi="等线" w:hint="eastAsia"/>
          <w:color w:val="000000"/>
          <w:position w:val="-4"/>
          <w:sz w:val="24"/>
        </w:rPr>
        <w:object w:dxaOrig="240" w:dyaOrig="264" w14:anchorId="74CC06ED">
          <v:shape id="_x0000_i1162" type="#_x0000_t75" style="width:12pt;height:12pt" o:ole="">
            <v:imagedata r:id="rId274" o:title=""/>
            <o:lock v:ext="edit" aspectratio="f"/>
          </v:shape>
          <o:OLEObject Type="Embed" ProgID="Equation.DSMT4" ShapeID="_x0000_i1162" DrawAspect="Content" ObjectID="_1651873500" r:id="rId275"/>
        </w:object>
      </w:r>
      <w:r>
        <w:rPr>
          <w:rFonts w:ascii="等线" w:eastAsia="等线" w:hAnsi="等线" w:hint="eastAsia"/>
          <w:color w:val="000000"/>
          <w:sz w:val="24"/>
        </w:rPr>
        <w:t>的取值，4</w:t>
      </w:r>
      <w:r>
        <w:rPr>
          <w:rFonts w:ascii="等线" w:eastAsia="等线" w:hAnsi="等线"/>
          <w:color w:val="000000"/>
          <w:sz w:val="24"/>
        </w:rPr>
        <w:t>5</w:t>
      </w:r>
      <w:r>
        <w:rPr>
          <w:rFonts w:ascii="等线" w:eastAsia="等线" w:hAnsi="等线" w:hint="eastAsia"/>
          <w:color w:val="000000"/>
          <w:sz w:val="24"/>
        </w:rPr>
        <w:t>天后的策略中除了股票9和4</w:t>
      </w:r>
      <w:r>
        <w:rPr>
          <w:rFonts w:ascii="等线" w:eastAsia="等线" w:hAnsi="等线"/>
          <w:color w:val="000000"/>
          <w:sz w:val="24"/>
        </w:rPr>
        <w:t>2</w:t>
      </w:r>
      <w:r>
        <w:rPr>
          <w:rFonts w:ascii="等线" w:eastAsia="等线" w:hAnsi="等线" w:hint="eastAsia"/>
          <w:color w:val="000000"/>
          <w:sz w:val="24"/>
        </w:rPr>
        <w:t>，其他的策略均不超过0</w:t>
      </w:r>
      <w:r>
        <w:rPr>
          <w:rFonts w:ascii="等线" w:eastAsia="等线" w:hAnsi="等线"/>
          <w:color w:val="000000"/>
          <w:sz w:val="24"/>
        </w:rPr>
        <w:t>.0001</w:t>
      </w:r>
      <w:r>
        <w:rPr>
          <w:rFonts w:ascii="等线" w:eastAsia="等线" w:hAnsi="等线" w:hint="eastAsia"/>
          <w:color w:val="000000"/>
          <w:sz w:val="24"/>
        </w:rPr>
        <w:t>%，因此可以忽略不计，可得出以下表格：</w:t>
      </w:r>
    </w:p>
    <w:tbl>
      <w:tblPr>
        <w:tblW w:w="4962" w:type="dxa"/>
        <w:tblLook w:val="04A0" w:firstRow="1" w:lastRow="0" w:firstColumn="1" w:lastColumn="0" w:noHBand="0" w:noVBand="1"/>
      </w:tblPr>
      <w:tblGrid>
        <w:gridCol w:w="960"/>
        <w:gridCol w:w="2017"/>
        <w:gridCol w:w="895"/>
        <w:gridCol w:w="1222"/>
      </w:tblGrid>
      <w:tr w:rsidR="00684093" w14:paraId="5AFFD033" w14:textId="77777777">
        <w:trPr>
          <w:trHeight w:val="288"/>
        </w:trPr>
        <w:tc>
          <w:tcPr>
            <w:tcW w:w="960" w:type="dxa"/>
            <w:tcBorders>
              <w:top w:val="single" w:sz="8" w:space="0" w:color="auto"/>
              <w:left w:val="nil"/>
              <w:bottom w:val="single" w:sz="8" w:space="0" w:color="auto"/>
              <w:right w:val="nil"/>
            </w:tcBorders>
            <w:shd w:val="clear" w:color="auto" w:fill="auto"/>
            <w:noWrap/>
            <w:vAlign w:val="bottom"/>
          </w:tcPr>
          <w:p w14:paraId="0341B03B" w14:textId="77777777" w:rsidR="00684093" w:rsidRDefault="00E456BF">
            <w:pPr>
              <w:rPr>
                <w:rFonts w:ascii="等线" w:eastAsia="等线" w:hAnsi="等线"/>
                <w:color w:val="000000"/>
                <w:sz w:val="24"/>
              </w:rPr>
            </w:pPr>
            <w:r>
              <w:rPr>
                <w:rFonts w:ascii="等线" w:eastAsia="等线" w:hAnsi="等线" w:hint="eastAsia"/>
                <w:color w:val="000000"/>
                <w:sz w:val="24"/>
              </w:rPr>
              <w:t>A值</w:t>
            </w:r>
          </w:p>
        </w:tc>
        <w:tc>
          <w:tcPr>
            <w:tcW w:w="2017" w:type="dxa"/>
            <w:tcBorders>
              <w:top w:val="single" w:sz="8" w:space="0" w:color="auto"/>
              <w:left w:val="nil"/>
              <w:bottom w:val="single" w:sz="8" w:space="0" w:color="auto"/>
              <w:right w:val="nil"/>
            </w:tcBorders>
            <w:shd w:val="clear" w:color="auto" w:fill="auto"/>
            <w:noWrap/>
            <w:vAlign w:val="bottom"/>
          </w:tcPr>
          <w:p w14:paraId="0A127D63" w14:textId="77777777" w:rsidR="00684093" w:rsidRDefault="00E456BF">
            <w:pPr>
              <w:rPr>
                <w:rFonts w:ascii="等线" w:eastAsia="等线" w:hAnsi="等线"/>
                <w:color w:val="000000"/>
                <w:sz w:val="24"/>
              </w:rPr>
            </w:pPr>
            <w:r>
              <w:rPr>
                <w:rFonts w:ascii="等线" w:eastAsia="等线" w:hAnsi="等线" w:hint="eastAsia"/>
                <w:color w:val="000000"/>
                <w:sz w:val="24"/>
              </w:rPr>
              <w:t>股票9投资占比</w:t>
            </w:r>
          </w:p>
        </w:tc>
        <w:tc>
          <w:tcPr>
            <w:tcW w:w="1985" w:type="dxa"/>
            <w:gridSpan w:val="2"/>
            <w:tcBorders>
              <w:top w:val="single" w:sz="8" w:space="0" w:color="auto"/>
              <w:left w:val="nil"/>
              <w:bottom w:val="single" w:sz="8" w:space="0" w:color="auto"/>
              <w:right w:val="nil"/>
            </w:tcBorders>
            <w:shd w:val="clear" w:color="auto" w:fill="auto"/>
            <w:noWrap/>
            <w:vAlign w:val="bottom"/>
          </w:tcPr>
          <w:p w14:paraId="0260EA0E" w14:textId="77777777" w:rsidR="00684093" w:rsidRDefault="00E456BF">
            <w:pPr>
              <w:rPr>
                <w:rFonts w:ascii="等线" w:eastAsia="等线" w:hAnsi="等线"/>
                <w:color w:val="000000"/>
                <w:sz w:val="24"/>
              </w:rPr>
            </w:pPr>
            <w:r>
              <w:rPr>
                <w:rFonts w:ascii="等线" w:eastAsia="等线" w:hAnsi="等线" w:hint="eastAsia"/>
                <w:color w:val="000000"/>
                <w:sz w:val="24"/>
              </w:rPr>
              <w:t>股票42投资占比</w:t>
            </w:r>
          </w:p>
        </w:tc>
      </w:tr>
      <w:tr w:rsidR="00684093" w14:paraId="426AA03F" w14:textId="77777777">
        <w:trPr>
          <w:trHeight w:val="276"/>
        </w:trPr>
        <w:tc>
          <w:tcPr>
            <w:tcW w:w="960" w:type="dxa"/>
            <w:tcBorders>
              <w:top w:val="nil"/>
              <w:left w:val="nil"/>
              <w:bottom w:val="nil"/>
              <w:right w:val="nil"/>
            </w:tcBorders>
            <w:shd w:val="clear" w:color="auto" w:fill="auto"/>
            <w:noWrap/>
            <w:vAlign w:val="bottom"/>
          </w:tcPr>
          <w:p w14:paraId="22E31D29"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017" w:type="dxa"/>
            <w:tcBorders>
              <w:top w:val="nil"/>
              <w:left w:val="nil"/>
              <w:bottom w:val="nil"/>
              <w:right w:val="nil"/>
            </w:tcBorders>
            <w:shd w:val="clear" w:color="auto" w:fill="auto"/>
            <w:noWrap/>
            <w:vAlign w:val="bottom"/>
          </w:tcPr>
          <w:p w14:paraId="7DE26F4E"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763" w:type="dxa"/>
            <w:tcBorders>
              <w:top w:val="nil"/>
              <w:left w:val="nil"/>
              <w:bottom w:val="nil"/>
              <w:right w:val="nil"/>
            </w:tcBorders>
            <w:shd w:val="clear" w:color="auto" w:fill="auto"/>
            <w:noWrap/>
            <w:vAlign w:val="bottom"/>
          </w:tcPr>
          <w:p w14:paraId="72D4F320"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1222" w:type="dxa"/>
            <w:tcBorders>
              <w:top w:val="nil"/>
              <w:left w:val="nil"/>
              <w:bottom w:val="nil"/>
              <w:right w:val="nil"/>
            </w:tcBorders>
            <w:shd w:val="clear" w:color="auto" w:fill="auto"/>
            <w:noWrap/>
            <w:vAlign w:val="bottom"/>
          </w:tcPr>
          <w:p w14:paraId="6E801320" w14:textId="77777777" w:rsidR="00684093" w:rsidRDefault="00684093">
            <w:pPr>
              <w:rPr>
                <w:rFonts w:ascii="等线" w:eastAsia="等线" w:hAnsi="等线"/>
                <w:color w:val="000000"/>
                <w:sz w:val="24"/>
              </w:rPr>
            </w:pPr>
          </w:p>
        </w:tc>
      </w:tr>
      <w:tr w:rsidR="00684093" w14:paraId="792219B6" w14:textId="77777777">
        <w:trPr>
          <w:trHeight w:val="276"/>
        </w:trPr>
        <w:tc>
          <w:tcPr>
            <w:tcW w:w="960" w:type="dxa"/>
            <w:tcBorders>
              <w:top w:val="nil"/>
              <w:left w:val="nil"/>
              <w:bottom w:val="nil"/>
              <w:right w:val="nil"/>
            </w:tcBorders>
            <w:shd w:val="clear" w:color="auto" w:fill="auto"/>
            <w:noWrap/>
            <w:vAlign w:val="bottom"/>
          </w:tcPr>
          <w:p w14:paraId="0F9260D7" w14:textId="77777777" w:rsidR="00684093" w:rsidRDefault="00E456BF">
            <w:pPr>
              <w:rPr>
                <w:rFonts w:ascii="等线" w:eastAsia="等线" w:hAnsi="等线"/>
                <w:color w:val="000000"/>
                <w:sz w:val="24"/>
              </w:rPr>
            </w:pPr>
            <w:r>
              <w:rPr>
                <w:rFonts w:ascii="等线" w:eastAsia="等线" w:hAnsi="等线" w:hint="eastAsia"/>
                <w:color w:val="000000"/>
                <w:sz w:val="24"/>
              </w:rPr>
              <w:t>268.2</w:t>
            </w:r>
          </w:p>
        </w:tc>
        <w:tc>
          <w:tcPr>
            <w:tcW w:w="2017" w:type="dxa"/>
            <w:tcBorders>
              <w:top w:val="nil"/>
              <w:left w:val="nil"/>
              <w:bottom w:val="nil"/>
              <w:right w:val="nil"/>
            </w:tcBorders>
            <w:shd w:val="clear" w:color="auto" w:fill="auto"/>
            <w:noWrap/>
            <w:vAlign w:val="bottom"/>
          </w:tcPr>
          <w:p w14:paraId="7D99C44F" w14:textId="77777777" w:rsidR="00684093" w:rsidRDefault="00E456BF">
            <w:pPr>
              <w:rPr>
                <w:rFonts w:ascii="等线" w:eastAsia="等线" w:hAnsi="等线"/>
                <w:color w:val="000000"/>
                <w:sz w:val="24"/>
              </w:rPr>
            </w:pPr>
            <w:r>
              <w:rPr>
                <w:rFonts w:ascii="等线" w:eastAsia="等线" w:hAnsi="等线" w:hint="eastAsia"/>
                <w:color w:val="000000"/>
                <w:sz w:val="24"/>
              </w:rPr>
              <w:t>0.02%</w:t>
            </w:r>
          </w:p>
        </w:tc>
        <w:tc>
          <w:tcPr>
            <w:tcW w:w="763" w:type="dxa"/>
            <w:tcBorders>
              <w:top w:val="nil"/>
              <w:left w:val="nil"/>
              <w:bottom w:val="nil"/>
              <w:right w:val="nil"/>
            </w:tcBorders>
            <w:shd w:val="clear" w:color="auto" w:fill="auto"/>
            <w:noWrap/>
            <w:vAlign w:val="bottom"/>
          </w:tcPr>
          <w:p w14:paraId="0F0D1159" w14:textId="77777777" w:rsidR="00684093" w:rsidRDefault="00E456BF">
            <w:pPr>
              <w:rPr>
                <w:rFonts w:ascii="等线" w:eastAsia="等线" w:hAnsi="等线"/>
                <w:color w:val="000000"/>
                <w:sz w:val="24"/>
              </w:rPr>
            </w:pPr>
            <w:r>
              <w:rPr>
                <w:rFonts w:ascii="等线" w:eastAsia="等线" w:hAnsi="等线" w:hint="eastAsia"/>
                <w:color w:val="000000"/>
                <w:sz w:val="24"/>
              </w:rPr>
              <w:t>99.98%</w:t>
            </w:r>
          </w:p>
        </w:tc>
        <w:tc>
          <w:tcPr>
            <w:tcW w:w="1222" w:type="dxa"/>
            <w:tcBorders>
              <w:top w:val="nil"/>
              <w:left w:val="nil"/>
              <w:bottom w:val="nil"/>
              <w:right w:val="nil"/>
            </w:tcBorders>
            <w:shd w:val="clear" w:color="auto" w:fill="auto"/>
            <w:noWrap/>
            <w:vAlign w:val="bottom"/>
          </w:tcPr>
          <w:p w14:paraId="035F468C" w14:textId="77777777" w:rsidR="00684093" w:rsidRDefault="00684093">
            <w:pPr>
              <w:rPr>
                <w:rFonts w:ascii="等线" w:eastAsia="等线" w:hAnsi="等线"/>
                <w:color w:val="000000"/>
                <w:sz w:val="24"/>
              </w:rPr>
            </w:pPr>
          </w:p>
        </w:tc>
      </w:tr>
      <w:tr w:rsidR="00684093" w14:paraId="44848319" w14:textId="77777777">
        <w:trPr>
          <w:trHeight w:val="276"/>
        </w:trPr>
        <w:tc>
          <w:tcPr>
            <w:tcW w:w="960" w:type="dxa"/>
            <w:tcBorders>
              <w:top w:val="nil"/>
              <w:left w:val="nil"/>
              <w:bottom w:val="nil"/>
              <w:right w:val="nil"/>
            </w:tcBorders>
            <w:shd w:val="clear" w:color="auto" w:fill="auto"/>
            <w:noWrap/>
            <w:vAlign w:val="bottom"/>
          </w:tcPr>
          <w:p w14:paraId="2C414571" w14:textId="77777777" w:rsidR="00684093" w:rsidRDefault="00E456BF">
            <w:pPr>
              <w:rPr>
                <w:rFonts w:ascii="等线" w:eastAsia="等线" w:hAnsi="等线"/>
                <w:color w:val="000000"/>
                <w:sz w:val="24"/>
              </w:rPr>
            </w:pPr>
            <w:r>
              <w:rPr>
                <w:rFonts w:ascii="等线" w:eastAsia="等线" w:hAnsi="等线" w:hint="eastAsia"/>
                <w:color w:val="000000"/>
                <w:sz w:val="24"/>
              </w:rPr>
              <w:t>275</w:t>
            </w:r>
          </w:p>
        </w:tc>
        <w:tc>
          <w:tcPr>
            <w:tcW w:w="2017" w:type="dxa"/>
            <w:tcBorders>
              <w:top w:val="nil"/>
              <w:left w:val="nil"/>
              <w:bottom w:val="nil"/>
              <w:right w:val="nil"/>
            </w:tcBorders>
            <w:shd w:val="clear" w:color="auto" w:fill="auto"/>
            <w:noWrap/>
            <w:vAlign w:val="bottom"/>
          </w:tcPr>
          <w:p w14:paraId="5F11D04C" w14:textId="77777777" w:rsidR="00684093" w:rsidRDefault="00E456BF">
            <w:pPr>
              <w:rPr>
                <w:rFonts w:ascii="等线" w:eastAsia="等线" w:hAnsi="等线"/>
                <w:color w:val="000000"/>
                <w:sz w:val="24"/>
              </w:rPr>
            </w:pPr>
            <w:r>
              <w:rPr>
                <w:rFonts w:ascii="等线" w:eastAsia="等线" w:hAnsi="等线" w:hint="eastAsia"/>
                <w:color w:val="000000"/>
                <w:sz w:val="24"/>
              </w:rPr>
              <w:t>97.79%</w:t>
            </w:r>
          </w:p>
        </w:tc>
        <w:tc>
          <w:tcPr>
            <w:tcW w:w="763" w:type="dxa"/>
            <w:tcBorders>
              <w:top w:val="nil"/>
              <w:left w:val="nil"/>
              <w:bottom w:val="nil"/>
              <w:right w:val="nil"/>
            </w:tcBorders>
            <w:shd w:val="clear" w:color="auto" w:fill="auto"/>
            <w:noWrap/>
            <w:vAlign w:val="bottom"/>
          </w:tcPr>
          <w:p w14:paraId="4970E20E" w14:textId="77777777" w:rsidR="00684093" w:rsidRDefault="00E456BF">
            <w:pPr>
              <w:rPr>
                <w:rFonts w:ascii="等线" w:eastAsia="等线" w:hAnsi="等线"/>
                <w:color w:val="000000"/>
                <w:sz w:val="24"/>
              </w:rPr>
            </w:pPr>
            <w:r>
              <w:rPr>
                <w:rFonts w:ascii="等线" w:eastAsia="等线" w:hAnsi="等线" w:hint="eastAsia"/>
                <w:color w:val="000000"/>
                <w:sz w:val="24"/>
              </w:rPr>
              <w:t>2.21%</w:t>
            </w:r>
          </w:p>
        </w:tc>
        <w:tc>
          <w:tcPr>
            <w:tcW w:w="1222" w:type="dxa"/>
            <w:tcBorders>
              <w:top w:val="nil"/>
              <w:left w:val="nil"/>
              <w:bottom w:val="nil"/>
              <w:right w:val="nil"/>
            </w:tcBorders>
            <w:shd w:val="clear" w:color="auto" w:fill="auto"/>
            <w:noWrap/>
            <w:vAlign w:val="bottom"/>
          </w:tcPr>
          <w:p w14:paraId="0A9D02E3" w14:textId="77777777" w:rsidR="00684093" w:rsidRDefault="00684093">
            <w:pPr>
              <w:rPr>
                <w:rFonts w:ascii="等线" w:eastAsia="等线" w:hAnsi="等线"/>
                <w:color w:val="000000"/>
                <w:sz w:val="24"/>
              </w:rPr>
            </w:pPr>
          </w:p>
        </w:tc>
      </w:tr>
      <w:tr w:rsidR="00684093" w14:paraId="75EE46B1" w14:textId="77777777">
        <w:trPr>
          <w:trHeight w:val="288"/>
        </w:trPr>
        <w:tc>
          <w:tcPr>
            <w:tcW w:w="960" w:type="dxa"/>
            <w:tcBorders>
              <w:top w:val="nil"/>
              <w:left w:val="nil"/>
              <w:bottom w:val="single" w:sz="8" w:space="0" w:color="auto"/>
              <w:right w:val="nil"/>
            </w:tcBorders>
            <w:shd w:val="clear" w:color="auto" w:fill="auto"/>
            <w:noWrap/>
            <w:vAlign w:val="bottom"/>
          </w:tcPr>
          <w:p w14:paraId="2AA63E9C"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017" w:type="dxa"/>
            <w:tcBorders>
              <w:top w:val="nil"/>
              <w:left w:val="nil"/>
              <w:bottom w:val="single" w:sz="8" w:space="0" w:color="auto"/>
              <w:right w:val="nil"/>
            </w:tcBorders>
            <w:shd w:val="clear" w:color="auto" w:fill="auto"/>
            <w:noWrap/>
            <w:vAlign w:val="bottom"/>
          </w:tcPr>
          <w:p w14:paraId="46BCA90F"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763" w:type="dxa"/>
            <w:tcBorders>
              <w:top w:val="nil"/>
              <w:left w:val="nil"/>
              <w:bottom w:val="single" w:sz="8" w:space="0" w:color="auto"/>
              <w:right w:val="nil"/>
            </w:tcBorders>
            <w:shd w:val="clear" w:color="auto" w:fill="auto"/>
            <w:noWrap/>
            <w:vAlign w:val="bottom"/>
          </w:tcPr>
          <w:p w14:paraId="4EAE7BBD"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1222" w:type="dxa"/>
            <w:tcBorders>
              <w:top w:val="nil"/>
              <w:left w:val="nil"/>
              <w:bottom w:val="single" w:sz="8" w:space="0" w:color="auto"/>
              <w:right w:val="nil"/>
            </w:tcBorders>
            <w:shd w:val="clear" w:color="auto" w:fill="auto"/>
            <w:noWrap/>
            <w:vAlign w:val="bottom"/>
          </w:tcPr>
          <w:p w14:paraId="16CDF2F4" w14:textId="77777777" w:rsidR="00684093" w:rsidRDefault="00684093">
            <w:pPr>
              <w:rPr>
                <w:rFonts w:ascii="等线" w:eastAsia="等线" w:hAnsi="等线"/>
                <w:color w:val="000000"/>
                <w:sz w:val="24"/>
              </w:rPr>
            </w:pPr>
          </w:p>
        </w:tc>
      </w:tr>
    </w:tbl>
    <w:p w14:paraId="511ADC27" w14:textId="77777777" w:rsidR="00684093" w:rsidRDefault="00E456BF">
      <w:pPr>
        <w:ind w:firstLineChars="300" w:firstLine="720"/>
        <w:rPr>
          <w:rFonts w:ascii="等线" w:eastAsia="等线" w:hAnsi="等线"/>
          <w:color w:val="000000"/>
          <w:sz w:val="24"/>
        </w:rPr>
      </w:pPr>
      <w:r>
        <w:rPr>
          <w:rFonts w:ascii="等线" w:eastAsia="等线" w:hAnsi="等线" w:hint="eastAsia"/>
          <w:color w:val="000000"/>
          <w:sz w:val="24"/>
        </w:rPr>
        <w:t>（表七：A值与两支股票投资占比的关系）</w:t>
      </w:r>
    </w:p>
    <w:p w14:paraId="0E7C94B8" w14:textId="77777777" w:rsidR="00684093" w:rsidRDefault="00E456BF">
      <w:pPr>
        <w:ind w:firstLineChars="300" w:firstLine="720"/>
        <w:rPr>
          <w:rFonts w:ascii="等线" w:eastAsia="等线" w:hAnsi="等线"/>
          <w:color w:val="000000"/>
          <w:sz w:val="24"/>
        </w:rPr>
      </w:pPr>
      <w:r>
        <w:rPr>
          <w:rFonts w:ascii="等线" w:eastAsia="等线" w:hAnsi="等线" w:hint="eastAsia"/>
          <w:color w:val="000000"/>
          <w:sz w:val="24"/>
        </w:rPr>
        <w:lastRenderedPageBreak/>
        <w:t>结果显示</w:t>
      </w:r>
      <w:r>
        <w:rPr>
          <w:rFonts w:ascii="等线" w:eastAsia="等线" w:hAnsi="等线" w:hint="eastAsia"/>
          <w:color w:val="000000"/>
          <w:position w:val="-4"/>
          <w:sz w:val="24"/>
        </w:rPr>
        <w:object w:dxaOrig="240" w:dyaOrig="264" w14:anchorId="52329B72">
          <v:shape id="_x0000_i1163" type="#_x0000_t75" style="width:12pt;height:12pt" o:ole="">
            <v:imagedata r:id="rId276" o:title=""/>
            <o:lock v:ext="edit" aspectratio="f"/>
          </v:shape>
          <o:OLEObject Type="Embed" ProgID="Equation.DSMT4" ShapeID="_x0000_i1163" DrawAspect="Content" ObjectID="_1651873501" r:id="rId277"/>
        </w:object>
      </w:r>
      <w:r>
        <w:rPr>
          <w:rFonts w:ascii="等线" w:eastAsia="等线" w:hAnsi="等线" w:hint="eastAsia"/>
          <w:color w:val="000000"/>
          <w:sz w:val="24"/>
        </w:rPr>
        <w:t>值取2</w:t>
      </w:r>
      <w:r>
        <w:rPr>
          <w:rFonts w:ascii="等线" w:eastAsia="等线" w:hAnsi="等线"/>
          <w:color w:val="000000"/>
          <w:sz w:val="24"/>
        </w:rPr>
        <w:t>68.2</w:t>
      </w:r>
      <w:r>
        <w:rPr>
          <w:rFonts w:ascii="等线" w:eastAsia="等线" w:hAnsi="等线" w:hint="eastAsia"/>
          <w:color w:val="000000"/>
          <w:sz w:val="24"/>
        </w:rPr>
        <w:t>~</w:t>
      </w:r>
      <w:r>
        <w:rPr>
          <w:rFonts w:ascii="等线" w:eastAsia="等线" w:hAnsi="等线"/>
          <w:color w:val="000000"/>
          <w:sz w:val="24"/>
        </w:rPr>
        <w:t>275</w:t>
      </w:r>
      <w:r>
        <w:rPr>
          <w:rFonts w:ascii="等线" w:eastAsia="等线" w:hAnsi="等线" w:hint="eastAsia"/>
          <w:color w:val="000000"/>
          <w:sz w:val="24"/>
        </w:rPr>
        <w:t>之间时推荐方案变化明显。模型推荐不同的基金公司根据自身情况选取的</w:t>
      </w:r>
      <w:r>
        <w:rPr>
          <w:rFonts w:ascii="等线" w:eastAsia="等线" w:hAnsi="等线" w:hint="eastAsia"/>
          <w:color w:val="000000"/>
          <w:position w:val="-4"/>
          <w:sz w:val="24"/>
        </w:rPr>
        <w:object w:dxaOrig="240" w:dyaOrig="264" w14:anchorId="7A824D3C">
          <v:shape id="_x0000_i1164" type="#_x0000_t75" style="width:12pt;height:12pt" o:ole="">
            <v:imagedata r:id="rId278" o:title=""/>
            <o:lock v:ext="edit" aspectratio="f"/>
          </v:shape>
          <o:OLEObject Type="Embed" ProgID="Equation.DSMT4" ShapeID="_x0000_i1164" DrawAspect="Content" ObjectID="_1651873502" r:id="rId279"/>
        </w:object>
      </w:r>
      <w:r>
        <w:rPr>
          <w:rFonts w:ascii="等线" w:eastAsia="等线" w:hAnsi="等线" w:hint="eastAsia"/>
          <w:color w:val="000000"/>
          <w:sz w:val="24"/>
        </w:rPr>
        <w:t>值不同，给出了两个大体的推荐投资方向。</w:t>
      </w:r>
    </w:p>
    <w:p w14:paraId="5C62146F" w14:textId="77777777" w:rsidR="00684093" w:rsidRDefault="00E456BF">
      <w:pPr>
        <w:ind w:firstLineChars="300" w:firstLine="720"/>
        <w:rPr>
          <w:rFonts w:ascii="等线" w:eastAsia="等线" w:hAnsi="等线"/>
          <w:color w:val="000000"/>
          <w:sz w:val="24"/>
        </w:rPr>
      </w:pPr>
      <w:r>
        <w:rPr>
          <w:rFonts w:ascii="等线" w:eastAsia="等线" w:hAnsi="等线" w:hint="eastAsia"/>
          <w:color w:val="000000"/>
          <w:sz w:val="24"/>
        </w:rPr>
        <w:t>模型取得最优解时投资效用为0.8804，整个系统的风险价值总和为980831.7万元。</w:t>
      </w:r>
    </w:p>
    <w:p w14:paraId="39B6CC01" w14:textId="77777777" w:rsidR="00684093" w:rsidRDefault="00E456BF">
      <w:pPr>
        <w:rPr>
          <w:rFonts w:ascii="等线" w:eastAsia="等线" w:hAnsi="等线"/>
          <w:color w:val="000000"/>
          <w:sz w:val="24"/>
        </w:rPr>
      </w:pPr>
      <w:r>
        <w:rPr>
          <w:rFonts w:ascii="等线" w:eastAsia="等线" w:hAnsi="等线"/>
          <w:color w:val="000000"/>
          <w:sz w:val="24"/>
        </w:rPr>
        <w:t xml:space="preserve">     </w:t>
      </w:r>
    </w:p>
    <w:p w14:paraId="34BD087F" w14:textId="77777777" w:rsidR="00684093" w:rsidRDefault="00E456BF">
      <w:pPr>
        <w:ind w:firstLineChars="100" w:firstLine="240"/>
        <w:rPr>
          <w:rFonts w:ascii="等线" w:eastAsia="等线" w:hAnsi="等线"/>
          <w:color w:val="000000"/>
          <w:sz w:val="24"/>
        </w:rPr>
      </w:pPr>
      <w:r>
        <w:rPr>
          <w:rFonts w:hint="eastAsia"/>
          <w:sz w:val="24"/>
        </w:rPr>
        <w:t xml:space="preserve"> </w:t>
      </w:r>
      <w:r>
        <w:rPr>
          <w:sz w:val="24"/>
        </w:rPr>
        <w:t xml:space="preserve">  </w:t>
      </w:r>
      <w:r>
        <w:rPr>
          <w:rFonts w:hint="eastAsia"/>
          <w:sz w:val="24"/>
        </w:rPr>
        <w:t>（</w:t>
      </w:r>
      <w:r>
        <w:rPr>
          <w:rFonts w:hint="eastAsia"/>
          <w:sz w:val="24"/>
        </w:rPr>
        <w:t>2</w:t>
      </w:r>
      <w:r>
        <w:rPr>
          <w:rFonts w:hint="eastAsia"/>
          <w:sz w:val="24"/>
        </w:rPr>
        <w:t>）无论</w:t>
      </w:r>
      <w:r>
        <w:rPr>
          <w:rFonts w:hint="eastAsia"/>
          <w:position w:val="-4"/>
          <w:sz w:val="24"/>
        </w:rPr>
        <w:object w:dxaOrig="240" w:dyaOrig="264" w14:anchorId="73D9FB6B">
          <v:shape id="_x0000_i1165" type="#_x0000_t75" style="width:12pt;height:12pt" o:ole="">
            <v:imagedata r:id="rId280" o:title=""/>
            <o:lock v:ext="edit" aspectratio="f"/>
          </v:shape>
          <o:OLEObject Type="Embed" ProgID="Equation.DSMT4" ShapeID="_x0000_i1165" DrawAspect="Content" ObjectID="_1651873503" r:id="rId281"/>
        </w:object>
      </w:r>
      <w:r>
        <w:rPr>
          <w:rFonts w:hint="eastAsia"/>
          <w:sz w:val="24"/>
        </w:rPr>
        <w:t>的取值，</w:t>
      </w:r>
      <w:r>
        <w:rPr>
          <w:rFonts w:ascii="等线" w:eastAsia="等线" w:hAnsi="等线"/>
          <w:color w:val="000000"/>
          <w:sz w:val="24"/>
        </w:rPr>
        <w:t>90</w:t>
      </w:r>
      <w:r>
        <w:rPr>
          <w:rFonts w:ascii="等线" w:eastAsia="等线" w:hAnsi="等线" w:hint="eastAsia"/>
          <w:color w:val="000000"/>
          <w:sz w:val="24"/>
        </w:rPr>
        <w:t>天后的策略中除了股票9、股票4</w:t>
      </w:r>
      <w:r>
        <w:rPr>
          <w:rFonts w:ascii="等线" w:eastAsia="等线" w:hAnsi="等线"/>
          <w:color w:val="000000"/>
          <w:sz w:val="24"/>
        </w:rPr>
        <w:t>2</w:t>
      </w:r>
      <w:r>
        <w:rPr>
          <w:rFonts w:ascii="等线" w:eastAsia="等线" w:hAnsi="等线" w:hint="eastAsia"/>
          <w:color w:val="000000"/>
          <w:sz w:val="24"/>
        </w:rPr>
        <w:t>和股票4</w:t>
      </w:r>
      <w:r>
        <w:rPr>
          <w:rFonts w:ascii="等线" w:eastAsia="等线" w:hAnsi="等线"/>
          <w:color w:val="000000"/>
          <w:sz w:val="24"/>
        </w:rPr>
        <w:t>3</w:t>
      </w:r>
      <w:r>
        <w:rPr>
          <w:rFonts w:ascii="等线" w:eastAsia="等线" w:hAnsi="等线" w:hint="eastAsia"/>
          <w:color w:val="000000"/>
          <w:sz w:val="24"/>
        </w:rPr>
        <w:t>，其他的策略均不超过0</w:t>
      </w:r>
      <w:r>
        <w:rPr>
          <w:rFonts w:ascii="等线" w:eastAsia="等线" w:hAnsi="等线"/>
          <w:color w:val="000000"/>
          <w:sz w:val="24"/>
        </w:rPr>
        <w:t>.0001</w:t>
      </w:r>
      <w:r>
        <w:rPr>
          <w:rFonts w:ascii="等线" w:eastAsia="等线" w:hAnsi="等线" w:hint="eastAsia"/>
          <w:color w:val="000000"/>
          <w:sz w:val="24"/>
        </w:rPr>
        <w:t>%，因此可以忽略不计，可得出以下表格：</w:t>
      </w:r>
    </w:p>
    <w:p w14:paraId="52FBCA93" w14:textId="77777777" w:rsidR="00684093" w:rsidRDefault="00E456BF">
      <w:pPr>
        <w:ind w:firstLineChars="100" w:firstLine="240"/>
        <w:rPr>
          <w:rFonts w:ascii="等线" w:eastAsia="等线" w:hAnsi="等线"/>
          <w:color w:val="000000"/>
          <w:sz w:val="24"/>
        </w:rPr>
      </w:pPr>
      <w:r>
        <w:rPr>
          <w:rFonts w:ascii="等线" w:eastAsia="等线" w:hAnsi="等线" w:hint="eastAsia"/>
          <w:color w:val="000000"/>
          <w:sz w:val="24"/>
        </w:rPr>
        <w:t xml:space="preserve"> </w:t>
      </w:r>
      <w:r>
        <w:rPr>
          <w:rFonts w:ascii="等线" w:eastAsia="等线" w:hAnsi="等线"/>
          <w:color w:val="000000"/>
          <w:sz w:val="24"/>
        </w:rPr>
        <w:t xml:space="preserve">     </w:t>
      </w:r>
    </w:p>
    <w:tbl>
      <w:tblPr>
        <w:tblW w:w="7088" w:type="dxa"/>
        <w:jc w:val="center"/>
        <w:tblLook w:val="04A0" w:firstRow="1" w:lastRow="0" w:firstColumn="1" w:lastColumn="0" w:noHBand="0" w:noVBand="1"/>
      </w:tblPr>
      <w:tblGrid>
        <w:gridCol w:w="960"/>
        <w:gridCol w:w="1875"/>
        <w:gridCol w:w="2127"/>
        <w:gridCol w:w="2126"/>
      </w:tblGrid>
      <w:tr w:rsidR="00684093" w14:paraId="1DE7A0C7" w14:textId="77777777">
        <w:trPr>
          <w:trHeight w:val="288"/>
          <w:jc w:val="center"/>
        </w:trPr>
        <w:tc>
          <w:tcPr>
            <w:tcW w:w="960" w:type="dxa"/>
            <w:tcBorders>
              <w:top w:val="single" w:sz="8" w:space="0" w:color="auto"/>
              <w:left w:val="nil"/>
              <w:bottom w:val="single" w:sz="8" w:space="0" w:color="auto"/>
              <w:right w:val="nil"/>
            </w:tcBorders>
            <w:shd w:val="clear" w:color="auto" w:fill="auto"/>
            <w:noWrap/>
            <w:vAlign w:val="bottom"/>
          </w:tcPr>
          <w:p w14:paraId="20974C76" w14:textId="77777777" w:rsidR="00684093" w:rsidRDefault="00E456BF">
            <w:pPr>
              <w:rPr>
                <w:rFonts w:ascii="等线" w:eastAsia="等线" w:hAnsi="等线"/>
                <w:color w:val="000000"/>
                <w:sz w:val="24"/>
              </w:rPr>
            </w:pPr>
            <w:r>
              <w:rPr>
                <w:rFonts w:ascii="等线" w:eastAsia="等线" w:hAnsi="等线" w:hint="eastAsia"/>
                <w:color w:val="000000"/>
                <w:sz w:val="24"/>
              </w:rPr>
              <w:t>A值</w:t>
            </w:r>
          </w:p>
        </w:tc>
        <w:tc>
          <w:tcPr>
            <w:tcW w:w="1875" w:type="dxa"/>
            <w:tcBorders>
              <w:top w:val="single" w:sz="8" w:space="0" w:color="auto"/>
              <w:left w:val="nil"/>
              <w:bottom w:val="single" w:sz="8" w:space="0" w:color="auto"/>
              <w:right w:val="nil"/>
            </w:tcBorders>
            <w:shd w:val="clear" w:color="auto" w:fill="auto"/>
            <w:noWrap/>
            <w:vAlign w:val="bottom"/>
          </w:tcPr>
          <w:p w14:paraId="675D0349" w14:textId="77777777" w:rsidR="00684093" w:rsidRDefault="00E456BF">
            <w:pPr>
              <w:rPr>
                <w:rFonts w:ascii="等线" w:eastAsia="等线" w:hAnsi="等线"/>
                <w:color w:val="000000"/>
                <w:sz w:val="24"/>
              </w:rPr>
            </w:pPr>
            <w:r>
              <w:rPr>
                <w:rFonts w:ascii="等线" w:eastAsia="等线" w:hAnsi="等线" w:hint="eastAsia"/>
                <w:color w:val="000000"/>
                <w:sz w:val="24"/>
              </w:rPr>
              <w:t>股票9投资占比</w:t>
            </w:r>
          </w:p>
        </w:tc>
        <w:tc>
          <w:tcPr>
            <w:tcW w:w="2127" w:type="dxa"/>
            <w:tcBorders>
              <w:top w:val="single" w:sz="8" w:space="0" w:color="auto"/>
              <w:left w:val="nil"/>
              <w:bottom w:val="single" w:sz="8" w:space="0" w:color="auto"/>
              <w:right w:val="nil"/>
            </w:tcBorders>
            <w:shd w:val="clear" w:color="auto" w:fill="auto"/>
            <w:noWrap/>
            <w:vAlign w:val="bottom"/>
          </w:tcPr>
          <w:p w14:paraId="7653FF1A" w14:textId="77777777" w:rsidR="00684093" w:rsidRDefault="00E456BF">
            <w:pPr>
              <w:rPr>
                <w:rFonts w:ascii="等线" w:eastAsia="等线" w:hAnsi="等线"/>
                <w:color w:val="000000"/>
                <w:sz w:val="24"/>
              </w:rPr>
            </w:pPr>
            <w:r>
              <w:rPr>
                <w:rFonts w:ascii="等线" w:eastAsia="等线" w:hAnsi="等线" w:hint="eastAsia"/>
                <w:color w:val="000000"/>
                <w:sz w:val="24"/>
              </w:rPr>
              <w:t>股票42投资占比</w:t>
            </w:r>
          </w:p>
        </w:tc>
        <w:tc>
          <w:tcPr>
            <w:tcW w:w="2126" w:type="dxa"/>
            <w:tcBorders>
              <w:top w:val="single" w:sz="8" w:space="0" w:color="auto"/>
              <w:left w:val="nil"/>
              <w:bottom w:val="single" w:sz="8" w:space="0" w:color="auto"/>
              <w:right w:val="nil"/>
            </w:tcBorders>
            <w:shd w:val="clear" w:color="auto" w:fill="auto"/>
            <w:noWrap/>
            <w:vAlign w:val="bottom"/>
          </w:tcPr>
          <w:p w14:paraId="0F6E84C1" w14:textId="77777777" w:rsidR="00684093" w:rsidRDefault="00E456BF">
            <w:pPr>
              <w:rPr>
                <w:rFonts w:ascii="等线" w:eastAsia="等线" w:hAnsi="等线"/>
                <w:color w:val="000000"/>
                <w:sz w:val="24"/>
              </w:rPr>
            </w:pPr>
            <w:r>
              <w:rPr>
                <w:rFonts w:ascii="等线" w:eastAsia="等线" w:hAnsi="等线" w:hint="eastAsia"/>
                <w:color w:val="000000"/>
                <w:sz w:val="24"/>
              </w:rPr>
              <w:t>股票43投资占比</w:t>
            </w:r>
          </w:p>
        </w:tc>
      </w:tr>
      <w:tr w:rsidR="00684093" w14:paraId="0B127B56" w14:textId="77777777">
        <w:trPr>
          <w:trHeight w:val="276"/>
          <w:jc w:val="center"/>
        </w:trPr>
        <w:tc>
          <w:tcPr>
            <w:tcW w:w="960" w:type="dxa"/>
            <w:tcBorders>
              <w:top w:val="nil"/>
              <w:left w:val="nil"/>
              <w:bottom w:val="nil"/>
              <w:right w:val="nil"/>
            </w:tcBorders>
            <w:shd w:val="clear" w:color="auto" w:fill="auto"/>
            <w:noWrap/>
            <w:vAlign w:val="bottom"/>
          </w:tcPr>
          <w:p w14:paraId="5A0FC2C4"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1875" w:type="dxa"/>
            <w:tcBorders>
              <w:top w:val="nil"/>
              <w:left w:val="nil"/>
              <w:bottom w:val="nil"/>
              <w:right w:val="nil"/>
            </w:tcBorders>
            <w:shd w:val="clear" w:color="auto" w:fill="auto"/>
            <w:noWrap/>
            <w:vAlign w:val="bottom"/>
          </w:tcPr>
          <w:p w14:paraId="29AFB631"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127" w:type="dxa"/>
            <w:tcBorders>
              <w:top w:val="nil"/>
              <w:left w:val="nil"/>
              <w:bottom w:val="nil"/>
              <w:right w:val="nil"/>
            </w:tcBorders>
            <w:shd w:val="clear" w:color="auto" w:fill="auto"/>
            <w:noWrap/>
            <w:vAlign w:val="bottom"/>
          </w:tcPr>
          <w:p w14:paraId="54ED393C"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nil"/>
              <w:right w:val="nil"/>
            </w:tcBorders>
            <w:shd w:val="clear" w:color="auto" w:fill="auto"/>
            <w:noWrap/>
            <w:vAlign w:val="bottom"/>
          </w:tcPr>
          <w:p w14:paraId="2BB99EEC" w14:textId="77777777" w:rsidR="00684093" w:rsidRDefault="00E456BF">
            <w:pPr>
              <w:rPr>
                <w:rFonts w:ascii="等线" w:eastAsia="等线" w:hAnsi="等线"/>
                <w:color w:val="000000"/>
                <w:sz w:val="24"/>
              </w:rPr>
            </w:pPr>
            <w:r>
              <w:rPr>
                <w:rFonts w:ascii="等线" w:eastAsia="等线" w:hAnsi="等线" w:hint="eastAsia"/>
                <w:color w:val="000000"/>
                <w:sz w:val="24"/>
              </w:rPr>
              <w:t>…</w:t>
            </w:r>
          </w:p>
        </w:tc>
      </w:tr>
      <w:tr w:rsidR="00684093" w14:paraId="77AC59FF" w14:textId="77777777">
        <w:trPr>
          <w:trHeight w:val="276"/>
          <w:jc w:val="center"/>
        </w:trPr>
        <w:tc>
          <w:tcPr>
            <w:tcW w:w="960" w:type="dxa"/>
            <w:tcBorders>
              <w:top w:val="nil"/>
              <w:left w:val="nil"/>
              <w:bottom w:val="nil"/>
              <w:right w:val="nil"/>
            </w:tcBorders>
            <w:shd w:val="clear" w:color="auto" w:fill="auto"/>
            <w:noWrap/>
            <w:vAlign w:val="bottom"/>
          </w:tcPr>
          <w:p w14:paraId="5F123D2D" w14:textId="77777777" w:rsidR="00684093" w:rsidRDefault="00E456BF">
            <w:pPr>
              <w:jc w:val="right"/>
              <w:rPr>
                <w:rFonts w:ascii="等线" w:eastAsia="等线" w:hAnsi="等线"/>
                <w:color w:val="000000"/>
                <w:sz w:val="24"/>
              </w:rPr>
            </w:pPr>
            <w:r>
              <w:rPr>
                <w:rFonts w:ascii="等线" w:eastAsia="等线" w:hAnsi="等线" w:hint="eastAsia"/>
                <w:color w:val="000000"/>
                <w:sz w:val="24"/>
              </w:rPr>
              <w:t>155</w:t>
            </w:r>
          </w:p>
        </w:tc>
        <w:tc>
          <w:tcPr>
            <w:tcW w:w="1875" w:type="dxa"/>
            <w:tcBorders>
              <w:top w:val="nil"/>
              <w:left w:val="nil"/>
              <w:bottom w:val="nil"/>
              <w:right w:val="nil"/>
            </w:tcBorders>
            <w:shd w:val="clear" w:color="auto" w:fill="auto"/>
            <w:noWrap/>
            <w:vAlign w:val="bottom"/>
          </w:tcPr>
          <w:p w14:paraId="59C1C442" w14:textId="77777777" w:rsidR="00684093" w:rsidRDefault="00E456BF">
            <w:pPr>
              <w:jc w:val="right"/>
              <w:rPr>
                <w:rFonts w:ascii="等线" w:eastAsia="等线" w:hAnsi="等线"/>
                <w:color w:val="000000"/>
                <w:sz w:val="24"/>
              </w:rPr>
            </w:pPr>
            <w:r>
              <w:rPr>
                <w:rFonts w:ascii="等线" w:eastAsia="等线" w:hAnsi="等线" w:hint="eastAsia"/>
                <w:color w:val="000000"/>
                <w:sz w:val="24"/>
              </w:rPr>
              <w:t>0.14%</w:t>
            </w:r>
          </w:p>
        </w:tc>
        <w:tc>
          <w:tcPr>
            <w:tcW w:w="2127" w:type="dxa"/>
            <w:tcBorders>
              <w:top w:val="nil"/>
              <w:left w:val="nil"/>
              <w:bottom w:val="nil"/>
              <w:right w:val="nil"/>
            </w:tcBorders>
            <w:shd w:val="clear" w:color="auto" w:fill="auto"/>
            <w:noWrap/>
            <w:vAlign w:val="bottom"/>
          </w:tcPr>
          <w:p w14:paraId="7992FACE" w14:textId="77777777" w:rsidR="00684093" w:rsidRDefault="00E456BF">
            <w:pPr>
              <w:jc w:val="right"/>
              <w:rPr>
                <w:rFonts w:ascii="等线" w:eastAsia="等线" w:hAnsi="等线"/>
                <w:color w:val="000000"/>
                <w:sz w:val="24"/>
              </w:rPr>
            </w:pPr>
            <w:r>
              <w:rPr>
                <w:rFonts w:ascii="等线" w:eastAsia="等线" w:hAnsi="等线" w:hint="eastAsia"/>
                <w:color w:val="000000"/>
                <w:sz w:val="24"/>
              </w:rPr>
              <w:t>99.77%</w:t>
            </w:r>
          </w:p>
        </w:tc>
        <w:tc>
          <w:tcPr>
            <w:tcW w:w="2126" w:type="dxa"/>
            <w:tcBorders>
              <w:top w:val="nil"/>
              <w:left w:val="nil"/>
              <w:bottom w:val="nil"/>
              <w:right w:val="nil"/>
            </w:tcBorders>
            <w:shd w:val="clear" w:color="auto" w:fill="auto"/>
            <w:noWrap/>
            <w:vAlign w:val="bottom"/>
          </w:tcPr>
          <w:p w14:paraId="16ACA115" w14:textId="77777777" w:rsidR="00684093" w:rsidRDefault="00E456BF">
            <w:pPr>
              <w:jc w:val="right"/>
              <w:rPr>
                <w:rFonts w:ascii="等线" w:eastAsia="等线" w:hAnsi="等线"/>
                <w:color w:val="000000"/>
                <w:sz w:val="24"/>
              </w:rPr>
            </w:pPr>
            <w:r>
              <w:rPr>
                <w:rFonts w:ascii="等线" w:eastAsia="等线" w:hAnsi="等线" w:hint="eastAsia"/>
                <w:color w:val="000000"/>
                <w:sz w:val="24"/>
              </w:rPr>
              <w:t>0.09%</w:t>
            </w:r>
          </w:p>
        </w:tc>
      </w:tr>
      <w:tr w:rsidR="00684093" w14:paraId="53DBB78A" w14:textId="77777777">
        <w:trPr>
          <w:trHeight w:val="276"/>
          <w:jc w:val="center"/>
        </w:trPr>
        <w:tc>
          <w:tcPr>
            <w:tcW w:w="960" w:type="dxa"/>
            <w:tcBorders>
              <w:top w:val="nil"/>
              <w:left w:val="nil"/>
              <w:bottom w:val="nil"/>
              <w:right w:val="nil"/>
            </w:tcBorders>
            <w:shd w:val="clear" w:color="auto" w:fill="auto"/>
            <w:noWrap/>
            <w:vAlign w:val="bottom"/>
          </w:tcPr>
          <w:p w14:paraId="2A0594C2" w14:textId="77777777" w:rsidR="00684093" w:rsidRDefault="00E456BF">
            <w:pPr>
              <w:jc w:val="right"/>
              <w:rPr>
                <w:rFonts w:ascii="等线" w:eastAsia="等线" w:hAnsi="等线"/>
                <w:color w:val="000000"/>
                <w:sz w:val="24"/>
              </w:rPr>
            </w:pPr>
            <w:r>
              <w:rPr>
                <w:rFonts w:ascii="等线" w:eastAsia="等线" w:hAnsi="等线" w:hint="eastAsia"/>
                <w:color w:val="000000"/>
                <w:sz w:val="24"/>
              </w:rPr>
              <w:t>160</w:t>
            </w:r>
          </w:p>
        </w:tc>
        <w:tc>
          <w:tcPr>
            <w:tcW w:w="1875" w:type="dxa"/>
            <w:tcBorders>
              <w:top w:val="nil"/>
              <w:left w:val="nil"/>
              <w:bottom w:val="nil"/>
              <w:right w:val="nil"/>
            </w:tcBorders>
            <w:shd w:val="clear" w:color="auto" w:fill="auto"/>
            <w:noWrap/>
            <w:vAlign w:val="bottom"/>
          </w:tcPr>
          <w:p w14:paraId="3328998A" w14:textId="77777777" w:rsidR="00684093" w:rsidRDefault="00E456BF">
            <w:pPr>
              <w:jc w:val="right"/>
              <w:rPr>
                <w:rFonts w:ascii="等线" w:eastAsia="等线" w:hAnsi="等线"/>
                <w:color w:val="000000"/>
                <w:sz w:val="24"/>
              </w:rPr>
            </w:pPr>
            <w:r>
              <w:rPr>
                <w:rFonts w:ascii="等线" w:eastAsia="等线" w:hAnsi="等线" w:hint="eastAsia"/>
                <w:color w:val="000000"/>
                <w:sz w:val="24"/>
              </w:rPr>
              <w:t>98.77%</w:t>
            </w:r>
          </w:p>
        </w:tc>
        <w:tc>
          <w:tcPr>
            <w:tcW w:w="2127" w:type="dxa"/>
            <w:tcBorders>
              <w:top w:val="nil"/>
              <w:left w:val="nil"/>
              <w:bottom w:val="nil"/>
              <w:right w:val="nil"/>
            </w:tcBorders>
            <w:shd w:val="clear" w:color="auto" w:fill="auto"/>
            <w:noWrap/>
            <w:vAlign w:val="bottom"/>
          </w:tcPr>
          <w:p w14:paraId="37970C6A" w14:textId="77777777" w:rsidR="00684093" w:rsidRDefault="00E456BF">
            <w:pPr>
              <w:jc w:val="right"/>
              <w:rPr>
                <w:rFonts w:ascii="等线" w:eastAsia="等线" w:hAnsi="等线"/>
                <w:color w:val="000000"/>
                <w:sz w:val="24"/>
              </w:rPr>
            </w:pPr>
            <w:r>
              <w:rPr>
                <w:rFonts w:ascii="等线" w:eastAsia="等线" w:hAnsi="等线" w:hint="eastAsia"/>
                <w:color w:val="000000"/>
                <w:sz w:val="24"/>
              </w:rPr>
              <w:t>0.03%</w:t>
            </w:r>
          </w:p>
        </w:tc>
        <w:tc>
          <w:tcPr>
            <w:tcW w:w="2126" w:type="dxa"/>
            <w:tcBorders>
              <w:top w:val="nil"/>
              <w:left w:val="nil"/>
              <w:bottom w:val="nil"/>
              <w:right w:val="nil"/>
            </w:tcBorders>
            <w:shd w:val="clear" w:color="auto" w:fill="auto"/>
            <w:noWrap/>
            <w:vAlign w:val="bottom"/>
          </w:tcPr>
          <w:p w14:paraId="38C40AB6" w14:textId="77777777" w:rsidR="00684093" w:rsidRDefault="00E456BF">
            <w:pPr>
              <w:jc w:val="right"/>
              <w:rPr>
                <w:rFonts w:ascii="等线" w:eastAsia="等线" w:hAnsi="等线"/>
                <w:color w:val="000000"/>
                <w:sz w:val="24"/>
              </w:rPr>
            </w:pPr>
            <w:r>
              <w:rPr>
                <w:rFonts w:ascii="等线" w:eastAsia="等线" w:hAnsi="等线" w:hint="eastAsia"/>
                <w:color w:val="000000"/>
                <w:sz w:val="24"/>
              </w:rPr>
              <w:t>1.21%</w:t>
            </w:r>
          </w:p>
        </w:tc>
      </w:tr>
      <w:tr w:rsidR="00684093" w14:paraId="1C3E1CD4" w14:textId="77777777">
        <w:trPr>
          <w:trHeight w:val="288"/>
          <w:jc w:val="center"/>
        </w:trPr>
        <w:tc>
          <w:tcPr>
            <w:tcW w:w="960" w:type="dxa"/>
            <w:tcBorders>
              <w:top w:val="nil"/>
              <w:left w:val="nil"/>
              <w:bottom w:val="nil"/>
              <w:right w:val="nil"/>
            </w:tcBorders>
            <w:shd w:val="clear" w:color="auto" w:fill="auto"/>
            <w:noWrap/>
            <w:vAlign w:val="bottom"/>
          </w:tcPr>
          <w:p w14:paraId="2F1D17A7" w14:textId="77777777" w:rsidR="00684093" w:rsidRDefault="00E456BF">
            <w:pPr>
              <w:jc w:val="right"/>
              <w:rPr>
                <w:rFonts w:ascii="等线" w:eastAsia="等线" w:hAnsi="等线"/>
                <w:color w:val="000000"/>
                <w:sz w:val="24"/>
              </w:rPr>
            </w:pPr>
            <w:r>
              <w:rPr>
                <w:rFonts w:ascii="等线" w:eastAsia="等线" w:hAnsi="等线" w:hint="eastAsia"/>
                <w:color w:val="000000"/>
                <w:sz w:val="24"/>
              </w:rPr>
              <w:t>300</w:t>
            </w:r>
          </w:p>
        </w:tc>
        <w:tc>
          <w:tcPr>
            <w:tcW w:w="1875" w:type="dxa"/>
            <w:tcBorders>
              <w:top w:val="nil"/>
              <w:left w:val="nil"/>
              <w:bottom w:val="nil"/>
              <w:right w:val="nil"/>
            </w:tcBorders>
            <w:shd w:val="clear" w:color="auto" w:fill="auto"/>
            <w:noWrap/>
            <w:vAlign w:val="bottom"/>
          </w:tcPr>
          <w:p w14:paraId="0A213870" w14:textId="77777777" w:rsidR="00684093" w:rsidRDefault="00E456BF">
            <w:pPr>
              <w:jc w:val="right"/>
              <w:rPr>
                <w:rFonts w:ascii="等线" w:eastAsia="等线" w:hAnsi="等线"/>
                <w:color w:val="000000"/>
                <w:sz w:val="24"/>
              </w:rPr>
            </w:pPr>
            <w:r>
              <w:rPr>
                <w:rFonts w:ascii="等线" w:eastAsia="等线" w:hAnsi="等线" w:hint="eastAsia"/>
                <w:color w:val="000000"/>
                <w:sz w:val="24"/>
              </w:rPr>
              <w:t>0%</w:t>
            </w:r>
          </w:p>
        </w:tc>
        <w:tc>
          <w:tcPr>
            <w:tcW w:w="2127" w:type="dxa"/>
            <w:tcBorders>
              <w:top w:val="nil"/>
              <w:left w:val="nil"/>
              <w:bottom w:val="nil"/>
              <w:right w:val="nil"/>
            </w:tcBorders>
            <w:shd w:val="clear" w:color="auto" w:fill="auto"/>
            <w:noWrap/>
            <w:vAlign w:val="bottom"/>
          </w:tcPr>
          <w:p w14:paraId="377EE134" w14:textId="77777777" w:rsidR="00684093" w:rsidRDefault="00E456BF">
            <w:pPr>
              <w:jc w:val="right"/>
              <w:rPr>
                <w:rFonts w:ascii="等线" w:eastAsia="等线" w:hAnsi="等线"/>
                <w:color w:val="000000"/>
                <w:sz w:val="24"/>
              </w:rPr>
            </w:pPr>
            <w:r>
              <w:rPr>
                <w:rFonts w:ascii="等线" w:eastAsia="等线" w:hAnsi="等线" w:hint="eastAsia"/>
                <w:color w:val="000000"/>
                <w:sz w:val="24"/>
              </w:rPr>
              <w:t>0%</w:t>
            </w:r>
          </w:p>
        </w:tc>
        <w:tc>
          <w:tcPr>
            <w:tcW w:w="2126" w:type="dxa"/>
            <w:tcBorders>
              <w:top w:val="nil"/>
              <w:left w:val="nil"/>
              <w:bottom w:val="nil"/>
              <w:right w:val="nil"/>
            </w:tcBorders>
            <w:shd w:val="clear" w:color="auto" w:fill="auto"/>
            <w:noWrap/>
            <w:vAlign w:val="bottom"/>
          </w:tcPr>
          <w:p w14:paraId="19924A6E" w14:textId="77777777" w:rsidR="00684093" w:rsidRDefault="00E456BF">
            <w:pPr>
              <w:jc w:val="right"/>
              <w:rPr>
                <w:rFonts w:ascii="等线" w:eastAsia="等线" w:hAnsi="等线"/>
                <w:color w:val="000000"/>
                <w:sz w:val="24"/>
              </w:rPr>
            </w:pPr>
            <w:r>
              <w:rPr>
                <w:rFonts w:ascii="等线" w:eastAsia="等线" w:hAnsi="等线" w:hint="eastAsia"/>
                <w:color w:val="000000"/>
                <w:sz w:val="24"/>
              </w:rPr>
              <w:t>100%</w:t>
            </w:r>
          </w:p>
        </w:tc>
      </w:tr>
      <w:tr w:rsidR="00684093" w14:paraId="5E782A79" w14:textId="77777777">
        <w:trPr>
          <w:trHeight w:val="288"/>
          <w:jc w:val="center"/>
        </w:trPr>
        <w:tc>
          <w:tcPr>
            <w:tcW w:w="960" w:type="dxa"/>
            <w:tcBorders>
              <w:top w:val="nil"/>
              <w:left w:val="nil"/>
              <w:bottom w:val="single" w:sz="8" w:space="0" w:color="auto"/>
              <w:right w:val="nil"/>
            </w:tcBorders>
            <w:shd w:val="clear" w:color="auto" w:fill="auto"/>
            <w:noWrap/>
            <w:vAlign w:val="bottom"/>
          </w:tcPr>
          <w:p w14:paraId="15E4B3B4"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1875" w:type="dxa"/>
            <w:tcBorders>
              <w:top w:val="nil"/>
              <w:left w:val="nil"/>
              <w:bottom w:val="single" w:sz="8" w:space="0" w:color="auto"/>
              <w:right w:val="nil"/>
            </w:tcBorders>
            <w:shd w:val="clear" w:color="auto" w:fill="auto"/>
            <w:noWrap/>
            <w:vAlign w:val="bottom"/>
          </w:tcPr>
          <w:p w14:paraId="01CECD32"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127" w:type="dxa"/>
            <w:tcBorders>
              <w:top w:val="nil"/>
              <w:left w:val="nil"/>
              <w:bottom w:val="single" w:sz="8" w:space="0" w:color="auto"/>
              <w:right w:val="nil"/>
            </w:tcBorders>
            <w:shd w:val="clear" w:color="auto" w:fill="auto"/>
            <w:noWrap/>
            <w:vAlign w:val="bottom"/>
          </w:tcPr>
          <w:p w14:paraId="75A2B19B" w14:textId="77777777" w:rsidR="00684093" w:rsidRDefault="00E456BF">
            <w:pP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single" w:sz="8" w:space="0" w:color="auto"/>
              <w:right w:val="nil"/>
            </w:tcBorders>
            <w:shd w:val="clear" w:color="auto" w:fill="auto"/>
            <w:noWrap/>
            <w:vAlign w:val="bottom"/>
          </w:tcPr>
          <w:p w14:paraId="7D847B39" w14:textId="77777777" w:rsidR="00684093" w:rsidRDefault="00E456BF">
            <w:pPr>
              <w:rPr>
                <w:rFonts w:ascii="等线" w:eastAsia="等线" w:hAnsi="等线"/>
                <w:color w:val="000000"/>
                <w:sz w:val="24"/>
              </w:rPr>
            </w:pPr>
            <w:r>
              <w:rPr>
                <w:rFonts w:ascii="等线" w:eastAsia="等线" w:hAnsi="等线" w:hint="eastAsia"/>
                <w:color w:val="000000"/>
                <w:sz w:val="24"/>
              </w:rPr>
              <w:t>…</w:t>
            </w:r>
          </w:p>
        </w:tc>
      </w:tr>
    </w:tbl>
    <w:p w14:paraId="43024C08" w14:textId="77777777" w:rsidR="00684093" w:rsidRDefault="00E456BF">
      <w:pPr>
        <w:ind w:firstLineChars="100" w:firstLine="240"/>
        <w:jc w:val="center"/>
        <w:rPr>
          <w:rFonts w:ascii="等线" w:eastAsia="等线" w:hAnsi="等线"/>
          <w:color w:val="000000"/>
          <w:sz w:val="24"/>
        </w:rPr>
      </w:pPr>
      <w:r>
        <w:rPr>
          <w:rFonts w:ascii="等线" w:eastAsia="等线" w:hAnsi="等线" w:hint="eastAsia"/>
          <w:color w:val="000000"/>
          <w:sz w:val="24"/>
        </w:rPr>
        <w:t>（表八：九十天后情况下A值与配置策略的关系）</w:t>
      </w:r>
    </w:p>
    <w:p w14:paraId="4A2BB436" w14:textId="77777777" w:rsidR="00684093" w:rsidRDefault="00E456BF">
      <w:pPr>
        <w:ind w:firstLineChars="200" w:firstLine="480"/>
        <w:rPr>
          <w:rFonts w:ascii="等线" w:eastAsia="等线" w:hAnsi="等线"/>
          <w:color w:val="000000"/>
          <w:sz w:val="24"/>
        </w:rPr>
      </w:pPr>
      <w:r>
        <w:rPr>
          <w:rFonts w:hint="eastAsia"/>
          <w:sz w:val="24"/>
        </w:rPr>
        <w:t>当</w:t>
      </w:r>
      <w:r>
        <w:rPr>
          <w:rFonts w:hint="eastAsia"/>
          <w:position w:val="-4"/>
          <w:sz w:val="24"/>
        </w:rPr>
        <w:object w:dxaOrig="240" w:dyaOrig="264" w14:anchorId="0C8F2532">
          <v:shape id="_x0000_i1166" type="#_x0000_t75" style="width:12pt;height:12pt" o:ole="">
            <v:imagedata r:id="rId282" o:title=""/>
            <o:lock v:ext="edit" aspectratio="f"/>
          </v:shape>
          <o:OLEObject Type="Embed" ProgID="Equation.DSMT4" ShapeID="_x0000_i1166" DrawAspect="Content" ObjectID="_1651873504" r:id="rId283"/>
        </w:object>
      </w:r>
      <w:r>
        <w:rPr>
          <w:rFonts w:hint="eastAsia"/>
          <w:sz w:val="24"/>
        </w:rPr>
        <w:t>取（</w:t>
      </w:r>
      <w:r>
        <w:rPr>
          <w:rFonts w:hint="eastAsia"/>
          <w:sz w:val="24"/>
        </w:rPr>
        <w:t>1</w:t>
      </w:r>
      <w:r>
        <w:rPr>
          <w:sz w:val="24"/>
        </w:rPr>
        <w:t>55</w:t>
      </w:r>
      <w:r>
        <w:rPr>
          <w:rFonts w:hint="eastAsia"/>
          <w:sz w:val="24"/>
        </w:rPr>
        <w:t>,</w:t>
      </w:r>
      <w:r>
        <w:rPr>
          <w:sz w:val="24"/>
        </w:rPr>
        <w:t>160</w:t>
      </w:r>
      <w:r>
        <w:rPr>
          <w:rFonts w:hint="eastAsia"/>
          <w:sz w:val="24"/>
        </w:rPr>
        <w:t>）时，最佳投资方案逐渐转移。当</w:t>
      </w:r>
      <w:r>
        <w:rPr>
          <w:rFonts w:hint="eastAsia"/>
          <w:position w:val="-4"/>
          <w:sz w:val="24"/>
        </w:rPr>
        <w:object w:dxaOrig="240" w:dyaOrig="264" w14:anchorId="6A92A33D">
          <v:shape id="_x0000_i1167" type="#_x0000_t75" style="width:12pt;height:12pt" o:ole="">
            <v:imagedata r:id="rId284" o:title=""/>
            <o:lock v:ext="edit" aspectratio="f"/>
          </v:shape>
          <o:OLEObject Type="Embed" ProgID="Equation.DSMT4" ShapeID="_x0000_i1167" DrawAspect="Content" ObjectID="_1651873505" r:id="rId285"/>
        </w:object>
      </w:r>
      <w:r>
        <w:rPr>
          <w:rFonts w:hint="eastAsia"/>
          <w:sz w:val="24"/>
        </w:rPr>
        <w:t>值超过</w:t>
      </w:r>
      <w:r>
        <w:rPr>
          <w:rFonts w:hint="eastAsia"/>
          <w:sz w:val="24"/>
        </w:rPr>
        <w:t>1</w:t>
      </w:r>
      <w:r>
        <w:rPr>
          <w:sz w:val="24"/>
        </w:rPr>
        <w:t>60</w:t>
      </w:r>
      <w:r>
        <w:rPr>
          <w:rFonts w:hint="eastAsia"/>
          <w:sz w:val="24"/>
        </w:rPr>
        <w:t>越大，更偏向于股票</w:t>
      </w:r>
      <w:r>
        <w:rPr>
          <w:rFonts w:hint="eastAsia"/>
          <w:sz w:val="24"/>
        </w:rPr>
        <w:t>4</w:t>
      </w:r>
      <w:r>
        <w:rPr>
          <w:sz w:val="24"/>
        </w:rPr>
        <w:t>3</w:t>
      </w:r>
      <w:r>
        <w:rPr>
          <w:rFonts w:hint="eastAsia"/>
          <w:sz w:val="24"/>
        </w:rPr>
        <w:t>。</w:t>
      </w:r>
      <w:r>
        <w:rPr>
          <w:rFonts w:ascii="等线" w:eastAsia="等线" w:hAnsi="等线" w:hint="eastAsia"/>
          <w:color w:val="000000"/>
          <w:sz w:val="24"/>
        </w:rPr>
        <w:t>模型推荐不同的基金公司根据自身情况选取的</w:t>
      </w:r>
      <w:r>
        <w:rPr>
          <w:rFonts w:ascii="等线" w:eastAsia="等线" w:hAnsi="等线" w:hint="eastAsia"/>
          <w:color w:val="000000"/>
          <w:position w:val="-4"/>
          <w:sz w:val="24"/>
        </w:rPr>
        <w:object w:dxaOrig="240" w:dyaOrig="264" w14:anchorId="168D3E38">
          <v:shape id="_x0000_i1168" type="#_x0000_t75" style="width:12pt;height:12pt" o:ole="">
            <v:imagedata r:id="rId286" o:title=""/>
            <o:lock v:ext="edit" aspectratio="f"/>
          </v:shape>
          <o:OLEObject Type="Embed" ProgID="Equation.DSMT4" ShapeID="_x0000_i1168" DrawAspect="Content" ObjectID="_1651873506" r:id="rId287"/>
        </w:object>
      </w:r>
      <w:r>
        <w:rPr>
          <w:rFonts w:ascii="等线" w:eastAsia="等线" w:hAnsi="等线" w:hint="eastAsia"/>
          <w:color w:val="000000"/>
          <w:sz w:val="24"/>
        </w:rPr>
        <w:t>值不同，给出了三个大体的推荐投资方向区间。</w:t>
      </w:r>
    </w:p>
    <w:p w14:paraId="09AD4546" w14:textId="77777777" w:rsidR="00684093" w:rsidRDefault="00E456BF">
      <w:pPr>
        <w:rPr>
          <w:rFonts w:ascii="等线" w:eastAsia="等线" w:hAnsi="等线"/>
          <w:color w:val="000000"/>
          <w:sz w:val="24"/>
        </w:rPr>
      </w:pPr>
      <w:r>
        <w:rPr>
          <w:rFonts w:ascii="等线" w:eastAsia="等线" w:hAnsi="等线" w:hint="eastAsia"/>
          <w:color w:val="000000"/>
          <w:sz w:val="24"/>
        </w:rPr>
        <w:t>模型取得最优解时投资效用为0.7199，整个系统的风险价值总和为979967.9万元。</w:t>
      </w:r>
    </w:p>
    <w:p w14:paraId="5747571C" w14:textId="77777777" w:rsidR="00684093" w:rsidRDefault="00E456BF">
      <w:pPr>
        <w:ind w:firstLine="444"/>
        <w:rPr>
          <w:rFonts w:ascii="等线" w:eastAsia="等线" w:hAnsi="等线"/>
          <w:color w:val="000000"/>
          <w:sz w:val="24"/>
        </w:rPr>
      </w:pPr>
      <w:r>
        <w:rPr>
          <w:rFonts w:ascii="等线" w:eastAsia="等线" w:hAnsi="等线" w:hint="eastAsia"/>
          <w:color w:val="000000"/>
          <w:sz w:val="24"/>
        </w:rPr>
        <w:t>（3）</w:t>
      </w:r>
      <w:r>
        <w:rPr>
          <w:rFonts w:hint="eastAsia"/>
          <w:sz w:val="24"/>
        </w:rPr>
        <w:t>无论</w:t>
      </w:r>
      <w:r>
        <w:rPr>
          <w:rFonts w:hint="eastAsia"/>
          <w:position w:val="-4"/>
          <w:sz w:val="24"/>
        </w:rPr>
        <w:object w:dxaOrig="240" w:dyaOrig="264" w14:anchorId="4398A2C4">
          <v:shape id="_x0000_i1169" type="#_x0000_t75" style="width:12pt;height:12pt" o:ole="">
            <v:imagedata r:id="rId288" o:title=""/>
            <o:lock v:ext="edit" aspectratio="f"/>
          </v:shape>
          <o:OLEObject Type="Embed" ProgID="Equation.DSMT4" ShapeID="_x0000_i1169" DrawAspect="Content" ObjectID="_1651873507" r:id="rId289"/>
        </w:object>
      </w:r>
      <w:r>
        <w:rPr>
          <w:rFonts w:hint="eastAsia"/>
          <w:sz w:val="24"/>
        </w:rPr>
        <w:t>的取值，</w:t>
      </w:r>
      <w:r>
        <w:rPr>
          <w:rFonts w:ascii="等线" w:eastAsia="等线" w:hAnsi="等线"/>
          <w:color w:val="000000"/>
          <w:sz w:val="24"/>
        </w:rPr>
        <w:t>90</w:t>
      </w:r>
      <w:r>
        <w:rPr>
          <w:rFonts w:ascii="等线" w:eastAsia="等线" w:hAnsi="等线" w:hint="eastAsia"/>
          <w:color w:val="000000"/>
          <w:sz w:val="24"/>
        </w:rPr>
        <w:t>天后的策略中除了股票</w:t>
      </w:r>
      <w:r>
        <w:rPr>
          <w:rFonts w:ascii="等线" w:eastAsia="等线" w:hAnsi="等线"/>
          <w:color w:val="000000"/>
          <w:sz w:val="24"/>
        </w:rPr>
        <w:t>21</w:t>
      </w:r>
      <w:r>
        <w:rPr>
          <w:rFonts w:ascii="等线" w:eastAsia="等线" w:hAnsi="等线" w:hint="eastAsia"/>
          <w:color w:val="000000"/>
          <w:sz w:val="24"/>
        </w:rPr>
        <w:t>、股票</w:t>
      </w:r>
      <w:r>
        <w:rPr>
          <w:rFonts w:ascii="等线" w:eastAsia="等线" w:hAnsi="等线"/>
          <w:color w:val="000000"/>
          <w:sz w:val="24"/>
        </w:rPr>
        <w:t>38</w:t>
      </w:r>
      <w:r>
        <w:rPr>
          <w:rFonts w:ascii="等线" w:eastAsia="等线" w:hAnsi="等线" w:hint="eastAsia"/>
          <w:color w:val="000000"/>
          <w:sz w:val="24"/>
        </w:rPr>
        <w:t>和股票4</w:t>
      </w:r>
      <w:r>
        <w:rPr>
          <w:rFonts w:ascii="等线" w:eastAsia="等线" w:hAnsi="等线"/>
          <w:color w:val="000000"/>
          <w:sz w:val="24"/>
        </w:rPr>
        <w:t>3</w:t>
      </w:r>
      <w:r>
        <w:rPr>
          <w:rFonts w:ascii="等线" w:eastAsia="等线" w:hAnsi="等线" w:hint="eastAsia"/>
          <w:color w:val="000000"/>
          <w:sz w:val="24"/>
        </w:rPr>
        <w:t>，其他的策略均不超过0</w:t>
      </w:r>
      <w:r>
        <w:rPr>
          <w:rFonts w:ascii="等线" w:eastAsia="等线" w:hAnsi="等线"/>
          <w:color w:val="000000"/>
          <w:sz w:val="24"/>
        </w:rPr>
        <w:t>.0001</w:t>
      </w:r>
      <w:r>
        <w:rPr>
          <w:rFonts w:ascii="等线" w:eastAsia="等线" w:hAnsi="等线" w:hint="eastAsia"/>
          <w:color w:val="000000"/>
          <w:sz w:val="24"/>
        </w:rPr>
        <w:t>%，因此可以忽略不计，可得出以下表格：</w:t>
      </w:r>
    </w:p>
    <w:tbl>
      <w:tblPr>
        <w:tblpPr w:leftFromText="180" w:rightFromText="180" w:vertAnchor="text" w:horzAnchor="margin" w:tblpY="78"/>
        <w:tblW w:w="7938" w:type="dxa"/>
        <w:tblLook w:val="04A0" w:firstRow="1" w:lastRow="0" w:firstColumn="1" w:lastColumn="0" w:noHBand="0" w:noVBand="1"/>
      </w:tblPr>
      <w:tblGrid>
        <w:gridCol w:w="960"/>
        <w:gridCol w:w="2726"/>
        <w:gridCol w:w="2126"/>
        <w:gridCol w:w="2126"/>
      </w:tblGrid>
      <w:tr w:rsidR="00684093" w14:paraId="3B764F4F" w14:textId="77777777">
        <w:trPr>
          <w:trHeight w:val="288"/>
        </w:trPr>
        <w:tc>
          <w:tcPr>
            <w:tcW w:w="960" w:type="dxa"/>
            <w:tcBorders>
              <w:top w:val="nil"/>
              <w:left w:val="nil"/>
              <w:bottom w:val="single" w:sz="8" w:space="0" w:color="auto"/>
              <w:right w:val="nil"/>
            </w:tcBorders>
            <w:shd w:val="clear" w:color="auto" w:fill="auto"/>
            <w:noWrap/>
            <w:vAlign w:val="bottom"/>
          </w:tcPr>
          <w:p w14:paraId="66E5AE5A" w14:textId="77777777" w:rsidR="00684093" w:rsidRDefault="00E456BF">
            <w:pPr>
              <w:jc w:val="center"/>
              <w:rPr>
                <w:rFonts w:ascii="等线" w:eastAsia="等线" w:hAnsi="等线"/>
                <w:color w:val="000000"/>
                <w:sz w:val="24"/>
              </w:rPr>
            </w:pPr>
            <w:r>
              <w:rPr>
                <w:rFonts w:ascii="等线" w:eastAsia="等线" w:hAnsi="等线" w:hint="eastAsia"/>
                <w:color w:val="000000"/>
                <w:sz w:val="24"/>
              </w:rPr>
              <w:t>A值</w:t>
            </w:r>
          </w:p>
        </w:tc>
        <w:tc>
          <w:tcPr>
            <w:tcW w:w="2726" w:type="dxa"/>
            <w:tcBorders>
              <w:top w:val="nil"/>
              <w:left w:val="nil"/>
              <w:bottom w:val="single" w:sz="8" w:space="0" w:color="auto"/>
              <w:right w:val="nil"/>
            </w:tcBorders>
            <w:shd w:val="clear" w:color="auto" w:fill="auto"/>
            <w:noWrap/>
            <w:vAlign w:val="bottom"/>
          </w:tcPr>
          <w:p w14:paraId="145EA317" w14:textId="77777777" w:rsidR="00684093" w:rsidRDefault="00E456BF">
            <w:pPr>
              <w:jc w:val="center"/>
              <w:rPr>
                <w:rFonts w:ascii="等线" w:eastAsia="等线" w:hAnsi="等线"/>
                <w:color w:val="000000"/>
                <w:sz w:val="24"/>
              </w:rPr>
            </w:pPr>
            <w:r>
              <w:rPr>
                <w:rFonts w:ascii="等线" w:eastAsia="等线" w:hAnsi="等线" w:hint="eastAsia"/>
                <w:color w:val="000000"/>
                <w:sz w:val="24"/>
              </w:rPr>
              <w:t>股票21投资占比</w:t>
            </w:r>
          </w:p>
        </w:tc>
        <w:tc>
          <w:tcPr>
            <w:tcW w:w="2126" w:type="dxa"/>
            <w:tcBorders>
              <w:top w:val="nil"/>
              <w:left w:val="nil"/>
              <w:bottom w:val="single" w:sz="8" w:space="0" w:color="auto"/>
              <w:right w:val="nil"/>
            </w:tcBorders>
            <w:shd w:val="clear" w:color="auto" w:fill="auto"/>
            <w:noWrap/>
            <w:vAlign w:val="bottom"/>
          </w:tcPr>
          <w:p w14:paraId="0DA36E85" w14:textId="77777777" w:rsidR="00684093" w:rsidRDefault="00E456BF">
            <w:pPr>
              <w:jc w:val="center"/>
              <w:rPr>
                <w:rFonts w:ascii="等线" w:eastAsia="等线" w:hAnsi="等线"/>
                <w:color w:val="000000"/>
                <w:sz w:val="24"/>
              </w:rPr>
            </w:pPr>
            <w:r>
              <w:rPr>
                <w:rFonts w:ascii="等线" w:eastAsia="等线" w:hAnsi="等线" w:hint="eastAsia"/>
                <w:color w:val="000000"/>
                <w:sz w:val="24"/>
              </w:rPr>
              <w:t>股票38投资占比</w:t>
            </w:r>
          </w:p>
        </w:tc>
        <w:tc>
          <w:tcPr>
            <w:tcW w:w="2126" w:type="dxa"/>
            <w:tcBorders>
              <w:top w:val="nil"/>
              <w:left w:val="nil"/>
              <w:bottom w:val="single" w:sz="8" w:space="0" w:color="auto"/>
              <w:right w:val="nil"/>
            </w:tcBorders>
            <w:shd w:val="clear" w:color="auto" w:fill="auto"/>
            <w:noWrap/>
            <w:vAlign w:val="bottom"/>
          </w:tcPr>
          <w:p w14:paraId="51D38A87" w14:textId="77777777" w:rsidR="00684093" w:rsidRDefault="00E456BF">
            <w:pPr>
              <w:jc w:val="center"/>
              <w:rPr>
                <w:rFonts w:ascii="等线" w:eastAsia="等线" w:hAnsi="等线"/>
                <w:color w:val="000000"/>
                <w:sz w:val="24"/>
              </w:rPr>
            </w:pPr>
            <w:r>
              <w:rPr>
                <w:rFonts w:ascii="等线" w:eastAsia="等线" w:hAnsi="等线" w:hint="eastAsia"/>
                <w:color w:val="000000"/>
                <w:sz w:val="24"/>
              </w:rPr>
              <w:t>股票43投资占比</w:t>
            </w:r>
          </w:p>
        </w:tc>
      </w:tr>
      <w:tr w:rsidR="00684093" w14:paraId="1BEFEFBC" w14:textId="77777777">
        <w:trPr>
          <w:trHeight w:val="276"/>
        </w:trPr>
        <w:tc>
          <w:tcPr>
            <w:tcW w:w="960" w:type="dxa"/>
            <w:tcBorders>
              <w:top w:val="nil"/>
              <w:left w:val="nil"/>
              <w:bottom w:val="nil"/>
              <w:right w:val="nil"/>
            </w:tcBorders>
            <w:shd w:val="clear" w:color="auto" w:fill="auto"/>
            <w:noWrap/>
            <w:vAlign w:val="bottom"/>
          </w:tcPr>
          <w:p w14:paraId="44CD639D" w14:textId="77777777" w:rsidR="00684093" w:rsidRDefault="00E456BF">
            <w:pPr>
              <w:jc w:val="center"/>
              <w:rPr>
                <w:rFonts w:ascii="等线" w:eastAsia="等线" w:hAnsi="等线"/>
                <w:color w:val="000000"/>
                <w:sz w:val="24"/>
              </w:rPr>
            </w:pPr>
            <w:r>
              <w:rPr>
                <w:rFonts w:ascii="等线" w:eastAsia="等线" w:hAnsi="等线" w:hint="eastAsia"/>
                <w:color w:val="000000"/>
                <w:sz w:val="24"/>
              </w:rPr>
              <w:lastRenderedPageBreak/>
              <w:t>……</w:t>
            </w:r>
          </w:p>
        </w:tc>
        <w:tc>
          <w:tcPr>
            <w:tcW w:w="2726" w:type="dxa"/>
            <w:tcBorders>
              <w:top w:val="nil"/>
              <w:left w:val="nil"/>
              <w:bottom w:val="nil"/>
              <w:right w:val="nil"/>
            </w:tcBorders>
            <w:shd w:val="clear" w:color="auto" w:fill="auto"/>
            <w:noWrap/>
            <w:vAlign w:val="bottom"/>
          </w:tcPr>
          <w:p w14:paraId="167356AE"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nil"/>
              <w:right w:val="nil"/>
            </w:tcBorders>
            <w:shd w:val="clear" w:color="auto" w:fill="auto"/>
            <w:noWrap/>
            <w:vAlign w:val="bottom"/>
          </w:tcPr>
          <w:p w14:paraId="61D1001D"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nil"/>
              <w:right w:val="nil"/>
            </w:tcBorders>
            <w:shd w:val="clear" w:color="auto" w:fill="auto"/>
            <w:noWrap/>
            <w:vAlign w:val="bottom"/>
          </w:tcPr>
          <w:p w14:paraId="29FE4D80"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r>
      <w:tr w:rsidR="00684093" w14:paraId="05CE8B69" w14:textId="77777777">
        <w:trPr>
          <w:trHeight w:val="276"/>
        </w:trPr>
        <w:tc>
          <w:tcPr>
            <w:tcW w:w="960" w:type="dxa"/>
            <w:tcBorders>
              <w:top w:val="nil"/>
              <w:left w:val="nil"/>
              <w:bottom w:val="nil"/>
              <w:right w:val="nil"/>
            </w:tcBorders>
            <w:shd w:val="clear" w:color="auto" w:fill="auto"/>
            <w:noWrap/>
            <w:vAlign w:val="bottom"/>
          </w:tcPr>
          <w:p w14:paraId="5ECCB6AB" w14:textId="77777777" w:rsidR="00684093" w:rsidRDefault="00E456BF">
            <w:pPr>
              <w:jc w:val="center"/>
              <w:rPr>
                <w:rFonts w:ascii="等线" w:eastAsia="等线" w:hAnsi="等线"/>
                <w:color w:val="000000"/>
                <w:sz w:val="24"/>
              </w:rPr>
            </w:pPr>
            <w:r>
              <w:rPr>
                <w:rFonts w:ascii="等线" w:eastAsia="等线" w:hAnsi="等线" w:hint="eastAsia"/>
                <w:color w:val="000000"/>
                <w:sz w:val="24"/>
              </w:rPr>
              <w:t>212.5</w:t>
            </w:r>
          </w:p>
        </w:tc>
        <w:tc>
          <w:tcPr>
            <w:tcW w:w="2726" w:type="dxa"/>
            <w:tcBorders>
              <w:top w:val="nil"/>
              <w:left w:val="nil"/>
              <w:bottom w:val="nil"/>
              <w:right w:val="nil"/>
            </w:tcBorders>
            <w:shd w:val="clear" w:color="auto" w:fill="auto"/>
            <w:noWrap/>
            <w:vAlign w:val="bottom"/>
          </w:tcPr>
          <w:p w14:paraId="6E88A0E0" w14:textId="77777777" w:rsidR="00684093" w:rsidRDefault="00E456BF">
            <w:pPr>
              <w:jc w:val="center"/>
              <w:rPr>
                <w:rFonts w:ascii="等线" w:eastAsia="等线" w:hAnsi="等线"/>
                <w:color w:val="000000"/>
                <w:sz w:val="24"/>
              </w:rPr>
            </w:pPr>
            <w:r>
              <w:rPr>
                <w:rFonts w:ascii="等线" w:eastAsia="等线" w:hAnsi="等线" w:hint="eastAsia"/>
                <w:color w:val="000000"/>
                <w:sz w:val="24"/>
              </w:rPr>
              <w:t>100.00%</w:t>
            </w:r>
          </w:p>
        </w:tc>
        <w:tc>
          <w:tcPr>
            <w:tcW w:w="2126" w:type="dxa"/>
            <w:tcBorders>
              <w:top w:val="nil"/>
              <w:left w:val="nil"/>
              <w:bottom w:val="nil"/>
              <w:right w:val="nil"/>
            </w:tcBorders>
            <w:shd w:val="clear" w:color="auto" w:fill="auto"/>
            <w:noWrap/>
            <w:vAlign w:val="bottom"/>
          </w:tcPr>
          <w:p w14:paraId="0A909AA7" w14:textId="77777777" w:rsidR="00684093" w:rsidRDefault="00E456BF">
            <w:pPr>
              <w:jc w:val="center"/>
              <w:rPr>
                <w:rFonts w:ascii="等线" w:eastAsia="等线" w:hAnsi="等线"/>
                <w:color w:val="000000"/>
                <w:sz w:val="24"/>
              </w:rPr>
            </w:pPr>
            <w:r>
              <w:rPr>
                <w:rFonts w:ascii="等线" w:eastAsia="等线" w:hAnsi="等线" w:hint="eastAsia"/>
                <w:color w:val="000000"/>
                <w:sz w:val="24"/>
              </w:rPr>
              <w:t>0.00%</w:t>
            </w:r>
          </w:p>
        </w:tc>
        <w:tc>
          <w:tcPr>
            <w:tcW w:w="2126" w:type="dxa"/>
            <w:tcBorders>
              <w:top w:val="nil"/>
              <w:left w:val="nil"/>
              <w:bottom w:val="nil"/>
              <w:right w:val="nil"/>
            </w:tcBorders>
            <w:shd w:val="clear" w:color="auto" w:fill="auto"/>
            <w:noWrap/>
            <w:vAlign w:val="bottom"/>
          </w:tcPr>
          <w:p w14:paraId="6889B415" w14:textId="77777777" w:rsidR="00684093" w:rsidRDefault="00E456BF">
            <w:pPr>
              <w:jc w:val="center"/>
              <w:rPr>
                <w:rFonts w:ascii="等线" w:eastAsia="等线" w:hAnsi="等线"/>
                <w:color w:val="000000"/>
                <w:sz w:val="24"/>
              </w:rPr>
            </w:pPr>
            <w:r>
              <w:rPr>
                <w:rFonts w:ascii="等线" w:eastAsia="等线" w:hAnsi="等线" w:hint="eastAsia"/>
                <w:color w:val="000000"/>
                <w:sz w:val="24"/>
              </w:rPr>
              <w:t>0.00%</w:t>
            </w:r>
          </w:p>
        </w:tc>
      </w:tr>
      <w:tr w:rsidR="00684093" w14:paraId="1EF6581B" w14:textId="77777777">
        <w:trPr>
          <w:trHeight w:val="276"/>
        </w:trPr>
        <w:tc>
          <w:tcPr>
            <w:tcW w:w="960" w:type="dxa"/>
            <w:tcBorders>
              <w:top w:val="nil"/>
              <w:left w:val="nil"/>
              <w:bottom w:val="nil"/>
              <w:right w:val="nil"/>
            </w:tcBorders>
            <w:shd w:val="clear" w:color="auto" w:fill="auto"/>
            <w:noWrap/>
            <w:vAlign w:val="bottom"/>
          </w:tcPr>
          <w:p w14:paraId="5FC6DF55" w14:textId="77777777" w:rsidR="00684093" w:rsidRDefault="00E456BF">
            <w:pPr>
              <w:jc w:val="center"/>
              <w:rPr>
                <w:rFonts w:ascii="等线" w:eastAsia="等线" w:hAnsi="等线"/>
                <w:color w:val="000000"/>
                <w:sz w:val="24"/>
              </w:rPr>
            </w:pPr>
            <w:r>
              <w:rPr>
                <w:rFonts w:ascii="等线" w:eastAsia="等线" w:hAnsi="等线" w:hint="eastAsia"/>
                <w:color w:val="000000"/>
                <w:sz w:val="24"/>
              </w:rPr>
              <w:t>250</w:t>
            </w:r>
          </w:p>
        </w:tc>
        <w:tc>
          <w:tcPr>
            <w:tcW w:w="2726" w:type="dxa"/>
            <w:tcBorders>
              <w:top w:val="nil"/>
              <w:left w:val="nil"/>
              <w:bottom w:val="nil"/>
              <w:right w:val="nil"/>
            </w:tcBorders>
            <w:shd w:val="clear" w:color="auto" w:fill="auto"/>
            <w:noWrap/>
            <w:vAlign w:val="bottom"/>
          </w:tcPr>
          <w:p w14:paraId="6B72B5D0" w14:textId="77777777" w:rsidR="00684093" w:rsidRDefault="00E456BF">
            <w:pPr>
              <w:jc w:val="center"/>
              <w:rPr>
                <w:rFonts w:ascii="等线" w:eastAsia="等线" w:hAnsi="等线"/>
                <w:color w:val="000000"/>
                <w:sz w:val="24"/>
              </w:rPr>
            </w:pPr>
            <w:r>
              <w:rPr>
                <w:rFonts w:ascii="等线" w:eastAsia="等线" w:hAnsi="等线" w:hint="eastAsia"/>
                <w:color w:val="000000"/>
                <w:sz w:val="24"/>
              </w:rPr>
              <w:t>0.00%</w:t>
            </w:r>
          </w:p>
        </w:tc>
        <w:tc>
          <w:tcPr>
            <w:tcW w:w="2126" w:type="dxa"/>
            <w:tcBorders>
              <w:top w:val="nil"/>
              <w:left w:val="nil"/>
              <w:bottom w:val="nil"/>
              <w:right w:val="nil"/>
            </w:tcBorders>
            <w:shd w:val="clear" w:color="auto" w:fill="auto"/>
            <w:noWrap/>
            <w:vAlign w:val="bottom"/>
          </w:tcPr>
          <w:p w14:paraId="2AB5E905" w14:textId="77777777" w:rsidR="00684093" w:rsidRDefault="00E456BF">
            <w:pPr>
              <w:jc w:val="center"/>
              <w:rPr>
                <w:rFonts w:ascii="等线" w:eastAsia="等线" w:hAnsi="等线"/>
                <w:color w:val="000000"/>
                <w:sz w:val="24"/>
              </w:rPr>
            </w:pPr>
            <w:r>
              <w:rPr>
                <w:rFonts w:ascii="等线" w:eastAsia="等线" w:hAnsi="等线" w:hint="eastAsia"/>
                <w:color w:val="000000"/>
                <w:sz w:val="24"/>
              </w:rPr>
              <w:t>100.00%</w:t>
            </w:r>
          </w:p>
        </w:tc>
        <w:tc>
          <w:tcPr>
            <w:tcW w:w="2126" w:type="dxa"/>
            <w:tcBorders>
              <w:top w:val="nil"/>
              <w:left w:val="nil"/>
              <w:bottom w:val="nil"/>
              <w:right w:val="nil"/>
            </w:tcBorders>
            <w:shd w:val="clear" w:color="auto" w:fill="auto"/>
            <w:noWrap/>
            <w:vAlign w:val="bottom"/>
          </w:tcPr>
          <w:p w14:paraId="1FB9336B" w14:textId="77777777" w:rsidR="00684093" w:rsidRDefault="00E456BF">
            <w:pPr>
              <w:jc w:val="center"/>
              <w:rPr>
                <w:rFonts w:ascii="等线" w:eastAsia="等线" w:hAnsi="等线"/>
                <w:color w:val="000000"/>
                <w:sz w:val="24"/>
              </w:rPr>
            </w:pPr>
            <w:r>
              <w:rPr>
                <w:rFonts w:ascii="等线" w:eastAsia="等线" w:hAnsi="等线" w:hint="eastAsia"/>
                <w:color w:val="000000"/>
                <w:sz w:val="24"/>
              </w:rPr>
              <w:t>0.00%</w:t>
            </w:r>
          </w:p>
        </w:tc>
      </w:tr>
      <w:tr w:rsidR="00684093" w14:paraId="737EE343" w14:textId="77777777">
        <w:trPr>
          <w:trHeight w:val="276"/>
        </w:trPr>
        <w:tc>
          <w:tcPr>
            <w:tcW w:w="960" w:type="dxa"/>
            <w:tcBorders>
              <w:top w:val="nil"/>
              <w:left w:val="nil"/>
              <w:bottom w:val="nil"/>
              <w:right w:val="nil"/>
            </w:tcBorders>
            <w:shd w:val="clear" w:color="auto" w:fill="auto"/>
            <w:noWrap/>
            <w:vAlign w:val="bottom"/>
          </w:tcPr>
          <w:p w14:paraId="6B9EBB2E" w14:textId="77777777" w:rsidR="00684093" w:rsidRDefault="00E456BF">
            <w:pPr>
              <w:jc w:val="center"/>
              <w:rPr>
                <w:rFonts w:ascii="等线" w:eastAsia="等线" w:hAnsi="等线"/>
                <w:color w:val="000000"/>
                <w:sz w:val="24"/>
              </w:rPr>
            </w:pPr>
            <w:r>
              <w:rPr>
                <w:rFonts w:ascii="等线" w:eastAsia="等线" w:hAnsi="等线" w:hint="eastAsia"/>
                <w:color w:val="000000"/>
                <w:sz w:val="24"/>
              </w:rPr>
              <w:t>512.5</w:t>
            </w:r>
          </w:p>
        </w:tc>
        <w:tc>
          <w:tcPr>
            <w:tcW w:w="2726" w:type="dxa"/>
            <w:tcBorders>
              <w:top w:val="nil"/>
              <w:left w:val="nil"/>
              <w:bottom w:val="nil"/>
              <w:right w:val="nil"/>
            </w:tcBorders>
            <w:shd w:val="clear" w:color="auto" w:fill="auto"/>
            <w:noWrap/>
            <w:vAlign w:val="bottom"/>
          </w:tcPr>
          <w:p w14:paraId="437FB677" w14:textId="77777777" w:rsidR="00684093" w:rsidRDefault="00E456BF">
            <w:pPr>
              <w:jc w:val="center"/>
              <w:rPr>
                <w:rFonts w:ascii="等线" w:eastAsia="等线" w:hAnsi="等线"/>
                <w:color w:val="000000"/>
                <w:sz w:val="24"/>
              </w:rPr>
            </w:pPr>
            <w:r>
              <w:rPr>
                <w:rFonts w:ascii="等线" w:eastAsia="等线" w:hAnsi="等线" w:hint="eastAsia"/>
                <w:color w:val="000000"/>
                <w:sz w:val="24"/>
              </w:rPr>
              <w:t>0%</w:t>
            </w:r>
          </w:p>
        </w:tc>
        <w:tc>
          <w:tcPr>
            <w:tcW w:w="2126" w:type="dxa"/>
            <w:tcBorders>
              <w:top w:val="nil"/>
              <w:left w:val="nil"/>
              <w:bottom w:val="nil"/>
              <w:right w:val="nil"/>
            </w:tcBorders>
            <w:shd w:val="clear" w:color="auto" w:fill="auto"/>
            <w:noWrap/>
            <w:vAlign w:val="bottom"/>
          </w:tcPr>
          <w:p w14:paraId="1587DCA8" w14:textId="77777777" w:rsidR="00684093" w:rsidRDefault="00E456BF">
            <w:pPr>
              <w:jc w:val="center"/>
              <w:rPr>
                <w:rFonts w:ascii="等线" w:eastAsia="等线" w:hAnsi="等线"/>
                <w:color w:val="000000"/>
                <w:sz w:val="24"/>
              </w:rPr>
            </w:pPr>
            <w:r>
              <w:rPr>
                <w:rFonts w:ascii="等线" w:eastAsia="等线" w:hAnsi="等线" w:hint="eastAsia"/>
                <w:color w:val="000000"/>
                <w:sz w:val="24"/>
              </w:rPr>
              <w:t>0.00%</w:t>
            </w:r>
          </w:p>
        </w:tc>
        <w:tc>
          <w:tcPr>
            <w:tcW w:w="2126" w:type="dxa"/>
            <w:tcBorders>
              <w:top w:val="nil"/>
              <w:left w:val="nil"/>
              <w:bottom w:val="nil"/>
              <w:right w:val="nil"/>
            </w:tcBorders>
            <w:shd w:val="clear" w:color="auto" w:fill="auto"/>
            <w:noWrap/>
            <w:vAlign w:val="bottom"/>
          </w:tcPr>
          <w:p w14:paraId="1828E250" w14:textId="77777777" w:rsidR="00684093" w:rsidRDefault="00E456BF">
            <w:pPr>
              <w:jc w:val="center"/>
              <w:rPr>
                <w:rFonts w:ascii="等线" w:eastAsia="等线" w:hAnsi="等线"/>
                <w:color w:val="000000"/>
                <w:sz w:val="24"/>
              </w:rPr>
            </w:pPr>
            <w:r>
              <w:rPr>
                <w:rFonts w:ascii="等线" w:eastAsia="等线" w:hAnsi="等线" w:hint="eastAsia"/>
                <w:color w:val="000000"/>
                <w:sz w:val="24"/>
              </w:rPr>
              <w:t>100.00%</w:t>
            </w:r>
          </w:p>
        </w:tc>
      </w:tr>
      <w:tr w:rsidR="00684093" w14:paraId="6E190DE3" w14:textId="77777777">
        <w:trPr>
          <w:trHeight w:val="288"/>
        </w:trPr>
        <w:tc>
          <w:tcPr>
            <w:tcW w:w="960" w:type="dxa"/>
            <w:tcBorders>
              <w:top w:val="nil"/>
              <w:left w:val="nil"/>
              <w:bottom w:val="single" w:sz="8" w:space="0" w:color="auto"/>
              <w:right w:val="nil"/>
            </w:tcBorders>
            <w:shd w:val="clear" w:color="auto" w:fill="auto"/>
            <w:noWrap/>
            <w:vAlign w:val="bottom"/>
          </w:tcPr>
          <w:p w14:paraId="65E17720"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c>
          <w:tcPr>
            <w:tcW w:w="2726" w:type="dxa"/>
            <w:tcBorders>
              <w:top w:val="nil"/>
              <w:left w:val="nil"/>
              <w:bottom w:val="single" w:sz="8" w:space="0" w:color="auto"/>
              <w:right w:val="nil"/>
            </w:tcBorders>
            <w:shd w:val="clear" w:color="auto" w:fill="auto"/>
            <w:noWrap/>
            <w:vAlign w:val="bottom"/>
          </w:tcPr>
          <w:p w14:paraId="15A3F526"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single" w:sz="8" w:space="0" w:color="auto"/>
              <w:right w:val="nil"/>
            </w:tcBorders>
            <w:shd w:val="clear" w:color="auto" w:fill="auto"/>
            <w:noWrap/>
            <w:vAlign w:val="bottom"/>
          </w:tcPr>
          <w:p w14:paraId="4E006335"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c>
          <w:tcPr>
            <w:tcW w:w="2126" w:type="dxa"/>
            <w:tcBorders>
              <w:top w:val="nil"/>
              <w:left w:val="nil"/>
              <w:bottom w:val="single" w:sz="8" w:space="0" w:color="auto"/>
              <w:right w:val="nil"/>
            </w:tcBorders>
            <w:shd w:val="clear" w:color="auto" w:fill="auto"/>
            <w:noWrap/>
            <w:vAlign w:val="bottom"/>
          </w:tcPr>
          <w:p w14:paraId="7FEACF20" w14:textId="77777777" w:rsidR="00684093" w:rsidRDefault="00E456BF">
            <w:pPr>
              <w:jc w:val="center"/>
              <w:rPr>
                <w:rFonts w:ascii="等线" w:eastAsia="等线" w:hAnsi="等线"/>
                <w:color w:val="000000"/>
                <w:sz w:val="24"/>
              </w:rPr>
            </w:pPr>
            <w:r>
              <w:rPr>
                <w:rFonts w:ascii="等线" w:eastAsia="等线" w:hAnsi="等线" w:hint="eastAsia"/>
                <w:color w:val="000000"/>
                <w:sz w:val="24"/>
              </w:rPr>
              <w:t>…</w:t>
            </w:r>
          </w:p>
        </w:tc>
      </w:tr>
    </w:tbl>
    <w:p w14:paraId="5236A2B1" w14:textId="77777777" w:rsidR="00684093" w:rsidRDefault="00E456BF">
      <w:pPr>
        <w:ind w:firstLineChars="300" w:firstLine="720"/>
        <w:rPr>
          <w:sz w:val="24"/>
        </w:rPr>
      </w:pPr>
      <w:r>
        <w:rPr>
          <w:rFonts w:hint="eastAsia"/>
          <w:sz w:val="24"/>
        </w:rPr>
        <w:t>（表九：</w:t>
      </w:r>
      <w:r>
        <w:rPr>
          <w:rFonts w:hint="eastAsia"/>
          <w:sz w:val="24"/>
        </w:rPr>
        <w:t>9</w:t>
      </w:r>
      <w:r>
        <w:rPr>
          <w:sz w:val="24"/>
        </w:rPr>
        <w:t>0</w:t>
      </w:r>
      <w:r>
        <w:rPr>
          <w:rFonts w:hint="eastAsia"/>
          <w:sz w:val="24"/>
        </w:rPr>
        <w:t>天后</w:t>
      </w:r>
      <w:r>
        <w:rPr>
          <w:rFonts w:hint="eastAsia"/>
          <w:sz w:val="24"/>
        </w:rPr>
        <w:t>A</w:t>
      </w:r>
      <w:r>
        <w:rPr>
          <w:rFonts w:hint="eastAsia"/>
          <w:sz w:val="24"/>
        </w:rPr>
        <w:t>值与投资策略的关系）</w:t>
      </w:r>
    </w:p>
    <w:p w14:paraId="150C496E" w14:textId="77777777" w:rsidR="00684093" w:rsidRDefault="00E456BF">
      <w:pPr>
        <w:ind w:firstLineChars="300" w:firstLine="720"/>
        <w:rPr>
          <w:rFonts w:ascii="等线" w:eastAsia="等线" w:hAnsi="等线"/>
          <w:color w:val="000000"/>
          <w:sz w:val="24"/>
        </w:rPr>
      </w:pPr>
      <w:r>
        <w:rPr>
          <w:rFonts w:hint="eastAsia"/>
          <w:sz w:val="24"/>
        </w:rPr>
        <w:t>当</w:t>
      </w:r>
      <w:r>
        <w:rPr>
          <w:rFonts w:hint="eastAsia"/>
          <w:position w:val="-4"/>
          <w:sz w:val="24"/>
        </w:rPr>
        <w:object w:dxaOrig="240" w:dyaOrig="264" w14:anchorId="51A90A6D">
          <v:shape id="_x0000_i1170" type="#_x0000_t75" style="width:12pt;height:12pt" o:ole="">
            <v:imagedata r:id="rId290" o:title=""/>
            <o:lock v:ext="edit" aspectratio="f"/>
          </v:shape>
          <o:OLEObject Type="Embed" ProgID="Equation.DSMT4" ShapeID="_x0000_i1170" DrawAspect="Content" ObjectID="_1651873508" r:id="rId291"/>
        </w:object>
      </w:r>
      <w:r>
        <w:rPr>
          <w:rFonts w:hint="eastAsia"/>
          <w:sz w:val="24"/>
        </w:rPr>
        <w:t>取（</w:t>
      </w:r>
      <w:r>
        <w:rPr>
          <w:sz w:val="24"/>
        </w:rPr>
        <w:t>212.5</w:t>
      </w:r>
      <w:r>
        <w:rPr>
          <w:rFonts w:hint="eastAsia"/>
          <w:sz w:val="24"/>
        </w:rPr>
        <w:t>，</w:t>
      </w:r>
      <w:r>
        <w:rPr>
          <w:sz w:val="24"/>
        </w:rPr>
        <w:t>250</w:t>
      </w:r>
      <w:r>
        <w:rPr>
          <w:rFonts w:hint="eastAsia"/>
          <w:sz w:val="24"/>
        </w:rPr>
        <w:t>）时，最佳投资方案逐渐从股票</w:t>
      </w:r>
      <w:r>
        <w:rPr>
          <w:rFonts w:hint="eastAsia"/>
          <w:sz w:val="24"/>
        </w:rPr>
        <w:t>2</w:t>
      </w:r>
      <w:r>
        <w:rPr>
          <w:sz w:val="24"/>
        </w:rPr>
        <w:t>1</w:t>
      </w:r>
      <w:r>
        <w:rPr>
          <w:rFonts w:hint="eastAsia"/>
          <w:sz w:val="24"/>
        </w:rPr>
        <w:t>转移向股票</w:t>
      </w:r>
      <w:r>
        <w:rPr>
          <w:rFonts w:hint="eastAsia"/>
          <w:sz w:val="24"/>
        </w:rPr>
        <w:t>3</w:t>
      </w:r>
      <w:r>
        <w:rPr>
          <w:sz w:val="24"/>
        </w:rPr>
        <w:t>8</w:t>
      </w:r>
      <w:r>
        <w:rPr>
          <w:rFonts w:hint="eastAsia"/>
          <w:sz w:val="24"/>
        </w:rPr>
        <w:t>。当</w:t>
      </w:r>
      <w:r>
        <w:rPr>
          <w:rFonts w:hint="eastAsia"/>
          <w:position w:val="-4"/>
          <w:sz w:val="24"/>
        </w:rPr>
        <w:object w:dxaOrig="240" w:dyaOrig="264" w14:anchorId="5D01CD8A">
          <v:shape id="_x0000_i1171" type="#_x0000_t75" style="width:12pt;height:12pt" o:ole="">
            <v:imagedata r:id="rId292" o:title=""/>
            <o:lock v:ext="edit" aspectratio="f"/>
          </v:shape>
          <o:OLEObject Type="Embed" ProgID="Equation.DSMT4" ShapeID="_x0000_i1171" DrawAspect="Content" ObjectID="_1651873509" r:id="rId293"/>
        </w:object>
      </w:r>
      <w:r>
        <w:rPr>
          <w:rFonts w:hint="eastAsia"/>
          <w:sz w:val="24"/>
        </w:rPr>
        <w:t>取（</w:t>
      </w:r>
      <w:r>
        <w:rPr>
          <w:sz w:val="24"/>
        </w:rPr>
        <w:t>212.5</w:t>
      </w:r>
      <w:r>
        <w:rPr>
          <w:rFonts w:hint="eastAsia"/>
          <w:sz w:val="24"/>
        </w:rPr>
        <w:t>，</w:t>
      </w:r>
      <w:r>
        <w:rPr>
          <w:sz w:val="24"/>
        </w:rPr>
        <w:t>250</w:t>
      </w:r>
      <w:r>
        <w:rPr>
          <w:rFonts w:hint="eastAsia"/>
          <w:sz w:val="24"/>
        </w:rPr>
        <w:t>）时，最佳投资方案逐渐从股票</w:t>
      </w:r>
      <w:r>
        <w:rPr>
          <w:sz w:val="24"/>
        </w:rPr>
        <w:t>38</w:t>
      </w:r>
      <w:r>
        <w:rPr>
          <w:rFonts w:hint="eastAsia"/>
          <w:sz w:val="24"/>
        </w:rPr>
        <w:t>转移向股票</w:t>
      </w:r>
      <w:r>
        <w:rPr>
          <w:sz w:val="24"/>
        </w:rPr>
        <w:t>43</w:t>
      </w:r>
      <w:r>
        <w:rPr>
          <w:rFonts w:hint="eastAsia"/>
          <w:sz w:val="24"/>
        </w:rPr>
        <w:t>。当</w:t>
      </w:r>
      <w:r>
        <w:rPr>
          <w:rFonts w:ascii="等线" w:eastAsia="等线" w:hAnsi="等线" w:hint="eastAsia"/>
          <w:color w:val="000000"/>
          <w:sz w:val="24"/>
        </w:rPr>
        <w:t>模型推荐不同的基金公司根据自身情况选取的</w:t>
      </w:r>
      <w:r>
        <w:rPr>
          <w:rFonts w:ascii="等线" w:eastAsia="等线" w:hAnsi="等线" w:hint="eastAsia"/>
          <w:color w:val="000000"/>
          <w:position w:val="-4"/>
          <w:sz w:val="24"/>
        </w:rPr>
        <w:object w:dxaOrig="240" w:dyaOrig="264" w14:anchorId="29370E16">
          <v:shape id="_x0000_i1172" type="#_x0000_t75" style="width:12pt;height:12pt" o:ole="">
            <v:imagedata r:id="rId294" o:title=""/>
            <o:lock v:ext="edit" aspectratio="f"/>
          </v:shape>
          <o:OLEObject Type="Embed" ProgID="Equation.DSMT4" ShapeID="_x0000_i1172" DrawAspect="Content" ObjectID="_1651873510" r:id="rId295"/>
        </w:object>
      </w:r>
      <w:r>
        <w:rPr>
          <w:rFonts w:ascii="等线" w:eastAsia="等线" w:hAnsi="等线" w:hint="eastAsia"/>
          <w:color w:val="000000"/>
          <w:sz w:val="24"/>
        </w:rPr>
        <w:t>值不同，给出了四个大体的推荐投资方向区间。</w:t>
      </w:r>
    </w:p>
    <w:p w14:paraId="1369AE5F" w14:textId="77777777" w:rsidR="00684093" w:rsidRDefault="00E456BF">
      <w:pPr>
        <w:rPr>
          <w:rFonts w:ascii="等线" w:eastAsia="等线" w:hAnsi="等线"/>
          <w:color w:val="000000"/>
          <w:sz w:val="24"/>
        </w:rPr>
      </w:pPr>
      <w:r>
        <w:rPr>
          <w:rFonts w:ascii="等线" w:eastAsia="等线" w:hAnsi="等线" w:hint="eastAsia"/>
          <w:color w:val="000000"/>
          <w:sz w:val="24"/>
        </w:rPr>
        <w:t>模型取得最优解时投资效用为1.1008，整个系统的风险价值总和为1047337</w:t>
      </w:r>
      <w:r>
        <w:rPr>
          <w:rFonts w:hint="eastAsia"/>
          <w:sz w:val="24"/>
        </w:rPr>
        <w:t>.</w:t>
      </w:r>
      <w:r>
        <w:rPr>
          <w:rFonts w:ascii="等线" w:eastAsia="等线" w:hAnsi="等线"/>
          <w:color w:val="000000"/>
          <w:sz w:val="24"/>
        </w:rPr>
        <w:t>2</w:t>
      </w:r>
      <w:r>
        <w:rPr>
          <w:rFonts w:ascii="等线" w:eastAsia="等线" w:hAnsi="等线" w:hint="eastAsia"/>
          <w:color w:val="000000"/>
          <w:sz w:val="24"/>
        </w:rPr>
        <w:t>万元。</w:t>
      </w:r>
    </w:p>
    <w:p w14:paraId="585328D5" w14:textId="77777777" w:rsidR="00684093" w:rsidRDefault="00684093">
      <w:pPr>
        <w:ind w:firstLine="444"/>
        <w:rPr>
          <w:rFonts w:ascii="等线" w:eastAsia="等线" w:hAnsi="等线"/>
          <w:color w:val="000000"/>
          <w:sz w:val="24"/>
        </w:rPr>
      </w:pPr>
    </w:p>
    <w:p w14:paraId="095267AC" w14:textId="77777777" w:rsidR="00684093" w:rsidRDefault="00E456BF">
      <w:pPr>
        <w:ind w:firstLineChars="100" w:firstLine="240"/>
        <w:rPr>
          <w:rFonts w:ascii="黑体" w:eastAsia="黑体" w:hAnsi="黑体"/>
          <w:sz w:val="24"/>
        </w:rPr>
      </w:pPr>
      <w:r>
        <w:rPr>
          <w:rFonts w:hint="eastAsia"/>
          <w:sz w:val="24"/>
        </w:rPr>
        <w:t xml:space="preserve"> </w:t>
      </w:r>
      <w:r>
        <w:rPr>
          <w:rFonts w:ascii="黑体" w:eastAsia="黑体" w:hAnsi="黑体"/>
          <w:sz w:val="24"/>
        </w:rPr>
        <w:t>8.4.3</w:t>
      </w:r>
      <w:r>
        <w:rPr>
          <w:rFonts w:ascii="黑体" w:eastAsia="黑体" w:hAnsi="黑体" w:hint="eastAsia"/>
          <w:sz w:val="24"/>
        </w:rPr>
        <w:t>模型结果分析</w:t>
      </w:r>
    </w:p>
    <w:p w14:paraId="395FE15D" w14:textId="77777777" w:rsidR="00684093" w:rsidRDefault="00E456BF">
      <w:pPr>
        <w:ind w:firstLineChars="100" w:firstLine="240"/>
        <w:rPr>
          <w:sz w:val="24"/>
        </w:rPr>
      </w:pPr>
      <w:r>
        <w:rPr>
          <w:rFonts w:hint="eastAsia"/>
          <w:sz w:val="24"/>
        </w:rPr>
        <w:t xml:space="preserve"> </w:t>
      </w:r>
      <w:r>
        <w:rPr>
          <w:sz w:val="24"/>
        </w:rPr>
        <w:t xml:space="preserve">   </w:t>
      </w:r>
      <w:r>
        <w:rPr>
          <w:rFonts w:hint="eastAsia"/>
          <w:sz w:val="24"/>
        </w:rPr>
        <w:t>基于</w:t>
      </w:r>
      <w:r>
        <w:rPr>
          <w:rFonts w:hint="eastAsia"/>
          <w:sz w:val="24"/>
        </w:rPr>
        <w:t>2</w:t>
      </w:r>
      <w:r>
        <w:rPr>
          <w:sz w:val="24"/>
        </w:rPr>
        <w:t>019</w:t>
      </w:r>
      <w:r>
        <w:rPr>
          <w:rFonts w:hint="eastAsia"/>
          <w:sz w:val="24"/>
        </w:rPr>
        <w:t>年庞大的数据支撑，首个交易日的最佳投资组合方案很明确。</w:t>
      </w:r>
    </w:p>
    <w:p w14:paraId="2E558940" w14:textId="77777777" w:rsidR="00684093" w:rsidRDefault="00E456BF">
      <w:pPr>
        <w:ind w:firstLineChars="100" w:firstLine="240"/>
        <w:rPr>
          <w:sz w:val="24"/>
        </w:rPr>
      </w:pPr>
      <w:r>
        <w:rPr>
          <w:rFonts w:hint="eastAsia"/>
          <w:sz w:val="24"/>
        </w:rPr>
        <w:t xml:space="preserve"> </w:t>
      </w:r>
      <w:r>
        <w:rPr>
          <w:sz w:val="24"/>
        </w:rPr>
        <w:t xml:space="preserve">   </w:t>
      </w:r>
      <w:r>
        <w:rPr>
          <w:rFonts w:hint="eastAsia"/>
          <w:sz w:val="24"/>
        </w:rPr>
        <w:t>由于部分股价数据缺失和</w:t>
      </w:r>
      <w:r>
        <w:rPr>
          <w:sz w:val="24"/>
        </w:rPr>
        <w:t>ADF</w:t>
      </w:r>
      <w:r>
        <w:rPr>
          <w:rFonts w:hint="eastAsia"/>
          <w:sz w:val="24"/>
        </w:rPr>
        <w:t>检验结果，拟合的结果不能给出具体的最优投资组合方案，但是能给出投资者和投资公司有实际意义的投资建议。根据基金公司的经济实力，选取不同的</w:t>
      </w:r>
      <w:r>
        <w:rPr>
          <w:rFonts w:hint="eastAsia"/>
          <w:position w:val="-4"/>
          <w:sz w:val="24"/>
        </w:rPr>
        <w:object w:dxaOrig="240" w:dyaOrig="264" w14:anchorId="40242B7F">
          <v:shape id="_x0000_i1173" type="#_x0000_t75" style="width:12pt;height:12pt" o:ole="">
            <v:imagedata r:id="rId296" o:title=""/>
            <o:lock v:ext="edit" aspectratio="f"/>
          </v:shape>
          <o:OLEObject Type="Embed" ProgID="Equation.DSMT4" ShapeID="_x0000_i1173" DrawAspect="Content" ObjectID="_1651873511" r:id="rId297"/>
        </w:object>
      </w:r>
      <w:r>
        <w:rPr>
          <w:rFonts w:hint="eastAsia"/>
          <w:sz w:val="24"/>
        </w:rPr>
        <w:t>值回避风险，模型会给出大体的推荐投资方向。</w:t>
      </w:r>
    </w:p>
    <w:p w14:paraId="227F1546" w14:textId="77777777" w:rsidR="00684093" w:rsidRDefault="00684093">
      <w:pPr>
        <w:jc w:val="center"/>
        <w:rPr>
          <w:rFonts w:ascii="黑体" w:eastAsia="黑体" w:hAnsi="黑体"/>
          <w:sz w:val="24"/>
        </w:rPr>
      </w:pPr>
    </w:p>
    <w:p w14:paraId="005FDAAD" w14:textId="77777777" w:rsidR="00684093" w:rsidRDefault="00684093">
      <w:pPr>
        <w:jc w:val="center"/>
        <w:rPr>
          <w:rFonts w:ascii="黑体" w:eastAsia="黑体" w:hAnsi="黑体"/>
          <w:sz w:val="28"/>
          <w:szCs w:val="28"/>
        </w:rPr>
      </w:pPr>
    </w:p>
    <w:p w14:paraId="7854D3D2" w14:textId="77777777" w:rsidR="00684093" w:rsidRDefault="00E456BF">
      <w:pPr>
        <w:rPr>
          <w:rFonts w:ascii="黑体" w:eastAsia="黑体" w:hAnsi="黑体"/>
          <w:sz w:val="28"/>
          <w:szCs w:val="28"/>
        </w:rPr>
      </w:pPr>
      <w:r>
        <w:rPr>
          <w:rFonts w:ascii="黑体" w:eastAsia="黑体" w:hAnsi="黑体" w:hint="eastAsia"/>
          <w:sz w:val="28"/>
          <w:szCs w:val="28"/>
        </w:rPr>
        <w:t>九、模型的评价与推广</w:t>
      </w:r>
    </w:p>
    <w:p w14:paraId="694F093D"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9</w:t>
      </w:r>
      <w:r>
        <w:rPr>
          <w:rFonts w:asciiTheme="minorEastAsia" w:eastAsiaTheme="minorEastAsia" w:hAnsiTheme="minorEastAsia"/>
          <w:sz w:val="24"/>
        </w:rPr>
        <w:t xml:space="preserve">.1 </w:t>
      </w:r>
      <w:r>
        <w:rPr>
          <w:rFonts w:asciiTheme="minorEastAsia" w:eastAsiaTheme="minorEastAsia" w:hAnsiTheme="minorEastAsia" w:hint="eastAsia"/>
          <w:sz w:val="24"/>
        </w:rPr>
        <w:t>模型的优点</w:t>
      </w:r>
    </w:p>
    <w:p w14:paraId="18224B3E"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1）创新性地将不同的小模型进行结合，采用积极集法的思想设计一维搜索优化算法，将原本非常难解决的包含二次规划的双目标非线性规划问题转化为优化算法求最优解。对数据进行了较为全面的分析和利用，包括所有的方法和参数的选取都是在多重考虑下决定的，因此在数据运用上有一定优越性。</w:t>
      </w:r>
    </w:p>
    <w:p w14:paraId="76AD5A71"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2）模型的基础是均值-半方差模型，并且效用函数以及后面利用</w:t>
      </w:r>
      <w:proofErr w:type="spellStart"/>
      <w:r>
        <w:rPr>
          <w:rFonts w:asciiTheme="minorEastAsia" w:eastAsiaTheme="minorEastAsia" w:hAnsiTheme="minorEastAsia"/>
          <w:sz w:val="24"/>
        </w:rPr>
        <w:t>quadprog</w:t>
      </w:r>
      <w:proofErr w:type="spellEnd"/>
      <w:r>
        <w:rPr>
          <w:rFonts w:asciiTheme="minorEastAsia" w:eastAsiaTheme="minorEastAsia" w:hAnsiTheme="minorEastAsia"/>
          <w:sz w:val="24"/>
        </w:rPr>
        <w:t>()</w:t>
      </w:r>
      <w:r>
        <w:rPr>
          <w:rFonts w:asciiTheme="minorEastAsia" w:eastAsiaTheme="minorEastAsia" w:hAnsiTheme="minorEastAsia" w:hint="eastAsia"/>
          <w:sz w:val="24"/>
        </w:rPr>
        <w:t>函数求解的参数转化都有详细的数学推导，所以模型在结构上一定的严谨性，弥补了一些均值-方差模型的不足之处。</w:t>
      </w:r>
    </w:p>
    <w:p w14:paraId="7373A7D8"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3）对数据进行了较为全面的分析和利用，包括所有的方法和参数的选取都是在多重考虑下决定的，因此在数据运用上有一定优越性。</w:t>
      </w:r>
    </w:p>
    <w:p w14:paraId="36FB00FB"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4）模型的参数数据简单且易获取，并且不同的公司可以自由根据自己的经济情况和回避风险的能力自由地选取参数。</w:t>
      </w:r>
    </w:p>
    <w:p w14:paraId="56616C3B"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9</w:t>
      </w:r>
      <w:r>
        <w:rPr>
          <w:rFonts w:asciiTheme="minorEastAsia" w:eastAsiaTheme="minorEastAsia" w:hAnsiTheme="minorEastAsia"/>
          <w:sz w:val="24"/>
        </w:rPr>
        <w:t xml:space="preserve">.2 </w:t>
      </w:r>
      <w:r>
        <w:rPr>
          <w:rFonts w:asciiTheme="minorEastAsia" w:eastAsiaTheme="minorEastAsia" w:hAnsiTheme="minorEastAsia" w:hint="eastAsia"/>
          <w:sz w:val="24"/>
        </w:rPr>
        <w:t>模型的缺点</w:t>
      </w:r>
    </w:p>
    <w:p w14:paraId="72820579"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1）某些股票的数据样本实在太少，在数据拟合和对数收益率计算上会出现较大误差。</w:t>
      </w:r>
    </w:p>
    <w:p w14:paraId="0118DE55"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lastRenderedPageBreak/>
        <w:t>2）在寻找最大效用值的参数的下临界值时可能会因为人为因素出现误差。</w:t>
      </w:r>
    </w:p>
    <w:p w14:paraId="32162198"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3）虽然模型在使用了所有拟合类型后选择了多形式逼近的八次多项式形式的拟合，但是进行长期预测难免会出现误差，尤其是A</w:t>
      </w:r>
      <w:r>
        <w:rPr>
          <w:rFonts w:asciiTheme="minorEastAsia" w:eastAsiaTheme="minorEastAsia" w:hAnsiTheme="minorEastAsia"/>
          <w:sz w:val="24"/>
        </w:rPr>
        <w:t>DF</w:t>
      </w:r>
      <w:r>
        <w:rPr>
          <w:rFonts w:asciiTheme="minorEastAsia" w:eastAsiaTheme="minorEastAsia" w:hAnsiTheme="minorEastAsia" w:hint="eastAsia"/>
          <w:sz w:val="24"/>
        </w:rPr>
        <w:t>检验后不平稳的序列。</w:t>
      </w:r>
    </w:p>
    <w:p w14:paraId="16139F56"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9</w:t>
      </w:r>
      <w:r>
        <w:rPr>
          <w:rFonts w:asciiTheme="minorEastAsia" w:eastAsiaTheme="minorEastAsia" w:hAnsiTheme="minorEastAsia"/>
          <w:sz w:val="24"/>
        </w:rPr>
        <w:t xml:space="preserve">.3 </w:t>
      </w:r>
      <w:r>
        <w:rPr>
          <w:rFonts w:asciiTheme="minorEastAsia" w:eastAsiaTheme="minorEastAsia" w:hAnsiTheme="minorEastAsia" w:hint="eastAsia"/>
          <w:sz w:val="24"/>
        </w:rPr>
        <w:t>模型的推广</w:t>
      </w:r>
    </w:p>
    <w:p w14:paraId="09D4606D" w14:textId="77777777" w:rsidR="00684093" w:rsidRDefault="00E456BF">
      <w:pPr>
        <w:rPr>
          <w:rFonts w:asciiTheme="minorEastAsia" w:eastAsiaTheme="minorEastAsia" w:hAnsiTheme="minorEastAsia"/>
          <w:sz w:val="24"/>
        </w:rPr>
      </w:pPr>
      <w:r>
        <w:rPr>
          <w:rFonts w:asciiTheme="minorEastAsia" w:eastAsiaTheme="minorEastAsia" w:hAnsiTheme="minorEastAsia" w:hint="eastAsia"/>
          <w:sz w:val="24"/>
        </w:rPr>
        <w:t>1）可以为不同的基金公司进行简单的投资组合分析，并且可以给出短期最佳投资组合和长期投资的投资方向建议。</w:t>
      </w:r>
    </w:p>
    <w:p w14:paraId="3383FDF1" w14:textId="77777777" w:rsidR="00684093" w:rsidRDefault="00E456BF">
      <w:pPr>
        <w:jc w:val="left"/>
        <w:rPr>
          <w:rFonts w:asciiTheme="minorEastAsia" w:eastAsiaTheme="minorEastAsia" w:hAnsiTheme="minorEastAsia"/>
          <w:sz w:val="24"/>
        </w:rPr>
      </w:pPr>
      <w:r>
        <w:rPr>
          <w:rFonts w:asciiTheme="minorEastAsia" w:eastAsiaTheme="minorEastAsia" w:hAnsiTheme="minorEastAsia" w:hint="eastAsia"/>
          <w:sz w:val="24"/>
        </w:rPr>
        <w:t>2）未来可以在以非线性二次规划为核心的算法上继续优化或者组合新的模型，在更多考虑更多因素的情况下求出最优解。</w:t>
      </w:r>
    </w:p>
    <w:p w14:paraId="69B1DB8E" w14:textId="77777777" w:rsidR="00684093" w:rsidRDefault="00684093">
      <w:pPr>
        <w:jc w:val="center"/>
        <w:rPr>
          <w:rFonts w:ascii="黑体" w:eastAsia="黑体" w:hAnsi="黑体"/>
          <w:sz w:val="28"/>
          <w:szCs w:val="28"/>
        </w:rPr>
      </w:pPr>
    </w:p>
    <w:p w14:paraId="6740C657" w14:textId="77777777" w:rsidR="00684093" w:rsidRDefault="00E456BF">
      <w:pPr>
        <w:numPr>
          <w:ilvl w:val="0"/>
          <w:numId w:val="1"/>
        </w:numPr>
        <w:rPr>
          <w:rFonts w:ascii="黑体" w:eastAsia="黑体" w:hAnsi="黑体"/>
          <w:sz w:val="28"/>
          <w:szCs w:val="28"/>
        </w:rPr>
      </w:pPr>
      <w:r>
        <w:rPr>
          <w:rFonts w:ascii="黑体" w:eastAsia="黑体" w:hAnsi="黑体" w:hint="eastAsia"/>
          <w:sz w:val="28"/>
          <w:szCs w:val="28"/>
        </w:rPr>
        <w:t>参考文献</w:t>
      </w:r>
    </w:p>
    <w:p w14:paraId="3B05E168" w14:textId="77777777" w:rsidR="00684093" w:rsidRDefault="00E456BF">
      <w:pPr>
        <w:numPr>
          <w:ilvl w:val="0"/>
          <w:numId w:val="2"/>
        </w:numPr>
        <w:rPr>
          <w:rFonts w:ascii="黑体" w:eastAsia="黑体" w:hAnsi="黑体"/>
          <w:sz w:val="28"/>
          <w:szCs w:val="28"/>
        </w:rPr>
      </w:pPr>
      <w:proofErr w:type="gramStart"/>
      <w:r>
        <w:rPr>
          <w:rFonts w:ascii="黑体" w:eastAsia="黑体" w:hAnsi="黑体" w:hint="eastAsia"/>
          <w:sz w:val="28"/>
          <w:szCs w:val="28"/>
        </w:rPr>
        <w:t>武可栋</w:t>
      </w:r>
      <w:proofErr w:type="gramEnd"/>
      <w:r>
        <w:rPr>
          <w:rFonts w:ascii="黑体" w:eastAsia="黑体" w:hAnsi="黑体" w:hint="eastAsia"/>
          <w:sz w:val="28"/>
          <w:szCs w:val="28"/>
        </w:rPr>
        <w:t>.</w:t>
      </w:r>
      <w:proofErr w:type="gramStart"/>
      <w:r>
        <w:rPr>
          <w:rFonts w:ascii="黑体" w:eastAsia="黑体" w:hAnsi="黑体" w:hint="eastAsia"/>
          <w:sz w:val="28"/>
          <w:szCs w:val="28"/>
        </w:rPr>
        <w:t>韦增欣</w:t>
      </w:r>
      <w:proofErr w:type="gramEnd"/>
      <w:r>
        <w:rPr>
          <w:rFonts w:ascii="黑体" w:eastAsia="黑体" w:hAnsi="黑体" w:hint="eastAsia"/>
          <w:sz w:val="28"/>
          <w:szCs w:val="28"/>
        </w:rPr>
        <w:t>. 基于效用最大化的投资组合模型[J].中国管理信息化, 2017,20(1);119-120</w:t>
      </w:r>
    </w:p>
    <w:p w14:paraId="6BA5188A" w14:textId="77777777" w:rsidR="00684093" w:rsidRDefault="00E456BF">
      <w:pPr>
        <w:numPr>
          <w:ilvl w:val="0"/>
          <w:numId w:val="2"/>
        </w:numPr>
        <w:rPr>
          <w:rFonts w:ascii="黑体" w:eastAsia="黑体" w:hAnsi="黑体"/>
          <w:sz w:val="28"/>
          <w:szCs w:val="28"/>
        </w:rPr>
      </w:pPr>
      <w:r>
        <w:rPr>
          <w:rFonts w:ascii="黑体" w:eastAsia="黑体" w:hAnsi="黑体" w:hint="eastAsia"/>
          <w:sz w:val="28"/>
          <w:szCs w:val="28"/>
        </w:rPr>
        <w:t>屠新曙.王春峰.巴曙松. 投资组合效用问题的研究.数量经济技术经济研究[J],2002(5);37</w:t>
      </w:r>
    </w:p>
    <w:p w14:paraId="37AB4418" w14:textId="77777777" w:rsidR="00684093" w:rsidRDefault="00E456BF">
      <w:pPr>
        <w:numPr>
          <w:ilvl w:val="0"/>
          <w:numId w:val="2"/>
        </w:numPr>
        <w:rPr>
          <w:rFonts w:ascii="黑体" w:eastAsia="黑体" w:hAnsi="黑体"/>
          <w:sz w:val="28"/>
          <w:szCs w:val="28"/>
        </w:rPr>
      </w:pPr>
      <w:proofErr w:type="gramStart"/>
      <w:r>
        <w:rPr>
          <w:rFonts w:ascii="黑体" w:eastAsia="黑体" w:hAnsi="黑体" w:hint="eastAsia"/>
          <w:sz w:val="28"/>
          <w:szCs w:val="28"/>
        </w:rPr>
        <w:t>钱艳英</w:t>
      </w:r>
      <w:proofErr w:type="gramEnd"/>
      <w:r>
        <w:rPr>
          <w:rFonts w:ascii="黑体" w:eastAsia="黑体" w:hAnsi="黑体" w:hint="eastAsia"/>
          <w:sz w:val="28"/>
          <w:szCs w:val="28"/>
        </w:rPr>
        <w:t>.李建新. 效用最大化投资模型的进一步分析.湖南工程学院学报[J],2006(6);</w:t>
      </w:r>
    </w:p>
    <w:p w14:paraId="40601E2B" w14:textId="77777777" w:rsidR="00684093" w:rsidRDefault="00E456BF">
      <w:pPr>
        <w:numPr>
          <w:ilvl w:val="0"/>
          <w:numId w:val="2"/>
        </w:numPr>
        <w:rPr>
          <w:rFonts w:ascii="黑体" w:eastAsia="黑体" w:hAnsi="黑体"/>
          <w:sz w:val="28"/>
          <w:szCs w:val="28"/>
        </w:rPr>
      </w:pPr>
      <w:r>
        <w:rPr>
          <w:rFonts w:ascii="黑体" w:eastAsia="黑体" w:hAnsi="黑体" w:hint="eastAsia"/>
          <w:sz w:val="28"/>
          <w:szCs w:val="28"/>
        </w:rPr>
        <w:t>雷涛.证券投资基金资产配置策略研究[D].天津财经大学,2009</w:t>
      </w:r>
    </w:p>
    <w:p w14:paraId="42721C1B" w14:textId="77777777" w:rsidR="00684093" w:rsidRDefault="00684093">
      <w:pPr>
        <w:rPr>
          <w:rFonts w:ascii="黑体" w:eastAsia="黑体" w:hAnsi="黑体"/>
          <w:sz w:val="28"/>
          <w:szCs w:val="28"/>
        </w:rPr>
      </w:pPr>
    </w:p>
    <w:p w14:paraId="2EAD1266" w14:textId="77777777" w:rsidR="00684093" w:rsidRDefault="00684093">
      <w:pPr>
        <w:jc w:val="center"/>
        <w:rPr>
          <w:rFonts w:ascii="黑体" w:eastAsia="黑体" w:hAnsi="黑体"/>
          <w:sz w:val="28"/>
          <w:szCs w:val="28"/>
        </w:rPr>
      </w:pPr>
    </w:p>
    <w:p w14:paraId="40A79DAF" w14:textId="77777777" w:rsidR="00684093" w:rsidRDefault="00684093">
      <w:pPr>
        <w:jc w:val="center"/>
        <w:rPr>
          <w:rFonts w:ascii="黑体" w:eastAsia="黑体" w:hAnsi="黑体"/>
          <w:sz w:val="28"/>
          <w:szCs w:val="28"/>
        </w:rPr>
      </w:pPr>
    </w:p>
    <w:p w14:paraId="7959191D" w14:textId="77777777" w:rsidR="00684093" w:rsidRDefault="00E456BF">
      <w:pPr>
        <w:jc w:val="center"/>
        <w:rPr>
          <w:rFonts w:ascii="黑体" w:eastAsia="黑体" w:hAnsi="黑体"/>
          <w:sz w:val="28"/>
          <w:szCs w:val="28"/>
        </w:rPr>
      </w:pPr>
      <w:r>
        <w:rPr>
          <w:rFonts w:ascii="黑体" w:eastAsia="黑体" w:hAnsi="黑体" w:hint="eastAsia"/>
          <w:sz w:val="28"/>
          <w:szCs w:val="28"/>
        </w:rPr>
        <w:t>附录</w:t>
      </w:r>
    </w:p>
    <w:p w14:paraId="6A2565DE" w14:textId="77777777" w:rsidR="00684093" w:rsidRDefault="00E456BF">
      <w:r>
        <w:rPr>
          <w:rFonts w:hint="eastAsia"/>
        </w:rPr>
        <w:t>Test_</w:t>
      </w:r>
      <w:r>
        <w:t>1.m</w:t>
      </w:r>
    </w:p>
    <w:p w14:paraId="37C1EB10" w14:textId="77777777" w:rsidR="00684093" w:rsidRDefault="00E456BF">
      <w:r>
        <w:t>%</w:t>
      </w:r>
      <w:r>
        <w:t>一维搜索求最优解算法</w:t>
      </w:r>
    </w:p>
    <w:p w14:paraId="2563907E" w14:textId="77777777" w:rsidR="00684093" w:rsidRDefault="00E456BF">
      <w:r>
        <w:t>ii = 1;%</w:t>
      </w:r>
      <w:r>
        <w:t>迭代次数</w:t>
      </w:r>
    </w:p>
    <w:p w14:paraId="77AAF6C8" w14:textId="77777777" w:rsidR="00684093" w:rsidRDefault="00E456BF">
      <w:r>
        <w:t>AA = 212;%</w:t>
      </w:r>
      <w:r>
        <w:t>效用最大时</w:t>
      </w:r>
      <w:r>
        <w:t>A</w:t>
      </w:r>
      <w:r>
        <w:t>值的下临界值</w:t>
      </w:r>
    </w:p>
    <w:p w14:paraId="74CA3BA8" w14:textId="77777777" w:rsidR="00684093" w:rsidRDefault="00E456BF">
      <w:r>
        <w:t>%</w:t>
      </w:r>
      <w:r>
        <w:t>二次规划求解</w:t>
      </w:r>
    </w:p>
    <w:p w14:paraId="0D5F968B" w14:textId="77777777" w:rsidR="00684093" w:rsidRDefault="00E456BF">
      <w:proofErr w:type="spellStart"/>
      <w:r>
        <w:t>data_dR</w:t>
      </w:r>
      <w:proofErr w:type="spellEnd"/>
      <w:r>
        <w:t xml:space="preserve"> = </w:t>
      </w:r>
      <w:proofErr w:type="spellStart"/>
      <w:r>
        <w:t>data_R</w:t>
      </w:r>
      <w:proofErr w:type="spellEnd"/>
      <w:r>
        <w:t>';</w:t>
      </w:r>
    </w:p>
    <w:p w14:paraId="271F0560" w14:textId="77777777" w:rsidR="00684093" w:rsidRDefault="00E456BF">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6C1DF429" w14:textId="77777777" w:rsidR="00684093" w:rsidRDefault="00E456BF">
      <w:r>
        <w:t xml:space="preserve">H = </w:t>
      </w:r>
      <w:proofErr w:type="gramStart"/>
      <w:r>
        <w:t>zeros(</w:t>
      </w:r>
      <w:proofErr w:type="gramEnd"/>
      <w:r>
        <w:t>114,114);</w:t>
      </w:r>
    </w:p>
    <w:p w14:paraId="542CC340" w14:textId="77777777" w:rsidR="00684093" w:rsidRDefault="00E456BF">
      <w:r>
        <w:t xml:space="preserve">for </w:t>
      </w:r>
      <w:proofErr w:type="spellStart"/>
      <w:r>
        <w:t>i</w:t>
      </w:r>
      <w:proofErr w:type="spellEnd"/>
      <w:r>
        <w:t xml:space="preserve"> = 58:114</w:t>
      </w:r>
    </w:p>
    <w:p w14:paraId="544B5FEA" w14:textId="77777777" w:rsidR="00684093" w:rsidRDefault="00E456BF">
      <w:r>
        <w:t xml:space="preserve">    H(</w:t>
      </w:r>
      <w:proofErr w:type="spellStart"/>
      <w:proofErr w:type="gramStart"/>
      <w:r>
        <w:t>i,i</w:t>
      </w:r>
      <w:proofErr w:type="spellEnd"/>
      <w:proofErr w:type="gramEnd"/>
      <w:r>
        <w:t>) = AA*(1/(i-57));</w:t>
      </w:r>
    </w:p>
    <w:p w14:paraId="6AAB82E6" w14:textId="77777777" w:rsidR="00684093" w:rsidRDefault="00E456BF">
      <w:r>
        <w:lastRenderedPageBreak/>
        <w:t>end</w:t>
      </w:r>
    </w:p>
    <w:p w14:paraId="50C9AB2A" w14:textId="77777777" w:rsidR="00684093" w:rsidRDefault="00E456BF">
      <w:proofErr w:type="spellStart"/>
      <w:r>
        <w:t>Aeq</w:t>
      </w:r>
      <w:proofErr w:type="spellEnd"/>
      <w:r>
        <w:t xml:space="preserve"> = F';</w:t>
      </w:r>
    </w:p>
    <w:p w14:paraId="63B83C87" w14:textId="77777777" w:rsidR="00684093" w:rsidRDefault="00E456BF">
      <w:proofErr w:type="spellStart"/>
      <w:r>
        <w:t>Beq</w:t>
      </w:r>
      <w:proofErr w:type="spellEnd"/>
      <w:r>
        <w:t xml:space="preserve"> = 1;</w:t>
      </w:r>
    </w:p>
    <w:p w14:paraId="2DF6F1D1" w14:textId="77777777" w:rsidR="00684093" w:rsidRDefault="00E456BF">
      <w:proofErr w:type="spellStart"/>
      <w:r>
        <w:t>lb</w:t>
      </w:r>
      <w:proofErr w:type="spellEnd"/>
      <w:r>
        <w:t xml:space="preserve"> = </w:t>
      </w:r>
      <w:proofErr w:type="gramStart"/>
      <w:r>
        <w:t>zeros(</w:t>
      </w:r>
      <w:proofErr w:type="gramEnd"/>
      <w:r>
        <w:t>114,1);</w:t>
      </w:r>
    </w:p>
    <w:p w14:paraId="75A7B28B" w14:textId="77777777" w:rsidR="00684093" w:rsidRDefault="00E456BF">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3D79739C" w14:textId="77777777" w:rsidR="00684093" w:rsidRDefault="00E456BF">
      <w:r>
        <w:t>%A</w:t>
      </w:r>
      <w:r>
        <w:t>在工作区自己定义</w:t>
      </w:r>
    </w:p>
    <w:p w14:paraId="7754FDE9" w14:textId="77777777" w:rsidR="00684093" w:rsidRDefault="00E456BF">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129DD679" w14:textId="77777777" w:rsidR="00684093" w:rsidRDefault="00E456BF">
      <w:r>
        <w:t>xxx = xx';</w:t>
      </w:r>
    </w:p>
    <w:p w14:paraId="4C399920" w14:textId="77777777" w:rsidR="00684093" w:rsidRDefault="00E456BF">
      <w:r>
        <w:t xml:space="preserve">result = </w:t>
      </w:r>
      <w:proofErr w:type="gramStart"/>
      <w:r>
        <w:t>zeros(</w:t>
      </w:r>
      <w:proofErr w:type="gramEnd"/>
      <w:r>
        <w:t>1,100);</w:t>
      </w:r>
    </w:p>
    <w:p w14:paraId="58B4512B" w14:textId="77777777" w:rsidR="00684093" w:rsidRDefault="00E456BF">
      <w:proofErr w:type="spellStart"/>
      <w:r>
        <w:t>up_fval</w:t>
      </w:r>
      <w:proofErr w:type="spellEnd"/>
      <w:r>
        <w:t xml:space="preserve"> = </w:t>
      </w:r>
      <w:proofErr w:type="spellStart"/>
      <w:r>
        <w:t>fval</w:t>
      </w:r>
      <w:proofErr w:type="spellEnd"/>
      <w:r>
        <w:t xml:space="preserve"> + 0.0001;%</w:t>
      </w:r>
      <w:r>
        <w:t>规定区间上界</w:t>
      </w:r>
    </w:p>
    <w:p w14:paraId="189AB1B8" w14:textId="77777777" w:rsidR="00684093" w:rsidRDefault="00E456BF">
      <w:r>
        <w:t xml:space="preserve">while </w:t>
      </w:r>
      <w:proofErr w:type="spellStart"/>
      <w:r>
        <w:t>fval</w:t>
      </w:r>
      <w:proofErr w:type="spellEnd"/>
      <w:r>
        <w:t xml:space="preserve"> &lt;= </w:t>
      </w:r>
      <w:proofErr w:type="spellStart"/>
      <w:r>
        <w:t>up_fval</w:t>
      </w:r>
      <w:proofErr w:type="spellEnd"/>
    </w:p>
    <w:p w14:paraId="01A0A42F" w14:textId="77777777" w:rsidR="00684093" w:rsidRDefault="00E456BF">
      <w:r>
        <w:t xml:space="preserve">    </w:t>
      </w:r>
      <w:proofErr w:type="spellStart"/>
      <w:r>
        <w:t>data_dR</w:t>
      </w:r>
      <w:proofErr w:type="spellEnd"/>
      <w:r>
        <w:t xml:space="preserve"> = </w:t>
      </w:r>
      <w:proofErr w:type="spellStart"/>
      <w:r>
        <w:t>data_R</w:t>
      </w:r>
      <w:proofErr w:type="spellEnd"/>
      <w:r>
        <w:t>';</w:t>
      </w:r>
    </w:p>
    <w:p w14:paraId="0AC7455E" w14:textId="77777777" w:rsidR="00684093" w:rsidRDefault="00E456BF">
      <w:r>
        <w:t xml:space="preserve">    f = </w:t>
      </w:r>
      <w:proofErr w:type="spellStart"/>
      <w:proofErr w:type="gramStart"/>
      <w:r>
        <w:t>fuF</w:t>
      </w:r>
      <w:proofErr w:type="spellEnd"/>
      <w:r>
        <w:t xml:space="preserve"> .</w:t>
      </w:r>
      <w:proofErr w:type="gramEnd"/>
      <w:r>
        <w:t xml:space="preserve">* </w:t>
      </w:r>
      <w:proofErr w:type="spellStart"/>
      <w:r>
        <w:t>data_dR</w:t>
      </w:r>
      <w:proofErr w:type="spellEnd"/>
      <w:r>
        <w:t>;</w:t>
      </w:r>
    </w:p>
    <w:p w14:paraId="19BCD3A9" w14:textId="77777777" w:rsidR="00684093" w:rsidRDefault="00E456BF">
      <w:r>
        <w:t xml:space="preserve">    H = </w:t>
      </w:r>
      <w:proofErr w:type="gramStart"/>
      <w:r>
        <w:t>zeros(</w:t>
      </w:r>
      <w:proofErr w:type="gramEnd"/>
      <w:r>
        <w:t>114,114);</w:t>
      </w:r>
    </w:p>
    <w:p w14:paraId="7C10B553" w14:textId="77777777" w:rsidR="00684093" w:rsidRDefault="00E456BF">
      <w:r>
        <w:t xml:space="preserve">    for </w:t>
      </w:r>
      <w:proofErr w:type="spellStart"/>
      <w:r>
        <w:t>i</w:t>
      </w:r>
      <w:proofErr w:type="spellEnd"/>
      <w:r>
        <w:t xml:space="preserve"> = 58:114</w:t>
      </w:r>
    </w:p>
    <w:p w14:paraId="280918D1" w14:textId="77777777" w:rsidR="00684093" w:rsidRDefault="00E456BF">
      <w:r>
        <w:t xml:space="preserve">        H(</w:t>
      </w:r>
      <w:proofErr w:type="spellStart"/>
      <w:proofErr w:type="gramStart"/>
      <w:r>
        <w:t>i,i</w:t>
      </w:r>
      <w:proofErr w:type="spellEnd"/>
      <w:proofErr w:type="gramEnd"/>
      <w:r>
        <w:t>) = AA*(1/(i-57));</w:t>
      </w:r>
    </w:p>
    <w:p w14:paraId="0009DC20" w14:textId="77777777" w:rsidR="00684093" w:rsidRDefault="00E456BF">
      <w:r>
        <w:t xml:space="preserve">    end</w:t>
      </w:r>
    </w:p>
    <w:p w14:paraId="154E7512" w14:textId="77777777" w:rsidR="00684093" w:rsidRDefault="00E456BF">
      <w:r>
        <w:t xml:space="preserve">    </w:t>
      </w:r>
      <w:proofErr w:type="spellStart"/>
      <w:r>
        <w:t>Aeq</w:t>
      </w:r>
      <w:proofErr w:type="spellEnd"/>
      <w:r>
        <w:t xml:space="preserve"> = F';</w:t>
      </w:r>
    </w:p>
    <w:p w14:paraId="7DEDE4EA" w14:textId="77777777" w:rsidR="00684093" w:rsidRDefault="00E456BF">
      <w:r>
        <w:t xml:space="preserve">    </w:t>
      </w:r>
      <w:proofErr w:type="spellStart"/>
      <w:r>
        <w:t>Beq</w:t>
      </w:r>
      <w:proofErr w:type="spellEnd"/>
      <w:r>
        <w:t xml:space="preserve"> = 1;</w:t>
      </w:r>
    </w:p>
    <w:p w14:paraId="2A73E767" w14:textId="77777777" w:rsidR="00684093" w:rsidRDefault="00E456BF">
      <w:r>
        <w:t xml:space="preserve">    </w:t>
      </w:r>
      <w:proofErr w:type="spellStart"/>
      <w:r>
        <w:t>lb</w:t>
      </w:r>
      <w:proofErr w:type="spellEnd"/>
      <w:r>
        <w:t xml:space="preserve"> = </w:t>
      </w:r>
      <w:proofErr w:type="gramStart"/>
      <w:r>
        <w:t>zeros(</w:t>
      </w:r>
      <w:proofErr w:type="gramEnd"/>
      <w:r>
        <w:t>114,1);</w:t>
      </w:r>
    </w:p>
    <w:p w14:paraId="3B812E90" w14:textId="77777777" w:rsidR="00684093" w:rsidRDefault="00E456BF">
      <w:r>
        <w:t xml:space="preserve">    B = </w:t>
      </w:r>
      <w:proofErr w:type="spellStart"/>
      <w:proofErr w:type="gramStart"/>
      <w:r>
        <w:t>fuF</w:t>
      </w:r>
      <w:proofErr w:type="spellEnd"/>
      <w:r>
        <w:t>(</w:t>
      </w:r>
      <w:proofErr w:type="gramEnd"/>
      <w:r>
        <w:t xml:space="preserve">1:57,1) .* </w:t>
      </w:r>
      <w:proofErr w:type="spellStart"/>
      <w:r>
        <w:t>data_dR</w:t>
      </w:r>
      <w:proofErr w:type="spellEnd"/>
      <w:r>
        <w:t>(1:57,1);</w:t>
      </w:r>
    </w:p>
    <w:p w14:paraId="65E4237A" w14:textId="77777777" w:rsidR="00684093" w:rsidRDefault="00E456BF">
      <w:r>
        <w:t xml:space="preserve">    %A</w:t>
      </w:r>
      <w:r>
        <w:t>在工作区自己定义</w:t>
      </w:r>
    </w:p>
    <w:p w14:paraId="7C31DF00" w14:textId="77777777" w:rsidR="00684093" w:rsidRDefault="00E456BF">
      <w:r>
        <w:t xml:space="preserve">    [</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2045017B" w14:textId="77777777" w:rsidR="00684093" w:rsidRDefault="00E456BF">
      <w:r>
        <w:t xml:space="preserve">    xxx = xx';</w:t>
      </w:r>
    </w:p>
    <w:p w14:paraId="1256968A" w14:textId="77777777" w:rsidR="00684093" w:rsidRDefault="00E456BF">
      <w:r>
        <w:t xml:space="preserve">    </w:t>
      </w:r>
      <w:proofErr w:type="spellStart"/>
      <w:r>
        <w:t>vvalue</w:t>
      </w:r>
      <w:proofErr w:type="spellEnd"/>
      <w:r>
        <w:t xml:space="preserve"> = 24675114.49 * xxx(1,1:57);%</w:t>
      </w:r>
      <w:r>
        <w:t>分配的钱</w:t>
      </w:r>
    </w:p>
    <w:p w14:paraId="1ED9F138" w14:textId="77777777" w:rsidR="00684093" w:rsidRDefault="00E456BF">
      <w:r>
        <w:t xml:space="preserve">    result(</w:t>
      </w:r>
      <w:proofErr w:type="gramStart"/>
      <w:r>
        <w:t>1,ii</w:t>
      </w:r>
      <w:proofErr w:type="gramEnd"/>
      <w:r>
        <w:t xml:space="preserve">) = </w:t>
      </w:r>
      <w:proofErr w:type="spellStart"/>
      <w:r>
        <w:t>vvalue</w:t>
      </w:r>
      <w:proofErr w:type="spellEnd"/>
      <w:r>
        <w:t xml:space="preserve"> * </w:t>
      </w:r>
      <w:proofErr w:type="spellStart"/>
      <w:r>
        <w:t>vvar</w:t>
      </w:r>
      <w:proofErr w:type="spellEnd"/>
      <w:r>
        <w:t>';</w:t>
      </w:r>
    </w:p>
    <w:p w14:paraId="2A07B6F4" w14:textId="77777777" w:rsidR="00684093" w:rsidRDefault="00E456BF">
      <w:r>
        <w:t xml:space="preserve">    ii = ii + 1;</w:t>
      </w:r>
    </w:p>
    <w:p w14:paraId="05027EAB" w14:textId="77777777" w:rsidR="00684093" w:rsidRDefault="00E456BF">
      <w:r>
        <w:t xml:space="preserve">    AA = AA + 0.001;</w:t>
      </w:r>
    </w:p>
    <w:p w14:paraId="4BC2194C" w14:textId="77777777" w:rsidR="00684093" w:rsidRDefault="00E456BF">
      <w:r>
        <w:t>end</w:t>
      </w:r>
    </w:p>
    <w:p w14:paraId="705154C5" w14:textId="77777777" w:rsidR="00684093" w:rsidRDefault="00E456BF">
      <w:r>
        <w:t>iii = 2;</w:t>
      </w:r>
    </w:p>
    <w:p w14:paraId="7B2DF370" w14:textId="77777777" w:rsidR="00684093" w:rsidRDefault="00E456BF">
      <w:proofErr w:type="spellStart"/>
      <w:r>
        <w:t>min_var</w:t>
      </w:r>
      <w:proofErr w:type="spellEnd"/>
      <w:r>
        <w:t xml:space="preserve"> = </w:t>
      </w:r>
      <w:proofErr w:type="gramStart"/>
      <w:r>
        <w:t>result(</w:t>
      </w:r>
      <w:proofErr w:type="gramEnd"/>
      <w:r>
        <w:t>1);</w:t>
      </w:r>
    </w:p>
    <w:p w14:paraId="2CE102DB" w14:textId="77777777" w:rsidR="00684093" w:rsidRDefault="00E456BF">
      <w:proofErr w:type="spellStart"/>
      <w:r>
        <w:t>min_number</w:t>
      </w:r>
      <w:proofErr w:type="spellEnd"/>
      <w:r>
        <w:t xml:space="preserve"> = 1;</w:t>
      </w:r>
    </w:p>
    <w:p w14:paraId="4F374614" w14:textId="77777777" w:rsidR="00684093" w:rsidRDefault="00E456BF">
      <w:r>
        <w:t>%</w:t>
      </w:r>
      <w:r>
        <w:t>风险价值最小的值和迭代次数</w:t>
      </w:r>
    </w:p>
    <w:p w14:paraId="168841CA" w14:textId="77777777" w:rsidR="00684093" w:rsidRDefault="00E456BF">
      <w:r>
        <w:t>while result(</w:t>
      </w:r>
      <w:proofErr w:type="gramStart"/>
      <w:r>
        <w:t>1,iii</w:t>
      </w:r>
      <w:proofErr w:type="gramEnd"/>
      <w:r>
        <w:t>) ~= 0</w:t>
      </w:r>
    </w:p>
    <w:p w14:paraId="045091AB" w14:textId="77777777" w:rsidR="00684093" w:rsidRDefault="00E456BF">
      <w:r>
        <w:t xml:space="preserve">    if result(</w:t>
      </w:r>
      <w:proofErr w:type="gramStart"/>
      <w:r>
        <w:t>1,iii</w:t>
      </w:r>
      <w:proofErr w:type="gramEnd"/>
      <w:r>
        <w:t>) &lt; result(1,iii - 1)</w:t>
      </w:r>
    </w:p>
    <w:p w14:paraId="21F0F1D7" w14:textId="77777777" w:rsidR="00684093" w:rsidRDefault="00E456BF">
      <w:r>
        <w:t xml:space="preserve">        </w:t>
      </w:r>
      <w:proofErr w:type="spellStart"/>
      <w:r>
        <w:t>min_var</w:t>
      </w:r>
      <w:proofErr w:type="spellEnd"/>
      <w:r>
        <w:t xml:space="preserve"> = result(</w:t>
      </w:r>
      <w:proofErr w:type="gramStart"/>
      <w:r>
        <w:t>1,iii</w:t>
      </w:r>
      <w:proofErr w:type="gramEnd"/>
      <w:r>
        <w:t>);</w:t>
      </w:r>
    </w:p>
    <w:p w14:paraId="337A78BB" w14:textId="77777777" w:rsidR="00684093" w:rsidRDefault="00E456BF">
      <w:r>
        <w:t xml:space="preserve">        </w:t>
      </w:r>
      <w:proofErr w:type="spellStart"/>
      <w:r>
        <w:t>min_number</w:t>
      </w:r>
      <w:proofErr w:type="spellEnd"/>
      <w:r>
        <w:t xml:space="preserve"> = iii;</w:t>
      </w:r>
    </w:p>
    <w:p w14:paraId="7C767D8A" w14:textId="77777777" w:rsidR="00684093" w:rsidRDefault="00E456BF">
      <w:r>
        <w:t xml:space="preserve">        iii = iii + 1;</w:t>
      </w:r>
    </w:p>
    <w:p w14:paraId="68BB0EA4" w14:textId="77777777" w:rsidR="00684093" w:rsidRDefault="00E456BF">
      <w:r>
        <w:t xml:space="preserve">    end</w:t>
      </w:r>
    </w:p>
    <w:p w14:paraId="6B2D9EFD" w14:textId="77777777" w:rsidR="00684093" w:rsidRDefault="00E456BF">
      <w:r>
        <w:t>end</w:t>
      </w:r>
    </w:p>
    <w:p w14:paraId="503941F3" w14:textId="77777777" w:rsidR="00684093" w:rsidRDefault="00E456BF">
      <w:r>
        <w:t>AA = AA + 0.01*(</w:t>
      </w:r>
      <w:proofErr w:type="spellStart"/>
      <w:r>
        <w:t>min_number</w:t>
      </w:r>
      <w:proofErr w:type="spellEnd"/>
      <w:r>
        <w:t xml:space="preserve"> - 1);</w:t>
      </w:r>
    </w:p>
    <w:p w14:paraId="3FA3F2CD" w14:textId="77777777" w:rsidR="00684093" w:rsidRDefault="00E456BF">
      <w:r>
        <w:t>%</w:t>
      </w:r>
      <w:r>
        <w:t>求出此时的最优分配方案</w:t>
      </w:r>
    </w:p>
    <w:p w14:paraId="0FA66F0D" w14:textId="77777777" w:rsidR="00684093" w:rsidRDefault="00E456BF">
      <w:proofErr w:type="spellStart"/>
      <w:r>
        <w:t>data_dR</w:t>
      </w:r>
      <w:proofErr w:type="spellEnd"/>
      <w:r>
        <w:t xml:space="preserve"> = </w:t>
      </w:r>
      <w:proofErr w:type="spellStart"/>
      <w:r>
        <w:t>data_R</w:t>
      </w:r>
      <w:proofErr w:type="spellEnd"/>
      <w:r>
        <w:t>';</w:t>
      </w:r>
    </w:p>
    <w:p w14:paraId="7EFF119F" w14:textId="77777777" w:rsidR="00684093" w:rsidRDefault="00E456BF">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1A54010B" w14:textId="77777777" w:rsidR="00684093" w:rsidRDefault="00E456BF">
      <w:r>
        <w:lastRenderedPageBreak/>
        <w:t xml:space="preserve">H = </w:t>
      </w:r>
      <w:proofErr w:type="gramStart"/>
      <w:r>
        <w:t>zeros(</w:t>
      </w:r>
      <w:proofErr w:type="gramEnd"/>
      <w:r>
        <w:t>114,114);</w:t>
      </w:r>
    </w:p>
    <w:p w14:paraId="23B8B546" w14:textId="77777777" w:rsidR="00684093" w:rsidRDefault="00E456BF">
      <w:r>
        <w:t xml:space="preserve">for </w:t>
      </w:r>
      <w:proofErr w:type="spellStart"/>
      <w:r>
        <w:t>i</w:t>
      </w:r>
      <w:proofErr w:type="spellEnd"/>
      <w:r>
        <w:t xml:space="preserve"> = 58:114</w:t>
      </w:r>
    </w:p>
    <w:p w14:paraId="000F13B4" w14:textId="77777777" w:rsidR="00684093" w:rsidRDefault="00E456BF">
      <w:r>
        <w:t xml:space="preserve">    H(</w:t>
      </w:r>
      <w:proofErr w:type="spellStart"/>
      <w:proofErr w:type="gramStart"/>
      <w:r>
        <w:t>i,i</w:t>
      </w:r>
      <w:proofErr w:type="spellEnd"/>
      <w:proofErr w:type="gramEnd"/>
      <w:r>
        <w:t>) = AA*(1/(i-57));</w:t>
      </w:r>
    </w:p>
    <w:p w14:paraId="5D7388A0" w14:textId="77777777" w:rsidR="00684093" w:rsidRDefault="00E456BF">
      <w:r>
        <w:t>end</w:t>
      </w:r>
    </w:p>
    <w:p w14:paraId="344D50B9" w14:textId="77777777" w:rsidR="00684093" w:rsidRDefault="00E456BF">
      <w:proofErr w:type="spellStart"/>
      <w:r>
        <w:t>Aeq</w:t>
      </w:r>
      <w:proofErr w:type="spellEnd"/>
      <w:r>
        <w:t xml:space="preserve"> = F';</w:t>
      </w:r>
    </w:p>
    <w:p w14:paraId="151E8E38" w14:textId="77777777" w:rsidR="00684093" w:rsidRDefault="00E456BF">
      <w:proofErr w:type="spellStart"/>
      <w:r>
        <w:t>Beq</w:t>
      </w:r>
      <w:proofErr w:type="spellEnd"/>
      <w:r>
        <w:t xml:space="preserve"> = 1;</w:t>
      </w:r>
    </w:p>
    <w:p w14:paraId="5042B8FC" w14:textId="77777777" w:rsidR="00684093" w:rsidRDefault="00E456BF">
      <w:proofErr w:type="spellStart"/>
      <w:r>
        <w:t>lb</w:t>
      </w:r>
      <w:proofErr w:type="spellEnd"/>
      <w:r>
        <w:t xml:space="preserve"> = </w:t>
      </w:r>
      <w:proofErr w:type="gramStart"/>
      <w:r>
        <w:t>zeros(</w:t>
      </w:r>
      <w:proofErr w:type="gramEnd"/>
      <w:r>
        <w:t>114,1);</w:t>
      </w:r>
    </w:p>
    <w:p w14:paraId="2ABF6FB1" w14:textId="77777777" w:rsidR="00684093" w:rsidRDefault="00E456BF">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0D2CB278" w14:textId="77777777" w:rsidR="00684093" w:rsidRDefault="00E456BF">
      <w:r>
        <w:t>%A</w:t>
      </w:r>
      <w:r>
        <w:t>在工作区自己定义</w:t>
      </w:r>
    </w:p>
    <w:p w14:paraId="06C75EEB" w14:textId="77777777" w:rsidR="00684093" w:rsidRDefault="00E456BF">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29910F20" w14:textId="77777777" w:rsidR="00684093" w:rsidRDefault="00E456BF">
      <w:proofErr w:type="spellStart"/>
      <w:r>
        <w:t>best_solve</w:t>
      </w:r>
      <w:proofErr w:type="spellEnd"/>
      <w:r>
        <w:t xml:space="preserve"> = xx';</w:t>
      </w:r>
    </w:p>
    <w:p w14:paraId="3CFE097B" w14:textId="77777777" w:rsidR="00684093" w:rsidRDefault="00684093"/>
    <w:p w14:paraId="78BE78C4" w14:textId="77777777" w:rsidR="00684093" w:rsidRDefault="00E456BF">
      <w:r>
        <w:rPr>
          <w:rFonts w:hint="eastAsia"/>
        </w:rPr>
        <w:t>Test_</w:t>
      </w:r>
      <w:r>
        <w:t>2.m</w:t>
      </w:r>
    </w:p>
    <w:p w14:paraId="3E2BE32D" w14:textId="77777777" w:rsidR="00684093" w:rsidRDefault="00E456BF">
      <w:r>
        <w:t>%</w:t>
      </w:r>
      <w:r>
        <w:rPr>
          <w:rFonts w:hint="eastAsia"/>
        </w:rPr>
        <w:t>拟合</w:t>
      </w:r>
      <w:r>
        <w:t>预测的函数</w:t>
      </w:r>
    </w:p>
    <w:p w14:paraId="34B70572" w14:textId="77777777" w:rsidR="00684093" w:rsidRDefault="00E456BF">
      <w:proofErr w:type="spellStart"/>
      <w:r>
        <w:t>lastday</w:t>
      </w:r>
      <w:proofErr w:type="spellEnd"/>
      <w:r>
        <w:t xml:space="preserve"> = 244;%</w:t>
      </w:r>
      <w:r>
        <w:t>最后的天数</w:t>
      </w:r>
    </w:p>
    <w:p w14:paraId="6C58C6EB" w14:textId="77777777" w:rsidR="00684093" w:rsidRDefault="00E456BF">
      <w:proofErr w:type="spellStart"/>
      <w:r>
        <w:t>lastpride</w:t>
      </w:r>
      <w:proofErr w:type="spellEnd"/>
      <w:r>
        <w:t xml:space="preserve"> =13.13;%</w:t>
      </w:r>
      <w:r>
        <w:t>最后的价格</w:t>
      </w:r>
    </w:p>
    <w:p w14:paraId="24D423C7" w14:textId="77777777" w:rsidR="00684093" w:rsidRDefault="00E456BF">
      <w:r>
        <w:t xml:space="preserve">R = </w:t>
      </w:r>
      <w:proofErr w:type="gramStart"/>
      <w:r>
        <w:t>zeros(</w:t>
      </w:r>
      <w:proofErr w:type="gramEnd"/>
      <w:r>
        <w:t>3,1);</w:t>
      </w:r>
    </w:p>
    <w:p w14:paraId="796D4D40" w14:textId="77777777" w:rsidR="00684093" w:rsidRDefault="00E456BF">
      <w:proofErr w:type="gramStart"/>
      <w:r>
        <w:t>R(</w:t>
      </w:r>
      <w:proofErr w:type="gramEnd"/>
      <w:r>
        <w:t>1,1) = log(solve(lastday+45)/</w:t>
      </w:r>
      <w:proofErr w:type="spellStart"/>
      <w:r>
        <w:t>lastpride</w:t>
      </w:r>
      <w:proofErr w:type="spellEnd"/>
      <w:r>
        <w:t>)/45;</w:t>
      </w:r>
    </w:p>
    <w:p w14:paraId="713986C9" w14:textId="77777777" w:rsidR="00684093" w:rsidRDefault="00E456BF">
      <w:proofErr w:type="gramStart"/>
      <w:r>
        <w:t>R(</w:t>
      </w:r>
      <w:proofErr w:type="gramEnd"/>
      <w:r>
        <w:t>2,1) = log(solve(lastday+90)/</w:t>
      </w:r>
      <w:proofErr w:type="spellStart"/>
      <w:r>
        <w:t>lastpride</w:t>
      </w:r>
      <w:proofErr w:type="spellEnd"/>
      <w:r>
        <w:t>)/90;</w:t>
      </w:r>
    </w:p>
    <w:p w14:paraId="46F4B4A5" w14:textId="77777777" w:rsidR="00684093" w:rsidRDefault="00E456BF">
      <w:proofErr w:type="gramStart"/>
      <w:r>
        <w:t>R(</w:t>
      </w:r>
      <w:proofErr w:type="gramEnd"/>
      <w:r>
        <w:t>3,1) = log(solve(lastday+180)/</w:t>
      </w:r>
      <w:proofErr w:type="spellStart"/>
      <w:r>
        <w:t>lastpride</w:t>
      </w:r>
      <w:proofErr w:type="spellEnd"/>
      <w:r>
        <w:t>)/180;</w:t>
      </w:r>
    </w:p>
    <w:p w14:paraId="34C2FFE0" w14:textId="77777777" w:rsidR="00684093" w:rsidRDefault="00E456BF">
      <w:r>
        <w:t>R %</w:t>
      </w:r>
      <w:r>
        <w:t>输出不同天数后的预测值</w:t>
      </w:r>
    </w:p>
    <w:p w14:paraId="37DEF75D" w14:textId="77777777" w:rsidR="00684093" w:rsidRDefault="00E456BF">
      <w:r>
        <w:t>%</w:t>
      </w:r>
      <w:r>
        <w:t>用</w:t>
      </w:r>
      <w:proofErr w:type="spellStart"/>
      <w:r>
        <w:t>cftool</w:t>
      </w:r>
      <w:proofErr w:type="spellEnd"/>
      <w:r>
        <w:t>拟合后将参数信息写入</w:t>
      </w:r>
      <w:proofErr w:type="spellStart"/>
      <w:r>
        <w:t>fx</w:t>
      </w:r>
      <w:proofErr w:type="spellEnd"/>
      <w:r>
        <w:t>中</w:t>
      </w:r>
    </w:p>
    <w:p w14:paraId="7FC46D18" w14:textId="77777777" w:rsidR="00684093" w:rsidRDefault="00E456BF">
      <w:r>
        <w:t xml:space="preserve">function </w:t>
      </w:r>
      <w:proofErr w:type="spellStart"/>
      <w:r>
        <w:t>fx</w:t>
      </w:r>
      <w:proofErr w:type="spellEnd"/>
      <w:r>
        <w:t xml:space="preserve"> = solve(x)</w:t>
      </w:r>
    </w:p>
    <w:p w14:paraId="2D9A2868" w14:textId="77777777" w:rsidR="00684093" w:rsidRDefault="00E456BF">
      <w:r>
        <w:t xml:space="preserve">       p1 </w:t>
      </w:r>
      <w:proofErr w:type="gramStart"/>
      <w:r>
        <w:t>=  -</w:t>
      </w:r>
      <w:proofErr w:type="gramEnd"/>
      <w:r>
        <w:t>9.722e-16;</w:t>
      </w:r>
    </w:p>
    <w:p w14:paraId="0E0CECD5" w14:textId="77777777" w:rsidR="00684093" w:rsidRDefault="00E456BF">
      <w:r>
        <w:t xml:space="preserve">       p2 =   9.075e-13;</w:t>
      </w:r>
    </w:p>
    <w:p w14:paraId="20E6730F" w14:textId="77777777" w:rsidR="00684093" w:rsidRDefault="00E456BF">
      <w:r>
        <w:t xml:space="preserve">       p3 </w:t>
      </w:r>
      <w:proofErr w:type="gramStart"/>
      <w:r>
        <w:t>=  -</w:t>
      </w:r>
      <w:proofErr w:type="gramEnd"/>
      <w:r>
        <w:t>3.346e-10;</w:t>
      </w:r>
    </w:p>
    <w:p w14:paraId="43D8CB75" w14:textId="77777777" w:rsidR="00684093" w:rsidRDefault="00E456BF">
      <w:r>
        <w:t xml:space="preserve">       p4 =   6.139e-08;</w:t>
      </w:r>
    </w:p>
    <w:p w14:paraId="6F022C81" w14:textId="77777777" w:rsidR="00684093" w:rsidRDefault="00E456BF">
      <w:r>
        <w:t xml:space="preserve">       p5 =   -5.76e-06;</w:t>
      </w:r>
    </w:p>
    <w:p w14:paraId="41724B5F" w14:textId="77777777" w:rsidR="00684093" w:rsidRDefault="00E456BF">
      <w:r>
        <w:t xml:space="preserve">       p6 =   0.0002503;</w:t>
      </w:r>
    </w:p>
    <w:p w14:paraId="58C254C0" w14:textId="77777777" w:rsidR="00684093" w:rsidRDefault="00E456BF">
      <w:r>
        <w:t xml:space="preserve">       p7 =   -0.003844;</w:t>
      </w:r>
    </w:p>
    <w:p w14:paraId="323A3067" w14:textId="77777777" w:rsidR="00684093" w:rsidRDefault="00E456BF">
      <w:r>
        <w:t xml:space="preserve">       p8 =     0.06599;</w:t>
      </w:r>
    </w:p>
    <w:p w14:paraId="7D5FB369" w14:textId="77777777" w:rsidR="00684093" w:rsidRDefault="00E456BF">
      <w:r>
        <w:t xml:space="preserve">       p9 =        11.6;</w:t>
      </w:r>
    </w:p>
    <w:p w14:paraId="5B72B4BC" w14:textId="77777777" w:rsidR="00684093" w:rsidRDefault="00E456BF">
      <w:r>
        <w:t xml:space="preserve">    </w:t>
      </w:r>
      <w:proofErr w:type="spellStart"/>
      <w:r>
        <w:t>fx</w:t>
      </w:r>
      <w:proofErr w:type="spellEnd"/>
      <w:r>
        <w:t xml:space="preserve"> = p1*x^8 + p2*x^7 + p3*x^6 + p4*x^5 + p5*x^4 + p6*x^3 + p7*x^2 + p8*x + p9;</w:t>
      </w:r>
    </w:p>
    <w:p w14:paraId="5A8C7839" w14:textId="77777777" w:rsidR="00684093" w:rsidRDefault="00E456BF">
      <w:r>
        <w:t>end</w:t>
      </w:r>
    </w:p>
    <w:p w14:paraId="59ECFA12" w14:textId="77777777" w:rsidR="00684093" w:rsidRDefault="00684093">
      <w:pPr>
        <w:widowControl/>
        <w:jc w:val="left"/>
        <w:rPr>
          <w:rFonts w:ascii="宋体" w:hAnsi="宋体"/>
          <w:b/>
          <w:sz w:val="24"/>
        </w:rPr>
      </w:pPr>
    </w:p>
    <w:p w14:paraId="73427CCC" w14:textId="77777777" w:rsidR="00684093" w:rsidRDefault="00684093">
      <w:pPr>
        <w:widowControl/>
        <w:jc w:val="left"/>
        <w:rPr>
          <w:rFonts w:ascii="宋体" w:hAnsi="宋体"/>
          <w:b/>
          <w:sz w:val="24"/>
        </w:rPr>
      </w:pPr>
    </w:p>
    <w:p w14:paraId="58BA8C67" w14:textId="77777777" w:rsidR="00684093" w:rsidRDefault="00684093">
      <w:pPr>
        <w:widowControl/>
        <w:jc w:val="left"/>
        <w:rPr>
          <w:rFonts w:ascii="宋体" w:hAnsi="宋体"/>
          <w:b/>
          <w:sz w:val="24"/>
        </w:rPr>
      </w:pPr>
    </w:p>
    <w:p w14:paraId="07A933A6" w14:textId="77777777" w:rsidR="00684093" w:rsidRDefault="00684093">
      <w:pPr>
        <w:widowControl/>
        <w:jc w:val="left"/>
        <w:rPr>
          <w:rFonts w:ascii="宋体" w:hAnsi="宋体"/>
          <w:b/>
          <w:sz w:val="24"/>
        </w:rPr>
      </w:pPr>
    </w:p>
    <w:p w14:paraId="012F0DD2" w14:textId="77777777" w:rsidR="00684093" w:rsidRDefault="00684093">
      <w:pPr>
        <w:widowControl/>
        <w:jc w:val="left"/>
        <w:rPr>
          <w:rFonts w:ascii="宋体" w:hAnsi="宋体"/>
          <w:b/>
          <w:sz w:val="24"/>
        </w:rPr>
      </w:pPr>
    </w:p>
    <w:p w14:paraId="0531F2B5" w14:textId="77777777" w:rsidR="00684093" w:rsidRDefault="00684093">
      <w:pPr>
        <w:widowControl/>
        <w:jc w:val="left"/>
        <w:rPr>
          <w:rFonts w:ascii="宋体" w:hAnsi="宋体"/>
          <w:b/>
          <w:sz w:val="24"/>
        </w:rPr>
      </w:pPr>
    </w:p>
    <w:p w14:paraId="6838ACD2" w14:textId="77777777" w:rsidR="00684093" w:rsidRDefault="00684093">
      <w:pPr>
        <w:widowControl/>
        <w:jc w:val="left"/>
        <w:rPr>
          <w:rFonts w:ascii="宋体" w:hAnsi="宋体"/>
          <w:b/>
          <w:sz w:val="24"/>
        </w:rPr>
      </w:pPr>
    </w:p>
    <w:p w14:paraId="614AD9EC" w14:textId="77777777" w:rsidR="00684093" w:rsidRDefault="00684093">
      <w:pPr>
        <w:widowControl/>
        <w:jc w:val="left"/>
        <w:rPr>
          <w:rFonts w:ascii="宋体" w:hAnsi="宋体"/>
          <w:b/>
          <w:sz w:val="24"/>
        </w:rPr>
      </w:pPr>
    </w:p>
    <w:p w14:paraId="0F972753" w14:textId="77777777" w:rsidR="00684093" w:rsidRDefault="00684093">
      <w:pPr>
        <w:widowControl/>
        <w:jc w:val="left"/>
        <w:rPr>
          <w:rFonts w:ascii="宋体" w:hAnsi="宋体"/>
          <w:b/>
          <w:sz w:val="24"/>
        </w:rPr>
      </w:pPr>
    </w:p>
    <w:p w14:paraId="34CC66E8" w14:textId="77777777" w:rsidR="00684093" w:rsidRDefault="00684093">
      <w:pPr>
        <w:widowControl/>
        <w:jc w:val="left"/>
        <w:rPr>
          <w:rFonts w:ascii="宋体" w:hAnsi="宋体"/>
          <w:b/>
          <w:sz w:val="24"/>
        </w:rPr>
      </w:pPr>
    </w:p>
    <w:p w14:paraId="20949E43" w14:textId="77777777" w:rsidR="00684093" w:rsidRDefault="00684093">
      <w:pPr>
        <w:widowControl/>
        <w:jc w:val="left"/>
        <w:rPr>
          <w:rFonts w:ascii="宋体" w:hAnsi="宋体"/>
          <w:b/>
          <w:sz w:val="24"/>
        </w:rPr>
      </w:pPr>
    </w:p>
    <w:p w14:paraId="00882ADD" w14:textId="77777777" w:rsidR="00684093" w:rsidRDefault="00684093">
      <w:pPr>
        <w:widowControl/>
        <w:jc w:val="left"/>
        <w:rPr>
          <w:rFonts w:ascii="宋体" w:hAnsi="宋体"/>
          <w:b/>
          <w:sz w:val="24"/>
        </w:rPr>
      </w:pPr>
    </w:p>
    <w:p w14:paraId="02E10E72" w14:textId="77777777" w:rsidR="00684093" w:rsidRDefault="00684093">
      <w:pPr>
        <w:widowControl/>
        <w:jc w:val="left"/>
        <w:rPr>
          <w:rFonts w:ascii="宋体" w:hAnsi="宋体"/>
          <w:b/>
          <w:sz w:val="24"/>
        </w:rPr>
      </w:pPr>
    </w:p>
    <w:p w14:paraId="0EF3DAB3" w14:textId="77777777" w:rsidR="00684093" w:rsidRDefault="00684093">
      <w:pPr>
        <w:widowControl/>
        <w:jc w:val="left"/>
        <w:rPr>
          <w:rFonts w:ascii="宋体" w:hAnsi="宋体"/>
          <w:b/>
          <w:sz w:val="24"/>
        </w:rPr>
      </w:pPr>
    </w:p>
    <w:p w14:paraId="3C19B53E" w14:textId="77777777" w:rsidR="00684093" w:rsidRDefault="00684093">
      <w:pPr>
        <w:widowControl/>
        <w:jc w:val="left"/>
        <w:rPr>
          <w:rFonts w:ascii="宋体" w:hAnsi="宋体"/>
          <w:b/>
          <w:sz w:val="24"/>
        </w:rPr>
      </w:pPr>
    </w:p>
    <w:p w14:paraId="414ADD28" w14:textId="77777777" w:rsidR="00684093" w:rsidRDefault="00684093">
      <w:pPr>
        <w:widowControl/>
        <w:jc w:val="left"/>
        <w:rPr>
          <w:rFonts w:ascii="宋体" w:hAnsi="宋体"/>
          <w:b/>
          <w:sz w:val="24"/>
        </w:rPr>
      </w:pPr>
    </w:p>
    <w:p w14:paraId="70133094" w14:textId="77777777" w:rsidR="00684093" w:rsidRDefault="00684093">
      <w:pPr>
        <w:widowControl/>
        <w:jc w:val="left"/>
        <w:rPr>
          <w:rFonts w:ascii="宋体" w:hAnsi="宋体"/>
          <w:b/>
          <w:sz w:val="24"/>
        </w:rPr>
      </w:pPr>
    </w:p>
    <w:p w14:paraId="2B3B90EF" w14:textId="77777777" w:rsidR="00684093" w:rsidRDefault="00684093">
      <w:pPr>
        <w:widowControl/>
        <w:jc w:val="left"/>
        <w:rPr>
          <w:rFonts w:ascii="宋体" w:hAnsi="宋体"/>
          <w:b/>
          <w:sz w:val="24"/>
        </w:rPr>
      </w:pPr>
    </w:p>
    <w:p w14:paraId="2733DB58" w14:textId="77777777" w:rsidR="00684093" w:rsidRDefault="00684093">
      <w:pPr>
        <w:widowControl/>
        <w:jc w:val="left"/>
        <w:rPr>
          <w:rFonts w:ascii="宋体" w:hAnsi="宋体"/>
          <w:b/>
          <w:sz w:val="24"/>
        </w:rPr>
      </w:pPr>
    </w:p>
    <w:p w14:paraId="0B72937E" w14:textId="77777777" w:rsidR="00684093" w:rsidRDefault="00684093">
      <w:pPr>
        <w:widowControl/>
        <w:jc w:val="left"/>
        <w:rPr>
          <w:rFonts w:ascii="宋体" w:hAnsi="宋体"/>
          <w:b/>
          <w:sz w:val="24"/>
        </w:rPr>
      </w:pPr>
    </w:p>
    <w:p w14:paraId="4590F80E" w14:textId="77777777" w:rsidR="00684093" w:rsidRDefault="00684093">
      <w:pPr>
        <w:widowControl/>
        <w:jc w:val="left"/>
        <w:rPr>
          <w:rFonts w:ascii="宋体" w:hAnsi="宋体"/>
          <w:b/>
          <w:sz w:val="24"/>
        </w:rPr>
      </w:pPr>
    </w:p>
    <w:p w14:paraId="6588FC2A" w14:textId="77777777" w:rsidR="00684093" w:rsidRDefault="00684093">
      <w:pPr>
        <w:widowControl/>
        <w:jc w:val="left"/>
        <w:rPr>
          <w:rFonts w:ascii="宋体" w:hAnsi="宋体"/>
          <w:b/>
          <w:sz w:val="24"/>
        </w:rPr>
      </w:pPr>
    </w:p>
    <w:p w14:paraId="533EB13F" w14:textId="77777777" w:rsidR="00684093" w:rsidRDefault="00684093">
      <w:pPr>
        <w:widowControl/>
        <w:jc w:val="left"/>
        <w:rPr>
          <w:rFonts w:ascii="宋体" w:hAnsi="宋体"/>
          <w:b/>
          <w:sz w:val="24"/>
        </w:rPr>
      </w:pPr>
    </w:p>
    <w:p w14:paraId="27229D7F" w14:textId="77777777" w:rsidR="00684093" w:rsidRDefault="00684093">
      <w:pPr>
        <w:widowControl/>
        <w:jc w:val="left"/>
        <w:rPr>
          <w:rFonts w:ascii="宋体" w:hAnsi="宋体"/>
          <w:b/>
          <w:sz w:val="24"/>
        </w:rPr>
      </w:pPr>
    </w:p>
    <w:p w14:paraId="7600E248" w14:textId="77777777" w:rsidR="00684093" w:rsidRDefault="00684093">
      <w:pPr>
        <w:widowControl/>
        <w:jc w:val="left"/>
        <w:rPr>
          <w:rFonts w:ascii="宋体" w:hAnsi="宋体"/>
          <w:b/>
          <w:sz w:val="24"/>
        </w:rPr>
      </w:pPr>
    </w:p>
    <w:p w14:paraId="1AF5D97F" w14:textId="77777777" w:rsidR="00684093" w:rsidRDefault="00684093">
      <w:pPr>
        <w:widowControl/>
        <w:jc w:val="left"/>
        <w:rPr>
          <w:rFonts w:ascii="宋体" w:hAnsi="宋体"/>
          <w:b/>
          <w:sz w:val="24"/>
        </w:rPr>
        <w:sectPr w:rsidR="00684093">
          <w:pgSz w:w="11906" w:h="16838"/>
          <w:pgMar w:top="1440" w:right="1519" w:bottom="1440" w:left="1746" w:header="851" w:footer="992" w:gutter="0"/>
          <w:cols w:space="0"/>
          <w:docGrid w:type="lines" w:linePitch="312"/>
        </w:sectPr>
      </w:pPr>
    </w:p>
    <w:p w14:paraId="64A5A1FE" w14:textId="77777777" w:rsidR="00684093" w:rsidRDefault="00684093">
      <w:pPr>
        <w:spacing w:line="360" w:lineRule="auto"/>
        <w:rPr>
          <w:rFonts w:ascii="宋体" w:hAnsi="宋体"/>
          <w:b/>
          <w:color w:val="FF0000"/>
          <w:sz w:val="24"/>
        </w:rPr>
      </w:pPr>
    </w:p>
    <w:sectPr w:rsidR="00684093">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0D175" w14:textId="77777777" w:rsidR="001B2FFB" w:rsidRDefault="001B2FFB" w:rsidP="00E8132A">
      <w:r>
        <w:separator/>
      </w:r>
    </w:p>
  </w:endnote>
  <w:endnote w:type="continuationSeparator" w:id="0">
    <w:p w14:paraId="7BA642B8" w14:textId="77777777" w:rsidR="001B2FFB" w:rsidRDefault="001B2FFB" w:rsidP="00E8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B1A85" w14:textId="77777777" w:rsidR="001B2FFB" w:rsidRDefault="001B2FFB" w:rsidP="00E8132A">
      <w:r>
        <w:separator/>
      </w:r>
    </w:p>
  </w:footnote>
  <w:footnote w:type="continuationSeparator" w:id="0">
    <w:p w14:paraId="30F62BD5" w14:textId="77777777" w:rsidR="001B2FFB" w:rsidRDefault="001B2FFB" w:rsidP="00E81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4E0261"/>
    <w:multiLevelType w:val="singleLevel"/>
    <w:tmpl w:val="904E0261"/>
    <w:lvl w:ilvl="0">
      <w:start w:val="10"/>
      <w:numFmt w:val="chineseCounting"/>
      <w:suff w:val="nothing"/>
      <w:lvlText w:val="%1、"/>
      <w:lvlJc w:val="left"/>
      <w:rPr>
        <w:rFonts w:hint="eastAsia"/>
      </w:rPr>
    </w:lvl>
  </w:abstractNum>
  <w:abstractNum w:abstractNumId="1" w15:restartNumberingAfterBreak="0">
    <w:nsid w:val="9BC5FA6F"/>
    <w:multiLevelType w:val="singleLevel"/>
    <w:tmpl w:val="9BC5FA6F"/>
    <w:lvl w:ilvl="0">
      <w:start w:val="2"/>
      <w:numFmt w:val="decimal"/>
      <w:suff w:val="nothing"/>
      <w:lvlText w:val="（%1）"/>
      <w:lvlJc w:val="left"/>
    </w:lvl>
  </w:abstractNum>
  <w:abstractNum w:abstractNumId="2" w15:restartNumberingAfterBreak="0">
    <w:nsid w:val="B13D8B17"/>
    <w:multiLevelType w:val="singleLevel"/>
    <w:tmpl w:val="B13D8B17"/>
    <w:lvl w:ilvl="0">
      <w:start w:val="1"/>
      <w:numFmt w:val="decimal"/>
      <w:suff w:val="nothing"/>
      <w:lvlText w:val="（%1）"/>
      <w:lvlJc w:val="left"/>
    </w:lvl>
  </w:abstractNum>
  <w:abstractNum w:abstractNumId="3" w15:restartNumberingAfterBreak="0">
    <w:nsid w:val="BD30D5DE"/>
    <w:multiLevelType w:val="singleLevel"/>
    <w:tmpl w:val="BD30D5DE"/>
    <w:lvl w:ilvl="0">
      <w:start w:val="1"/>
      <w:numFmt w:val="decimal"/>
      <w:lvlText w:val="[%1]"/>
      <w:lvlJc w:val="left"/>
      <w:pPr>
        <w:tabs>
          <w:tab w:val="left" w:pos="312"/>
        </w:tabs>
      </w:pPr>
    </w:lvl>
  </w:abstractNum>
  <w:abstractNum w:abstractNumId="4" w15:restartNumberingAfterBreak="0">
    <w:nsid w:val="1F664654"/>
    <w:multiLevelType w:val="hybridMultilevel"/>
    <w:tmpl w:val="C7EC258A"/>
    <w:lvl w:ilvl="0" w:tplc="7FDA48F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6426B8F"/>
    <w:multiLevelType w:val="hybridMultilevel"/>
    <w:tmpl w:val="D09C7586"/>
    <w:lvl w:ilvl="0" w:tplc="1DC2EA9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5D07C90"/>
    <w:multiLevelType w:val="hybridMultilevel"/>
    <w:tmpl w:val="C226AA7E"/>
    <w:lvl w:ilvl="0" w:tplc="5BDA192A">
      <w:start w:val="1"/>
      <w:numFmt w:val="decimalEnclosedCircle"/>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 w15:restartNumberingAfterBreak="0">
    <w:nsid w:val="766C5F44"/>
    <w:multiLevelType w:val="hybridMultilevel"/>
    <w:tmpl w:val="FB5A61A8"/>
    <w:lvl w:ilvl="0" w:tplc="58B6925A">
      <w:start w:val="1"/>
      <w:numFmt w:val="decimalEnclosedCircle"/>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126C7"/>
    <w:rsid w:val="000729DB"/>
    <w:rsid w:val="00072BA3"/>
    <w:rsid w:val="000B2D2D"/>
    <w:rsid w:val="00124026"/>
    <w:rsid w:val="001242D1"/>
    <w:rsid w:val="001507C3"/>
    <w:rsid w:val="00177524"/>
    <w:rsid w:val="001B2FFB"/>
    <w:rsid w:val="001D68F3"/>
    <w:rsid w:val="003058BD"/>
    <w:rsid w:val="00392638"/>
    <w:rsid w:val="003C122F"/>
    <w:rsid w:val="00444F54"/>
    <w:rsid w:val="00491A7A"/>
    <w:rsid w:val="005A4E9B"/>
    <w:rsid w:val="005D0717"/>
    <w:rsid w:val="006040C1"/>
    <w:rsid w:val="0062335F"/>
    <w:rsid w:val="00684093"/>
    <w:rsid w:val="006C4402"/>
    <w:rsid w:val="00706880"/>
    <w:rsid w:val="00777721"/>
    <w:rsid w:val="007B0348"/>
    <w:rsid w:val="007E64D5"/>
    <w:rsid w:val="008002DE"/>
    <w:rsid w:val="00810AB1"/>
    <w:rsid w:val="008B3E5A"/>
    <w:rsid w:val="008C5B9F"/>
    <w:rsid w:val="008E1053"/>
    <w:rsid w:val="00973DD2"/>
    <w:rsid w:val="009A7018"/>
    <w:rsid w:val="009B3766"/>
    <w:rsid w:val="009C0117"/>
    <w:rsid w:val="009E515F"/>
    <w:rsid w:val="009F1801"/>
    <w:rsid w:val="00A05D1C"/>
    <w:rsid w:val="00B331D0"/>
    <w:rsid w:val="00BA517E"/>
    <w:rsid w:val="00CE0442"/>
    <w:rsid w:val="00D17D1C"/>
    <w:rsid w:val="00D520B3"/>
    <w:rsid w:val="00D97385"/>
    <w:rsid w:val="00DA7D76"/>
    <w:rsid w:val="00DE51D8"/>
    <w:rsid w:val="00E22A9B"/>
    <w:rsid w:val="00E456BF"/>
    <w:rsid w:val="00E8132A"/>
    <w:rsid w:val="00E9235D"/>
    <w:rsid w:val="00F3065E"/>
    <w:rsid w:val="00FF3134"/>
    <w:rsid w:val="089349C0"/>
    <w:rsid w:val="438000A1"/>
    <w:rsid w:val="6AA87106"/>
    <w:rsid w:val="6C386EC1"/>
    <w:rsid w:val="70812551"/>
    <w:rsid w:val="721D0354"/>
    <w:rsid w:val="72783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89BF2"/>
  <w15:docId w15:val="{4D75EA2D-4552-4929-92FD-D4459DBC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widowControl/>
      <w:ind w:leftChars="2500" w:left="100"/>
      <w:jc w:val="left"/>
    </w:pPr>
    <w:rPr>
      <w:rFonts w:ascii="宋体" w:hAnsi="宋体" w:cs="宋体"/>
      <w:kern w:val="0"/>
      <w:sz w:val="24"/>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Pr>
      <w:i/>
    </w:rPr>
  </w:style>
  <w:style w:type="character" w:styleId="ab">
    <w:name w:val="Hyperlink"/>
    <w:basedOn w:val="a0"/>
    <w:uiPriority w:val="99"/>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日期 字符"/>
    <w:basedOn w:val="a0"/>
    <w:link w:val="a3"/>
    <w:uiPriority w:val="99"/>
    <w:semiHidden/>
    <w:qFormat/>
    <w:rPr>
      <w:rFonts w:ascii="宋体" w:eastAsia="宋体" w:hAnsi="宋体" w:cs="宋体"/>
      <w:sz w:val="24"/>
      <w:szCs w:val="24"/>
    </w:rPr>
  </w:style>
  <w:style w:type="paragraph" w:styleId="ac">
    <w:name w:val="List Paragraph"/>
    <w:basedOn w:val="a"/>
    <w:uiPriority w:val="34"/>
    <w:qFormat/>
    <w:pPr>
      <w:spacing w:after="160" w:line="259" w:lineRule="auto"/>
      <w:ind w:left="720"/>
      <w:contextualSpacing/>
    </w:pPr>
  </w:style>
  <w:style w:type="character" w:customStyle="1" w:styleId="1">
    <w:name w:val="不明显强调1"/>
    <w:basedOn w:val="a0"/>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978523">
      <w:bodyDiv w:val="1"/>
      <w:marLeft w:val="0"/>
      <w:marRight w:val="0"/>
      <w:marTop w:val="0"/>
      <w:marBottom w:val="0"/>
      <w:divBdr>
        <w:top w:val="none" w:sz="0" w:space="0" w:color="auto"/>
        <w:left w:val="none" w:sz="0" w:space="0" w:color="auto"/>
        <w:bottom w:val="none" w:sz="0" w:space="0" w:color="auto"/>
        <w:right w:val="none" w:sz="0" w:space="0" w:color="auto"/>
      </w:divBdr>
      <w:divsChild>
        <w:div w:id="6251655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theme" Target="theme/theme1.xml"/><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image" Target="media/image30.wmf"/><Relationship Id="rId84" Type="http://schemas.openxmlformats.org/officeDocument/2006/relationships/oleObject" Target="embeddings/oleObject36.bin"/><Relationship Id="rId138" Type="http://schemas.openxmlformats.org/officeDocument/2006/relationships/oleObject" Target="embeddings/oleObject67.bin"/><Relationship Id="rId159" Type="http://schemas.openxmlformats.org/officeDocument/2006/relationships/image" Target="media/image73.wmf"/><Relationship Id="rId170" Type="http://schemas.openxmlformats.org/officeDocument/2006/relationships/oleObject" Target="embeddings/oleObject84.bin"/><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image" Target="media/image102.wmf"/><Relationship Id="rId247" Type="http://schemas.openxmlformats.org/officeDocument/2006/relationships/oleObject" Target="embeddings/oleObject124.bin"/><Relationship Id="rId107" Type="http://schemas.openxmlformats.org/officeDocument/2006/relationships/oleObject" Target="embeddings/oleObject47.bin"/><Relationship Id="rId268" Type="http://schemas.openxmlformats.org/officeDocument/2006/relationships/image" Target="media/image122.png"/><Relationship Id="rId289" Type="http://schemas.openxmlformats.org/officeDocument/2006/relationships/oleObject" Target="embeddings/oleObject145.bin"/><Relationship Id="rId11" Type="http://schemas.openxmlformats.org/officeDocument/2006/relationships/oleObject" Target="embeddings/oleObject1.bin"/><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oleObject" Target="embeddings/oleObject62.bin"/><Relationship Id="rId149" Type="http://schemas.openxmlformats.org/officeDocument/2006/relationships/image" Target="media/image68.wmf"/><Relationship Id="rId5" Type="http://schemas.openxmlformats.org/officeDocument/2006/relationships/settings" Target="settings.xml"/><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84.wmf"/><Relationship Id="rId216" Type="http://schemas.openxmlformats.org/officeDocument/2006/relationships/image" Target="media/image97.wmf"/><Relationship Id="rId237" Type="http://schemas.openxmlformats.org/officeDocument/2006/relationships/oleObject" Target="embeddings/oleObject119.bin"/><Relationship Id="rId258" Type="http://schemas.openxmlformats.org/officeDocument/2006/relationships/oleObject" Target="embeddings/oleObject129.bin"/><Relationship Id="rId279" Type="http://schemas.openxmlformats.org/officeDocument/2006/relationships/oleObject" Target="embeddings/oleObject140.bin"/><Relationship Id="rId22" Type="http://schemas.openxmlformats.org/officeDocument/2006/relationships/oleObject" Target="embeddings/oleObject5.bin"/><Relationship Id="rId43" Type="http://schemas.openxmlformats.org/officeDocument/2006/relationships/oleObject" Target="embeddings/oleObject15.bin"/><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image" Target="media/image64.wmf"/><Relationship Id="rId290" Type="http://schemas.openxmlformats.org/officeDocument/2006/relationships/image" Target="media/image133.wmf"/><Relationship Id="rId85" Type="http://schemas.openxmlformats.org/officeDocument/2006/relationships/image" Target="media/image41.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oleObject" Target="embeddings/oleObject95.bin"/><Relationship Id="rId206" Type="http://schemas.openxmlformats.org/officeDocument/2006/relationships/oleObject" Target="embeddings/oleObject104.bin"/><Relationship Id="rId227" Type="http://schemas.openxmlformats.org/officeDocument/2006/relationships/oleObject" Target="embeddings/oleObject116.bin"/><Relationship Id="rId248" Type="http://schemas.openxmlformats.org/officeDocument/2006/relationships/image" Target="media/image112.wmf"/><Relationship Id="rId269" Type="http://schemas.openxmlformats.org/officeDocument/2006/relationships/image" Target="media/image123.wmf"/><Relationship Id="rId12" Type="http://schemas.openxmlformats.org/officeDocument/2006/relationships/image" Target="media/image3.png"/><Relationship Id="rId33" Type="http://schemas.openxmlformats.org/officeDocument/2006/relationships/image" Target="media/image15.wmf"/><Relationship Id="rId108" Type="http://schemas.openxmlformats.org/officeDocument/2006/relationships/oleObject" Target="embeddings/oleObject48.bin"/><Relationship Id="rId129" Type="http://schemas.openxmlformats.org/officeDocument/2006/relationships/image" Target="media/image59.wmf"/><Relationship Id="rId280" Type="http://schemas.openxmlformats.org/officeDocument/2006/relationships/image" Target="media/image128.wmf"/><Relationship Id="rId54" Type="http://schemas.openxmlformats.org/officeDocument/2006/relationships/image" Target="media/image26.wmf"/><Relationship Id="rId75" Type="http://schemas.openxmlformats.org/officeDocument/2006/relationships/image" Target="media/image36.wmf"/><Relationship Id="rId96" Type="http://schemas.openxmlformats.org/officeDocument/2006/relationships/oleObject" Target="embeddings/oleObject42.bin"/><Relationship Id="rId140" Type="http://schemas.openxmlformats.org/officeDocument/2006/relationships/oleObject" Target="embeddings/oleObject68.bin"/><Relationship Id="rId161" Type="http://schemas.openxmlformats.org/officeDocument/2006/relationships/image" Target="media/image74.wmf"/><Relationship Id="rId182" Type="http://schemas.openxmlformats.org/officeDocument/2006/relationships/oleObject" Target="embeddings/oleObject90.bin"/><Relationship Id="rId217" Type="http://schemas.openxmlformats.org/officeDocument/2006/relationships/oleObject" Target="embeddings/oleObject111.bin"/><Relationship Id="rId6" Type="http://schemas.openxmlformats.org/officeDocument/2006/relationships/webSettings" Target="webSettings.xml"/><Relationship Id="rId238" Type="http://schemas.openxmlformats.org/officeDocument/2006/relationships/image" Target="media/image107.wmf"/><Relationship Id="rId259" Type="http://schemas.openxmlformats.org/officeDocument/2006/relationships/image" Target="media/image118.wmf"/><Relationship Id="rId23" Type="http://schemas.openxmlformats.org/officeDocument/2006/relationships/image" Target="media/image10.wmf"/><Relationship Id="rId119" Type="http://schemas.openxmlformats.org/officeDocument/2006/relationships/oleObject" Target="embeddings/oleObject55.bin"/><Relationship Id="rId270" Type="http://schemas.openxmlformats.org/officeDocument/2006/relationships/oleObject" Target="embeddings/oleObject135.bin"/><Relationship Id="rId291" Type="http://schemas.openxmlformats.org/officeDocument/2006/relationships/oleObject" Target="embeddings/oleObject146.bin"/><Relationship Id="rId44" Type="http://schemas.openxmlformats.org/officeDocument/2006/relationships/image" Target="media/image21.wmf"/><Relationship Id="rId65" Type="http://schemas.openxmlformats.org/officeDocument/2006/relationships/image" Target="media/image31.wmf"/><Relationship Id="rId86" Type="http://schemas.openxmlformats.org/officeDocument/2006/relationships/oleObject" Target="embeddings/oleObject37.bin"/><Relationship Id="rId130" Type="http://schemas.openxmlformats.org/officeDocument/2006/relationships/oleObject" Target="embeddings/oleObject63.bin"/><Relationship Id="rId151" Type="http://schemas.openxmlformats.org/officeDocument/2006/relationships/image" Target="media/image69.wmf"/><Relationship Id="rId172" Type="http://schemas.openxmlformats.org/officeDocument/2006/relationships/oleObject" Target="embeddings/oleObject85.bin"/><Relationship Id="rId193" Type="http://schemas.openxmlformats.org/officeDocument/2006/relationships/image" Target="media/image90.wmf"/><Relationship Id="rId207" Type="http://schemas.openxmlformats.org/officeDocument/2006/relationships/oleObject" Target="embeddings/oleObject105.bin"/><Relationship Id="rId228" Type="http://schemas.openxmlformats.org/officeDocument/2006/relationships/image" Target="media/image103.wmf"/><Relationship Id="rId249" Type="http://schemas.openxmlformats.org/officeDocument/2006/relationships/oleObject" Target="embeddings/oleObject125.bin"/><Relationship Id="rId13" Type="http://schemas.openxmlformats.org/officeDocument/2006/relationships/image" Target="media/image4.png"/><Relationship Id="rId109" Type="http://schemas.openxmlformats.org/officeDocument/2006/relationships/image" Target="media/image53.wmf"/><Relationship Id="rId260" Type="http://schemas.openxmlformats.org/officeDocument/2006/relationships/oleObject" Target="embeddings/oleObject130.bin"/><Relationship Id="rId281" Type="http://schemas.openxmlformats.org/officeDocument/2006/relationships/oleObject" Target="embeddings/oleObject141.bin"/><Relationship Id="rId34" Type="http://schemas.openxmlformats.org/officeDocument/2006/relationships/oleObject" Target="embeddings/oleObject11.bin"/><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oleObject" Target="embeddings/oleObject43.bin"/><Relationship Id="rId120" Type="http://schemas.openxmlformats.org/officeDocument/2006/relationships/image" Target="media/image57.wmf"/><Relationship Id="rId141" Type="http://schemas.openxmlformats.org/officeDocument/2006/relationships/image" Target="media/image65.wmf"/><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oleObject" Target="embeddings/oleObject40.bin"/><Relationship Id="rId162" Type="http://schemas.openxmlformats.org/officeDocument/2006/relationships/oleObject" Target="embeddings/oleObject80.bin"/><Relationship Id="rId183" Type="http://schemas.openxmlformats.org/officeDocument/2006/relationships/image" Target="media/image85.wmf"/><Relationship Id="rId213" Type="http://schemas.openxmlformats.org/officeDocument/2006/relationships/oleObject" Target="embeddings/oleObject109.bin"/><Relationship Id="rId218" Type="http://schemas.openxmlformats.org/officeDocument/2006/relationships/image" Target="media/image98.wmf"/><Relationship Id="rId234" Type="http://schemas.openxmlformats.org/officeDocument/2006/relationships/image" Target="media/image105.wmf"/><Relationship Id="rId239" Type="http://schemas.openxmlformats.org/officeDocument/2006/relationships/oleObject" Target="embeddings/oleObject120.bin"/><Relationship Id="rId2" Type="http://schemas.openxmlformats.org/officeDocument/2006/relationships/customXml" Target="../customXml/item2.xml"/><Relationship Id="rId29" Type="http://schemas.openxmlformats.org/officeDocument/2006/relationships/image" Target="media/image13.wmf"/><Relationship Id="rId250" Type="http://schemas.openxmlformats.org/officeDocument/2006/relationships/image" Target="media/image113.wmf"/><Relationship Id="rId255" Type="http://schemas.openxmlformats.org/officeDocument/2006/relationships/oleObject" Target="embeddings/oleObject128.bin"/><Relationship Id="rId271" Type="http://schemas.openxmlformats.org/officeDocument/2006/relationships/image" Target="media/image124.wmf"/><Relationship Id="rId276" Type="http://schemas.openxmlformats.org/officeDocument/2006/relationships/image" Target="media/image126.wmf"/><Relationship Id="rId292" Type="http://schemas.openxmlformats.org/officeDocument/2006/relationships/image" Target="media/image134.wmf"/><Relationship Id="rId297" Type="http://schemas.openxmlformats.org/officeDocument/2006/relationships/oleObject" Target="embeddings/oleObject149.bin"/><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image" Target="media/image60.wmf"/><Relationship Id="rId136" Type="http://schemas.openxmlformats.org/officeDocument/2006/relationships/oleObject" Target="embeddings/oleObject66.bin"/><Relationship Id="rId157" Type="http://schemas.openxmlformats.org/officeDocument/2006/relationships/image" Target="media/image72.wmf"/><Relationship Id="rId178" Type="http://schemas.openxmlformats.org/officeDocument/2006/relationships/oleObject" Target="embeddings/oleObject88.bin"/><Relationship Id="rId61" Type="http://schemas.openxmlformats.org/officeDocument/2006/relationships/oleObject" Target="embeddings/oleObject24.bin"/><Relationship Id="rId82" Type="http://schemas.openxmlformats.org/officeDocument/2006/relationships/oleObject" Target="embeddings/oleObject35.bin"/><Relationship Id="rId152" Type="http://schemas.openxmlformats.org/officeDocument/2006/relationships/oleObject" Target="embeddings/oleObject75.bin"/><Relationship Id="rId173" Type="http://schemas.openxmlformats.org/officeDocument/2006/relationships/image" Target="media/image80.wmf"/><Relationship Id="rId194" Type="http://schemas.openxmlformats.org/officeDocument/2006/relationships/oleObject" Target="embeddings/oleObject96.bin"/><Relationship Id="rId199" Type="http://schemas.openxmlformats.org/officeDocument/2006/relationships/image" Target="media/image93.wmf"/><Relationship Id="rId203" Type="http://schemas.openxmlformats.org/officeDocument/2006/relationships/oleObject" Target="embeddings/oleObject101.bin"/><Relationship Id="rId208" Type="http://schemas.openxmlformats.org/officeDocument/2006/relationships/oleObject" Target="embeddings/oleObject106.bin"/><Relationship Id="rId229" Type="http://schemas.openxmlformats.org/officeDocument/2006/relationships/oleObject" Target="embeddings/oleObject117.bin"/><Relationship Id="rId19" Type="http://schemas.openxmlformats.org/officeDocument/2006/relationships/image" Target="media/image8.wmf"/><Relationship Id="rId224" Type="http://schemas.openxmlformats.org/officeDocument/2006/relationships/image" Target="media/image101.wmf"/><Relationship Id="rId240" Type="http://schemas.openxmlformats.org/officeDocument/2006/relationships/image" Target="media/image108.wmf"/><Relationship Id="rId245" Type="http://schemas.openxmlformats.org/officeDocument/2006/relationships/oleObject" Target="embeddings/oleObject123.bin"/><Relationship Id="rId261" Type="http://schemas.openxmlformats.org/officeDocument/2006/relationships/oleObject" Target="embeddings/oleObject131.bin"/><Relationship Id="rId266" Type="http://schemas.openxmlformats.org/officeDocument/2006/relationships/image" Target="media/image121.wmf"/><Relationship Id="rId287" Type="http://schemas.openxmlformats.org/officeDocument/2006/relationships/oleObject" Target="embeddings/oleObject144.bin"/><Relationship Id="rId14" Type="http://schemas.openxmlformats.org/officeDocument/2006/relationships/image" Target="media/image5.wmf"/><Relationship Id="rId30" Type="http://schemas.openxmlformats.org/officeDocument/2006/relationships/oleObject" Target="embeddings/oleObject9.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image" Target="media/image51.png"/><Relationship Id="rId126" Type="http://schemas.openxmlformats.org/officeDocument/2006/relationships/oleObject" Target="embeddings/oleObject60.bin"/><Relationship Id="rId147" Type="http://schemas.openxmlformats.org/officeDocument/2006/relationships/image" Target="media/image67.wmf"/><Relationship Id="rId168" Type="http://schemas.openxmlformats.org/officeDocument/2006/relationships/oleObject" Target="embeddings/oleObject83.bin"/><Relationship Id="rId282" Type="http://schemas.openxmlformats.org/officeDocument/2006/relationships/image" Target="media/image129.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9.bin"/><Relationship Id="rId163" Type="http://schemas.openxmlformats.org/officeDocument/2006/relationships/image" Target="media/image75.wmf"/><Relationship Id="rId184" Type="http://schemas.openxmlformats.org/officeDocument/2006/relationships/oleObject" Target="embeddings/oleObject91.bin"/><Relationship Id="rId189" Type="http://schemas.openxmlformats.org/officeDocument/2006/relationships/image" Target="media/image88.wmf"/><Relationship Id="rId219" Type="http://schemas.openxmlformats.org/officeDocument/2006/relationships/oleObject" Target="embeddings/oleObject112.bin"/><Relationship Id="rId3" Type="http://schemas.openxmlformats.org/officeDocument/2006/relationships/numbering" Target="numbering.xml"/><Relationship Id="rId214" Type="http://schemas.openxmlformats.org/officeDocument/2006/relationships/image" Target="media/image96.wmf"/><Relationship Id="rId230" Type="http://schemas.openxmlformats.org/officeDocument/2006/relationships/image" Target="media/image104.png"/><Relationship Id="rId235" Type="http://schemas.openxmlformats.org/officeDocument/2006/relationships/oleObject" Target="embeddings/oleObject118.bin"/><Relationship Id="rId251" Type="http://schemas.openxmlformats.org/officeDocument/2006/relationships/oleObject" Target="embeddings/oleObject126.bin"/><Relationship Id="rId256" Type="http://schemas.openxmlformats.org/officeDocument/2006/relationships/image" Target="media/image116.png"/><Relationship Id="rId277" Type="http://schemas.openxmlformats.org/officeDocument/2006/relationships/oleObject" Target="embeddings/oleObject139.bin"/><Relationship Id="rId298" Type="http://schemas.openxmlformats.org/officeDocument/2006/relationships/fontTable" Target="fontTable.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image" Target="media/image63.wmf"/><Relationship Id="rId158" Type="http://schemas.openxmlformats.org/officeDocument/2006/relationships/oleObject" Target="embeddings/oleObject78.bin"/><Relationship Id="rId272" Type="http://schemas.openxmlformats.org/officeDocument/2006/relationships/oleObject" Target="embeddings/oleObject136.bin"/><Relationship Id="rId293" Type="http://schemas.openxmlformats.org/officeDocument/2006/relationships/oleObject" Target="embeddings/oleObject147.bin"/><Relationship Id="rId20" Type="http://schemas.openxmlformats.org/officeDocument/2006/relationships/oleObject" Target="embeddings/oleObject4.bin"/><Relationship Id="rId41" Type="http://schemas.openxmlformats.org/officeDocument/2006/relationships/image" Target="media/image19.png"/><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oleObject" Target="embeddings/oleObject50.bin"/><Relationship Id="rId132" Type="http://schemas.openxmlformats.org/officeDocument/2006/relationships/oleObject" Target="embeddings/oleObject64.bin"/><Relationship Id="rId153" Type="http://schemas.openxmlformats.org/officeDocument/2006/relationships/image" Target="media/image70.wmf"/><Relationship Id="rId174" Type="http://schemas.openxmlformats.org/officeDocument/2006/relationships/oleObject" Target="embeddings/oleObject86.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oleObject" Target="embeddings/oleObject107.bin"/><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image" Target="media/image99.wmf"/><Relationship Id="rId225" Type="http://schemas.openxmlformats.org/officeDocument/2006/relationships/oleObject" Target="embeddings/oleObject115.bin"/><Relationship Id="rId241" Type="http://schemas.openxmlformats.org/officeDocument/2006/relationships/oleObject" Target="embeddings/oleObject121.bin"/><Relationship Id="rId246" Type="http://schemas.openxmlformats.org/officeDocument/2006/relationships/image" Target="media/image111.wmf"/><Relationship Id="rId267" Type="http://schemas.openxmlformats.org/officeDocument/2006/relationships/oleObject" Target="embeddings/oleObject134.bin"/><Relationship Id="rId288" Type="http://schemas.openxmlformats.org/officeDocument/2006/relationships/image" Target="media/image132.wmf"/><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image" Target="media/image52.wmf"/><Relationship Id="rId127" Type="http://schemas.openxmlformats.org/officeDocument/2006/relationships/oleObject" Target="embeddings/oleObject61.bin"/><Relationship Id="rId262" Type="http://schemas.openxmlformats.org/officeDocument/2006/relationships/image" Target="media/image119.wmf"/><Relationship Id="rId283" Type="http://schemas.openxmlformats.org/officeDocument/2006/relationships/oleObject" Target="embeddings/oleObject142.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image" Target="media/image35.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7.bin"/><Relationship Id="rId143" Type="http://schemas.openxmlformats.org/officeDocument/2006/relationships/image" Target="media/image66.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oleObject" Target="embeddings/oleObject110.bin"/><Relationship Id="rId236" Type="http://schemas.openxmlformats.org/officeDocument/2006/relationships/image" Target="media/image106.wmf"/><Relationship Id="rId257" Type="http://schemas.openxmlformats.org/officeDocument/2006/relationships/image" Target="media/image117.wmf"/><Relationship Id="rId278" Type="http://schemas.openxmlformats.org/officeDocument/2006/relationships/image" Target="media/image127.wmf"/><Relationship Id="rId26" Type="http://schemas.openxmlformats.org/officeDocument/2006/relationships/oleObject" Target="embeddings/oleObject7.bin"/><Relationship Id="rId231" Type="http://schemas.openxmlformats.org/officeDocument/2006/relationships/hyperlink" Target="https://baike.baidu.com/item/%E5%8E%86%E5%8F%B2" TargetMode="External"/><Relationship Id="rId252" Type="http://schemas.openxmlformats.org/officeDocument/2006/relationships/image" Target="media/image114.wmf"/><Relationship Id="rId273" Type="http://schemas.openxmlformats.org/officeDocument/2006/relationships/oleObject" Target="embeddings/oleObject137.bin"/><Relationship Id="rId294" Type="http://schemas.openxmlformats.org/officeDocument/2006/relationships/image" Target="media/image135.wmf"/><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image" Target="media/image81.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png"/><Relationship Id="rId221" Type="http://schemas.openxmlformats.org/officeDocument/2006/relationships/oleObject" Target="embeddings/oleObject113.bin"/><Relationship Id="rId242" Type="http://schemas.openxmlformats.org/officeDocument/2006/relationships/image" Target="media/image109.wmf"/><Relationship Id="rId263" Type="http://schemas.openxmlformats.org/officeDocument/2006/relationships/oleObject" Target="embeddings/oleObject132.bin"/><Relationship Id="rId284" Type="http://schemas.openxmlformats.org/officeDocument/2006/relationships/image" Target="media/image130.wmf"/><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oleObject" Target="embeddings/oleObject39.bin"/><Relationship Id="rId165" Type="http://schemas.openxmlformats.org/officeDocument/2006/relationships/image" Target="media/image76.wmf"/><Relationship Id="rId186" Type="http://schemas.openxmlformats.org/officeDocument/2006/relationships/oleObject" Target="embeddings/oleObject92.bin"/><Relationship Id="rId211" Type="http://schemas.openxmlformats.org/officeDocument/2006/relationships/hyperlink" Target="https://baike.baidu.com/item/%E8%B5%84%E4%BA%A7%E4%BB%B7%E6%A0%BC" TargetMode="External"/><Relationship Id="rId232" Type="http://schemas.openxmlformats.org/officeDocument/2006/relationships/hyperlink" Target="https://baike.baidu.com/item/%E8%B5%84%E6%96%99" TargetMode="External"/><Relationship Id="rId253" Type="http://schemas.openxmlformats.org/officeDocument/2006/relationships/oleObject" Target="embeddings/oleObject127.bin"/><Relationship Id="rId274" Type="http://schemas.openxmlformats.org/officeDocument/2006/relationships/image" Target="media/image125.wmf"/><Relationship Id="rId295" Type="http://schemas.openxmlformats.org/officeDocument/2006/relationships/oleObject" Target="embeddings/oleObject148.bin"/><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oleObject" Target="embeddings/oleObject51.bin"/><Relationship Id="rId134" Type="http://schemas.openxmlformats.org/officeDocument/2006/relationships/oleObject" Target="embeddings/oleObject65.bin"/><Relationship Id="rId80" Type="http://schemas.openxmlformats.org/officeDocument/2006/relationships/oleObject" Target="embeddings/oleObject34.bin"/><Relationship Id="rId155" Type="http://schemas.openxmlformats.org/officeDocument/2006/relationships/image" Target="media/image71.wmf"/><Relationship Id="rId176" Type="http://schemas.openxmlformats.org/officeDocument/2006/relationships/oleObject" Target="embeddings/oleObject87.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0.wmf"/><Relationship Id="rId243" Type="http://schemas.openxmlformats.org/officeDocument/2006/relationships/oleObject" Target="embeddings/oleObject122.bin"/><Relationship Id="rId264" Type="http://schemas.openxmlformats.org/officeDocument/2006/relationships/image" Target="media/image120.wmf"/><Relationship Id="rId285" Type="http://schemas.openxmlformats.org/officeDocument/2006/relationships/oleObject" Target="embeddings/oleObject143.bin"/><Relationship Id="rId17" Type="http://schemas.openxmlformats.org/officeDocument/2006/relationships/image" Target="media/image7.wmf"/><Relationship Id="rId38" Type="http://schemas.openxmlformats.org/officeDocument/2006/relationships/oleObject" Target="embeddings/oleObject13.bin"/><Relationship Id="rId59" Type="http://schemas.openxmlformats.org/officeDocument/2006/relationships/oleObject" Target="embeddings/oleObject23.bin"/><Relationship Id="rId103" Type="http://schemas.openxmlformats.org/officeDocument/2006/relationships/oleObject" Target="embeddings/oleObject46.bin"/><Relationship Id="rId124" Type="http://schemas.openxmlformats.org/officeDocument/2006/relationships/oleObject" Target="embeddings/oleObject58.bin"/><Relationship Id="rId70" Type="http://schemas.openxmlformats.org/officeDocument/2006/relationships/oleObject" Target="embeddings/oleObject29.bin"/><Relationship Id="rId91" Type="http://schemas.openxmlformats.org/officeDocument/2006/relationships/image" Target="media/image44.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hyperlink" Target="https://baike.baidu.com/item/%E8%B5%84%E4%BA%A7" TargetMode="External"/><Relationship Id="rId254" Type="http://schemas.openxmlformats.org/officeDocument/2006/relationships/image" Target="media/image115.wmf"/><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image" Target="media/image55.wmf"/><Relationship Id="rId275" Type="http://schemas.openxmlformats.org/officeDocument/2006/relationships/oleObject" Target="embeddings/oleObject138.bin"/><Relationship Id="rId296" Type="http://schemas.openxmlformats.org/officeDocument/2006/relationships/image" Target="media/image136.wmf"/><Relationship Id="rId60" Type="http://schemas.openxmlformats.org/officeDocument/2006/relationships/image" Target="media/image29.wmf"/><Relationship Id="rId81" Type="http://schemas.openxmlformats.org/officeDocument/2006/relationships/image" Target="media/image39.wmf"/><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image" Target="media/image82.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4.bin"/><Relationship Id="rId244" Type="http://schemas.openxmlformats.org/officeDocument/2006/relationships/image" Target="media/image110.wmf"/><Relationship Id="rId18" Type="http://schemas.openxmlformats.org/officeDocument/2006/relationships/oleObject" Target="embeddings/oleObject3.bin"/><Relationship Id="rId39" Type="http://schemas.openxmlformats.org/officeDocument/2006/relationships/image" Target="media/image18.wmf"/><Relationship Id="rId265" Type="http://schemas.openxmlformats.org/officeDocument/2006/relationships/oleObject" Target="embeddings/oleObject133.bin"/><Relationship Id="rId286" Type="http://schemas.openxmlformats.org/officeDocument/2006/relationships/image" Target="media/image131.wmf"/><Relationship Id="rId50" Type="http://schemas.openxmlformats.org/officeDocument/2006/relationships/image" Target="media/image24.wmf"/><Relationship Id="rId104" Type="http://schemas.openxmlformats.org/officeDocument/2006/relationships/image" Target="media/image50.png"/><Relationship Id="rId125" Type="http://schemas.openxmlformats.org/officeDocument/2006/relationships/oleObject" Target="embeddings/oleObject59.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oleObject" Target="embeddings/oleObject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80B2F-AEF3-4E33-A7FA-68AEB3D5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dc:creator>
  <cp:lastModifiedBy>令狐 岩松</cp:lastModifiedBy>
  <cp:revision>2</cp:revision>
  <dcterms:created xsi:type="dcterms:W3CDTF">2020-05-24T16:51:00Z</dcterms:created>
  <dcterms:modified xsi:type="dcterms:W3CDTF">2020-05-24T16:51:00Z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