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0B9F" w:rsidRPr="00730B9F" w:rsidRDefault="00730B9F" w:rsidP="00730B9F">
      <w:pPr>
        <w:jc w:val="center"/>
        <w:rPr>
          <w:rFonts w:ascii="Times New Roman" w:eastAsia="宋体" w:hAnsi="Times New Roman" w:cs="Times New Roman"/>
          <w:szCs w:val="21"/>
        </w:rPr>
      </w:pPr>
      <w:r w:rsidRPr="00730B9F">
        <w:rPr>
          <w:rFonts w:ascii="Arial" w:eastAsia="宋体" w:hAnsi="Arial" w:cs="Arial" w:hint="eastAsia"/>
          <w:b/>
          <w:bCs/>
          <w:color w:val="CC3399"/>
          <w:sz w:val="72"/>
        </w:rPr>
        <w:t>概要设计说明书</w:t>
      </w:r>
    </w:p>
    <w:p w:rsidR="00772EA4" w:rsidRDefault="00730B9F">
      <w:pPr>
        <w:rPr>
          <w:rFonts w:hint="eastAsia"/>
          <w:sz w:val="30"/>
          <w:szCs w:val="30"/>
        </w:rPr>
      </w:pPr>
      <w:r w:rsidRPr="00730B9F">
        <w:rPr>
          <w:sz w:val="30"/>
          <w:szCs w:val="30"/>
        </w:rPr>
        <w:t>1</w:t>
      </w:r>
      <w:r w:rsidRPr="00730B9F">
        <w:rPr>
          <w:sz w:val="30"/>
          <w:szCs w:val="30"/>
        </w:rPr>
        <w:t>引言</w:t>
      </w:r>
      <w:r w:rsidRPr="00730B9F">
        <w:rPr>
          <w:sz w:val="30"/>
          <w:szCs w:val="30"/>
        </w:rPr>
        <w:br/>
      </w:r>
      <w:r w:rsidRPr="00730B9F">
        <w:rPr>
          <w:sz w:val="30"/>
          <w:szCs w:val="30"/>
        </w:rPr>
        <w:t>随着计算机技术的不断应用和提高，计算机已经深入到社会生活的各个角落。而中小型租、借书机构仍采用手工管理图书的方法，不仅效率低、易出错、手续繁琐，而且耗费大量的人力。为了满足其管理人员对图书馆书籍，读者资料，借还书等进行高效的管理，在工作人员具备一定的计算机操作能力的前提下，此图书管理系统软件力求提高其管理效率。</w:t>
      </w:r>
      <w:r w:rsidRPr="00730B9F">
        <w:rPr>
          <w:sz w:val="30"/>
          <w:szCs w:val="30"/>
        </w:rPr>
        <w:br/>
        <w:t>1.1</w:t>
      </w:r>
      <w:r w:rsidRPr="00730B9F">
        <w:rPr>
          <w:sz w:val="30"/>
          <w:szCs w:val="30"/>
        </w:rPr>
        <w:t>编写目的</w:t>
      </w:r>
      <w:r w:rsidRPr="00730B9F">
        <w:rPr>
          <w:sz w:val="30"/>
          <w:szCs w:val="30"/>
        </w:rPr>
        <w:br/>
      </w:r>
      <w:r w:rsidRPr="00730B9F">
        <w:rPr>
          <w:sz w:val="30"/>
          <w:szCs w:val="30"/>
        </w:rPr>
        <w:t>本文档的编写是为了完善图书管理系统软件的开发途径和应用方法。以求在最短的时间高效的开发图书管理系统。</w:t>
      </w:r>
      <w:r w:rsidRPr="00730B9F">
        <w:rPr>
          <w:sz w:val="30"/>
          <w:szCs w:val="30"/>
        </w:rPr>
        <w:br/>
        <w:t>1.2</w:t>
      </w:r>
      <w:r w:rsidRPr="00730B9F">
        <w:rPr>
          <w:sz w:val="30"/>
          <w:szCs w:val="30"/>
        </w:rPr>
        <w:t>背景</w:t>
      </w:r>
      <w:r w:rsidRPr="00730B9F">
        <w:rPr>
          <w:sz w:val="30"/>
          <w:szCs w:val="30"/>
        </w:rPr>
        <w:br/>
      </w:r>
      <w:r w:rsidRPr="00730B9F">
        <w:rPr>
          <w:sz w:val="30"/>
          <w:szCs w:val="30"/>
        </w:rPr>
        <w:t>本项目的名称：图书管理系统开发软件。</w:t>
      </w:r>
      <w:r w:rsidRPr="00730B9F">
        <w:rPr>
          <w:sz w:val="30"/>
          <w:szCs w:val="30"/>
        </w:rPr>
        <w:br/>
      </w:r>
      <w:r w:rsidRPr="00730B9F">
        <w:rPr>
          <w:sz w:val="30"/>
          <w:szCs w:val="30"/>
        </w:rPr>
        <w:t>本项目的任务提出者及开发者是图书管理系统软件开发小组，用户是中小型租、借书机构。</w:t>
      </w:r>
      <w:r w:rsidRPr="00730B9F">
        <w:rPr>
          <w:sz w:val="30"/>
          <w:szCs w:val="30"/>
        </w:rPr>
        <w:br/>
      </w:r>
      <w:r w:rsidRPr="00730B9F">
        <w:rPr>
          <w:sz w:val="30"/>
          <w:szCs w:val="30"/>
        </w:rPr>
        <w:t>本产品是针对电脑管理图书的需求设计的，可以完成读者登记、购入新书、读者借还书、等主要功能。</w:t>
      </w:r>
      <w:r w:rsidRPr="00730B9F">
        <w:rPr>
          <w:sz w:val="30"/>
          <w:szCs w:val="30"/>
        </w:rPr>
        <w:br/>
        <w:t>1.3</w:t>
      </w:r>
      <w:r w:rsidRPr="00730B9F">
        <w:rPr>
          <w:sz w:val="30"/>
          <w:szCs w:val="30"/>
        </w:rPr>
        <w:t>定义</w:t>
      </w:r>
      <w:r w:rsidRPr="00730B9F">
        <w:rPr>
          <w:sz w:val="30"/>
          <w:szCs w:val="30"/>
        </w:rPr>
        <w:br/>
      </w:r>
      <w:r w:rsidRPr="00730B9F">
        <w:rPr>
          <w:sz w:val="30"/>
          <w:szCs w:val="30"/>
        </w:rPr>
        <w:t>开发（</w:t>
      </w:r>
      <w:r w:rsidRPr="00730B9F">
        <w:rPr>
          <w:sz w:val="30"/>
          <w:szCs w:val="30"/>
        </w:rPr>
        <w:t>develop</w:t>
      </w:r>
      <w:r w:rsidRPr="00730B9F">
        <w:rPr>
          <w:sz w:val="30"/>
          <w:szCs w:val="30"/>
        </w:rPr>
        <w:t>）：不是单纯指开发活动，还包括维护活动。</w:t>
      </w:r>
      <w:r w:rsidRPr="00730B9F">
        <w:rPr>
          <w:sz w:val="30"/>
          <w:szCs w:val="30"/>
        </w:rPr>
        <w:br/>
      </w:r>
      <w:r w:rsidRPr="00730B9F">
        <w:rPr>
          <w:sz w:val="30"/>
          <w:szCs w:val="30"/>
        </w:rPr>
        <w:t>项目</w:t>
      </w:r>
      <w:r w:rsidRPr="00730B9F">
        <w:rPr>
          <w:sz w:val="30"/>
          <w:szCs w:val="30"/>
        </w:rPr>
        <w:t> (project)</w:t>
      </w:r>
      <w:r w:rsidRPr="00730B9F">
        <w:rPr>
          <w:sz w:val="30"/>
          <w:szCs w:val="30"/>
        </w:rPr>
        <w:t>：该词指的是向顾客或最终用户交付一个或多个产品的收管理的相关资源的集合。这个资源集合有着明确的始点和终点，并且一般是按照某项计划运行。这种计划通常会形成文件，</w:t>
      </w:r>
      <w:r w:rsidRPr="00730B9F">
        <w:rPr>
          <w:sz w:val="30"/>
          <w:szCs w:val="30"/>
        </w:rPr>
        <w:lastRenderedPageBreak/>
        <w:t>并且说明要交付或实现的产品、所用的资源和经费、要做的工作和工作进度，一个项目可能有若干项目组成。</w:t>
      </w:r>
      <w:r w:rsidRPr="00730B9F">
        <w:rPr>
          <w:sz w:val="30"/>
          <w:szCs w:val="30"/>
        </w:rPr>
        <w:br/>
      </w:r>
      <w:r w:rsidRPr="00730B9F">
        <w:rPr>
          <w:sz w:val="30"/>
          <w:szCs w:val="30"/>
        </w:rPr>
        <w:t>项目开发计划（</w:t>
      </w:r>
      <w:r w:rsidRPr="00730B9F">
        <w:rPr>
          <w:sz w:val="30"/>
          <w:szCs w:val="30"/>
        </w:rPr>
        <w:t>project development plan</w:t>
      </w:r>
      <w:r w:rsidRPr="00730B9F">
        <w:rPr>
          <w:sz w:val="30"/>
          <w:szCs w:val="30"/>
        </w:rPr>
        <w:t>）：是一种把项目一定</w:t>
      </w:r>
      <w:proofErr w:type="gramStart"/>
      <w:r w:rsidRPr="00730B9F">
        <w:rPr>
          <w:sz w:val="30"/>
          <w:szCs w:val="30"/>
        </w:rPr>
        <w:t>一</w:t>
      </w:r>
      <w:proofErr w:type="gramEnd"/>
      <w:r w:rsidRPr="00730B9F">
        <w:rPr>
          <w:sz w:val="30"/>
          <w:szCs w:val="30"/>
        </w:rPr>
        <w:t>过程与项目如何推进连接起来的方案。</w:t>
      </w:r>
      <w:r w:rsidRPr="00730B9F">
        <w:rPr>
          <w:sz w:val="30"/>
          <w:szCs w:val="30"/>
        </w:rPr>
        <w:br/>
      </w:r>
      <w:r w:rsidRPr="00730B9F">
        <w:rPr>
          <w:sz w:val="30"/>
          <w:szCs w:val="30"/>
        </w:rPr>
        <w:t>产品生命周期（</w:t>
      </w:r>
      <w:r w:rsidRPr="00730B9F">
        <w:rPr>
          <w:sz w:val="30"/>
          <w:szCs w:val="30"/>
        </w:rPr>
        <w:t>product life cycle</w:t>
      </w:r>
      <w:r w:rsidRPr="00730B9F">
        <w:rPr>
          <w:sz w:val="30"/>
          <w:szCs w:val="30"/>
        </w:rPr>
        <w:t>）：是产品从构思到不可以再使用的持续时间。</w:t>
      </w:r>
    </w:p>
    <w:p w:rsidR="00730B9F" w:rsidRDefault="00730B9F">
      <w:pPr>
        <w:rPr>
          <w:rFonts w:hint="eastAsia"/>
          <w:sz w:val="30"/>
          <w:szCs w:val="30"/>
        </w:rPr>
      </w:pPr>
      <w:r w:rsidRPr="00730B9F">
        <w:rPr>
          <w:sz w:val="30"/>
          <w:szCs w:val="30"/>
        </w:rPr>
        <w:t>2</w:t>
      </w:r>
      <w:r w:rsidRPr="00730B9F">
        <w:rPr>
          <w:sz w:val="30"/>
          <w:szCs w:val="30"/>
        </w:rPr>
        <w:t>总体设计</w:t>
      </w:r>
      <w:r w:rsidRPr="00730B9F">
        <w:rPr>
          <w:sz w:val="30"/>
          <w:szCs w:val="30"/>
        </w:rPr>
        <w:br/>
        <w:t>2.1</w:t>
      </w:r>
      <w:r w:rsidRPr="00730B9F">
        <w:rPr>
          <w:sz w:val="30"/>
          <w:szCs w:val="30"/>
        </w:rPr>
        <w:t>需求规定</w:t>
      </w:r>
      <w:r w:rsidRPr="00730B9F">
        <w:rPr>
          <w:sz w:val="30"/>
          <w:szCs w:val="30"/>
        </w:rPr>
        <w:br/>
      </w:r>
      <w:r w:rsidRPr="00730B9F">
        <w:rPr>
          <w:sz w:val="30"/>
          <w:szCs w:val="30"/>
        </w:rPr>
        <w:t>主要输入输出项目：</w:t>
      </w:r>
      <w:r w:rsidRPr="00730B9F">
        <w:rPr>
          <w:sz w:val="30"/>
          <w:szCs w:val="30"/>
        </w:rPr>
        <w:br/>
      </w:r>
      <w:r w:rsidRPr="00730B9F">
        <w:rPr>
          <w:sz w:val="30"/>
          <w:szCs w:val="30"/>
        </w:rPr>
        <w:t>图书信息：（书名，</w:t>
      </w:r>
      <w:r w:rsidRPr="00730B9F">
        <w:rPr>
          <w:sz w:val="30"/>
          <w:szCs w:val="30"/>
        </w:rPr>
        <w:t>ISBN</w:t>
      </w:r>
      <w:r w:rsidRPr="00730B9F">
        <w:rPr>
          <w:sz w:val="30"/>
          <w:szCs w:val="30"/>
        </w:rPr>
        <w:t>，定价，出版社，数量，是否可借）</w:t>
      </w:r>
      <w:r w:rsidRPr="00730B9F">
        <w:rPr>
          <w:sz w:val="30"/>
          <w:szCs w:val="30"/>
        </w:rPr>
        <w:br/>
      </w:r>
      <w:r w:rsidRPr="00730B9F">
        <w:rPr>
          <w:sz w:val="30"/>
          <w:szCs w:val="30"/>
        </w:rPr>
        <w:t>用户信息：（</w:t>
      </w:r>
      <w:r w:rsidRPr="00730B9F">
        <w:rPr>
          <w:sz w:val="30"/>
          <w:szCs w:val="30"/>
        </w:rPr>
        <w:t>ID</w:t>
      </w:r>
      <w:r w:rsidRPr="00730B9F">
        <w:rPr>
          <w:sz w:val="30"/>
          <w:szCs w:val="30"/>
        </w:rPr>
        <w:t>，姓名，年龄，性别，开户时间，余额，是否</w:t>
      </w:r>
      <w:r w:rsidRPr="00730B9F">
        <w:rPr>
          <w:sz w:val="30"/>
          <w:szCs w:val="30"/>
        </w:rPr>
        <w:t>VIP</w:t>
      </w:r>
      <w:r w:rsidRPr="00730B9F">
        <w:rPr>
          <w:sz w:val="30"/>
          <w:szCs w:val="30"/>
        </w:rPr>
        <w:t>，累记金额）</w:t>
      </w:r>
      <w:r w:rsidRPr="00730B9F">
        <w:rPr>
          <w:sz w:val="30"/>
          <w:szCs w:val="30"/>
        </w:rPr>
        <w:br/>
      </w:r>
      <w:r w:rsidRPr="00730B9F">
        <w:rPr>
          <w:sz w:val="30"/>
          <w:szCs w:val="30"/>
        </w:rPr>
        <w:t>借阅信息：（</w:t>
      </w:r>
      <w:r w:rsidRPr="00730B9F">
        <w:rPr>
          <w:sz w:val="30"/>
          <w:szCs w:val="30"/>
        </w:rPr>
        <w:t>ID</w:t>
      </w:r>
      <w:r w:rsidRPr="00730B9F">
        <w:rPr>
          <w:sz w:val="30"/>
          <w:szCs w:val="30"/>
        </w:rPr>
        <w:t>，</w:t>
      </w:r>
      <w:r w:rsidRPr="00730B9F">
        <w:rPr>
          <w:sz w:val="30"/>
          <w:szCs w:val="30"/>
        </w:rPr>
        <w:t>ISBN</w:t>
      </w:r>
      <w:r w:rsidRPr="00730B9F">
        <w:rPr>
          <w:sz w:val="30"/>
          <w:szCs w:val="30"/>
        </w:rPr>
        <w:t>，数量，借出日期，押金）</w:t>
      </w:r>
      <w:r w:rsidRPr="00730B9F">
        <w:rPr>
          <w:sz w:val="30"/>
          <w:szCs w:val="30"/>
        </w:rPr>
        <w:br/>
        <w:t>2.2</w:t>
      </w:r>
      <w:r w:rsidRPr="00730B9F">
        <w:rPr>
          <w:sz w:val="30"/>
          <w:szCs w:val="30"/>
        </w:rPr>
        <w:t>运行环境</w:t>
      </w:r>
      <w:r w:rsidRPr="00730B9F">
        <w:rPr>
          <w:sz w:val="30"/>
          <w:szCs w:val="30"/>
        </w:rPr>
        <w:br/>
      </w:r>
      <w:r w:rsidRPr="00730B9F">
        <w:rPr>
          <w:sz w:val="30"/>
          <w:szCs w:val="30"/>
        </w:rPr>
        <w:t>硬件环境：</w:t>
      </w:r>
      <w:r w:rsidRPr="00730B9F">
        <w:rPr>
          <w:sz w:val="30"/>
          <w:szCs w:val="30"/>
        </w:rPr>
        <w:br/>
      </w:r>
      <w:r w:rsidRPr="00730B9F">
        <w:rPr>
          <w:sz w:val="30"/>
          <w:szCs w:val="30"/>
        </w:rPr>
        <w:t>最低配置：</w:t>
      </w:r>
      <w:r w:rsidRPr="00730B9F">
        <w:rPr>
          <w:sz w:val="30"/>
          <w:szCs w:val="30"/>
        </w:rPr>
        <w:t>CPU</w:t>
      </w:r>
      <w:r w:rsidRPr="00730B9F">
        <w:rPr>
          <w:sz w:val="30"/>
          <w:szCs w:val="30"/>
        </w:rPr>
        <w:t>：</w:t>
      </w:r>
      <w:r w:rsidRPr="00730B9F">
        <w:rPr>
          <w:sz w:val="30"/>
          <w:szCs w:val="30"/>
        </w:rPr>
        <w:t>Pentium3 800</w:t>
      </w:r>
      <w:r w:rsidRPr="00730B9F">
        <w:rPr>
          <w:sz w:val="30"/>
          <w:szCs w:val="30"/>
        </w:rPr>
        <w:t>以上或其它兼容规格，内存：</w:t>
      </w:r>
      <w:r w:rsidRPr="00730B9F">
        <w:rPr>
          <w:sz w:val="30"/>
          <w:szCs w:val="30"/>
        </w:rPr>
        <w:t>256M</w:t>
      </w:r>
      <w:r w:rsidRPr="00730B9F">
        <w:rPr>
          <w:sz w:val="30"/>
          <w:szCs w:val="30"/>
        </w:rPr>
        <w:t>以上，硬盘：</w:t>
      </w:r>
      <w:r w:rsidRPr="00730B9F">
        <w:rPr>
          <w:sz w:val="30"/>
          <w:szCs w:val="30"/>
        </w:rPr>
        <w:t>20GB</w:t>
      </w:r>
      <w:r w:rsidRPr="00730B9F">
        <w:rPr>
          <w:sz w:val="30"/>
          <w:szCs w:val="30"/>
        </w:rPr>
        <w:t>以上空间</w:t>
      </w:r>
      <w:r w:rsidRPr="00730B9F">
        <w:rPr>
          <w:sz w:val="30"/>
          <w:szCs w:val="30"/>
        </w:rPr>
        <w:br/>
      </w:r>
      <w:r w:rsidRPr="00730B9F">
        <w:rPr>
          <w:sz w:val="30"/>
          <w:szCs w:val="30"/>
        </w:rPr>
        <w:t>推荐配置：</w:t>
      </w:r>
      <w:r w:rsidRPr="00730B9F">
        <w:rPr>
          <w:sz w:val="30"/>
          <w:szCs w:val="30"/>
        </w:rPr>
        <w:t>CPU</w:t>
      </w:r>
      <w:r w:rsidRPr="00730B9F">
        <w:rPr>
          <w:sz w:val="30"/>
          <w:szCs w:val="30"/>
        </w:rPr>
        <w:t>：</w:t>
      </w:r>
      <w:r w:rsidRPr="00730B9F">
        <w:rPr>
          <w:sz w:val="30"/>
          <w:szCs w:val="30"/>
        </w:rPr>
        <w:t>Pentium4 1.6G</w:t>
      </w:r>
      <w:r w:rsidRPr="00730B9F">
        <w:rPr>
          <w:sz w:val="30"/>
          <w:szCs w:val="30"/>
        </w:rPr>
        <w:t>，内存：</w:t>
      </w:r>
      <w:r w:rsidRPr="00730B9F">
        <w:rPr>
          <w:sz w:val="30"/>
          <w:szCs w:val="30"/>
        </w:rPr>
        <w:t>512M</w:t>
      </w:r>
      <w:r w:rsidRPr="00730B9F">
        <w:rPr>
          <w:sz w:val="30"/>
          <w:szCs w:val="30"/>
        </w:rPr>
        <w:t>以上，硬盘：</w:t>
      </w:r>
      <w:r w:rsidRPr="00730B9F">
        <w:rPr>
          <w:sz w:val="30"/>
          <w:szCs w:val="30"/>
        </w:rPr>
        <w:t>100GB</w:t>
      </w:r>
      <w:r w:rsidRPr="00730B9F">
        <w:rPr>
          <w:sz w:val="30"/>
          <w:szCs w:val="30"/>
        </w:rPr>
        <w:t>以上空间。</w:t>
      </w:r>
      <w:r w:rsidRPr="00730B9F">
        <w:rPr>
          <w:sz w:val="30"/>
          <w:szCs w:val="30"/>
        </w:rPr>
        <w:br/>
      </w:r>
      <w:r w:rsidRPr="00730B9F">
        <w:rPr>
          <w:sz w:val="30"/>
          <w:szCs w:val="30"/>
        </w:rPr>
        <w:t>软件环境：</w:t>
      </w:r>
      <w:r w:rsidRPr="00730B9F">
        <w:rPr>
          <w:sz w:val="30"/>
          <w:szCs w:val="30"/>
        </w:rPr>
        <w:t>Windows 9x/2000/XP</w:t>
      </w:r>
      <w:r w:rsidRPr="00730B9F">
        <w:rPr>
          <w:sz w:val="30"/>
          <w:szCs w:val="30"/>
        </w:rPr>
        <w:br/>
        <w:t>SQL Server 2000</w:t>
      </w:r>
      <w:r w:rsidRPr="00730B9F">
        <w:rPr>
          <w:sz w:val="30"/>
          <w:szCs w:val="30"/>
        </w:rPr>
        <w:br/>
        <w:t>.NET Framework 2.0</w:t>
      </w:r>
      <w:r w:rsidRPr="00730B9F">
        <w:rPr>
          <w:sz w:val="30"/>
          <w:szCs w:val="30"/>
        </w:rPr>
        <w:br/>
      </w:r>
      <w:r w:rsidRPr="00730B9F">
        <w:rPr>
          <w:sz w:val="30"/>
          <w:szCs w:val="30"/>
        </w:rPr>
        <w:lastRenderedPageBreak/>
        <w:t>2.3</w:t>
      </w:r>
      <w:r w:rsidRPr="00730B9F">
        <w:rPr>
          <w:sz w:val="30"/>
          <w:szCs w:val="30"/>
        </w:rPr>
        <w:t>基本设计概念和处理流程</w:t>
      </w:r>
      <w:r w:rsidRPr="00730B9F">
        <w:rPr>
          <w:sz w:val="30"/>
          <w:szCs w:val="30"/>
        </w:rPr>
        <w:br/>
      </w:r>
      <w:r w:rsidRPr="00730B9F">
        <w:rPr>
          <w:sz w:val="30"/>
          <w:szCs w:val="30"/>
        </w:rPr>
        <w:t>读者借还图书处理流程</w:t>
      </w:r>
    </w:p>
    <w:p w:rsidR="00730B9F" w:rsidRPr="00730B9F" w:rsidRDefault="00730B9F" w:rsidP="00730B9F">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5200650" cy="3105150"/>
            <wp:effectExtent l="19050" t="0" r="0" b="0"/>
            <wp:docPr id="1" name="图片 1" descr="C:\Users\Administrator\AppData\Roaming\Tencent\Users\16757083\QQ\WinTemp\RichOle\`)N(I2UEZ[R{JAF_UVI$@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Roaming\Tencent\Users\16757083\QQ\WinTemp\RichOle\`)N(I2UEZ[R{JAF_UVI$@19.png"/>
                    <pic:cNvPicPr>
                      <a:picLocks noChangeAspect="1" noChangeArrowheads="1"/>
                    </pic:cNvPicPr>
                  </pic:nvPicPr>
                  <pic:blipFill>
                    <a:blip r:embed="rId4"/>
                    <a:srcRect/>
                    <a:stretch>
                      <a:fillRect/>
                    </a:stretch>
                  </pic:blipFill>
                  <pic:spPr bwMode="auto">
                    <a:xfrm>
                      <a:off x="0" y="0"/>
                      <a:ext cx="5200650" cy="3105150"/>
                    </a:xfrm>
                    <a:prstGeom prst="rect">
                      <a:avLst/>
                    </a:prstGeom>
                    <a:noFill/>
                    <a:ln w="9525">
                      <a:noFill/>
                      <a:miter lim="800000"/>
                      <a:headEnd/>
                      <a:tailEnd/>
                    </a:ln>
                  </pic:spPr>
                </pic:pic>
              </a:graphicData>
            </a:graphic>
          </wp:inline>
        </w:drawing>
      </w:r>
    </w:p>
    <w:p w:rsidR="00730B9F" w:rsidRDefault="00730B9F">
      <w:pPr>
        <w:rPr>
          <w:rFonts w:hint="eastAsia"/>
          <w:sz w:val="30"/>
          <w:szCs w:val="30"/>
        </w:rPr>
      </w:pPr>
      <w:r w:rsidRPr="00730B9F">
        <w:rPr>
          <w:sz w:val="30"/>
          <w:szCs w:val="30"/>
        </w:rPr>
        <w:br/>
      </w:r>
      <w:r w:rsidRPr="00730B9F">
        <w:rPr>
          <w:sz w:val="30"/>
          <w:szCs w:val="30"/>
        </w:rPr>
        <w:t>更新图书资料处理流程</w:t>
      </w:r>
    </w:p>
    <w:p w:rsidR="00730B9F" w:rsidRPr="00730B9F" w:rsidRDefault="00730B9F" w:rsidP="00730B9F">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4076700" cy="2362200"/>
            <wp:effectExtent l="19050" t="0" r="0" b="0"/>
            <wp:docPr id="3" name="图片 3" descr="C:\Users\Administrator\AppData\Roaming\Tencent\Users\16757083\QQ\WinTemp\RichOle\XI0__MMLO$QB(Y`Y3C2{[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AppData\Roaming\Tencent\Users\16757083\QQ\WinTemp\RichOle\XI0__MMLO$QB(Y`Y3C2{[GS.png"/>
                    <pic:cNvPicPr>
                      <a:picLocks noChangeAspect="1" noChangeArrowheads="1"/>
                    </pic:cNvPicPr>
                  </pic:nvPicPr>
                  <pic:blipFill>
                    <a:blip r:embed="rId5"/>
                    <a:srcRect/>
                    <a:stretch>
                      <a:fillRect/>
                    </a:stretch>
                  </pic:blipFill>
                  <pic:spPr bwMode="auto">
                    <a:xfrm>
                      <a:off x="0" y="0"/>
                      <a:ext cx="4076700" cy="2362200"/>
                    </a:xfrm>
                    <a:prstGeom prst="rect">
                      <a:avLst/>
                    </a:prstGeom>
                    <a:noFill/>
                    <a:ln w="9525">
                      <a:noFill/>
                      <a:miter lim="800000"/>
                      <a:headEnd/>
                      <a:tailEnd/>
                    </a:ln>
                  </pic:spPr>
                </pic:pic>
              </a:graphicData>
            </a:graphic>
          </wp:inline>
        </w:drawing>
      </w:r>
    </w:p>
    <w:p w:rsidR="00730B9F" w:rsidRDefault="00730B9F">
      <w:pPr>
        <w:rPr>
          <w:rFonts w:hint="eastAsia"/>
          <w:sz w:val="30"/>
          <w:szCs w:val="30"/>
        </w:rPr>
      </w:pPr>
      <w:r w:rsidRPr="00730B9F">
        <w:rPr>
          <w:sz w:val="30"/>
          <w:szCs w:val="30"/>
        </w:rPr>
        <w:br/>
        <w:t>2.4</w:t>
      </w:r>
      <w:r w:rsidRPr="00730B9F">
        <w:rPr>
          <w:sz w:val="30"/>
          <w:szCs w:val="30"/>
        </w:rPr>
        <w:t>结构</w:t>
      </w:r>
      <w:r w:rsidRPr="00730B9F">
        <w:rPr>
          <w:sz w:val="30"/>
          <w:szCs w:val="30"/>
        </w:rPr>
        <w:br/>
      </w:r>
      <w:r w:rsidRPr="00730B9F">
        <w:rPr>
          <w:sz w:val="30"/>
          <w:szCs w:val="30"/>
        </w:rPr>
        <w:t>检索图书</w:t>
      </w:r>
      <w:r>
        <w:rPr>
          <w:sz w:val="30"/>
          <w:szCs w:val="30"/>
        </w:rPr>
        <w:t> 2.4</w:t>
      </w:r>
    </w:p>
    <w:p w:rsidR="00730B9F" w:rsidRPr="00730B9F" w:rsidRDefault="00730B9F" w:rsidP="00730B9F">
      <w:pPr>
        <w:widowControl/>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5505450" cy="4471357"/>
            <wp:effectExtent l="19050" t="0" r="0" b="0"/>
            <wp:docPr id="5" name="图片 5" descr="C:\Users\Administrator\AppData\Roaming\Tencent\Users\16757083\QQ\WinTemp\RichOle\SD2GPOL$R[HNZ(L4@I9`UK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AppData\Roaming\Tencent\Users\16757083\QQ\WinTemp\RichOle\SD2GPOL$R[HNZ(L4@I9`UKH.png"/>
                    <pic:cNvPicPr>
                      <a:picLocks noChangeAspect="1" noChangeArrowheads="1"/>
                    </pic:cNvPicPr>
                  </pic:nvPicPr>
                  <pic:blipFill>
                    <a:blip r:embed="rId6"/>
                    <a:srcRect/>
                    <a:stretch>
                      <a:fillRect/>
                    </a:stretch>
                  </pic:blipFill>
                  <pic:spPr bwMode="auto">
                    <a:xfrm>
                      <a:off x="0" y="0"/>
                      <a:ext cx="5506321" cy="4472064"/>
                    </a:xfrm>
                    <a:prstGeom prst="rect">
                      <a:avLst/>
                    </a:prstGeom>
                    <a:noFill/>
                    <a:ln w="9525">
                      <a:noFill/>
                      <a:miter lim="800000"/>
                      <a:headEnd/>
                      <a:tailEnd/>
                    </a:ln>
                  </pic:spPr>
                </pic:pic>
              </a:graphicData>
            </a:graphic>
          </wp:inline>
        </w:drawing>
      </w:r>
    </w:p>
    <w:p w:rsidR="00730B9F" w:rsidRPr="00730B9F" w:rsidRDefault="00730B9F" w:rsidP="00730B9F">
      <w:pPr>
        <w:rPr>
          <w:rFonts w:ascii="宋体" w:eastAsia="宋体" w:hAnsi="宋体" w:cs="宋体"/>
          <w:kern w:val="0"/>
          <w:sz w:val="24"/>
          <w:szCs w:val="24"/>
        </w:rPr>
      </w:pPr>
      <w:r w:rsidRPr="00730B9F">
        <w:rPr>
          <w:sz w:val="30"/>
          <w:szCs w:val="30"/>
        </w:rPr>
        <w:br/>
        <w:t>2.5</w:t>
      </w:r>
      <w:r w:rsidRPr="00730B9F">
        <w:rPr>
          <w:sz w:val="30"/>
          <w:szCs w:val="30"/>
        </w:rPr>
        <w:t>功能需求与程序的关系</w:t>
      </w:r>
      <w:r w:rsidRPr="00730B9F">
        <w:rPr>
          <w:sz w:val="30"/>
          <w:szCs w:val="30"/>
        </w:rPr>
        <w:br/>
      </w:r>
      <w:r w:rsidRPr="00730B9F">
        <w:rPr>
          <w:sz w:val="30"/>
          <w:szCs w:val="30"/>
        </w:rPr>
        <w:t>各项功能需求的实现同各块程序的分配关系：</w:t>
      </w:r>
      <w:r w:rsidRPr="00730B9F">
        <w:rPr>
          <w:sz w:val="30"/>
          <w:szCs w:val="30"/>
        </w:rPr>
        <w:br/>
      </w:r>
      <w:r>
        <w:rPr>
          <w:rFonts w:ascii="宋体" w:eastAsia="宋体" w:hAnsi="宋体" w:cs="宋体"/>
          <w:noProof/>
          <w:kern w:val="0"/>
          <w:sz w:val="24"/>
          <w:szCs w:val="24"/>
        </w:rPr>
        <w:drawing>
          <wp:inline distT="0" distB="0" distL="0" distR="0">
            <wp:extent cx="5410200" cy="2677497"/>
            <wp:effectExtent l="19050" t="0" r="0" b="0"/>
            <wp:docPr id="7" name="图片 7" descr="C:\Users\Administrator\AppData\Roaming\Tencent\Users\16757083\QQ\WinTemp\RichOle\XINTSE[G)_Y02A07`M6K8K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istrator\AppData\Roaming\Tencent\Users\16757083\QQ\WinTemp\RichOle\XINTSE[G)_Y02A07`M6K8KR.png"/>
                    <pic:cNvPicPr>
                      <a:picLocks noChangeAspect="1" noChangeArrowheads="1"/>
                    </pic:cNvPicPr>
                  </pic:nvPicPr>
                  <pic:blipFill>
                    <a:blip r:embed="rId7"/>
                    <a:srcRect/>
                    <a:stretch>
                      <a:fillRect/>
                    </a:stretch>
                  </pic:blipFill>
                  <pic:spPr bwMode="auto">
                    <a:xfrm>
                      <a:off x="0" y="0"/>
                      <a:ext cx="5410200" cy="2677497"/>
                    </a:xfrm>
                    <a:prstGeom prst="rect">
                      <a:avLst/>
                    </a:prstGeom>
                    <a:noFill/>
                    <a:ln w="9525">
                      <a:noFill/>
                      <a:miter lim="800000"/>
                      <a:headEnd/>
                      <a:tailEnd/>
                    </a:ln>
                  </pic:spPr>
                </pic:pic>
              </a:graphicData>
            </a:graphic>
          </wp:inline>
        </w:drawing>
      </w:r>
    </w:p>
    <w:p w:rsidR="00730B9F" w:rsidRPr="00730B9F" w:rsidRDefault="00730B9F" w:rsidP="00730B9F">
      <w:pPr>
        <w:rPr>
          <w:rFonts w:ascii="宋体" w:eastAsia="宋体" w:hAnsi="宋体" w:cs="宋体"/>
          <w:kern w:val="0"/>
          <w:sz w:val="24"/>
          <w:szCs w:val="24"/>
        </w:rPr>
      </w:pPr>
      <w:r w:rsidRPr="00730B9F">
        <w:rPr>
          <w:sz w:val="30"/>
          <w:szCs w:val="30"/>
        </w:rPr>
        <w:br/>
      </w:r>
      <w:r w:rsidRPr="00730B9F">
        <w:rPr>
          <w:sz w:val="30"/>
          <w:szCs w:val="30"/>
        </w:rPr>
        <w:lastRenderedPageBreak/>
        <w:t>3</w:t>
      </w:r>
      <w:r w:rsidRPr="00730B9F">
        <w:rPr>
          <w:sz w:val="30"/>
          <w:szCs w:val="30"/>
        </w:rPr>
        <w:t>接口设计</w:t>
      </w:r>
      <w:r w:rsidRPr="00730B9F">
        <w:rPr>
          <w:sz w:val="30"/>
          <w:szCs w:val="30"/>
        </w:rPr>
        <w:br/>
        <w:t>3.1</w:t>
      </w:r>
      <w:r w:rsidRPr="00730B9F">
        <w:rPr>
          <w:sz w:val="30"/>
          <w:szCs w:val="30"/>
        </w:rPr>
        <w:t>用户接口</w:t>
      </w:r>
      <w:r w:rsidRPr="00730B9F">
        <w:rPr>
          <w:sz w:val="30"/>
          <w:szCs w:val="30"/>
        </w:rPr>
        <w:br/>
      </w:r>
      <w:r>
        <w:rPr>
          <w:rFonts w:ascii="宋体" w:eastAsia="宋体" w:hAnsi="宋体" w:cs="宋体"/>
          <w:noProof/>
          <w:kern w:val="0"/>
          <w:sz w:val="24"/>
          <w:szCs w:val="24"/>
        </w:rPr>
        <w:drawing>
          <wp:inline distT="0" distB="0" distL="0" distR="0">
            <wp:extent cx="5943266" cy="1755265"/>
            <wp:effectExtent l="19050" t="0" r="334" b="0"/>
            <wp:docPr id="18" name="图片 18" descr="C:\Users\Administrator\AppData\Roaming\Tencent\Users\16757083\QQ\WinTemp\RichOle\J8ELO}5G[5J4P2JG$1S`V4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dministrator\AppData\Roaming\Tencent\Users\16757083\QQ\WinTemp\RichOle\J8ELO}5G[5J4P2JG$1S`V4T.png"/>
                    <pic:cNvPicPr>
                      <a:picLocks noChangeAspect="1" noChangeArrowheads="1"/>
                    </pic:cNvPicPr>
                  </pic:nvPicPr>
                  <pic:blipFill>
                    <a:blip r:embed="rId8"/>
                    <a:srcRect/>
                    <a:stretch>
                      <a:fillRect/>
                    </a:stretch>
                  </pic:blipFill>
                  <pic:spPr bwMode="auto">
                    <a:xfrm>
                      <a:off x="0" y="0"/>
                      <a:ext cx="5952638" cy="1758033"/>
                    </a:xfrm>
                    <a:prstGeom prst="rect">
                      <a:avLst/>
                    </a:prstGeom>
                    <a:noFill/>
                    <a:ln w="9525">
                      <a:noFill/>
                      <a:miter lim="800000"/>
                      <a:headEnd/>
                      <a:tailEnd/>
                    </a:ln>
                  </pic:spPr>
                </pic:pic>
              </a:graphicData>
            </a:graphic>
          </wp:inline>
        </w:drawing>
      </w:r>
    </w:p>
    <w:p w:rsidR="00730B9F" w:rsidRPr="00730B9F" w:rsidRDefault="00730B9F" w:rsidP="00730B9F">
      <w:pPr>
        <w:rPr>
          <w:rFonts w:ascii="宋体" w:eastAsia="宋体" w:hAnsi="宋体" w:cs="宋体"/>
          <w:kern w:val="0"/>
          <w:sz w:val="24"/>
          <w:szCs w:val="24"/>
        </w:rPr>
      </w:pPr>
    </w:p>
    <w:p w:rsidR="00730B9F" w:rsidRPr="00730B9F" w:rsidRDefault="00730B9F" w:rsidP="00730B9F">
      <w:pPr>
        <w:rPr>
          <w:rFonts w:ascii="宋体" w:eastAsia="宋体" w:hAnsi="宋体" w:cs="宋体"/>
          <w:kern w:val="0"/>
          <w:sz w:val="24"/>
          <w:szCs w:val="24"/>
        </w:rPr>
      </w:pPr>
      <w:r w:rsidRPr="00730B9F">
        <w:rPr>
          <w:sz w:val="30"/>
          <w:szCs w:val="30"/>
        </w:rPr>
        <w:br/>
        <w:t>3.2</w:t>
      </w:r>
      <w:r w:rsidRPr="00730B9F">
        <w:rPr>
          <w:sz w:val="30"/>
          <w:szCs w:val="30"/>
        </w:rPr>
        <w:t>外部接口</w:t>
      </w:r>
      <w:r w:rsidRPr="00730B9F">
        <w:rPr>
          <w:sz w:val="30"/>
          <w:szCs w:val="30"/>
        </w:rPr>
        <w:br/>
      </w:r>
      <w:r>
        <w:rPr>
          <w:rFonts w:ascii="宋体" w:eastAsia="宋体" w:hAnsi="宋体" w:cs="宋体"/>
          <w:noProof/>
          <w:kern w:val="0"/>
          <w:sz w:val="24"/>
          <w:szCs w:val="24"/>
        </w:rPr>
        <w:drawing>
          <wp:inline distT="0" distB="0" distL="0" distR="0">
            <wp:extent cx="5657850" cy="1944666"/>
            <wp:effectExtent l="19050" t="0" r="0" b="0"/>
            <wp:docPr id="22" name="图片 22" descr="C:\Users\Administrator\AppData\Roaming\Tencent\Users\16757083\QQ\WinTemp\RichOle\$C70XJPL`S43Z36Q8H9IIP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Administrator\AppData\Roaming\Tencent\Users\16757083\QQ\WinTemp\RichOle\$C70XJPL`S43Z36Q8H9IIPL.png"/>
                    <pic:cNvPicPr>
                      <a:picLocks noChangeAspect="1" noChangeArrowheads="1"/>
                    </pic:cNvPicPr>
                  </pic:nvPicPr>
                  <pic:blipFill>
                    <a:blip r:embed="rId9"/>
                    <a:srcRect/>
                    <a:stretch>
                      <a:fillRect/>
                    </a:stretch>
                  </pic:blipFill>
                  <pic:spPr bwMode="auto">
                    <a:xfrm>
                      <a:off x="0" y="0"/>
                      <a:ext cx="5657850" cy="1944666"/>
                    </a:xfrm>
                    <a:prstGeom prst="rect">
                      <a:avLst/>
                    </a:prstGeom>
                    <a:noFill/>
                    <a:ln w="9525">
                      <a:noFill/>
                      <a:miter lim="800000"/>
                      <a:headEnd/>
                      <a:tailEnd/>
                    </a:ln>
                  </pic:spPr>
                </pic:pic>
              </a:graphicData>
            </a:graphic>
          </wp:inline>
        </w:drawing>
      </w:r>
    </w:p>
    <w:p w:rsidR="00730B9F" w:rsidRDefault="00730B9F">
      <w:pPr>
        <w:rPr>
          <w:rFonts w:hint="eastAsia"/>
          <w:sz w:val="30"/>
          <w:szCs w:val="30"/>
        </w:rPr>
      </w:pPr>
      <w:r w:rsidRPr="00730B9F">
        <w:rPr>
          <w:sz w:val="30"/>
          <w:szCs w:val="30"/>
        </w:rPr>
        <w:br/>
        <w:t>3.3</w:t>
      </w:r>
      <w:r w:rsidRPr="00730B9F">
        <w:rPr>
          <w:sz w:val="30"/>
          <w:szCs w:val="30"/>
        </w:rPr>
        <w:t>内部接口</w:t>
      </w:r>
    </w:p>
    <w:p w:rsidR="00730B9F" w:rsidRPr="00730B9F" w:rsidRDefault="00730B9F" w:rsidP="00730B9F">
      <w:pPr>
        <w:widowControl/>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5895975" cy="4982294"/>
            <wp:effectExtent l="19050" t="0" r="9525" b="0"/>
            <wp:docPr id="26" name="图片 26" descr="C:\Users\Administrator\AppData\Roaming\Tencent\Users\16757083\QQ\WinTemp\RichOle\_{T@)`_682G(GFOW3G0C_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Administrator\AppData\Roaming\Tencent\Users\16757083\QQ\WinTemp\RichOle\_{T@)`_682G(GFOW3G0C_77.png"/>
                    <pic:cNvPicPr>
                      <a:picLocks noChangeAspect="1" noChangeArrowheads="1"/>
                    </pic:cNvPicPr>
                  </pic:nvPicPr>
                  <pic:blipFill>
                    <a:blip r:embed="rId10"/>
                    <a:srcRect/>
                    <a:stretch>
                      <a:fillRect/>
                    </a:stretch>
                  </pic:blipFill>
                  <pic:spPr bwMode="auto">
                    <a:xfrm>
                      <a:off x="0" y="0"/>
                      <a:ext cx="5895975" cy="4982294"/>
                    </a:xfrm>
                    <a:prstGeom prst="rect">
                      <a:avLst/>
                    </a:prstGeom>
                    <a:noFill/>
                    <a:ln w="9525">
                      <a:noFill/>
                      <a:miter lim="800000"/>
                      <a:headEnd/>
                      <a:tailEnd/>
                    </a:ln>
                  </pic:spPr>
                </pic:pic>
              </a:graphicData>
            </a:graphic>
          </wp:inline>
        </w:drawing>
      </w:r>
    </w:p>
    <w:p w:rsidR="00730B9F" w:rsidRDefault="00730B9F">
      <w:pPr>
        <w:rPr>
          <w:rFonts w:hint="eastAsia"/>
          <w:sz w:val="30"/>
          <w:szCs w:val="30"/>
        </w:rPr>
      </w:pPr>
      <w:r w:rsidRPr="00730B9F">
        <w:rPr>
          <w:sz w:val="30"/>
          <w:szCs w:val="30"/>
        </w:rPr>
        <w:br/>
        <w:t>4</w:t>
      </w:r>
      <w:r w:rsidRPr="00730B9F">
        <w:rPr>
          <w:sz w:val="30"/>
          <w:szCs w:val="30"/>
        </w:rPr>
        <w:t>运行设计</w:t>
      </w:r>
      <w:r w:rsidRPr="00730B9F">
        <w:rPr>
          <w:sz w:val="30"/>
          <w:szCs w:val="30"/>
        </w:rPr>
        <w:br/>
        <w:t>4.1</w:t>
      </w:r>
      <w:r w:rsidRPr="00730B9F">
        <w:rPr>
          <w:sz w:val="30"/>
          <w:szCs w:val="30"/>
        </w:rPr>
        <w:t>运行模块组合</w:t>
      </w:r>
      <w:r w:rsidRPr="00730B9F">
        <w:rPr>
          <w:sz w:val="30"/>
          <w:szCs w:val="30"/>
        </w:rPr>
        <w:br/>
      </w:r>
      <w:r w:rsidRPr="00730B9F">
        <w:rPr>
          <w:sz w:val="30"/>
          <w:szCs w:val="30"/>
        </w:rPr>
        <w:t>施加不同的外界运行控制时所引起的各种不同的运行模块组合如下表所示：</w:t>
      </w:r>
    </w:p>
    <w:p w:rsidR="00730B9F" w:rsidRPr="00730B9F" w:rsidRDefault="00730B9F" w:rsidP="00730B9F">
      <w:pPr>
        <w:widowControl/>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5838825" cy="3446676"/>
            <wp:effectExtent l="19050" t="0" r="9525" b="0"/>
            <wp:docPr id="28" name="图片 28" descr="C:\Users\Administrator\AppData\Roaming\Tencent\Users\16757083\QQ\WinTemp\RichOle\E4GN$M)($%M2ZI)CJX6Y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Administrator\AppData\Roaming\Tencent\Users\16757083\QQ\WinTemp\RichOle\E4GN$M)($%M2ZI)CJX6YU%R.png"/>
                    <pic:cNvPicPr>
                      <a:picLocks noChangeAspect="1" noChangeArrowheads="1"/>
                    </pic:cNvPicPr>
                  </pic:nvPicPr>
                  <pic:blipFill>
                    <a:blip r:embed="rId11"/>
                    <a:srcRect/>
                    <a:stretch>
                      <a:fillRect/>
                    </a:stretch>
                  </pic:blipFill>
                  <pic:spPr bwMode="auto">
                    <a:xfrm>
                      <a:off x="0" y="0"/>
                      <a:ext cx="5838825" cy="3446676"/>
                    </a:xfrm>
                    <a:prstGeom prst="rect">
                      <a:avLst/>
                    </a:prstGeom>
                    <a:noFill/>
                    <a:ln w="9525">
                      <a:noFill/>
                      <a:miter lim="800000"/>
                      <a:headEnd/>
                      <a:tailEnd/>
                    </a:ln>
                  </pic:spPr>
                </pic:pic>
              </a:graphicData>
            </a:graphic>
          </wp:inline>
        </w:drawing>
      </w:r>
    </w:p>
    <w:p w:rsidR="00730B9F" w:rsidRDefault="00730B9F">
      <w:pPr>
        <w:rPr>
          <w:rFonts w:hint="eastAsia"/>
          <w:sz w:val="30"/>
          <w:szCs w:val="30"/>
        </w:rPr>
      </w:pPr>
    </w:p>
    <w:p w:rsidR="00730B9F" w:rsidRDefault="00730B9F" w:rsidP="00730B9F">
      <w:pPr>
        <w:rPr>
          <w:rFonts w:hint="eastAsia"/>
          <w:sz w:val="30"/>
          <w:szCs w:val="30"/>
        </w:rPr>
      </w:pPr>
      <w:r w:rsidRPr="00730B9F">
        <w:rPr>
          <w:sz w:val="30"/>
          <w:szCs w:val="30"/>
        </w:rPr>
        <w:t xml:space="preserve"> 4.2</w:t>
      </w:r>
      <w:r w:rsidRPr="00730B9F">
        <w:rPr>
          <w:sz w:val="30"/>
          <w:szCs w:val="30"/>
        </w:rPr>
        <w:t>运行控制</w:t>
      </w:r>
      <w:r w:rsidRPr="00730B9F">
        <w:rPr>
          <w:sz w:val="30"/>
          <w:szCs w:val="30"/>
        </w:rPr>
        <w:br/>
      </w:r>
      <w:r w:rsidRPr="00730B9F">
        <w:rPr>
          <w:sz w:val="30"/>
          <w:szCs w:val="30"/>
        </w:rPr>
        <w:t>运行控制</w:t>
      </w:r>
      <w:r w:rsidRPr="00730B9F">
        <w:rPr>
          <w:sz w:val="30"/>
          <w:szCs w:val="30"/>
        </w:rPr>
        <w:br/>
      </w:r>
      <w:r>
        <w:rPr>
          <w:rFonts w:ascii="宋体" w:eastAsia="宋体" w:hAnsi="宋体" w:cs="宋体"/>
          <w:noProof/>
          <w:kern w:val="0"/>
          <w:sz w:val="24"/>
          <w:szCs w:val="24"/>
        </w:rPr>
        <w:drawing>
          <wp:inline distT="0" distB="0" distL="0" distR="0">
            <wp:extent cx="6172824" cy="1695450"/>
            <wp:effectExtent l="19050" t="0" r="0" b="0"/>
            <wp:docPr id="30" name="图片 30" descr="C:\Users\Administrator\AppData\Roaming\Tencent\Users\16757083\QQ\WinTemp\RichOle\S64261K`YR3IHKP%D_])(K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Administrator\AppData\Roaming\Tencent\Users\16757083\QQ\WinTemp\RichOle\S64261K`YR3IHKP%D_])(KW.png"/>
                    <pic:cNvPicPr>
                      <a:picLocks noChangeAspect="1" noChangeArrowheads="1"/>
                    </pic:cNvPicPr>
                  </pic:nvPicPr>
                  <pic:blipFill>
                    <a:blip r:embed="rId12"/>
                    <a:srcRect/>
                    <a:stretch>
                      <a:fillRect/>
                    </a:stretch>
                  </pic:blipFill>
                  <pic:spPr bwMode="auto">
                    <a:xfrm>
                      <a:off x="0" y="0"/>
                      <a:ext cx="6185253" cy="1698864"/>
                    </a:xfrm>
                    <a:prstGeom prst="rect">
                      <a:avLst/>
                    </a:prstGeom>
                    <a:noFill/>
                    <a:ln w="9525">
                      <a:noFill/>
                      <a:miter lim="800000"/>
                      <a:headEnd/>
                      <a:tailEnd/>
                    </a:ln>
                  </pic:spPr>
                </pic:pic>
              </a:graphicData>
            </a:graphic>
          </wp:inline>
        </w:drawing>
      </w:r>
    </w:p>
    <w:p w:rsidR="00577639" w:rsidRDefault="00577639" w:rsidP="00730B9F">
      <w:pPr>
        <w:rPr>
          <w:rFonts w:hint="eastAsia"/>
          <w:sz w:val="30"/>
          <w:szCs w:val="30"/>
        </w:rPr>
      </w:pPr>
      <w:r>
        <w:rPr>
          <w:rFonts w:hint="eastAsia"/>
          <w:sz w:val="30"/>
          <w:szCs w:val="30"/>
        </w:rPr>
        <w:t>5.</w:t>
      </w:r>
      <w:r>
        <w:rPr>
          <w:rFonts w:hint="eastAsia"/>
          <w:sz w:val="30"/>
          <w:szCs w:val="30"/>
        </w:rPr>
        <w:t>系统数据结构设计</w:t>
      </w:r>
    </w:p>
    <w:p w:rsidR="00577639" w:rsidRDefault="00577639" w:rsidP="00577639">
      <w:pPr>
        <w:rPr>
          <w:rFonts w:hint="eastAsia"/>
          <w:sz w:val="30"/>
          <w:szCs w:val="30"/>
        </w:rPr>
      </w:pPr>
      <w:r>
        <w:rPr>
          <w:rFonts w:hint="eastAsia"/>
          <w:sz w:val="30"/>
          <w:szCs w:val="30"/>
        </w:rPr>
        <w:t>5.1</w:t>
      </w:r>
      <w:r>
        <w:rPr>
          <w:rFonts w:hint="eastAsia"/>
          <w:sz w:val="30"/>
          <w:szCs w:val="30"/>
        </w:rPr>
        <w:t>逻辑结构设计要点</w:t>
      </w:r>
    </w:p>
    <w:p w:rsidR="00577639" w:rsidRPr="00577639" w:rsidRDefault="00577639" w:rsidP="00577639">
      <w:pPr>
        <w:widowControl/>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5953125" cy="2679283"/>
            <wp:effectExtent l="19050" t="0" r="9525" b="0"/>
            <wp:docPr id="36" name="图片 36" descr="C:\Users\Administrator\AppData\Roaming\Tencent\Users\16757083\QQ\WinTemp\RichOle\ZLWIZ2P5_0A@ODR9_QPOI%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Administrator\AppData\Roaming\Tencent\Users\16757083\QQ\WinTemp\RichOle\ZLWIZ2P5_0A@ODR9_QPOI%5.png"/>
                    <pic:cNvPicPr>
                      <a:picLocks noChangeAspect="1" noChangeArrowheads="1"/>
                    </pic:cNvPicPr>
                  </pic:nvPicPr>
                  <pic:blipFill>
                    <a:blip r:embed="rId13"/>
                    <a:srcRect/>
                    <a:stretch>
                      <a:fillRect/>
                    </a:stretch>
                  </pic:blipFill>
                  <pic:spPr bwMode="auto">
                    <a:xfrm>
                      <a:off x="0" y="0"/>
                      <a:ext cx="5953125" cy="2679283"/>
                    </a:xfrm>
                    <a:prstGeom prst="rect">
                      <a:avLst/>
                    </a:prstGeom>
                    <a:noFill/>
                    <a:ln w="9525">
                      <a:noFill/>
                      <a:miter lim="800000"/>
                      <a:headEnd/>
                      <a:tailEnd/>
                    </a:ln>
                  </pic:spPr>
                </pic:pic>
              </a:graphicData>
            </a:graphic>
          </wp:inline>
        </w:drawing>
      </w:r>
    </w:p>
    <w:p w:rsidR="00577639" w:rsidRPr="00577639" w:rsidRDefault="00577639" w:rsidP="00577639">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6076950" cy="1809750"/>
            <wp:effectExtent l="19050" t="0" r="0" b="0"/>
            <wp:docPr id="38" name="图片 38" descr="C:\Users\Administrator\AppData\Roaming\Tencent\Users\16757083\QQ\WinTemp\RichOle\XPBA${%AID_YC3CKU7ZY0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Administrator\AppData\Roaming\Tencent\Users\16757083\QQ\WinTemp\RichOle\XPBA${%AID_YC3CKU7ZY082.png"/>
                    <pic:cNvPicPr>
                      <a:picLocks noChangeAspect="1" noChangeArrowheads="1"/>
                    </pic:cNvPicPr>
                  </pic:nvPicPr>
                  <pic:blipFill>
                    <a:blip r:embed="rId14"/>
                    <a:srcRect/>
                    <a:stretch>
                      <a:fillRect/>
                    </a:stretch>
                  </pic:blipFill>
                  <pic:spPr bwMode="auto">
                    <a:xfrm>
                      <a:off x="0" y="0"/>
                      <a:ext cx="6082548" cy="1811417"/>
                    </a:xfrm>
                    <a:prstGeom prst="rect">
                      <a:avLst/>
                    </a:prstGeom>
                    <a:noFill/>
                    <a:ln w="9525">
                      <a:noFill/>
                      <a:miter lim="800000"/>
                      <a:headEnd/>
                      <a:tailEnd/>
                    </a:ln>
                  </pic:spPr>
                </pic:pic>
              </a:graphicData>
            </a:graphic>
          </wp:inline>
        </w:drawing>
      </w:r>
    </w:p>
    <w:p w:rsidR="00730B9F" w:rsidRPr="00577639" w:rsidRDefault="00577639">
      <w:pPr>
        <w:rPr>
          <w:sz w:val="30"/>
          <w:szCs w:val="30"/>
        </w:rPr>
      </w:pPr>
      <w:r w:rsidRPr="00577639">
        <w:rPr>
          <w:sz w:val="30"/>
          <w:szCs w:val="30"/>
        </w:rPr>
        <w:t>6</w:t>
      </w:r>
      <w:r w:rsidRPr="00577639">
        <w:rPr>
          <w:sz w:val="30"/>
          <w:szCs w:val="30"/>
        </w:rPr>
        <w:t>系统出错处理设计</w:t>
      </w:r>
      <w:r w:rsidRPr="00577639">
        <w:rPr>
          <w:sz w:val="30"/>
          <w:szCs w:val="30"/>
        </w:rPr>
        <w:br/>
        <w:t>6.1</w:t>
      </w:r>
      <w:r w:rsidRPr="00577639">
        <w:rPr>
          <w:sz w:val="30"/>
          <w:szCs w:val="30"/>
        </w:rPr>
        <w:t>出错信息</w:t>
      </w:r>
      <w:r w:rsidRPr="00577639">
        <w:rPr>
          <w:sz w:val="30"/>
          <w:szCs w:val="30"/>
        </w:rPr>
        <w:br/>
        <w:t xml:space="preserve">1. </w:t>
      </w:r>
      <w:r w:rsidRPr="00577639">
        <w:rPr>
          <w:sz w:val="30"/>
          <w:szCs w:val="30"/>
        </w:rPr>
        <w:t>输入用户名不存在：说明数据库没无此用户名，需开户。</w:t>
      </w:r>
      <w:r w:rsidRPr="00577639">
        <w:rPr>
          <w:sz w:val="30"/>
          <w:szCs w:val="30"/>
        </w:rPr>
        <w:br/>
        <w:t xml:space="preserve">2. </w:t>
      </w:r>
      <w:r w:rsidRPr="00577639">
        <w:rPr>
          <w:sz w:val="30"/>
          <w:szCs w:val="30"/>
        </w:rPr>
        <w:t>密码错误：说明用户名和密码不匹配。弹出警告信息后需重新输入密码，一天内输入十次错误密码，将对此</w:t>
      </w:r>
      <w:proofErr w:type="gramStart"/>
      <w:r w:rsidRPr="00577639">
        <w:rPr>
          <w:sz w:val="30"/>
          <w:szCs w:val="30"/>
        </w:rPr>
        <w:t>帐户</w:t>
      </w:r>
      <w:proofErr w:type="gramEnd"/>
      <w:r w:rsidRPr="00577639">
        <w:rPr>
          <w:sz w:val="30"/>
          <w:szCs w:val="30"/>
        </w:rPr>
        <w:t>进行冻结，需持身份证解冻。</w:t>
      </w:r>
      <w:r w:rsidRPr="00577639">
        <w:rPr>
          <w:sz w:val="30"/>
          <w:szCs w:val="30"/>
        </w:rPr>
        <w:br/>
        <w:t xml:space="preserve">3. </w:t>
      </w:r>
      <w:r w:rsidRPr="00577639">
        <w:rPr>
          <w:sz w:val="30"/>
          <w:szCs w:val="30"/>
        </w:rPr>
        <w:t>由于管理员没有及时保存数据造成的数据丢失：可通过数据还原，还原成最近的数据备份。</w:t>
      </w:r>
      <w:r w:rsidRPr="00577639">
        <w:rPr>
          <w:sz w:val="30"/>
          <w:szCs w:val="30"/>
        </w:rPr>
        <w:br/>
        <w:t>6.2</w:t>
      </w:r>
      <w:r w:rsidRPr="00577639">
        <w:rPr>
          <w:sz w:val="30"/>
          <w:szCs w:val="30"/>
        </w:rPr>
        <w:t>补救措施</w:t>
      </w:r>
      <w:r w:rsidRPr="00577639">
        <w:rPr>
          <w:sz w:val="30"/>
          <w:szCs w:val="30"/>
        </w:rPr>
        <w:br/>
      </w:r>
      <w:r w:rsidRPr="00577639">
        <w:rPr>
          <w:sz w:val="30"/>
          <w:szCs w:val="30"/>
        </w:rPr>
        <w:t>故障出现后可能采取的变通措施，包括：</w:t>
      </w:r>
      <w:r w:rsidRPr="00577639">
        <w:rPr>
          <w:sz w:val="30"/>
          <w:szCs w:val="30"/>
        </w:rPr>
        <w:br/>
      </w:r>
      <w:r w:rsidRPr="00577639">
        <w:rPr>
          <w:sz w:val="30"/>
          <w:szCs w:val="30"/>
        </w:rPr>
        <w:lastRenderedPageBreak/>
        <w:t xml:space="preserve">a. </w:t>
      </w:r>
      <w:r w:rsidRPr="00577639">
        <w:rPr>
          <w:sz w:val="30"/>
          <w:szCs w:val="30"/>
        </w:rPr>
        <w:t>后备：使用附加存储设备备份数据。备份频率为每日一次。需手动备份。</w:t>
      </w:r>
      <w:r w:rsidRPr="00577639">
        <w:rPr>
          <w:sz w:val="30"/>
          <w:szCs w:val="30"/>
        </w:rPr>
        <w:br/>
        <w:t xml:space="preserve">b. </w:t>
      </w:r>
      <w:r w:rsidRPr="00577639">
        <w:rPr>
          <w:sz w:val="30"/>
          <w:szCs w:val="30"/>
        </w:rPr>
        <w:t>恢复及再启动：如果数据造成丢失，可使用备份数据还原</w:t>
      </w:r>
    </w:p>
    <w:sectPr w:rsidR="00730B9F" w:rsidRPr="00577639" w:rsidSect="00772EA4">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730B9F"/>
    <w:rsid w:val="00577639"/>
    <w:rsid w:val="00730B9F"/>
    <w:rsid w:val="00772EA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72EA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5">
    <w:name w:val="15"/>
    <w:basedOn w:val="a0"/>
    <w:rsid w:val="00730B9F"/>
    <w:rPr>
      <w:rFonts w:ascii="Arial" w:hAnsi="Arial" w:cs="Arial" w:hint="default"/>
      <w:b/>
      <w:bCs/>
      <w:color w:val="CC3399"/>
      <w:sz w:val="32"/>
      <w:szCs w:val="32"/>
    </w:rPr>
  </w:style>
  <w:style w:type="paragraph" w:styleId="a3">
    <w:name w:val="Balloon Text"/>
    <w:basedOn w:val="a"/>
    <w:link w:val="Char"/>
    <w:uiPriority w:val="99"/>
    <w:semiHidden/>
    <w:unhideWhenUsed/>
    <w:rsid w:val="00730B9F"/>
    <w:rPr>
      <w:sz w:val="18"/>
      <w:szCs w:val="18"/>
    </w:rPr>
  </w:style>
  <w:style w:type="character" w:customStyle="1" w:styleId="Char">
    <w:name w:val="批注框文本 Char"/>
    <w:basedOn w:val="a0"/>
    <w:link w:val="a3"/>
    <w:uiPriority w:val="99"/>
    <w:semiHidden/>
    <w:rsid w:val="00730B9F"/>
    <w:rPr>
      <w:sz w:val="18"/>
      <w:szCs w:val="18"/>
    </w:rPr>
  </w:style>
</w:styles>
</file>

<file path=word/webSettings.xml><?xml version="1.0" encoding="utf-8"?>
<w:webSettings xmlns:r="http://schemas.openxmlformats.org/officeDocument/2006/relationships" xmlns:w="http://schemas.openxmlformats.org/wordprocessingml/2006/main">
  <w:divs>
    <w:div w:id="31000312">
      <w:bodyDiv w:val="1"/>
      <w:marLeft w:val="0"/>
      <w:marRight w:val="0"/>
      <w:marTop w:val="0"/>
      <w:marBottom w:val="0"/>
      <w:divBdr>
        <w:top w:val="none" w:sz="0" w:space="0" w:color="auto"/>
        <w:left w:val="none" w:sz="0" w:space="0" w:color="auto"/>
        <w:bottom w:val="none" w:sz="0" w:space="0" w:color="auto"/>
        <w:right w:val="none" w:sz="0" w:space="0" w:color="auto"/>
      </w:divBdr>
      <w:divsChild>
        <w:div w:id="203641131">
          <w:marLeft w:val="0"/>
          <w:marRight w:val="0"/>
          <w:marTop w:val="0"/>
          <w:marBottom w:val="0"/>
          <w:divBdr>
            <w:top w:val="none" w:sz="0" w:space="0" w:color="auto"/>
            <w:left w:val="none" w:sz="0" w:space="0" w:color="auto"/>
            <w:bottom w:val="none" w:sz="0" w:space="0" w:color="auto"/>
            <w:right w:val="none" w:sz="0" w:space="0" w:color="auto"/>
          </w:divBdr>
        </w:div>
      </w:divsChild>
    </w:div>
    <w:div w:id="51733161">
      <w:bodyDiv w:val="1"/>
      <w:marLeft w:val="0"/>
      <w:marRight w:val="0"/>
      <w:marTop w:val="0"/>
      <w:marBottom w:val="0"/>
      <w:divBdr>
        <w:top w:val="none" w:sz="0" w:space="0" w:color="auto"/>
        <w:left w:val="none" w:sz="0" w:space="0" w:color="auto"/>
        <w:bottom w:val="none" w:sz="0" w:space="0" w:color="auto"/>
        <w:right w:val="none" w:sz="0" w:space="0" w:color="auto"/>
      </w:divBdr>
      <w:divsChild>
        <w:div w:id="1982732356">
          <w:marLeft w:val="0"/>
          <w:marRight w:val="0"/>
          <w:marTop w:val="0"/>
          <w:marBottom w:val="0"/>
          <w:divBdr>
            <w:top w:val="none" w:sz="0" w:space="0" w:color="auto"/>
            <w:left w:val="none" w:sz="0" w:space="0" w:color="auto"/>
            <w:bottom w:val="none" w:sz="0" w:space="0" w:color="auto"/>
            <w:right w:val="none" w:sz="0" w:space="0" w:color="auto"/>
          </w:divBdr>
        </w:div>
      </w:divsChild>
    </w:div>
    <w:div w:id="108625449">
      <w:bodyDiv w:val="1"/>
      <w:marLeft w:val="0"/>
      <w:marRight w:val="0"/>
      <w:marTop w:val="0"/>
      <w:marBottom w:val="0"/>
      <w:divBdr>
        <w:top w:val="none" w:sz="0" w:space="0" w:color="auto"/>
        <w:left w:val="none" w:sz="0" w:space="0" w:color="auto"/>
        <w:bottom w:val="none" w:sz="0" w:space="0" w:color="auto"/>
        <w:right w:val="none" w:sz="0" w:space="0" w:color="auto"/>
      </w:divBdr>
    </w:div>
    <w:div w:id="480850650">
      <w:bodyDiv w:val="1"/>
      <w:marLeft w:val="0"/>
      <w:marRight w:val="0"/>
      <w:marTop w:val="0"/>
      <w:marBottom w:val="0"/>
      <w:divBdr>
        <w:top w:val="none" w:sz="0" w:space="0" w:color="auto"/>
        <w:left w:val="none" w:sz="0" w:space="0" w:color="auto"/>
        <w:bottom w:val="none" w:sz="0" w:space="0" w:color="auto"/>
        <w:right w:val="none" w:sz="0" w:space="0" w:color="auto"/>
      </w:divBdr>
      <w:divsChild>
        <w:div w:id="926579341">
          <w:marLeft w:val="0"/>
          <w:marRight w:val="0"/>
          <w:marTop w:val="0"/>
          <w:marBottom w:val="0"/>
          <w:divBdr>
            <w:top w:val="none" w:sz="0" w:space="0" w:color="auto"/>
            <w:left w:val="none" w:sz="0" w:space="0" w:color="auto"/>
            <w:bottom w:val="none" w:sz="0" w:space="0" w:color="auto"/>
            <w:right w:val="none" w:sz="0" w:space="0" w:color="auto"/>
          </w:divBdr>
        </w:div>
      </w:divsChild>
    </w:div>
    <w:div w:id="517499480">
      <w:bodyDiv w:val="1"/>
      <w:marLeft w:val="0"/>
      <w:marRight w:val="0"/>
      <w:marTop w:val="0"/>
      <w:marBottom w:val="0"/>
      <w:divBdr>
        <w:top w:val="none" w:sz="0" w:space="0" w:color="auto"/>
        <w:left w:val="none" w:sz="0" w:space="0" w:color="auto"/>
        <w:bottom w:val="none" w:sz="0" w:space="0" w:color="auto"/>
        <w:right w:val="none" w:sz="0" w:space="0" w:color="auto"/>
      </w:divBdr>
      <w:divsChild>
        <w:div w:id="1105155382">
          <w:marLeft w:val="0"/>
          <w:marRight w:val="0"/>
          <w:marTop w:val="0"/>
          <w:marBottom w:val="0"/>
          <w:divBdr>
            <w:top w:val="none" w:sz="0" w:space="0" w:color="auto"/>
            <w:left w:val="none" w:sz="0" w:space="0" w:color="auto"/>
            <w:bottom w:val="none" w:sz="0" w:space="0" w:color="auto"/>
            <w:right w:val="none" w:sz="0" w:space="0" w:color="auto"/>
          </w:divBdr>
        </w:div>
      </w:divsChild>
    </w:div>
    <w:div w:id="690648352">
      <w:bodyDiv w:val="1"/>
      <w:marLeft w:val="0"/>
      <w:marRight w:val="0"/>
      <w:marTop w:val="0"/>
      <w:marBottom w:val="0"/>
      <w:divBdr>
        <w:top w:val="none" w:sz="0" w:space="0" w:color="auto"/>
        <w:left w:val="none" w:sz="0" w:space="0" w:color="auto"/>
        <w:bottom w:val="none" w:sz="0" w:space="0" w:color="auto"/>
        <w:right w:val="none" w:sz="0" w:space="0" w:color="auto"/>
      </w:divBdr>
    </w:div>
    <w:div w:id="732192337">
      <w:bodyDiv w:val="1"/>
      <w:marLeft w:val="0"/>
      <w:marRight w:val="0"/>
      <w:marTop w:val="0"/>
      <w:marBottom w:val="0"/>
      <w:divBdr>
        <w:top w:val="none" w:sz="0" w:space="0" w:color="auto"/>
        <w:left w:val="none" w:sz="0" w:space="0" w:color="auto"/>
        <w:bottom w:val="none" w:sz="0" w:space="0" w:color="auto"/>
        <w:right w:val="none" w:sz="0" w:space="0" w:color="auto"/>
      </w:divBdr>
      <w:divsChild>
        <w:div w:id="1302153636">
          <w:marLeft w:val="0"/>
          <w:marRight w:val="0"/>
          <w:marTop w:val="0"/>
          <w:marBottom w:val="0"/>
          <w:divBdr>
            <w:top w:val="none" w:sz="0" w:space="0" w:color="auto"/>
            <w:left w:val="none" w:sz="0" w:space="0" w:color="auto"/>
            <w:bottom w:val="none" w:sz="0" w:space="0" w:color="auto"/>
            <w:right w:val="none" w:sz="0" w:space="0" w:color="auto"/>
          </w:divBdr>
        </w:div>
      </w:divsChild>
    </w:div>
    <w:div w:id="785856889">
      <w:bodyDiv w:val="1"/>
      <w:marLeft w:val="0"/>
      <w:marRight w:val="0"/>
      <w:marTop w:val="0"/>
      <w:marBottom w:val="0"/>
      <w:divBdr>
        <w:top w:val="none" w:sz="0" w:space="0" w:color="auto"/>
        <w:left w:val="none" w:sz="0" w:space="0" w:color="auto"/>
        <w:bottom w:val="none" w:sz="0" w:space="0" w:color="auto"/>
        <w:right w:val="none" w:sz="0" w:space="0" w:color="auto"/>
      </w:divBdr>
      <w:divsChild>
        <w:div w:id="820999861">
          <w:marLeft w:val="0"/>
          <w:marRight w:val="0"/>
          <w:marTop w:val="0"/>
          <w:marBottom w:val="0"/>
          <w:divBdr>
            <w:top w:val="none" w:sz="0" w:space="0" w:color="auto"/>
            <w:left w:val="none" w:sz="0" w:space="0" w:color="auto"/>
            <w:bottom w:val="none" w:sz="0" w:space="0" w:color="auto"/>
            <w:right w:val="none" w:sz="0" w:space="0" w:color="auto"/>
          </w:divBdr>
        </w:div>
      </w:divsChild>
    </w:div>
    <w:div w:id="966620563">
      <w:bodyDiv w:val="1"/>
      <w:marLeft w:val="0"/>
      <w:marRight w:val="0"/>
      <w:marTop w:val="0"/>
      <w:marBottom w:val="0"/>
      <w:divBdr>
        <w:top w:val="none" w:sz="0" w:space="0" w:color="auto"/>
        <w:left w:val="none" w:sz="0" w:space="0" w:color="auto"/>
        <w:bottom w:val="none" w:sz="0" w:space="0" w:color="auto"/>
        <w:right w:val="none" w:sz="0" w:space="0" w:color="auto"/>
      </w:divBdr>
      <w:divsChild>
        <w:div w:id="1778208171">
          <w:marLeft w:val="0"/>
          <w:marRight w:val="0"/>
          <w:marTop w:val="0"/>
          <w:marBottom w:val="0"/>
          <w:divBdr>
            <w:top w:val="none" w:sz="0" w:space="0" w:color="auto"/>
            <w:left w:val="none" w:sz="0" w:space="0" w:color="auto"/>
            <w:bottom w:val="none" w:sz="0" w:space="0" w:color="auto"/>
            <w:right w:val="none" w:sz="0" w:space="0" w:color="auto"/>
          </w:divBdr>
        </w:div>
      </w:divsChild>
    </w:div>
    <w:div w:id="1128275696">
      <w:bodyDiv w:val="1"/>
      <w:marLeft w:val="0"/>
      <w:marRight w:val="0"/>
      <w:marTop w:val="0"/>
      <w:marBottom w:val="0"/>
      <w:divBdr>
        <w:top w:val="none" w:sz="0" w:space="0" w:color="auto"/>
        <w:left w:val="none" w:sz="0" w:space="0" w:color="auto"/>
        <w:bottom w:val="none" w:sz="0" w:space="0" w:color="auto"/>
        <w:right w:val="none" w:sz="0" w:space="0" w:color="auto"/>
      </w:divBdr>
      <w:divsChild>
        <w:div w:id="1690594487">
          <w:marLeft w:val="0"/>
          <w:marRight w:val="0"/>
          <w:marTop w:val="0"/>
          <w:marBottom w:val="0"/>
          <w:divBdr>
            <w:top w:val="none" w:sz="0" w:space="0" w:color="auto"/>
            <w:left w:val="none" w:sz="0" w:space="0" w:color="auto"/>
            <w:bottom w:val="none" w:sz="0" w:space="0" w:color="auto"/>
            <w:right w:val="none" w:sz="0" w:space="0" w:color="auto"/>
          </w:divBdr>
        </w:div>
      </w:divsChild>
    </w:div>
    <w:div w:id="1502232210">
      <w:bodyDiv w:val="1"/>
      <w:marLeft w:val="0"/>
      <w:marRight w:val="0"/>
      <w:marTop w:val="0"/>
      <w:marBottom w:val="0"/>
      <w:divBdr>
        <w:top w:val="none" w:sz="0" w:space="0" w:color="auto"/>
        <w:left w:val="none" w:sz="0" w:space="0" w:color="auto"/>
        <w:bottom w:val="none" w:sz="0" w:space="0" w:color="auto"/>
        <w:right w:val="none" w:sz="0" w:space="0" w:color="auto"/>
      </w:divBdr>
      <w:divsChild>
        <w:div w:id="1565602271">
          <w:marLeft w:val="0"/>
          <w:marRight w:val="0"/>
          <w:marTop w:val="0"/>
          <w:marBottom w:val="0"/>
          <w:divBdr>
            <w:top w:val="none" w:sz="0" w:space="0" w:color="auto"/>
            <w:left w:val="none" w:sz="0" w:space="0" w:color="auto"/>
            <w:bottom w:val="none" w:sz="0" w:space="0" w:color="auto"/>
            <w:right w:val="none" w:sz="0" w:space="0" w:color="auto"/>
          </w:divBdr>
        </w:div>
      </w:divsChild>
    </w:div>
    <w:div w:id="1613316517">
      <w:bodyDiv w:val="1"/>
      <w:marLeft w:val="0"/>
      <w:marRight w:val="0"/>
      <w:marTop w:val="0"/>
      <w:marBottom w:val="0"/>
      <w:divBdr>
        <w:top w:val="none" w:sz="0" w:space="0" w:color="auto"/>
        <w:left w:val="none" w:sz="0" w:space="0" w:color="auto"/>
        <w:bottom w:val="none" w:sz="0" w:space="0" w:color="auto"/>
        <w:right w:val="none" w:sz="0" w:space="0" w:color="auto"/>
      </w:divBdr>
      <w:divsChild>
        <w:div w:id="224487210">
          <w:marLeft w:val="0"/>
          <w:marRight w:val="0"/>
          <w:marTop w:val="0"/>
          <w:marBottom w:val="0"/>
          <w:divBdr>
            <w:top w:val="none" w:sz="0" w:space="0" w:color="auto"/>
            <w:left w:val="none" w:sz="0" w:space="0" w:color="auto"/>
            <w:bottom w:val="none" w:sz="0" w:space="0" w:color="auto"/>
            <w:right w:val="none" w:sz="0" w:space="0" w:color="auto"/>
          </w:divBdr>
        </w:div>
      </w:divsChild>
    </w:div>
    <w:div w:id="1854880737">
      <w:bodyDiv w:val="1"/>
      <w:marLeft w:val="0"/>
      <w:marRight w:val="0"/>
      <w:marTop w:val="0"/>
      <w:marBottom w:val="0"/>
      <w:divBdr>
        <w:top w:val="none" w:sz="0" w:space="0" w:color="auto"/>
        <w:left w:val="none" w:sz="0" w:space="0" w:color="auto"/>
        <w:bottom w:val="none" w:sz="0" w:space="0" w:color="auto"/>
        <w:right w:val="none" w:sz="0" w:space="0" w:color="auto"/>
      </w:divBdr>
      <w:divsChild>
        <w:div w:id="1218934882">
          <w:marLeft w:val="0"/>
          <w:marRight w:val="0"/>
          <w:marTop w:val="0"/>
          <w:marBottom w:val="0"/>
          <w:divBdr>
            <w:top w:val="none" w:sz="0" w:space="0" w:color="auto"/>
            <w:left w:val="none" w:sz="0" w:space="0" w:color="auto"/>
            <w:bottom w:val="none" w:sz="0" w:space="0" w:color="auto"/>
            <w:right w:val="none" w:sz="0" w:space="0" w:color="auto"/>
          </w:divBdr>
        </w:div>
      </w:divsChild>
    </w:div>
    <w:div w:id="1882474345">
      <w:bodyDiv w:val="1"/>
      <w:marLeft w:val="0"/>
      <w:marRight w:val="0"/>
      <w:marTop w:val="0"/>
      <w:marBottom w:val="0"/>
      <w:divBdr>
        <w:top w:val="none" w:sz="0" w:space="0" w:color="auto"/>
        <w:left w:val="none" w:sz="0" w:space="0" w:color="auto"/>
        <w:bottom w:val="none" w:sz="0" w:space="0" w:color="auto"/>
        <w:right w:val="none" w:sz="0" w:space="0" w:color="auto"/>
      </w:divBdr>
      <w:divsChild>
        <w:div w:id="907693391">
          <w:marLeft w:val="0"/>
          <w:marRight w:val="0"/>
          <w:marTop w:val="0"/>
          <w:marBottom w:val="0"/>
          <w:divBdr>
            <w:top w:val="none" w:sz="0" w:space="0" w:color="auto"/>
            <w:left w:val="none" w:sz="0" w:space="0" w:color="auto"/>
            <w:bottom w:val="none" w:sz="0" w:space="0" w:color="auto"/>
            <w:right w:val="none" w:sz="0" w:space="0" w:color="auto"/>
          </w:divBdr>
        </w:div>
      </w:divsChild>
    </w:div>
    <w:div w:id="1909920270">
      <w:bodyDiv w:val="1"/>
      <w:marLeft w:val="0"/>
      <w:marRight w:val="0"/>
      <w:marTop w:val="0"/>
      <w:marBottom w:val="0"/>
      <w:divBdr>
        <w:top w:val="none" w:sz="0" w:space="0" w:color="auto"/>
        <w:left w:val="none" w:sz="0" w:space="0" w:color="auto"/>
        <w:bottom w:val="none" w:sz="0" w:space="0" w:color="auto"/>
        <w:right w:val="none" w:sz="0" w:space="0" w:color="auto"/>
      </w:divBdr>
      <w:divsChild>
        <w:div w:id="1983919968">
          <w:marLeft w:val="0"/>
          <w:marRight w:val="0"/>
          <w:marTop w:val="0"/>
          <w:marBottom w:val="0"/>
          <w:divBdr>
            <w:top w:val="none" w:sz="0" w:space="0" w:color="auto"/>
            <w:left w:val="none" w:sz="0" w:space="0" w:color="auto"/>
            <w:bottom w:val="none" w:sz="0" w:space="0" w:color="auto"/>
            <w:right w:val="none" w:sz="0" w:space="0" w:color="auto"/>
          </w:divBdr>
        </w:div>
      </w:divsChild>
    </w:div>
    <w:div w:id="2028093290">
      <w:bodyDiv w:val="1"/>
      <w:marLeft w:val="0"/>
      <w:marRight w:val="0"/>
      <w:marTop w:val="0"/>
      <w:marBottom w:val="0"/>
      <w:divBdr>
        <w:top w:val="none" w:sz="0" w:space="0" w:color="auto"/>
        <w:left w:val="none" w:sz="0" w:space="0" w:color="auto"/>
        <w:bottom w:val="none" w:sz="0" w:space="0" w:color="auto"/>
        <w:right w:val="none" w:sz="0" w:space="0" w:color="auto"/>
      </w:divBdr>
      <w:divsChild>
        <w:div w:id="2429607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9</Pages>
  <Words>208</Words>
  <Characters>1191</Characters>
  <Application>Microsoft Office Word</Application>
  <DocSecurity>0</DocSecurity>
  <Lines>9</Lines>
  <Paragraphs>2</Paragraphs>
  <ScaleCrop>false</ScaleCrop>
  <Company/>
  <LinksUpToDate>false</LinksUpToDate>
  <CharactersWithSpaces>1397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c:creator>
  <cp:lastModifiedBy>stu</cp:lastModifiedBy>
  <cp:revision>1</cp:revision>
  <dcterms:created xsi:type="dcterms:W3CDTF">2010-01-23T01:48:00Z</dcterms:created>
  <dcterms:modified xsi:type="dcterms:W3CDTF">2010-01-23T02:55:00Z</dcterms:modified>
</cp:coreProperties>
</file>