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484F" w14:textId="77777777" w:rsidR="004417E2" w:rsidRDefault="004417E2"/>
    <w:sectPr w:rsidR="004417E2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38"/>
    <w:rsid w:val="001454FB"/>
    <w:rsid w:val="003073C0"/>
    <w:rsid w:val="004417E2"/>
    <w:rsid w:val="00AF4496"/>
    <w:rsid w:val="00AF45B1"/>
    <w:rsid w:val="00E6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89AC"/>
  <w15:chartTrackingRefBased/>
  <w15:docId w15:val="{D7C6ADA9-E5D8-4D83-9EA1-DABE9249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6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3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3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3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63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63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E6393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63938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6393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6393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6393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63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6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39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39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393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3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393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63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이현범(2023180030)</dc:creator>
  <cp:keywords/>
  <dc:description/>
  <cp:lastModifiedBy>이현범(2023180030)</cp:lastModifiedBy>
  <cp:revision>1</cp:revision>
  <dcterms:created xsi:type="dcterms:W3CDTF">2026-06-13T15:35:00Z</dcterms:created>
  <dcterms:modified xsi:type="dcterms:W3CDTF">2026-06-13T15:36:00Z</dcterms:modified>
</cp:coreProperties>
</file>