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华文细黑" w:hAnsi="华文细黑" w:eastAsia="华文细黑"/>
          <w:sz w:val="36"/>
          <w:szCs w:val="36"/>
        </w:rPr>
      </w:pPr>
      <w:r>
        <w:rPr>
          <w:rFonts w:hint="eastAsia" w:ascii="华文细黑" w:hAnsi="华文细黑" w:eastAsia="华文细黑"/>
          <w:sz w:val="36"/>
          <w:szCs w:val="36"/>
        </w:rPr>
        <w:t>目  录</w:t>
      </w: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  <w:r>
        <w:rPr>
          <w:rFonts w:ascii="华文细黑" w:hAnsi="华文细黑"/>
          <w:lang w:eastAsia="zh-CN"/>
        </w:rPr>
        <w:fldChar w:fldCharType="begin"/>
      </w:r>
      <w:r>
        <w:rPr>
          <w:rFonts w:ascii="华文细黑" w:hAnsi="华文细黑"/>
          <w:lang w:eastAsia="zh-CN"/>
        </w:rPr>
        <w:instrText xml:space="preserve"> TOC \o "1-2" \f \h \z </w:instrText>
      </w:r>
      <w:r>
        <w:rPr>
          <w:rFonts w:ascii="华文细黑" w:hAnsi="华文细黑"/>
          <w:lang w:eastAsia="zh-CN"/>
        </w:rPr>
        <w:fldChar w:fldCharType="separate"/>
      </w:r>
      <w:r>
        <w:fldChar w:fldCharType="begin"/>
      </w:r>
      <w:r>
        <w:instrText xml:space="preserve"> HYPERLINK \l "_Toc394406678" </w:instrText>
      </w:r>
      <w:r>
        <w:fldChar w:fldCharType="separate"/>
      </w:r>
      <w:r>
        <w:rPr>
          <w:rStyle w:val="11"/>
          <w:lang w:eastAsia="zh-CN"/>
        </w:rPr>
        <w:t>1.</w:t>
      </w:r>
      <w:r>
        <w:rPr>
          <w:rFonts w:ascii="Calibri" w:hAnsi="Calibri" w:eastAsia="宋体"/>
          <w:b w:val="0"/>
          <w:bCs w:val="0"/>
          <w:caps w:val="0"/>
          <w:kern w:val="2"/>
          <w:lang w:eastAsia="zh-CN"/>
        </w:rPr>
        <w:tab/>
      </w:r>
      <w:r>
        <w:rPr>
          <w:rStyle w:val="11"/>
          <w:rFonts w:hint="eastAsia"/>
          <w:lang w:eastAsia="zh-CN"/>
        </w:rPr>
        <w:t>基本要求和目的</w:t>
      </w:r>
      <w:r>
        <w:rPr>
          <w:lang w:eastAsia="zh-CN"/>
        </w:rPr>
        <w:tab/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2</w:t>
      </w: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rFonts w:ascii="Calibri" w:hAnsi="Calibri" w:eastAsia="宋体"/>
          <w:b w:val="0"/>
          <w:bCs w:val="0"/>
          <w:caps w:val="0"/>
          <w:kern w:val="2"/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  <w:r>
        <w:fldChar w:fldCharType="begin"/>
      </w:r>
      <w:r>
        <w:instrText xml:space="preserve"> HYPERLINK \l "_Toc394406679" </w:instrText>
      </w:r>
      <w:r>
        <w:fldChar w:fldCharType="separate"/>
      </w:r>
      <w:r>
        <w:rPr>
          <w:rStyle w:val="11"/>
          <w:lang w:eastAsia="zh-CN"/>
        </w:rPr>
        <w:t>2.</w:t>
      </w:r>
      <w:r>
        <w:rPr>
          <w:rFonts w:ascii="Calibri" w:hAnsi="Calibri" w:eastAsia="宋体"/>
          <w:b w:val="0"/>
          <w:bCs w:val="0"/>
          <w:caps w:val="0"/>
          <w:kern w:val="2"/>
          <w:lang w:eastAsia="zh-CN"/>
        </w:rPr>
        <w:tab/>
      </w:r>
      <w:r>
        <w:rPr>
          <w:rFonts w:ascii="Calibri" w:hAnsi="Calibri" w:eastAsia="宋体"/>
          <w:bCs w:val="0"/>
          <w:caps w:val="0"/>
          <w:kern w:val="2"/>
          <w:lang w:eastAsia="zh-CN"/>
        </w:rPr>
        <w:t>功能及程序逻辑</w:t>
      </w:r>
      <w:r>
        <w:tab/>
      </w:r>
      <w:r>
        <w:fldChar w:fldCharType="end"/>
      </w:r>
      <w:r>
        <w:rPr>
          <w:lang w:eastAsia="zh-CN"/>
        </w:rPr>
        <w:t>2</w:t>
      </w: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  <w:r>
        <w:fldChar w:fldCharType="begin"/>
      </w:r>
      <w:r>
        <w:instrText xml:space="preserve"> HYPERLINK \l "_Toc394406679" </w:instrText>
      </w:r>
      <w:r>
        <w:fldChar w:fldCharType="separate"/>
      </w:r>
      <w:r>
        <w:rPr>
          <w:rStyle w:val="11"/>
          <w:rFonts w:hint="eastAsia"/>
          <w:lang w:eastAsia="zh-CN"/>
        </w:rPr>
        <w:t>3</w:t>
      </w:r>
      <w:r>
        <w:rPr>
          <w:rStyle w:val="11"/>
          <w:lang w:eastAsia="zh-CN"/>
        </w:rPr>
        <w:t>.</w:t>
      </w:r>
      <w:r>
        <w:rPr>
          <w:rFonts w:ascii="Calibri" w:hAnsi="Calibri" w:eastAsia="宋体"/>
          <w:b w:val="0"/>
          <w:bCs w:val="0"/>
          <w:caps w:val="0"/>
          <w:kern w:val="2"/>
          <w:lang w:eastAsia="zh-CN"/>
        </w:rPr>
        <w:tab/>
      </w:r>
      <w:r>
        <w:rPr>
          <w:rStyle w:val="11"/>
          <w:rFonts w:hint="eastAsia"/>
          <w:lang w:eastAsia="zh-CN"/>
        </w:rPr>
        <w:t>控制柜设备工艺图</w:t>
      </w:r>
      <w:r>
        <w:tab/>
      </w:r>
      <w:r>
        <w:fldChar w:fldCharType="end"/>
      </w:r>
      <w:r>
        <w:rPr>
          <w:lang w:eastAsia="zh-CN"/>
        </w:rPr>
        <w:t>5</w:t>
      </w: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8"/>
        <w:tabs>
          <w:tab w:val="right" w:leader="dot" w:pos="8659"/>
        </w:tabs>
        <w:spacing w:before="0" w:line="360" w:lineRule="auto"/>
        <w:rPr>
          <w:sz w:val="24"/>
          <w:szCs w:val="24"/>
          <w:lang w:eastAsia="zh-CN"/>
        </w:rPr>
      </w:pPr>
      <w:r>
        <w:fldChar w:fldCharType="begin"/>
      </w:r>
      <w:r>
        <w:instrText xml:space="preserve"> HYPERLINK \l "_Toc394406683" </w:instrText>
      </w:r>
      <w:r>
        <w:fldChar w:fldCharType="separate"/>
      </w:r>
      <w:r>
        <w:rPr>
          <w:rStyle w:val="11"/>
          <w:rFonts w:hint="eastAsia" w:ascii="华文细黑" w:hAnsi="华文细黑" w:eastAsia="华文细黑"/>
          <w:sz w:val="24"/>
          <w:szCs w:val="24"/>
          <w:lang w:eastAsia="zh-CN"/>
        </w:rPr>
        <w:t>4</w:t>
      </w:r>
      <w:r>
        <w:rPr>
          <w:rStyle w:val="11"/>
          <w:rFonts w:ascii="华文细黑" w:hAnsi="华文细黑" w:eastAsia="华文细黑"/>
          <w:sz w:val="24"/>
          <w:szCs w:val="24"/>
          <w:lang w:eastAsia="zh-CN"/>
        </w:rPr>
        <w:t>.</w:t>
      </w:r>
      <w:r>
        <w:rPr>
          <w:rStyle w:val="11"/>
          <w:rFonts w:hint="eastAsia" w:ascii="华文细黑" w:hAnsi="华文细黑" w:eastAsia="华文细黑"/>
          <w:sz w:val="24"/>
          <w:szCs w:val="24"/>
          <w:lang w:eastAsia="zh-CN"/>
        </w:rPr>
        <w:t xml:space="preserve">   设备清单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eastAsia="zh-CN"/>
        </w:rPr>
        <w:t>6</w:t>
      </w:r>
    </w:p>
    <w:p>
      <w:pPr>
        <w:pStyle w:val="8"/>
        <w:tabs>
          <w:tab w:val="right" w:leader="dot" w:pos="8659"/>
        </w:tabs>
        <w:spacing w:before="0" w:line="360" w:lineRule="auto"/>
        <w:rPr>
          <w:rFonts w:ascii="Calibri" w:hAnsi="Calibri"/>
          <w:b w:val="0"/>
          <w:bCs w:val="0"/>
          <w:kern w:val="2"/>
          <w:sz w:val="24"/>
          <w:szCs w:val="24"/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  <w:r>
        <w:fldChar w:fldCharType="begin"/>
      </w:r>
      <w:r>
        <w:instrText xml:space="preserve"> HYPERLINK \l "_Toc394406701" </w:instrText>
      </w:r>
      <w:r>
        <w:fldChar w:fldCharType="separate"/>
      </w:r>
      <w:r>
        <w:rPr>
          <w:rStyle w:val="11"/>
          <w:rFonts w:hint="eastAsia"/>
          <w:lang w:eastAsia="zh-CN"/>
        </w:rPr>
        <w:t>5</w:t>
      </w:r>
      <w:r>
        <w:rPr>
          <w:rStyle w:val="11"/>
          <w:lang w:eastAsia="zh-CN"/>
        </w:rPr>
        <w:t>.</w:t>
      </w:r>
      <w:r>
        <w:rPr>
          <w:rFonts w:ascii="Calibri" w:hAnsi="Calibri" w:eastAsia="宋体"/>
          <w:b w:val="0"/>
          <w:bCs w:val="0"/>
          <w:caps w:val="0"/>
          <w:kern w:val="2"/>
          <w:lang w:eastAsia="zh-CN"/>
        </w:rPr>
        <w:tab/>
      </w:r>
      <w:r>
        <w:rPr>
          <w:rStyle w:val="11"/>
          <w:rFonts w:hint="eastAsia"/>
          <w:lang w:eastAsia="zh-CN"/>
        </w:rPr>
        <w:t>制作要求</w:t>
      </w:r>
      <w:r>
        <w:tab/>
      </w:r>
      <w:r>
        <w:fldChar w:fldCharType="end"/>
      </w:r>
      <w:r>
        <w:rPr>
          <w:lang w:eastAsia="zh-CN"/>
        </w:rPr>
        <w:t>6</w:t>
      </w: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  <w:r>
        <w:fldChar w:fldCharType="begin"/>
      </w:r>
      <w:r>
        <w:instrText xml:space="preserve"> HYPERLINK \l "_Toc394406701" </w:instrText>
      </w:r>
      <w:r>
        <w:fldChar w:fldCharType="separate"/>
      </w:r>
      <w:r>
        <w:rPr>
          <w:rStyle w:val="11"/>
          <w:rFonts w:hint="eastAsia"/>
          <w:lang w:eastAsia="zh-CN"/>
        </w:rPr>
        <w:t>6</w:t>
      </w:r>
      <w:r>
        <w:rPr>
          <w:rStyle w:val="11"/>
          <w:lang w:eastAsia="zh-CN"/>
        </w:rPr>
        <w:t>.</w:t>
      </w:r>
      <w:r>
        <w:rPr>
          <w:rFonts w:ascii="Calibri" w:hAnsi="Calibri" w:eastAsia="宋体"/>
          <w:b w:val="0"/>
          <w:bCs w:val="0"/>
          <w:caps w:val="0"/>
          <w:kern w:val="2"/>
          <w:lang w:eastAsia="zh-CN"/>
        </w:rPr>
        <w:tab/>
      </w:r>
      <w:r>
        <w:rPr>
          <w:rStyle w:val="11"/>
          <w:rFonts w:hint="eastAsia"/>
          <w:lang w:eastAsia="zh-CN"/>
        </w:rPr>
        <w:t>质量保证</w:t>
      </w:r>
      <w:r>
        <w:tab/>
      </w:r>
      <w:r>
        <w:fldChar w:fldCharType="end"/>
      </w:r>
      <w:r>
        <w:rPr>
          <w:lang w:eastAsia="zh-CN"/>
        </w:rPr>
        <w:t>7</w:t>
      </w: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  <w:r>
        <w:fldChar w:fldCharType="begin"/>
      </w:r>
      <w:r>
        <w:instrText xml:space="preserve"> HYPERLINK \l "_Toc394406702" </w:instrText>
      </w:r>
      <w:r>
        <w:fldChar w:fldCharType="separate"/>
      </w:r>
      <w:r>
        <w:rPr>
          <w:rStyle w:val="11"/>
          <w:rFonts w:hint="eastAsia"/>
          <w:lang w:eastAsia="zh-CN"/>
        </w:rPr>
        <w:t>7</w:t>
      </w:r>
      <w:r>
        <w:rPr>
          <w:rStyle w:val="11"/>
          <w:lang w:eastAsia="zh-CN"/>
        </w:rPr>
        <w:t>.</w:t>
      </w:r>
      <w:r>
        <w:rPr>
          <w:rFonts w:ascii="Calibri" w:hAnsi="Calibri" w:eastAsia="宋体"/>
          <w:b w:val="0"/>
          <w:bCs w:val="0"/>
          <w:caps w:val="0"/>
          <w:kern w:val="2"/>
          <w:lang w:eastAsia="zh-CN"/>
        </w:rPr>
        <w:tab/>
      </w:r>
      <w:r>
        <w:rPr>
          <w:rStyle w:val="11"/>
          <w:rFonts w:hint="eastAsia"/>
          <w:lang w:eastAsia="zh-CN"/>
        </w:rPr>
        <w:t>图纸资料</w:t>
      </w:r>
      <w:r>
        <w:tab/>
      </w:r>
      <w:r>
        <w:fldChar w:fldCharType="end"/>
      </w:r>
      <w:r>
        <w:rPr>
          <w:lang w:eastAsia="zh-CN"/>
        </w:rPr>
        <w:t>8</w:t>
      </w: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2"/>
        <w:rPr>
          <w:rFonts w:ascii="Arial" w:hAnsi="Arial" w:eastAsia="华文细黑" w:cs="Arial"/>
          <w:caps/>
          <w:kern w:val="0"/>
          <w:sz w:val="24"/>
          <w:szCs w:val="24"/>
        </w:rPr>
      </w:pPr>
    </w:p>
    <w:p/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rPr>
          <w:sz w:val="44"/>
          <w:szCs w:val="44"/>
        </w:rPr>
      </w:pPr>
      <w:r>
        <w:rPr>
          <w:rFonts w:cs="Arial"/>
          <w:sz w:val="24"/>
          <w:szCs w:val="24"/>
        </w:rPr>
        <w:fldChar w:fldCharType="end"/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基本要求和目的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基本</w:t>
      </w:r>
      <w:r>
        <w:rPr>
          <w:rFonts w:ascii="宋体" w:hAnsi="宋体" w:cs="宋体"/>
          <w:sz w:val="24"/>
        </w:rPr>
        <w:t>要求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实现对客户现场数据实时传输，如储槽液位低、储槽压力低等报警，可查询</w:t>
      </w:r>
      <w:r>
        <w:rPr>
          <w:rFonts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个月内气站设备参数历史记录;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现场触摸屏可实现模拟量数值设</w:t>
      </w:r>
      <w:r>
        <w:rPr>
          <w:rFonts w:ascii="宋体" w:hAnsi="宋体" w:cs="宋体"/>
          <w:sz w:val="24"/>
        </w:rPr>
        <w:t>定</w:t>
      </w:r>
      <w:r>
        <w:rPr>
          <w:rFonts w:hint="eastAsia" w:ascii="宋体" w:hAnsi="宋体" w:cs="宋体"/>
          <w:sz w:val="24"/>
        </w:rPr>
        <w:t>、校准，授权用户可选择自动、手动运行，</w:t>
      </w:r>
      <w:r>
        <w:rPr>
          <w:rFonts w:ascii="宋体" w:hAnsi="宋体" w:cs="宋体"/>
          <w:sz w:val="24"/>
        </w:rPr>
        <w:t>控制模式更改</w:t>
      </w:r>
      <w:r>
        <w:rPr>
          <w:rFonts w:hint="eastAsia" w:ascii="宋体" w:hAnsi="宋体" w:cs="宋体"/>
          <w:sz w:val="24"/>
        </w:rPr>
        <w:t>。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根据现场动态智能反馈现场故障。</w:t>
      </w:r>
      <w:r>
        <w:rPr>
          <w:rFonts w:ascii="宋体" w:hAnsi="宋体" w:cs="宋体"/>
          <w:sz w:val="24"/>
        </w:rPr>
        <w:t xml:space="preserve"> 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实现气站自动运行</w:t>
      </w:r>
      <w:r>
        <w:rPr>
          <w:rFonts w:hint="eastAsia" w:ascii="宋体" w:hAnsi="宋体" w:cs="宋体"/>
          <w:sz w:val="24"/>
        </w:rPr>
        <w:t>，按</w:t>
      </w:r>
      <w:r>
        <w:rPr>
          <w:rFonts w:ascii="宋体" w:hAnsi="宋体" w:cs="宋体"/>
          <w:sz w:val="24"/>
        </w:rPr>
        <w:t>无人值守自动化运行要求进行程序编写</w:t>
      </w:r>
      <w:r>
        <w:rPr>
          <w:rFonts w:hint="eastAsia" w:ascii="宋体" w:hAnsi="宋体" w:cs="宋体"/>
          <w:sz w:val="24"/>
        </w:rPr>
        <w:t>。</w:t>
      </w:r>
    </w:p>
    <w:p>
      <w:pPr>
        <w:pStyle w:val="14"/>
        <w:numPr>
          <w:ilvl w:val="0"/>
          <w:numId w:val="3"/>
        </w:numPr>
        <w:spacing w:line="360" w:lineRule="auto"/>
        <w:ind w:left="1428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气站控制柜主电源开关</w:t>
      </w:r>
      <w:r>
        <w:rPr>
          <w:rFonts w:hint="eastAsia" w:ascii="宋体" w:hAnsi="宋体" w:cs="宋体"/>
          <w:sz w:val="24"/>
        </w:rPr>
        <w:t>具有</w:t>
      </w:r>
      <w:r>
        <w:rPr>
          <w:rFonts w:ascii="宋体" w:hAnsi="宋体" w:cs="宋体"/>
          <w:sz w:val="24"/>
        </w:rPr>
        <w:t>漏电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过载保护功能</w:t>
      </w:r>
    </w:p>
    <w:p>
      <w:pPr>
        <w:numPr>
          <w:ilvl w:val="0"/>
          <w:numId w:val="3"/>
        </w:numPr>
        <w:spacing w:line="440" w:lineRule="exact"/>
        <w:ind w:right="-126" w:rightChars="-6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控制系统</w:t>
      </w:r>
      <w:r>
        <w:rPr>
          <w:rFonts w:hint="eastAsia" w:ascii="Times" w:hAnsi="宋体"/>
          <w:bCs/>
          <w:sz w:val="24"/>
          <w:szCs w:val="24"/>
        </w:rPr>
        <w:t>：气站启动运行信号、各温室电磁阀启动信号、驱动具备无线及有线传输模式并用，本气站选用有线传输/驱动功能。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气站远程监控要求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根据甲方需求设定登录人员权限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权限分为两级</w:t>
      </w:r>
      <w:r>
        <w:rPr>
          <w:rFonts w:hint="eastAsia" w:ascii="宋体" w:hAnsi="宋体" w:cs="宋体"/>
          <w:sz w:val="24"/>
        </w:rPr>
        <w:t>。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甲方授权人员登录设备实时显示气站运行数据。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根据甲方所提供的参数设定各检测点报警功能</w:t>
      </w:r>
      <w:r>
        <w:rPr>
          <w:rFonts w:hint="eastAsia" w:ascii="宋体" w:hAnsi="宋体" w:cs="宋体"/>
          <w:sz w:val="24"/>
        </w:rPr>
        <w:t>。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甲方可查询3个月的历史数据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目的</w:t>
      </w:r>
    </w:p>
    <w:p>
      <w:pPr>
        <w:pStyle w:val="14"/>
        <w:numPr>
          <w:ilvl w:val="0"/>
          <w:numId w:val="5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实现气站设备无人值守自动化运行</w:t>
      </w:r>
    </w:p>
    <w:p>
      <w:pPr>
        <w:pStyle w:val="14"/>
        <w:numPr>
          <w:ilvl w:val="0"/>
          <w:numId w:val="5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确保C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/>
          <w:sz w:val="24"/>
          <w:vertAlign w:val="subscript"/>
        </w:rPr>
        <w:t>2</w:t>
      </w:r>
      <w:r>
        <w:rPr>
          <w:rFonts w:ascii="宋体" w:hAnsi="宋体" w:cs="宋体"/>
          <w:sz w:val="24"/>
        </w:rPr>
        <w:t xml:space="preserve"> 施放系统安全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可靠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 xml:space="preserve">稳定运行 </w:t>
      </w:r>
    </w:p>
    <w:p>
      <w:pPr>
        <w:pStyle w:val="14"/>
        <w:numPr>
          <w:ilvl w:val="0"/>
          <w:numId w:val="5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实现气站运行远程数据监控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安全监测查</w:t>
      </w:r>
      <w:r>
        <w:rPr>
          <w:rFonts w:hint="eastAsia" w:ascii="宋体" w:hAnsi="宋体" w:cs="宋体"/>
          <w:sz w:val="24"/>
        </w:rPr>
        <w:t>阅通讯</w:t>
      </w:r>
      <w:r>
        <w:rPr>
          <w:rFonts w:ascii="宋体" w:hAnsi="宋体" w:cs="宋体"/>
          <w:sz w:val="24"/>
        </w:rPr>
        <w:t>功能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安装调试合格后3</w:t>
      </w:r>
      <w:r>
        <w:rPr>
          <w:rFonts w:hint="eastAsia" w:ascii="宋体" w:hAnsi="宋体" w:cs="宋体"/>
          <w:sz w:val="24"/>
        </w:rPr>
        <w:t>月内数据流量免费；超期后具备远程续费通讯功能。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sz w:val="24"/>
        </w:rPr>
        <w:t>功能及程序逻辑</w:t>
      </w:r>
    </w:p>
    <w:p>
      <w:pPr>
        <w:pStyle w:val="14"/>
        <w:numPr>
          <w:ilvl w:val="0"/>
          <w:numId w:val="6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具体要求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根据甲方所提供的设备运行逻辑，实现气站无人值守、自动运行。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控制柜实现远程数据实时反馈</w:t>
      </w:r>
      <w:r>
        <w:rPr>
          <w:rFonts w:hint="eastAsia" w:ascii="宋体" w:hAnsi="宋体" w:cs="宋体"/>
          <w:sz w:val="24"/>
        </w:rPr>
        <w:t>，每分钟更新一次气站实时数据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控制柜内需装设线卡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接线端子配备快速熔断器</w:t>
      </w:r>
      <w:r>
        <w:rPr>
          <w:rFonts w:hint="eastAsia" w:ascii="宋体" w:hAnsi="宋体" w:cs="宋体"/>
          <w:sz w:val="24"/>
        </w:rPr>
        <w:t>。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控制模式分为时间控制和启动信号控制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触摸屏需设多级权限</w:t>
      </w:r>
      <w:r>
        <w:rPr>
          <w:rFonts w:hint="eastAsia" w:ascii="宋体" w:hAnsi="宋体" w:cs="宋体"/>
          <w:sz w:val="24"/>
        </w:rPr>
        <w:t>，各权限根据甲方要求设定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控制模式更换需设权限密码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流量计均为观察参考数值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控制柜内输入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输出点位使用中间继电器进行隔离</w:t>
      </w:r>
    </w:p>
    <w:p>
      <w:pPr>
        <w:pStyle w:val="14"/>
        <w:numPr>
          <w:ilvl w:val="0"/>
          <w:numId w:val="6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控制</w:t>
      </w:r>
      <w:r>
        <w:rPr>
          <w:rFonts w:hint="eastAsia" w:ascii="宋体" w:hAnsi="宋体" w:cs="宋体"/>
          <w:sz w:val="24"/>
        </w:rPr>
        <w:t>程序及逻辑</w:t>
      </w:r>
      <w:r>
        <w:rPr>
          <w:rFonts w:ascii="宋体" w:hAnsi="宋体" w:cs="宋体"/>
          <w:sz w:val="24"/>
        </w:rPr>
        <w:t>要求</w:t>
      </w:r>
    </w:p>
    <w:p>
      <w:pPr>
        <w:pStyle w:val="14"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本控制柜按同时供1</w:t>
      </w:r>
      <w:r>
        <w:rPr>
          <w:rFonts w:ascii="宋体" w:hAnsi="宋体" w:cs="宋体"/>
          <w:sz w:val="24"/>
        </w:rPr>
        <w:t>0</w:t>
      </w:r>
      <w:r>
        <w:rPr>
          <w:rFonts w:hint="eastAsia" w:ascii="宋体" w:hAnsi="宋体" w:cs="宋体"/>
          <w:sz w:val="24"/>
        </w:rPr>
        <w:t>个小分区进行配置供货，具备拓展＞5个分区空间。</w:t>
      </w:r>
    </w:p>
    <w:p>
      <w:pPr>
        <w:pStyle w:val="14"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气站储槽液位及压力使用带表头数字显示的差压变送器检测。气化器后压力使用带表头数字显示压力变送器检测。减压装置后的出口总流量采用传感器检测。传感器均是两线制，以上信号以4到20m</w:t>
      </w:r>
      <w:r>
        <w:rPr>
          <w:rFonts w:ascii="宋体" w:hAnsi="宋体" w:cs="宋体"/>
          <w:sz w:val="24"/>
        </w:rPr>
        <w:t>A</w:t>
      </w:r>
      <w:r>
        <w:rPr>
          <w:rFonts w:hint="eastAsia" w:ascii="宋体" w:hAnsi="宋体" w:cs="宋体"/>
          <w:sz w:val="24"/>
        </w:rPr>
        <w:t>的标准形式进入控制系统。</w:t>
      </w:r>
    </w:p>
    <w:p>
      <w:pPr>
        <w:pStyle w:val="14"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气站启动时，系统自动检测储槽液位、储槽压力、汽化器出口压力是否满足开机条件。</w:t>
      </w:r>
    </w:p>
    <w:p>
      <w:pPr>
        <w:pStyle w:val="14"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储槽液位≤</w:t>
      </w:r>
      <w:commentRangeStart w:id="0"/>
      <w:r>
        <w:rPr>
          <w:rFonts w:hint="eastAsia" w:ascii="宋体" w:hAnsi="宋体" w:cs="宋体"/>
          <w:sz w:val="24"/>
        </w:rPr>
        <w:t>储槽容量</w:t>
      </w:r>
      <w:r>
        <w:rPr>
          <w:rFonts w:ascii="宋体" w:hAnsi="宋体" w:cs="宋体"/>
          <w:sz w:val="24"/>
        </w:rPr>
        <w:t>5</w:t>
      </w:r>
      <w:r>
        <w:rPr>
          <w:rFonts w:hint="eastAsia" w:ascii="宋体" w:hAnsi="宋体" w:cs="宋体"/>
          <w:sz w:val="24"/>
        </w:rPr>
        <w:t>%</w:t>
      </w:r>
      <w:commentRangeEnd w:id="0"/>
      <w:r>
        <w:commentReference w:id="0"/>
      </w:r>
      <w:r>
        <w:t xml:space="preserve"> </w:t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，若</w:t>
      </w:r>
      <w:r>
        <w:rPr>
          <w:rFonts w:ascii="宋体" w:hAnsi="宋体" w:cs="宋体"/>
          <w:sz w:val="24"/>
        </w:rPr>
        <w:t>气站处于运行时则自动停止运行</w:t>
      </w:r>
      <w:r>
        <w:rPr>
          <w:rFonts w:hint="eastAsia" w:ascii="宋体" w:hAnsi="宋体" w:cs="宋体"/>
          <w:sz w:val="24"/>
        </w:rPr>
        <w:t>，若处于停止状态时，气站接收到启动信号，则不允许气站启动运行。（</w:t>
      </w:r>
      <w:r>
        <w:rPr>
          <w:rFonts w:hint="eastAsia" w:ascii="宋体" w:hAnsi="宋体" w:cs="宋体"/>
          <w:sz w:val="24"/>
          <w:highlight w:val="cyan"/>
        </w:rPr>
        <w:t>储槽液位AI3≤3吨时，气站无任何阀门打开</w:t>
      </w:r>
      <w:r>
        <w:rPr>
          <w:rFonts w:hint="eastAsia" w:ascii="宋体" w:hAnsi="宋体" w:cs="宋体"/>
          <w:sz w:val="24"/>
          <w:highlight w:val="cyan"/>
          <w:lang w:val="en-US" w:eastAsia="zh-CN"/>
        </w:rPr>
        <w:t>,</w:t>
      </w:r>
      <w:r>
        <w:rPr>
          <w:rFonts w:hint="eastAsia" w:ascii="宋体" w:hAnsi="宋体" w:cs="宋体"/>
          <w:sz w:val="24"/>
          <w:highlight w:val="cyan"/>
        </w:rPr>
        <w:t>直到3吨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安全策略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14"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当系统检测到储槽压力</w:t>
      </w:r>
      <w:r>
        <w:rPr>
          <w:rFonts w:hint="eastAsia" w:ascii="宋体" w:hAnsi="宋体" w:cs="宋体"/>
          <w:sz w:val="24"/>
        </w:rPr>
        <w:t>≤</w:t>
      </w:r>
      <w:commentRangeStart w:id="1"/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.2Mpa</w:t>
      </w:r>
      <w:commentRangeEnd w:id="1"/>
      <w:r>
        <w:commentReference w:id="1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，若</w:t>
      </w:r>
      <w:r>
        <w:rPr>
          <w:rFonts w:ascii="宋体" w:hAnsi="宋体" w:cs="宋体"/>
          <w:sz w:val="24"/>
        </w:rPr>
        <w:t>气站处于运行时则自动停止运行</w:t>
      </w:r>
      <w:r>
        <w:rPr>
          <w:rFonts w:hint="eastAsia" w:ascii="宋体" w:hAnsi="宋体" w:cs="宋体"/>
          <w:sz w:val="24"/>
        </w:rPr>
        <w:t>，若处于</w:t>
      </w:r>
      <w:r>
        <w:rPr>
          <w:rFonts w:ascii="宋体" w:hAnsi="宋体" w:cs="宋体"/>
          <w:sz w:val="24"/>
        </w:rPr>
        <w:t>停止状态时</w:t>
      </w:r>
      <w:r>
        <w:rPr>
          <w:rFonts w:hint="eastAsia" w:ascii="宋体" w:hAnsi="宋体" w:cs="宋体"/>
          <w:sz w:val="24"/>
        </w:rPr>
        <w:t>，则</w:t>
      </w:r>
      <w:r>
        <w:rPr>
          <w:rFonts w:ascii="宋体" w:hAnsi="宋体" w:cs="宋体"/>
          <w:sz w:val="24"/>
        </w:rPr>
        <w:t>禁止气站运行</w:t>
      </w:r>
      <w:r>
        <w:rPr>
          <w:rFonts w:hint="eastAsia" w:ascii="宋体" w:hAnsi="宋体" w:cs="宋体"/>
          <w:sz w:val="24"/>
        </w:rPr>
        <w:t>。（</w:t>
      </w:r>
      <w:r>
        <w:rPr>
          <w:rFonts w:hint="eastAsia" w:ascii="宋体" w:hAnsi="宋体" w:cs="宋体"/>
          <w:sz w:val="24"/>
          <w:highlight w:val="cyan"/>
        </w:rPr>
        <w:t>储槽压力AI0≤1.2Mpa时，气站无任何阀门打开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安全策略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14"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当气站处于停止状态时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系统检测到储槽压力≥</w:t>
      </w:r>
      <w:commentRangeStart w:id="2"/>
      <w:r>
        <w:rPr>
          <w:rFonts w:ascii="宋体" w:hAnsi="宋体" w:cs="宋体"/>
          <w:sz w:val="24"/>
        </w:rPr>
        <w:t>2.1Mpa</w:t>
      </w:r>
      <w:commentRangeEnd w:id="2"/>
      <w:r>
        <w:commentReference w:id="2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，则</w:t>
      </w:r>
      <w:r>
        <w:rPr>
          <w:rFonts w:ascii="宋体" w:hAnsi="宋体" w:cs="宋体"/>
          <w:sz w:val="24"/>
        </w:rPr>
        <w:t>打开</w:t>
      </w:r>
      <w:r>
        <w:rPr>
          <w:rFonts w:hint="eastAsia" w:ascii="宋体" w:hAnsi="宋体" w:cs="宋体"/>
          <w:sz w:val="24"/>
          <w:lang w:val="en-US" w:eastAsia="zh-CN"/>
        </w:rPr>
        <w:t>排空</w:t>
      </w:r>
      <w:r>
        <w:rPr>
          <w:rFonts w:ascii="宋体" w:hAnsi="宋体" w:cs="宋体"/>
          <w:sz w:val="24"/>
        </w:rPr>
        <w:t>电磁</w:t>
      </w:r>
      <w:r>
        <w:rPr>
          <w:rFonts w:hint="eastAsia" w:ascii="宋体" w:hAnsi="宋体" w:cs="宋体"/>
          <w:sz w:val="24"/>
        </w:rPr>
        <w:t>阀</w:t>
      </w:r>
      <w:r>
        <w:rPr>
          <w:rFonts w:ascii="宋体" w:hAnsi="宋体" w:cs="宋体"/>
          <w:sz w:val="24"/>
        </w:rPr>
        <w:t>进行泄压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当储槽压力泄压至≤</w:t>
      </w:r>
      <w:commentRangeStart w:id="3"/>
      <w:r>
        <w:rPr>
          <w:rFonts w:ascii="宋体" w:hAnsi="宋体" w:cs="宋体"/>
          <w:sz w:val="24"/>
        </w:rPr>
        <w:t>1.9MPa</w:t>
      </w:r>
      <w:commentRangeEnd w:id="3"/>
      <w:r>
        <w:commentReference w:id="3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，关闭</w:t>
      </w:r>
      <w:r>
        <w:rPr>
          <w:rFonts w:hint="eastAsia" w:ascii="宋体" w:hAnsi="宋体" w:cs="宋体"/>
          <w:sz w:val="24"/>
          <w:lang w:val="en-US" w:eastAsia="zh-CN"/>
        </w:rPr>
        <w:t>排空</w:t>
      </w:r>
      <w:r>
        <w:rPr>
          <w:rFonts w:hint="eastAsia" w:ascii="宋体" w:hAnsi="宋体" w:cs="宋体"/>
          <w:sz w:val="24"/>
        </w:rPr>
        <w:t>电磁阀。（</w:t>
      </w:r>
      <w:r>
        <w:rPr>
          <w:rFonts w:hint="eastAsia" w:ascii="宋体" w:hAnsi="宋体" w:cs="宋体"/>
          <w:sz w:val="24"/>
          <w:highlight w:val="cyan"/>
        </w:rPr>
        <w:t>停机状态时：储槽压力AI0≥2.1Mpa时,打开消音器Q3动作，储槽压力AI0≤1.9MPa时，关闭消音</w:t>
      </w:r>
      <w:r>
        <w:rPr>
          <w:rFonts w:hint="eastAsia" w:ascii="宋体" w:hAnsi="宋体" w:cs="宋体"/>
          <w:sz w:val="24"/>
          <w:highlight w:val="cyan"/>
          <w:lang w:val="en-US" w:eastAsia="zh-CN"/>
        </w:rPr>
        <w:t>器</w:t>
      </w:r>
      <w:r>
        <w:rPr>
          <w:rFonts w:hint="eastAsia" w:ascii="宋体" w:hAnsi="宋体" w:cs="宋体"/>
          <w:sz w:val="24"/>
          <w:highlight w:val="cyan"/>
        </w:rPr>
        <w:t>Q3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停机模式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14"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当气站处于停机时，系统检测到储槽压力</w:t>
      </w:r>
      <w:r>
        <w:rPr>
          <w:rFonts w:hint="eastAsia" w:ascii="宋体" w:hAnsi="宋体" w:cs="宋体"/>
          <w:sz w:val="24"/>
          <w:lang w:val="en-US" w:eastAsia="zh-CN"/>
        </w:rPr>
        <w:t>≥</w:t>
      </w:r>
      <w:commentRangeStart w:id="4"/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>.</w:t>
      </w:r>
      <w:r>
        <w:rPr>
          <w:rFonts w:ascii="宋体" w:hAnsi="宋体" w:cs="宋体"/>
          <w:sz w:val="24"/>
        </w:rPr>
        <w:t>0</w:t>
      </w:r>
      <w:r>
        <w:rPr>
          <w:rFonts w:hint="eastAsia" w:ascii="宋体" w:hAnsi="宋体" w:cs="宋体"/>
          <w:sz w:val="24"/>
        </w:rPr>
        <w:t>MPa</w:t>
      </w:r>
      <w:commentRangeEnd w:id="4"/>
      <w:r>
        <w:commentReference w:id="4"/>
      </w:r>
      <w:r>
        <w:rPr>
          <w:rFonts w:hint="eastAsia" w:ascii="宋体" w:hAnsi="宋体" w:cs="宋体"/>
          <w:sz w:val="24"/>
        </w:rPr>
        <w:t>时，气站接收到启动信号后，优先打开气相气动阀进行供气，直至储槽压力≤</w:t>
      </w:r>
      <w:commentRangeStart w:id="5"/>
      <w:r>
        <w:rPr>
          <w:rFonts w:hint="eastAsia" w:ascii="宋体" w:hAnsi="宋体" w:cs="宋体"/>
          <w:sz w:val="24"/>
        </w:rPr>
        <w:t>1.8MPa</w:t>
      </w:r>
      <w:commentRangeEnd w:id="5"/>
      <w:r>
        <w:commentReference w:id="5"/>
      </w:r>
      <w:r>
        <w:rPr>
          <w:rFonts w:hint="eastAsia" w:ascii="宋体" w:hAnsi="宋体" w:cs="宋体"/>
          <w:sz w:val="24"/>
        </w:rPr>
        <w:t>时，打开储槽液相气动阀，并关闭气相气动阀，气站正常供气。(</w:t>
      </w:r>
      <w:r>
        <w:rPr>
          <w:rFonts w:hint="eastAsia" w:ascii="宋体" w:hAnsi="宋体" w:cs="宋体"/>
          <w:sz w:val="24"/>
          <w:highlight w:val="cyan"/>
        </w:rPr>
        <w:t>启动模式：当气站接收到启动信号时：I0、I1时，储槽压力AIO≥2.0MPa时，打开气相阀Q1、出口阀组A Q5, 储槽压力AI0≤1.8MPa时，关闭气相阀</w:t>
      </w:r>
      <w:r>
        <w:rPr>
          <w:rFonts w:hint="eastAsia" w:ascii="宋体" w:hAnsi="宋体" w:cs="宋体"/>
          <w:sz w:val="24"/>
          <w:highlight w:val="cyan"/>
          <w:lang w:val="en-US" w:eastAsia="zh-CN"/>
        </w:rPr>
        <w:t>Q1</w:t>
      </w:r>
      <w:r>
        <w:rPr>
          <w:rFonts w:hint="eastAsia" w:ascii="宋体" w:hAnsi="宋体" w:cs="宋体"/>
          <w:sz w:val="24"/>
          <w:highlight w:val="cyan"/>
        </w:rPr>
        <w:t>,打开液相阀Q0</w:t>
      </w:r>
      <w:r>
        <w:rPr>
          <w:rFonts w:hint="eastAsia" w:ascii="宋体" w:hAnsi="宋体" w:cs="宋体"/>
          <w:sz w:val="24"/>
          <w:highlight w:val="cyan"/>
          <w:lang w:eastAsia="zh-CN"/>
        </w:rPr>
        <w:t>；</w:t>
      </w:r>
      <w:r>
        <w:rPr>
          <w:rFonts w:hint="eastAsia" w:ascii="宋体" w:hAnsi="宋体" w:cs="宋体"/>
          <w:sz w:val="24"/>
          <w:highlight w:val="cyan"/>
        </w:rPr>
        <w:t>当气站接收到启动信号时：I2时，储槽压力≥2.0MPa时，打开气相阀Q1、出口阀组B Q7, 储槽压力≤1.8MPa时，关闭气相阀Q1,打开液相阀Q0。</w:t>
      </w:r>
      <w:r>
        <w:rPr>
          <w:rFonts w:hint="eastAsia" w:ascii="宋体" w:hAnsi="宋体" w:cs="宋体"/>
          <w:sz w:val="24"/>
        </w:rPr>
        <w:t>)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启动模式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14"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当气站处于停机时</w:t>
      </w:r>
      <w:r>
        <w:rPr>
          <w:rFonts w:hint="eastAsia" w:ascii="宋体" w:hAnsi="宋体" w:cs="宋体"/>
          <w:sz w:val="24"/>
        </w:rPr>
        <w:t>，汽化器出口压力</w:t>
      </w:r>
      <w:r>
        <w:rPr>
          <w:rFonts w:hint="eastAsia" w:ascii="宋体" w:hAnsi="宋体" w:cs="宋体"/>
          <w:sz w:val="24"/>
          <w:lang w:val="en-US" w:eastAsia="zh-CN"/>
        </w:rPr>
        <w:t>＞</w:t>
      </w:r>
      <w:commentRangeStart w:id="6"/>
      <w:r>
        <w:rPr>
          <w:rFonts w:hint="eastAsia" w:ascii="宋体" w:hAnsi="宋体" w:cs="宋体"/>
          <w:sz w:val="24"/>
        </w:rPr>
        <w:t>2.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>MPa</w:t>
      </w:r>
      <w:commentRangeEnd w:id="6"/>
      <w:r>
        <w:commentReference w:id="6"/>
      </w:r>
      <w:r>
        <w:rPr>
          <w:rFonts w:hint="eastAsia" w:ascii="宋体" w:hAnsi="宋体" w:cs="宋体"/>
          <w:sz w:val="24"/>
        </w:rPr>
        <w:t>时，气站出口电磁阀、温室大棚进口电磁阀自动打开泄压至指定大棚内，直到汽化器出口压力≤</w:t>
      </w:r>
      <w:commentRangeStart w:id="7"/>
      <w:r>
        <w:rPr>
          <w:rFonts w:hint="eastAsia" w:ascii="宋体" w:hAnsi="宋体" w:cs="宋体"/>
          <w:sz w:val="24"/>
        </w:rPr>
        <w:t>1.6MPa</w:t>
      </w:r>
      <w:commentRangeEnd w:id="7"/>
      <w:r>
        <w:commentReference w:id="7"/>
      </w:r>
      <w:r>
        <w:rPr>
          <w:rFonts w:hint="eastAsia" w:ascii="宋体" w:hAnsi="宋体" w:cs="宋体"/>
          <w:sz w:val="24"/>
        </w:rPr>
        <w:t>时，关闭电磁阀。（</w:t>
      </w:r>
      <w:r>
        <w:rPr>
          <w:rFonts w:hint="eastAsia" w:ascii="宋体" w:hAnsi="宋体" w:cs="宋体"/>
          <w:sz w:val="24"/>
          <w:highlight w:val="cyan"/>
        </w:rPr>
        <w:t>停机模式时：气化后压力变送器B AI1＞2.1MPa时，打开出口阀组A Q5、 1#温室进口阀，气化后压力变送器B AI1口压力≤1.6MPa时，关闭口阀组A Q6动作、1#温室进口阀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停机模式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  <w:bookmarkStart w:id="1" w:name="_GoBack"/>
      <w:bookmarkEnd w:id="1"/>
    </w:p>
    <w:p>
      <w:pPr>
        <w:pStyle w:val="14"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当气站接收到启动信号时</w:t>
      </w:r>
      <w:r>
        <w:rPr>
          <w:rFonts w:hint="eastAsia" w:ascii="宋体" w:hAnsi="宋体" w:cs="宋体"/>
          <w:sz w:val="24"/>
        </w:rPr>
        <w:t>，系统检测到</w:t>
      </w:r>
      <w:r>
        <w:rPr>
          <w:rFonts w:ascii="宋体" w:hAnsi="宋体" w:cs="宋体"/>
          <w:sz w:val="24"/>
        </w:rPr>
        <w:t>气化器后压力</w:t>
      </w:r>
      <w:r>
        <w:rPr>
          <w:rFonts w:hint="eastAsia" w:ascii="宋体" w:hAnsi="宋体" w:cs="宋体"/>
          <w:sz w:val="24"/>
          <w:lang w:val="en-US" w:eastAsia="zh-CN"/>
        </w:rPr>
        <w:t>＜</w:t>
      </w:r>
      <w:commentRangeStart w:id="8"/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.2Mpa</w:t>
      </w:r>
      <w:commentRangeEnd w:id="8"/>
      <w:r>
        <w:commentReference w:id="8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储槽压力</w:t>
      </w:r>
      <w:r>
        <w:rPr>
          <w:rFonts w:hint="eastAsia" w:ascii="宋体" w:hAnsi="宋体" w:cs="宋体"/>
          <w:sz w:val="24"/>
        </w:rPr>
        <w:t>＞</w:t>
      </w:r>
      <w:commentRangeStart w:id="9"/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.3Mpa</w:t>
      </w:r>
      <w:commentRangeEnd w:id="9"/>
      <w:r>
        <w:commentReference w:id="9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打开储槽气相气动阀进行</w:t>
      </w:r>
      <w:r>
        <w:rPr>
          <w:rFonts w:hint="eastAsia" w:ascii="宋体" w:hAnsi="宋体" w:cs="宋体"/>
          <w:sz w:val="24"/>
        </w:rPr>
        <w:t>补压，</w:t>
      </w:r>
      <w:r>
        <w:rPr>
          <w:rFonts w:ascii="宋体" w:hAnsi="宋体" w:cs="宋体"/>
          <w:sz w:val="24"/>
        </w:rPr>
        <w:t>直至气化后压力≥</w:t>
      </w:r>
      <w:commentRangeStart w:id="10"/>
      <w:r>
        <w:rPr>
          <w:rFonts w:ascii="宋体" w:hAnsi="宋体" w:cs="宋体"/>
          <w:sz w:val="24"/>
        </w:rPr>
        <w:t>1.2Mpa</w:t>
      </w:r>
      <w:commentRangeEnd w:id="10"/>
      <w:r>
        <w:commentReference w:id="10"/>
      </w:r>
      <w:r>
        <w:rPr>
          <w:rFonts w:ascii="宋体" w:hAnsi="宋体" w:cs="宋体"/>
          <w:sz w:val="24"/>
        </w:rPr>
        <w:t>后</w:t>
      </w:r>
      <w:r>
        <w:rPr>
          <w:rFonts w:hint="eastAsia" w:ascii="宋体" w:hAnsi="宋体" w:cs="宋体"/>
          <w:sz w:val="24"/>
        </w:rPr>
        <w:t>，关闭气相气动阀，并</w:t>
      </w:r>
      <w:r>
        <w:rPr>
          <w:rFonts w:ascii="宋体" w:hAnsi="宋体" w:cs="宋体"/>
          <w:sz w:val="24"/>
        </w:rPr>
        <w:t>延时2秒打开液相气动阀正常供气</w:t>
      </w:r>
      <w:r>
        <w:rPr>
          <w:rFonts w:hint="eastAsia" w:ascii="宋体" w:hAnsi="宋体" w:cs="宋体"/>
          <w:sz w:val="24"/>
        </w:rPr>
        <w:t>。（</w:t>
      </w:r>
      <w:r>
        <w:rPr>
          <w:rFonts w:hint="eastAsia" w:ascii="宋体" w:hAnsi="宋体" w:cs="宋体"/>
          <w:sz w:val="24"/>
          <w:highlight w:val="cyan"/>
        </w:rPr>
        <w:t>启动模式：当气站接收到启动信号：I0、I1时，储槽压力AI0＞1.3Mpa，气化后压力变送器B AI1＜1.2MPa时，打开气相阀Q1，直到气化后压力变送器B AI1＞1.2MPa时，打开液相阀QO 、出口阀组A Q5。当气站接收到启动信号I2时，储槽压力AI0＞1.3Mpa，气化后压力变送器B AI1＜1.2MPa时，打开气相阀Q1，直到气化后压力变送器B AI1＞1.2MPa时，打开液相阀QO 、出口阀组B Q7动作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启动模式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14"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当气站处于停机时</w:t>
      </w:r>
      <w:r>
        <w:rPr>
          <w:rFonts w:hint="eastAsia" w:ascii="宋体" w:hAnsi="宋体" w:cs="宋体"/>
          <w:sz w:val="24"/>
        </w:rPr>
        <w:t>，系统检测到</w:t>
      </w:r>
      <w:r>
        <w:rPr>
          <w:rFonts w:ascii="宋体" w:hAnsi="宋体" w:cs="宋体"/>
          <w:sz w:val="24"/>
        </w:rPr>
        <w:t>储槽压力</w:t>
      </w:r>
      <w:r>
        <w:rPr>
          <w:rFonts w:hint="eastAsia" w:ascii="宋体" w:hAnsi="宋体" w:cs="宋体"/>
          <w:sz w:val="24"/>
          <w:lang w:val="en-US" w:eastAsia="zh-CN"/>
        </w:rPr>
        <w:t>＜</w:t>
      </w:r>
      <w:commentRangeStart w:id="11"/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.6Mpa</w:t>
      </w:r>
      <w:commentRangeEnd w:id="11"/>
      <w:r>
        <w:commentReference w:id="11"/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气化后压力</w:t>
      </w:r>
      <w:r>
        <w:rPr>
          <w:rFonts w:hint="eastAsia" w:ascii="宋体" w:hAnsi="宋体" w:cs="宋体"/>
          <w:sz w:val="24"/>
          <w:lang w:val="en-US" w:eastAsia="zh-CN"/>
        </w:rPr>
        <w:t>＞</w:t>
      </w:r>
      <w:commentRangeStart w:id="12"/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.8Mpa</w:t>
      </w:r>
      <w:commentRangeEnd w:id="12"/>
      <w:r>
        <w:commentReference w:id="12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打开气相气动阀对储槽进行补压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气化后压力＜</w:t>
      </w:r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.8Mpa时关闭气相电磁阀</w:t>
      </w:r>
      <w:r>
        <w:rPr>
          <w:rFonts w:hint="eastAsia" w:ascii="宋体" w:hAnsi="宋体" w:cs="宋体"/>
          <w:sz w:val="24"/>
        </w:rPr>
        <w:t>。(</w:t>
      </w:r>
      <w:r>
        <w:rPr>
          <w:rFonts w:hint="eastAsia" w:ascii="宋体" w:hAnsi="宋体" w:cs="宋体"/>
          <w:sz w:val="24"/>
          <w:highlight w:val="cyan"/>
        </w:rPr>
        <w:t>停机模式时：储槽压力AIO＜1.6Mpa，气化后压力变送器B AI1＞1.8MPa时，打开气相阀Q1, 直到气化后压力变送器B AI1＜1.8MPa时，关闭气相阀Q1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停机模式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14"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任意用气</w:t>
      </w:r>
      <w:r>
        <w:rPr>
          <w:rFonts w:hint="eastAsia" w:ascii="宋体" w:hAnsi="宋体" w:cs="宋体"/>
          <w:sz w:val="24"/>
        </w:rPr>
        <w:t>分</w:t>
      </w:r>
      <w:r>
        <w:rPr>
          <w:rFonts w:ascii="宋体" w:hAnsi="宋体" w:cs="宋体"/>
          <w:sz w:val="24"/>
        </w:rPr>
        <w:t>区发出启动信号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气站自动响应运行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控制系统并根据接收到的启动信号打开对应的温室大棚进口电磁阀</w:t>
      </w:r>
      <w:r>
        <w:rPr>
          <w:rFonts w:hint="eastAsia" w:ascii="宋体" w:hAnsi="宋体" w:cs="宋体"/>
          <w:sz w:val="24"/>
        </w:rPr>
        <w:t>。</w:t>
      </w:r>
    </w:p>
    <w:p>
      <w:pPr>
        <w:pStyle w:val="14"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气化后流量计为流量参考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流量计不参与连锁控制</w:t>
      </w:r>
      <w:r>
        <w:rPr>
          <w:rFonts w:hint="eastAsia" w:ascii="宋体" w:hAnsi="宋体" w:cs="宋体"/>
          <w:sz w:val="24"/>
        </w:rPr>
        <w:t>。</w:t>
      </w:r>
    </w:p>
    <w:p>
      <w:pPr>
        <w:pStyle w:val="14"/>
        <w:numPr>
          <w:ilvl w:val="0"/>
          <w:numId w:val="6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物联网功能要求</w:t>
      </w:r>
    </w:p>
    <w:p>
      <w:pPr>
        <w:pStyle w:val="14"/>
        <w:numPr>
          <w:ilvl w:val="0"/>
          <w:numId w:val="9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远程数据更新每分钟一次</w:t>
      </w:r>
      <w:r>
        <w:rPr>
          <w:rFonts w:hint="eastAsia" w:ascii="宋体" w:hAnsi="宋体" w:cs="宋体"/>
          <w:sz w:val="24"/>
        </w:rPr>
        <w:t>，低液位、低压力、高压力</w:t>
      </w:r>
      <w:r>
        <w:rPr>
          <w:rFonts w:ascii="宋体" w:hAnsi="宋体" w:cs="宋体"/>
          <w:sz w:val="24"/>
        </w:rPr>
        <w:t>异常报警至指定手机信号</w:t>
      </w:r>
    </w:p>
    <w:p>
      <w:pPr>
        <w:pStyle w:val="14"/>
        <w:numPr>
          <w:ilvl w:val="0"/>
          <w:numId w:val="9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设置多级权限，根据甲方要求设置权限所查看内容</w:t>
      </w:r>
    </w:p>
    <w:p>
      <w:pPr>
        <w:pStyle w:val="14"/>
        <w:numPr>
          <w:ilvl w:val="0"/>
          <w:numId w:val="9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实时反馈气站运行状态</w:t>
      </w:r>
      <w:r>
        <w:rPr>
          <w:rFonts w:hint="eastAsia" w:ascii="宋体" w:hAnsi="宋体" w:cs="宋体"/>
          <w:sz w:val="24"/>
        </w:rPr>
        <w:t>：</w:t>
      </w:r>
      <w:r>
        <w:rPr>
          <w:rFonts w:ascii="宋体" w:hAnsi="宋体" w:cs="宋体"/>
          <w:sz w:val="24"/>
        </w:rPr>
        <w:t>气动阀开关状态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储槽压力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液位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气化器后压力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瞬时流量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累计流量</w:t>
      </w:r>
    </w:p>
    <w:p>
      <w:pPr>
        <w:pStyle w:val="14"/>
        <w:numPr>
          <w:ilvl w:val="0"/>
          <w:numId w:val="6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控制模式说明</w:t>
      </w:r>
    </w:p>
    <w:p>
      <w:pPr>
        <w:pStyle w:val="14"/>
        <w:numPr>
          <w:ilvl w:val="0"/>
          <w:numId w:val="9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时间运行控制：在设定时间段内控制柜收到客户启动信号后，气站根据程序设定供气时长及停止供气间隔时间自动运行</w:t>
      </w:r>
    </w:p>
    <w:p>
      <w:pPr>
        <w:pStyle w:val="14"/>
        <w:numPr>
          <w:ilvl w:val="0"/>
          <w:numId w:val="9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启动信号控制</w:t>
      </w:r>
      <w:r>
        <w:rPr>
          <w:rFonts w:hint="eastAsia" w:ascii="宋体" w:hAnsi="宋体" w:cs="宋体"/>
          <w:sz w:val="24"/>
        </w:rPr>
        <w:t>：控制柜</w:t>
      </w:r>
      <w:r>
        <w:rPr>
          <w:rFonts w:ascii="宋体" w:hAnsi="宋体" w:cs="宋体"/>
          <w:sz w:val="24"/>
        </w:rPr>
        <w:t>收到客户启动信号后</w:t>
      </w:r>
      <w:r>
        <w:rPr>
          <w:rFonts w:hint="eastAsia" w:ascii="宋体" w:hAnsi="宋体" w:cs="宋体"/>
          <w:sz w:val="24"/>
        </w:rPr>
        <w:t>，气站根据气站运行逻辑进行供气，启动信号停止后停止供气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控制柜设备工艺图</w:t>
      </w:r>
    </w:p>
    <w:p>
      <w:pPr>
        <w:pStyle w:val="14"/>
        <w:spacing w:line="360" w:lineRule="auto"/>
        <w:ind w:left="1145" w:firstLine="0" w:firstLineChars="0"/>
        <w:rPr>
          <w:rFonts w:ascii="宋体" w:hAnsi="宋体" w:cs="宋体"/>
          <w:b/>
          <w:sz w:val="24"/>
        </w:rPr>
      </w:pPr>
    </w:p>
    <w:p>
      <w:pPr>
        <w:pStyle w:val="14"/>
        <w:spacing w:line="360" w:lineRule="auto"/>
        <w:ind w:left="1145" w:firstLine="0" w:firstLineChars="0"/>
        <w:rPr>
          <w:rFonts w:ascii="宋体" w:hAnsi="宋体" w:cs="宋体"/>
          <w:b/>
          <w:sz w:val="24"/>
        </w:rPr>
      </w:pPr>
      <w:r>
        <w:drawing>
          <wp:inline distT="0" distB="0" distL="0" distR="0">
            <wp:extent cx="5274310" cy="2954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left="1145" w:firstLine="0" w:firstLineChars="0"/>
        <w:rPr>
          <w:rFonts w:ascii="宋体" w:hAnsi="宋体" w:cs="宋体"/>
          <w:b/>
          <w:sz w:val="24"/>
        </w:rPr>
      </w:pPr>
    </w:p>
    <w:p>
      <w:pPr>
        <w:spacing w:line="360" w:lineRule="auto"/>
        <w:rPr>
          <w:rFonts w:ascii="宋体" w:hAnsi="宋体" w:cs="宋体"/>
          <w:b/>
          <w:sz w:val="24"/>
        </w:rPr>
      </w:pPr>
    </w:p>
    <w:p>
      <w:pPr>
        <w:spacing w:line="360" w:lineRule="auto"/>
        <w:rPr>
          <w:rFonts w:ascii="宋体" w:hAnsi="宋体" w:cs="宋体"/>
          <w:b/>
          <w:sz w:val="24"/>
        </w:rPr>
      </w:pP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sz w:val="24"/>
        </w:rPr>
        <w:t>设备清单</w:t>
      </w:r>
    </w:p>
    <w:p>
      <w:pPr>
        <w:pStyle w:val="14"/>
        <w:spacing w:line="360" w:lineRule="auto"/>
        <w:ind w:left="1145" w:firstLine="0" w:firstLineChars="0"/>
        <w:rPr>
          <w:rFonts w:ascii="宋体" w:hAnsi="宋体" w:cs="宋体"/>
          <w:b/>
          <w:sz w:val="24"/>
        </w:rPr>
      </w:pPr>
      <w:bookmarkStart w:id="0" w:name="_MON_1715237066"/>
      <w:bookmarkEnd w:id="0"/>
      <w:r>
        <w:rPr>
          <w:rFonts w:ascii="Calibri" w:hAnsi="Calibri" w:eastAsia="宋体" w:cs="Times New Roman"/>
        </w:rPr>
        <w:object>
          <v:shape id="_x0000_i1025" o:spt="75" type="#_x0000_t75" style="height:286.2pt;width:413.5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xcel.Sheet.12" ShapeID="_x0000_i1025" DrawAspect="Content" ObjectID="_1468075725" r:id="rId8">
            <o:LockedField>false</o:LockedField>
          </o:OLEObject>
        </w:objec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sz w:val="24"/>
        </w:rPr>
        <w:t>制作要求</w:t>
      </w:r>
    </w:p>
    <w:p>
      <w:pPr>
        <w:pStyle w:val="1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电气部分制作、安装必须满足国家的电力、电气、自动化相关法律、法规行业要求规范。</w:t>
      </w:r>
    </w:p>
    <w:p>
      <w:pPr>
        <w:pStyle w:val="1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本控制柜用于室外必须具备防雨、防腐蚀、防尘、防小动物进入的要求，防水等级I</w:t>
      </w:r>
      <w:r>
        <w:rPr>
          <w:sz w:val="24"/>
          <w:szCs w:val="24"/>
        </w:rPr>
        <w:t>P54</w:t>
      </w:r>
      <w:r>
        <w:rPr>
          <w:rFonts w:hint="eastAsia"/>
          <w:sz w:val="24"/>
          <w:szCs w:val="24"/>
        </w:rPr>
        <w:t>。控制柜安装支腿与柜体之间的高度需＞3</w:t>
      </w:r>
      <w:r>
        <w:rPr>
          <w:sz w:val="24"/>
          <w:szCs w:val="24"/>
        </w:rPr>
        <w:t>00mm</w:t>
      </w:r>
      <w:r>
        <w:rPr>
          <w:rFonts w:hint="eastAsia"/>
          <w:sz w:val="24"/>
          <w:szCs w:val="24"/>
        </w:rPr>
        <w:t>。柜体正面需喷涂“M</w:t>
      </w:r>
      <w:r>
        <w:rPr>
          <w:sz w:val="24"/>
          <w:szCs w:val="24"/>
        </w:rPr>
        <w:t>ESSER</w:t>
      </w:r>
      <w:r>
        <w:rPr>
          <w:rFonts w:hint="eastAsia"/>
          <w:sz w:val="24"/>
          <w:szCs w:val="24"/>
        </w:rPr>
        <w:t>”蓝红色L</w:t>
      </w:r>
      <w:r>
        <w:rPr>
          <w:sz w:val="24"/>
          <w:szCs w:val="24"/>
        </w:rPr>
        <w:t>OGO</w:t>
      </w:r>
      <w:r>
        <w:rPr>
          <w:rFonts w:hint="eastAsia"/>
          <w:sz w:val="24"/>
          <w:szCs w:val="24"/>
        </w:rPr>
        <w:t>及“当心触电”黄黑色警示标识</w:t>
      </w:r>
    </w:p>
    <w:p>
      <w:pPr>
        <w:pStyle w:val="1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柜体采用不锈钢304厚1.5mm的材质制作。柜门内侧需焊接加强筋。</w:t>
      </w:r>
    </w:p>
    <w:p>
      <w:pPr>
        <w:pStyle w:val="1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柜底开孔处边缘需加装胶条等防止电缆刮伤物件</w:t>
      </w:r>
    </w:p>
    <w:p>
      <w:pPr>
        <w:numPr>
          <w:ilvl w:val="0"/>
          <w:numId w:val="10"/>
        </w:numPr>
        <w:spacing w:line="440" w:lineRule="exact"/>
        <w:ind w:right="-126" w:rightChars="-6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控制柜内制作要求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ascii="宋体" w:hAnsi="宋体"/>
          <w:bCs/>
          <w:sz w:val="24"/>
          <w:szCs w:val="24"/>
        </w:rPr>
        <w:t>柜内各电气元件连接应按电气行业规范进行制作</w:t>
      </w:r>
      <w:r>
        <w:rPr>
          <w:rFonts w:hint="eastAsia" w:ascii="宋体" w:hAnsi="宋体"/>
          <w:bCs/>
          <w:sz w:val="24"/>
          <w:szCs w:val="24"/>
        </w:rPr>
        <w:t>，</w:t>
      </w:r>
      <w:r>
        <w:rPr>
          <w:rFonts w:ascii="宋体" w:hAnsi="宋体"/>
          <w:bCs/>
          <w:sz w:val="24"/>
          <w:szCs w:val="24"/>
        </w:rPr>
        <w:t>控制线</w:t>
      </w:r>
      <w:r>
        <w:rPr>
          <w:rFonts w:hint="eastAsia" w:ascii="宋体" w:hAnsi="宋体"/>
          <w:bCs/>
          <w:sz w:val="24"/>
          <w:szCs w:val="24"/>
        </w:rPr>
        <w:t>为</w:t>
      </w:r>
      <w:r>
        <w:rPr>
          <w:rFonts w:ascii="宋体" w:hAnsi="宋体"/>
          <w:bCs/>
          <w:sz w:val="24"/>
          <w:szCs w:val="24"/>
        </w:rPr>
        <w:t>单芯横截面积</w:t>
      </w:r>
      <w:r>
        <w:rPr>
          <w:rFonts w:hint="eastAsia" w:ascii="宋体" w:hAnsi="宋体"/>
          <w:bCs/>
          <w:sz w:val="24"/>
          <w:szCs w:val="24"/>
        </w:rPr>
        <w:t>1</w:t>
      </w:r>
      <w:r>
        <w:rPr>
          <w:rFonts w:ascii="宋体" w:hAnsi="宋体"/>
          <w:bCs/>
          <w:sz w:val="24"/>
          <w:szCs w:val="24"/>
        </w:rPr>
        <w:t>.0mm</w:t>
      </w:r>
      <w:r>
        <w:rPr>
          <w:rFonts w:ascii="宋体" w:hAnsi="宋体"/>
          <w:bCs/>
          <w:sz w:val="24"/>
          <w:szCs w:val="24"/>
          <w:vertAlign w:val="superscript"/>
        </w:rPr>
        <w:t>2</w:t>
      </w:r>
      <w:r>
        <w:rPr>
          <w:rFonts w:ascii="宋体" w:hAnsi="宋体"/>
          <w:bCs/>
          <w:sz w:val="24"/>
          <w:szCs w:val="24"/>
        </w:rPr>
        <w:t>以上</w:t>
      </w:r>
      <w:r>
        <w:rPr>
          <w:rFonts w:hint="eastAsia" w:ascii="宋体" w:hAnsi="宋体"/>
          <w:bCs/>
          <w:sz w:val="24"/>
          <w:szCs w:val="24"/>
        </w:rPr>
        <w:t>，</w:t>
      </w:r>
      <w:r>
        <w:rPr>
          <w:rFonts w:ascii="宋体" w:hAnsi="宋体"/>
          <w:bCs/>
          <w:sz w:val="24"/>
          <w:szCs w:val="24"/>
        </w:rPr>
        <w:t>动力输出线</w:t>
      </w:r>
      <w:r>
        <w:rPr>
          <w:rFonts w:hint="eastAsia" w:ascii="宋体" w:hAnsi="宋体"/>
          <w:bCs/>
          <w:sz w:val="24"/>
          <w:szCs w:val="24"/>
        </w:rPr>
        <w:t>为</w:t>
      </w:r>
      <w:r>
        <w:rPr>
          <w:rFonts w:ascii="宋体" w:hAnsi="宋体"/>
          <w:bCs/>
          <w:sz w:val="24"/>
          <w:szCs w:val="24"/>
        </w:rPr>
        <w:t>单芯横截面积2.0mm</w:t>
      </w:r>
      <w:r>
        <w:rPr>
          <w:rFonts w:ascii="宋体" w:hAnsi="宋体"/>
          <w:bCs/>
          <w:sz w:val="24"/>
          <w:szCs w:val="24"/>
          <w:vertAlign w:val="superscript"/>
        </w:rPr>
        <w:t>2</w:t>
      </w:r>
      <w:r>
        <w:rPr>
          <w:rFonts w:ascii="宋体" w:hAnsi="宋体"/>
          <w:bCs/>
          <w:sz w:val="24"/>
          <w:szCs w:val="24"/>
        </w:rPr>
        <w:t>以上</w:t>
      </w:r>
      <w:r>
        <w:rPr>
          <w:rFonts w:hint="eastAsia" w:ascii="宋体" w:hAnsi="宋体"/>
          <w:bCs/>
          <w:sz w:val="24"/>
          <w:szCs w:val="24"/>
        </w:rPr>
        <w:t>，</w:t>
      </w:r>
      <w:r>
        <w:rPr>
          <w:rFonts w:ascii="宋体" w:hAnsi="宋体"/>
          <w:bCs/>
          <w:sz w:val="24"/>
          <w:szCs w:val="24"/>
        </w:rPr>
        <w:t xml:space="preserve"> 导线颜色应按行业规范要求进行区分</w:t>
      </w:r>
      <w:r>
        <w:rPr>
          <w:rFonts w:hint="eastAsia" w:ascii="宋体" w:hAnsi="宋体"/>
          <w:bCs/>
          <w:sz w:val="24"/>
          <w:szCs w:val="24"/>
        </w:rPr>
        <w:t>，</w:t>
      </w:r>
      <w:r>
        <w:rPr>
          <w:rFonts w:ascii="宋体" w:hAnsi="宋体"/>
          <w:bCs/>
          <w:sz w:val="24"/>
          <w:szCs w:val="24"/>
        </w:rPr>
        <w:t>各接线端制作线鼻子</w:t>
      </w:r>
      <w:r>
        <w:rPr>
          <w:rFonts w:hint="eastAsia" w:ascii="宋体" w:hAnsi="宋体"/>
          <w:bCs/>
          <w:sz w:val="24"/>
          <w:szCs w:val="24"/>
        </w:rPr>
        <w:t>、线号。</w:t>
      </w:r>
    </w:p>
    <w:p>
      <w:pPr>
        <w:numPr>
          <w:ilvl w:val="0"/>
          <w:numId w:val="10"/>
        </w:numPr>
        <w:spacing w:line="440" w:lineRule="exact"/>
        <w:ind w:right="-126" w:rightChars="-6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各接线端子应装设快速熔断器</w:t>
      </w:r>
      <w:r>
        <w:rPr>
          <w:rFonts w:hint="eastAsia" w:ascii="宋体" w:hAnsi="宋体"/>
          <w:bCs/>
          <w:sz w:val="24"/>
          <w:szCs w:val="24"/>
        </w:rPr>
        <w:t>，</w:t>
      </w:r>
      <w:r>
        <w:rPr>
          <w:rFonts w:ascii="宋体" w:hAnsi="宋体"/>
          <w:bCs/>
          <w:sz w:val="24"/>
          <w:szCs w:val="24"/>
        </w:rPr>
        <w:t>压力</w:t>
      </w:r>
      <w:r>
        <w:rPr>
          <w:rFonts w:hint="eastAsia" w:ascii="宋体" w:hAnsi="宋体"/>
          <w:bCs/>
          <w:sz w:val="24"/>
          <w:szCs w:val="24"/>
        </w:rPr>
        <w:t>、</w:t>
      </w:r>
      <w:r>
        <w:rPr>
          <w:rFonts w:ascii="宋体" w:hAnsi="宋体"/>
          <w:bCs/>
          <w:sz w:val="24"/>
          <w:szCs w:val="24"/>
        </w:rPr>
        <w:t>液位等信号应装设信号隔离器</w:t>
      </w:r>
      <w:r>
        <w:rPr>
          <w:rFonts w:hint="eastAsia" w:ascii="宋体" w:hAnsi="宋体"/>
          <w:bCs/>
          <w:sz w:val="24"/>
          <w:szCs w:val="24"/>
        </w:rPr>
        <w:t>。</w:t>
      </w:r>
    </w:p>
    <w:p>
      <w:pPr>
        <w:pStyle w:val="1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ascii="Times" w:hAnsi="宋体"/>
          <w:bCs/>
          <w:sz w:val="24"/>
          <w:szCs w:val="24"/>
        </w:rPr>
        <w:t>接线端子线号为</w:t>
      </w:r>
      <w:r>
        <w:rPr>
          <w:rFonts w:hint="eastAsia" w:ascii="Times" w:hAnsi="宋体"/>
          <w:bCs/>
          <w:sz w:val="24"/>
          <w:szCs w:val="24"/>
        </w:rPr>
        <w:t>“一用两备”，图纸两份</w:t>
      </w:r>
    </w:p>
    <w:p>
      <w:pPr>
        <w:pStyle w:val="1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ascii="Times" w:hAnsi="宋体"/>
          <w:bCs/>
          <w:sz w:val="24"/>
          <w:szCs w:val="24"/>
        </w:rPr>
        <w:t>控制柜集中控制系统相关集成板应设熔断器或其他保护措施</w:t>
      </w:r>
      <w:r>
        <w:rPr>
          <w:rFonts w:hint="eastAsia" w:ascii="Times" w:hAnsi="宋体"/>
          <w:bCs/>
          <w:sz w:val="24"/>
          <w:szCs w:val="24"/>
        </w:rPr>
        <w:t>，</w:t>
      </w:r>
      <w:r>
        <w:rPr>
          <w:rFonts w:ascii="Times" w:hAnsi="宋体"/>
          <w:bCs/>
          <w:sz w:val="24"/>
          <w:szCs w:val="24"/>
        </w:rPr>
        <w:t>设计时应充分考虑防雷</w:t>
      </w:r>
      <w:r>
        <w:rPr>
          <w:rFonts w:hint="eastAsia" w:ascii="Times" w:hAnsi="宋体"/>
          <w:bCs/>
          <w:sz w:val="24"/>
          <w:szCs w:val="24"/>
        </w:rPr>
        <w:t>、</w:t>
      </w:r>
      <w:r>
        <w:rPr>
          <w:rFonts w:ascii="Times" w:hAnsi="宋体"/>
          <w:bCs/>
          <w:sz w:val="24"/>
          <w:szCs w:val="24"/>
        </w:rPr>
        <w:t>漏电</w:t>
      </w:r>
      <w:r>
        <w:rPr>
          <w:rFonts w:hint="eastAsia" w:ascii="Times" w:hAnsi="宋体"/>
          <w:bCs/>
          <w:sz w:val="24"/>
          <w:szCs w:val="24"/>
        </w:rPr>
        <w:t>、</w:t>
      </w:r>
      <w:r>
        <w:rPr>
          <w:rFonts w:ascii="Times" w:hAnsi="宋体"/>
          <w:bCs/>
          <w:sz w:val="24"/>
          <w:szCs w:val="24"/>
        </w:rPr>
        <w:t>过载</w:t>
      </w:r>
      <w:r>
        <w:rPr>
          <w:rFonts w:hint="eastAsia" w:ascii="Times" w:hAnsi="宋体"/>
          <w:bCs/>
          <w:sz w:val="24"/>
          <w:szCs w:val="24"/>
        </w:rPr>
        <w:t>、</w:t>
      </w:r>
      <w:r>
        <w:rPr>
          <w:rFonts w:ascii="Times" w:hAnsi="宋体"/>
          <w:bCs/>
          <w:sz w:val="24"/>
          <w:szCs w:val="24"/>
        </w:rPr>
        <w:t>过压等保护相关技术措施</w:t>
      </w:r>
      <w:r>
        <w:rPr>
          <w:rFonts w:hint="eastAsia" w:ascii="Times" w:hAnsi="宋体"/>
          <w:bCs/>
          <w:sz w:val="24"/>
          <w:szCs w:val="24"/>
        </w:rPr>
        <w:t>，</w:t>
      </w:r>
      <w:r>
        <w:rPr>
          <w:rFonts w:ascii="Times" w:hAnsi="宋体"/>
          <w:bCs/>
          <w:sz w:val="24"/>
          <w:szCs w:val="24"/>
        </w:rPr>
        <w:t>避免意外或极端天气导致集中控制系统相关集成板</w:t>
      </w:r>
      <w:r>
        <w:rPr>
          <w:rFonts w:hint="eastAsia" w:ascii="Times" w:hAnsi="宋体"/>
          <w:bCs/>
          <w:sz w:val="24"/>
          <w:szCs w:val="24"/>
        </w:rPr>
        <w:t>及关键元器件损坏。</w:t>
      </w:r>
    </w:p>
    <w:p>
      <w:pPr>
        <w:pStyle w:val="1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控制柜柜体图见附图一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尺寸详细见附件</w:t>
      </w:r>
    </w:p>
    <w:p>
      <w:pPr>
        <w:pStyle w:val="14"/>
        <w:ind w:left="1505" w:firstLine="0" w:firstLineChars="0"/>
        <w:rPr>
          <w:sz w:val="24"/>
          <w:szCs w:val="24"/>
        </w:rPr>
      </w:pPr>
    </w:p>
    <w:p>
      <w:pPr>
        <w:ind w:firstLine="240" w:firstLineChars="100"/>
        <w:rPr>
          <w:b/>
          <w:sz w:val="24"/>
          <w:szCs w:val="24"/>
        </w:rPr>
      </w:pPr>
      <w:r>
        <w:rPr>
          <w:sz w:val="24"/>
          <w:szCs w:val="24"/>
        </w:rPr>
        <w:t>六</w:t>
      </w:r>
      <w:r>
        <w:rPr>
          <w:rFonts w:hint="eastAsia"/>
          <w:sz w:val="24"/>
          <w:szCs w:val="24"/>
        </w:rPr>
        <w:t xml:space="preserve">． </w:t>
      </w:r>
      <w:r>
        <w:rPr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质量保证</w:t>
      </w:r>
    </w:p>
    <w:p>
      <w:pPr>
        <w:pStyle w:val="14"/>
        <w:numPr>
          <w:ilvl w:val="0"/>
          <w:numId w:val="11"/>
        </w:numPr>
        <w:spacing w:line="440" w:lineRule="exact"/>
        <w:ind w:right="-126" w:rightChars="-60" w:firstLineChars="0"/>
        <w:rPr>
          <w:rFonts w:ascii="Times" w:hAnsi="宋体"/>
          <w:bCs/>
          <w:sz w:val="24"/>
          <w:szCs w:val="24"/>
        </w:rPr>
      </w:pPr>
      <w:r>
        <w:rPr>
          <w:rFonts w:ascii="Times" w:hAnsi="宋体"/>
          <w:bCs/>
          <w:sz w:val="24"/>
          <w:szCs w:val="24"/>
        </w:rPr>
        <w:t>本控制柜电气元件质保周期为一年</w:t>
      </w:r>
      <w:r>
        <w:rPr>
          <w:rFonts w:hint="eastAsia" w:ascii="Times" w:hAnsi="宋体"/>
          <w:bCs/>
          <w:sz w:val="24"/>
          <w:szCs w:val="24"/>
        </w:rPr>
        <w:t>，</w:t>
      </w:r>
      <w:r>
        <w:rPr>
          <w:rFonts w:ascii="Times" w:hAnsi="宋体"/>
          <w:bCs/>
          <w:sz w:val="24"/>
          <w:szCs w:val="24"/>
        </w:rPr>
        <w:t>控制柜内程序长期免费维护</w:t>
      </w:r>
      <w:r>
        <w:rPr>
          <w:rFonts w:hint="eastAsia" w:ascii="Times" w:hAnsi="宋体"/>
          <w:bCs/>
          <w:sz w:val="24"/>
          <w:szCs w:val="24"/>
        </w:rPr>
        <w:t>、</w:t>
      </w:r>
      <w:r>
        <w:rPr>
          <w:rFonts w:ascii="Times" w:hAnsi="宋体"/>
          <w:bCs/>
          <w:sz w:val="24"/>
          <w:szCs w:val="24"/>
        </w:rPr>
        <w:t>升级</w:t>
      </w:r>
      <w:r>
        <w:rPr>
          <w:rFonts w:hint="eastAsia" w:ascii="Times" w:hAnsi="宋体"/>
          <w:bCs/>
          <w:sz w:val="24"/>
          <w:szCs w:val="24"/>
        </w:rPr>
        <w:t>。</w:t>
      </w:r>
    </w:p>
    <w:p>
      <w:pPr>
        <w:pStyle w:val="14"/>
        <w:numPr>
          <w:ilvl w:val="0"/>
          <w:numId w:val="11"/>
        </w:numPr>
        <w:spacing w:line="440" w:lineRule="exact"/>
        <w:ind w:right="-126" w:rightChars="-60" w:firstLineChars="0"/>
        <w:rPr>
          <w:rFonts w:ascii="Times" w:hAnsi="宋体"/>
          <w:bCs/>
          <w:sz w:val="24"/>
          <w:szCs w:val="24"/>
        </w:rPr>
      </w:pPr>
      <w:r>
        <w:rPr>
          <w:rFonts w:hint="eastAsia" w:ascii="Times" w:hAnsi="宋体"/>
          <w:bCs/>
          <w:sz w:val="24"/>
          <w:szCs w:val="24"/>
        </w:rPr>
        <w:t>控制柜调试完成投入自动运行后一年内，因控制程序或控制柜零部件本身原因，出现控制系统及物联信息故障，需在2</w:t>
      </w:r>
      <w:r>
        <w:rPr>
          <w:rFonts w:ascii="Times" w:hAnsi="宋体"/>
          <w:bCs/>
          <w:sz w:val="24"/>
          <w:szCs w:val="24"/>
        </w:rPr>
        <w:t>4小时内</w:t>
      </w:r>
      <w:r>
        <w:rPr>
          <w:rFonts w:hint="eastAsia" w:ascii="Times" w:hAnsi="宋体"/>
          <w:bCs/>
          <w:sz w:val="24"/>
          <w:szCs w:val="24"/>
        </w:rPr>
        <w:t>无条件响应、处理至恢复正常投用。</w:t>
      </w:r>
    </w:p>
    <w:p>
      <w:pPr>
        <w:numPr>
          <w:ilvl w:val="0"/>
          <w:numId w:val="11"/>
        </w:numPr>
        <w:spacing w:line="440" w:lineRule="exact"/>
        <w:ind w:right="-126" w:rightChars="-60"/>
        <w:rPr>
          <w:rFonts w:ascii="宋体" w:hAnsi="宋体"/>
          <w:bCs/>
          <w:sz w:val="24"/>
          <w:szCs w:val="24"/>
        </w:rPr>
      </w:pPr>
      <w:r>
        <w:rPr>
          <w:rFonts w:ascii="Times" w:hAnsi="宋体"/>
          <w:bCs/>
          <w:sz w:val="24"/>
          <w:szCs w:val="24"/>
        </w:rPr>
        <w:t>供货方应配合甲方进行设备调试</w:t>
      </w:r>
      <w:r>
        <w:rPr>
          <w:rFonts w:hint="eastAsia" w:ascii="Times" w:hAnsi="宋体"/>
          <w:bCs/>
          <w:sz w:val="24"/>
          <w:szCs w:val="24"/>
        </w:rPr>
        <w:t>，设备供货至现场进行调试时，外部进线由供货方完成接线</w:t>
      </w:r>
    </w:p>
    <w:p>
      <w:pPr>
        <w:numPr>
          <w:ilvl w:val="0"/>
          <w:numId w:val="11"/>
        </w:numPr>
        <w:spacing w:line="440" w:lineRule="exact"/>
        <w:ind w:right="-126" w:rightChars="-6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若</w:t>
      </w:r>
      <w:r>
        <w:rPr>
          <w:rFonts w:ascii="宋体" w:hAnsi="宋体"/>
          <w:bCs/>
          <w:sz w:val="24"/>
          <w:szCs w:val="24"/>
        </w:rPr>
        <w:t>因未考虑相关的保护措施而造成的</w:t>
      </w:r>
      <w:r>
        <w:rPr>
          <w:rFonts w:ascii="Times" w:hAnsi="宋体"/>
          <w:bCs/>
          <w:sz w:val="24"/>
          <w:szCs w:val="24"/>
        </w:rPr>
        <w:t>集成板</w:t>
      </w:r>
      <w:r>
        <w:rPr>
          <w:rFonts w:hint="eastAsia" w:ascii="Times" w:hAnsi="宋体"/>
          <w:bCs/>
          <w:sz w:val="24"/>
          <w:szCs w:val="24"/>
        </w:rPr>
        <w:t>等关键元器</w:t>
      </w:r>
      <w:r>
        <w:rPr>
          <w:rFonts w:ascii="宋体" w:hAnsi="宋体"/>
          <w:bCs/>
          <w:sz w:val="24"/>
          <w:szCs w:val="24"/>
        </w:rPr>
        <w:t>件损坏</w:t>
      </w:r>
      <w:r>
        <w:rPr>
          <w:rFonts w:hint="eastAsia" w:ascii="宋体" w:hAnsi="宋体"/>
          <w:bCs/>
          <w:sz w:val="24"/>
          <w:szCs w:val="24"/>
        </w:rPr>
        <w:t>，供货方</w:t>
      </w:r>
      <w:r>
        <w:rPr>
          <w:rFonts w:ascii="宋体" w:hAnsi="宋体"/>
          <w:bCs/>
          <w:sz w:val="24"/>
          <w:szCs w:val="24"/>
        </w:rPr>
        <w:t>自行免费进行更换</w:t>
      </w:r>
      <w:r>
        <w:rPr>
          <w:rFonts w:hint="eastAsia" w:ascii="宋体" w:hAnsi="宋体"/>
          <w:bCs/>
          <w:sz w:val="24"/>
          <w:szCs w:val="24"/>
        </w:rPr>
        <w:t>、</w:t>
      </w:r>
      <w:r>
        <w:rPr>
          <w:rFonts w:ascii="宋体" w:hAnsi="宋体"/>
          <w:bCs/>
          <w:sz w:val="24"/>
          <w:szCs w:val="24"/>
        </w:rPr>
        <w:t>调试</w:t>
      </w:r>
    </w:p>
    <w:p>
      <w:pPr>
        <w:numPr>
          <w:ilvl w:val="0"/>
          <w:numId w:val="11"/>
        </w:numPr>
        <w:spacing w:line="440" w:lineRule="exact"/>
        <w:ind w:right="-126" w:rightChars="-60"/>
        <w:rPr>
          <w:rFonts w:ascii="宋体" w:hAnsi="宋体"/>
          <w:bCs/>
          <w:sz w:val="24"/>
          <w:szCs w:val="24"/>
        </w:rPr>
      </w:pPr>
      <w:r>
        <w:rPr>
          <w:rFonts w:ascii="Times" w:hAnsi="宋体"/>
          <w:bCs/>
          <w:sz w:val="24"/>
          <w:szCs w:val="24"/>
        </w:rPr>
        <w:t>供货地点</w:t>
      </w:r>
      <w:r>
        <w:rPr>
          <w:rFonts w:hint="eastAsia" w:ascii="Times" w:hAnsi="宋体"/>
          <w:bCs/>
          <w:sz w:val="24"/>
          <w:szCs w:val="24"/>
        </w:rPr>
        <w:t>：云南省昆明市五华区厂口镇林奇农业</w:t>
      </w:r>
    </w:p>
    <w:p>
      <w:pPr>
        <w:rPr>
          <w:b/>
          <w:sz w:val="24"/>
          <w:szCs w:val="24"/>
        </w:rPr>
      </w:pPr>
      <w:r>
        <w:rPr>
          <w:sz w:val="24"/>
          <w:szCs w:val="24"/>
        </w:rPr>
        <w:t>七</w:t>
      </w:r>
      <w:r>
        <w:rPr>
          <w:rFonts w:hint="eastAsia"/>
          <w:sz w:val="24"/>
          <w:szCs w:val="24"/>
        </w:rPr>
        <w:t xml:space="preserve">． </w:t>
      </w:r>
      <w:r>
        <w:rPr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图纸资料</w:t>
      </w:r>
    </w:p>
    <w:p>
      <w:pPr>
        <w:pStyle w:val="1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 w:ascii="Times" w:hAnsi="宋体"/>
          <w:bCs/>
          <w:sz w:val="24"/>
          <w:szCs w:val="24"/>
        </w:rPr>
        <w:t>气站控制系统电气原理图</w:t>
      </w:r>
    </w:p>
    <w:p>
      <w:pPr>
        <w:pStyle w:val="1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 w:ascii="Times" w:hAnsi="宋体"/>
          <w:bCs/>
          <w:sz w:val="24"/>
          <w:szCs w:val="24"/>
        </w:rPr>
        <w:t>集中控制输入、输出</w:t>
      </w:r>
      <w:r>
        <w:rPr>
          <w:rFonts w:ascii="Times" w:hAnsi="宋体"/>
          <w:bCs/>
          <w:sz w:val="24"/>
          <w:szCs w:val="24"/>
        </w:rPr>
        <w:t>点位图</w:t>
      </w:r>
    </w:p>
    <w:p>
      <w:pPr>
        <w:pStyle w:val="1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ascii="Times" w:hAnsi="宋体"/>
          <w:bCs/>
          <w:sz w:val="24"/>
          <w:szCs w:val="24"/>
        </w:rPr>
        <w:t>控制柜施工接线图</w:t>
      </w:r>
    </w:p>
    <w:p>
      <w:pPr>
        <w:pStyle w:val="1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ascii="Times" w:hAnsi="宋体"/>
          <w:bCs/>
          <w:sz w:val="24"/>
          <w:szCs w:val="24"/>
        </w:rPr>
        <w:t>所有图纸均为一式</w:t>
      </w:r>
      <w:r>
        <w:rPr>
          <w:rFonts w:hint="eastAsia" w:ascii="Times" w:hAnsi="宋体"/>
          <w:bCs/>
          <w:sz w:val="24"/>
          <w:szCs w:val="24"/>
        </w:rPr>
        <w:t>2份</w:t>
      </w:r>
    </w:p>
    <w:p>
      <w:pPr>
        <w:pStyle w:val="14"/>
        <w:numPr>
          <w:ilvl w:val="0"/>
          <w:numId w:val="0"/>
        </w:numPr>
        <w:ind w:left="1140" w:leftChars="0"/>
        <w:rPr>
          <w:rFonts w:hint="eastAsia" w:ascii="Times" w:hAnsi="宋体"/>
          <w:bCs/>
          <w:sz w:val="24"/>
          <w:szCs w:val="24"/>
        </w:rPr>
      </w:pPr>
    </w:p>
    <w:p>
      <w:pPr>
        <w:pStyle w:val="14"/>
        <w:numPr>
          <w:ilvl w:val="0"/>
          <w:numId w:val="0"/>
        </w:numPr>
        <w:ind w:left="1140" w:leftChars="0"/>
        <w:rPr>
          <w:rFonts w:hint="eastAsia" w:ascii="Times" w:hAnsi="宋体"/>
          <w:bCs/>
          <w:sz w:val="24"/>
          <w:szCs w:val="24"/>
        </w:rPr>
      </w:pPr>
    </w:p>
    <w:p>
      <w:p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2489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360" w:firstLineChars="1200"/>
        <w:rPr>
          <w:sz w:val="28"/>
          <w:szCs w:val="28"/>
        </w:rPr>
      </w:pPr>
      <w:r>
        <w:rPr>
          <w:sz w:val="28"/>
          <w:szCs w:val="28"/>
        </w:rPr>
        <w:t>附图一</w:t>
      </w:r>
    </w:p>
    <w:p>
      <w:pPr>
        <w:ind w:firstLine="3360" w:firstLineChars="1200"/>
        <w:rPr>
          <w:sz w:val="28"/>
          <w:szCs w:val="28"/>
        </w:rPr>
      </w:pPr>
    </w:p>
    <w:p>
      <w:pPr>
        <w:ind w:firstLine="3360" w:firstLineChars="1200"/>
        <w:rPr>
          <w:sz w:val="28"/>
          <w:szCs w:val="28"/>
        </w:rPr>
      </w:pPr>
    </w:p>
    <w:p>
      <w:pPr>
        <w:ind w:firstLine="3360" w:firstLineChars="1200"/>
        <w:rPr>
          <w:sz w:val="28"/>
          <w:szCs w:val="28"/>
        </w:rPr>
      </w:pPr>
    </w:p>
    <w:p>
      <w:pPr>
        <w:ind w:firstLine="3360" w:firstLineChars="120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tephen" w:date="2022-07-02T00:49:20Z" w:initials="">
    <w:p w14:paraId="375A359D">
      <w:pPr>
        <w:pStyle w:val="3"/>
      </w:pPr>
      <w:r>
        <w:rPr>
          <w:rFonts w:hint="eastAsia"/>
        </w:rPr>
        <w:t>安全策略：储槽液位阈值</w:t>
      </w:r>
    </w:p>
  </w:comment>
  <w:comment w:id="1" w:author="Stephen" w:date="2022-07-02T00:50:45Z" w:initials="">
    <w:p w14:paraId="40050B94">
      <w:pPr>
        <w:pStyle w:val="3"/>
      </w:pPr>
      <w:r>
        <w:rPr>
          <w:rFonts w:hint="eastAsia"/>
        </w:rPr>
        <w:t>安全策略：储槽压力阈值</w:t>
      </w:r>
    </w:p>
  </w:comment>
  <w:comment w:id="2" w:author="Stephen" w:date="2022-07-02T00:50:56Z" w:initials="">
    <w:p w14:paraId="5DF41706">
      <w:pPr>
        <w:pStyle w:val="3"/>
      </w:pPr>
      <w:r>
        <w:rPr>
          <w:rFonts w:hint="eastAsia"/>
        </w:rPr>
        <w:t>停机模式：储槽压力泄压启动值</w:t>
      </w:r>
    </w:p>
  </w:comment>
  <w:comment w:id="3" w:author="Stephen" w:date="2022-07-02T00:51:27Z" w:initials="">
    <w:p w14:paraId="11176A89">
      <w:pPr>
        <w:pStyle w:val="3"/>
      </w:pPr>
      <w:r>
        <w:rPr>
          <w:rFonts w:hint="eastAsia"/>
        </w:rPr>
        <w:t>停机模式：储槽压力泄压停止值</w:t>
      </w:r>
    </w:p>
  </w:comment>
  <w:comment w:id="4" w:author="Stephen" w:date="2022-07-02T00:51:49Z" w:initials="">
    <w:p w14:paraId="3B58273B">
      <w:pPr>
        <w:pStyle w:val="3"/>
      </w:pPr>
      <w:r>
        <w:rPr>
          <w:rFonts w:hint="eastAsia"/>
        </w:rPr>
        <w:t>启动模式：储槽泄压启动值</w:t>
      </w:r>
    </w:p>
  </w:comment>
  <w:comment w:id="5" w:author="Stephen" w:date="2022-07-02T00:52:39Z" w:initials="">
    <w:p w14:paraId="64B15F8F">
      <w:pPr>
        <w:pStyle w:val="3"/>
      </w:pPr>
      <w:r>
        <w:rPr>
          <w:rFonts w:hint="eastAsia"/>
        </w:rPr>
        <w:t>启动模式：储槽泄压停止值</w:t>
      </w:r>
    </w:p>
  </w:comment>
  <w:comment w:id="6" w:author="Stephen" w:date="2022-07-02T00:53:09Z" w:initials="">
    <w:p w14:paraId="409305AA">
      <w:pPr>
        <w:pStyle w:val="3"/>
      </w:pPr>
      <w:r>
        <w:rPr>
          <w:rFonts w:hint="eastAsia"/>
        </w:rPr>
        <w:t>停机模式：汽化器出口压力泄压启动值</w:t>
      </w:r>
    </w:p>
  </w:comment>
  <w:comment w:id="7" w:author="Stephen" w:date="2022-07-02T00:53:49Z" w:initials="">
    <w:p w14:paraId="07ED698D">
      <w:pPr>
        <w:pStyle w:val="3"/>
      </w:pPr>
      <w:r>
        <w:rPr>
          <w:rFonts w:hint="eastAsia"/>
        </w:rPr>
        <w:t>停机模式：汽化器出口压力泄压停止值</w:t>
      </w:r>
    </w:p>
  </w:comment>
  <w:comment w:id="8" w:author="Stephen" w:date="2022-07-02T00:54:15Z" w:initials="">
    <w:p w14:paraId="14182D9A">
      <w:pPr>
        <w:pStyle w:val="3"/>
      </w:pPr>
      <w:r>
        <w:rPr>
          <w:rFonts w:hint="eastAsia"/>
        </w:rPr>
        <w:t>启动模式：汽化器</w:t>
      </w:r>
      <w:r>
        <w:rPr>
          <w:rFonts w:hint="eastAsia"/>
          <w:lang w:val="en-US" w:eastAsia="zh-CN"/>
        </w:rPr>
        <w:t>补压</w:t>
      </w:r>
      <w:r>
        <w:rPr>
          <w:rFonts w:hint="eastAsia"/>
        </w:rPr>
        <w:t>启动值</w:t>
      </w:r>
    </w:p>
  </w:comment>
  <w:comment w:id="9" w:author="Stephen" w:date="2022-07-06T20:28:27Z" w:initials="">
    <w:p w14:paraId="4A6F0C3B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启动模式：储槽补压启动值</w:t>
      </w:r>
    </w:p>
  </w:comment>
  <w:comment w:id="10" w:author="Stephen" w:date="2022-07-02T00:55:25Z" w:initials="">
    <w:p w14:paraId="25625FAA">
      <w:pPr>
        <w:pStyle w:val="3"/>
      </w:pPr>
      <w:r>
        <w:rPr>
          <w:rFonts w:hint="eastAsia"/>
        </w:rPr>
        <w:t>启动模式：汽化器</w:t>
      </w:r>
      <w:r>
        <w:rPr>
          <w:rFonts w:hint="eastAsia"/>
          <w:lang w:val="en-US" w:eastAsia="zh-CN"/>
        </w:rPr>
        <w:t>补压</w:t>
      </w:r>
      <w:r>
        <w:rPr>
          <w:rFonts w:hint="eastAsia"/>
        </w:rPr>
        <w:t>停止值</w:t>
      </w:r>
    </w:p>
  </w:comment>
  <w:comment w:id="11" w:author="Stephen" w:date="2022-07-02T00:58:23Z" w:initials="">
    <w:p w14:paraId="4F342536">
      <w:pPr>
        <w:pStyle w:val="3"/>
      </w:pPr>
      <w:r>
        <w:rPr>
          <w:rFonts w:hint="eastAsia"/>
          <w:lang w:val="en-US" w:eastAsia="zh-CN"/>
        </w:rPr>
        <w:t>储槽回压差阈值</w:t>
      </w:r>
    </w:p>
  </w:comment>
  <w:comment w:id="12" w:author="Stephen" w:date="2022-07-02T01:03:12Z" w:initials="">
    <w:p w14:paraId="23DA3F7A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汽化器出口压力（B2）</w:t>
      </w:r>
      <w:r>
        <w:rPr>
          <w:rFonts w:hint="default" w:eastAsiaTheme="minorEastAsia"/>
          <w:lang w:val="en-US" w:eastAsia="zh-CN"/>
        </w:rPr>
        <w:t>-</w:t>
      </w:r>
      <w:r>
        <w:rPr>
          <w:rFonts w:hint="eastAsia"/>
          <w:lang w:val="en-US" w:eastAsia="zh-CN"/>
        </w:rPr>
        <w:t>储槽压力（B1）</w:t>
      </w:r>
      <w:r>
        <w:rPr>
          <w:rFonts w:hint="default" w:eastAsiaTheme="minorEastAsia"/>
          <w:lang w:val="en-US" w:eastAsia="zh-CN"/>
        </w:rPr>
        <w:t>回压差阈值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75A359D" w15:done="0"/>
  <w15:commentEx w15:paraId="40050B94" w15:done="0"/>
  <w15:commentEx w15:paraId="5DF41706" w15:done="0"/>
  <w15:commentEx w15:paraId="11176A89" w15:done="0"/>
  <w15:commentEx w15:paraId="3B58273B" w15:done="0"/>
  <w15:commentEx w15:paraId="64B15F8F" w15:done="0"/>
  <w15:commentEx w15:paraId="409305AA" w15:done="0"/>
  <w15:commentEx w15:paraId="07ED698D" w15:done="0"/>
  <w15:commentEx w15:paraId="14182D9A" w15:done="0"/>
  <w15:commentEx w15:paraId="4A6F0C3B" w15:done="0"/>
  <w15:commentEx w15:paraId="25625FAA" w15:done="0"/>
  <w15:commentEx w15:paraId="4F342536" w15:done="0"/>
  <w15:commentEx w15:paraId="23DA3F7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92205860"/>
      <w:docPartObj>
        <w:docPartGallery w:val="autotext"/>
      </w:docPartObj>
    </w:sdtPr>
    <w:sdtContent>
      <w:p>
        <w:pPr>
          <w:pStyle w:val="5"/>
          <w:ind w:firstLine="4320" w:firstLineChars="2400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790AAB"/>
    <w:multiLevelType w:val="multilevel"/>
    <w:tmpl w:val="15790AAB"/>
    <w:lvl w:ilvl="0" w:tentative="0">
      <w:start w:val="1"/>
      <w:numFmt w:val="decimal"/>
      <w:lvlText w:val="（%1）"/>
      <w:lvlJc w:val="left"/>
      <w:pPr>
        <w:ind w:left="1647" w:hanging="720"/>
      </w:pPr>
      <w:rPr>
        <w:rFonts w:hint="default"/>
      </w:rPr>
    </w:lvl>
    <w:lvl w:ilvl="1" w:tentative="0">
      <w:start w:val="4"/>
      <w:numFmt w:val="decimal"/>
      <w:lvlText w:val="%2、"/>
      <w:lvlJc w:val="left"/>
      <w:pPr>
        <w:ind w:left="1707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87" w:hanging="420"/>
      </w:pPr>
    </w:lvl>
    <w:lvl w:ilvl="3" w:tentative="0">
      <w:start w:val="1"/>
      <w:numFmt w:val="decimal"/>
      <w:lvlText w:val="%4."/>
      <w:lvlJc w:val="left"/>
      <w:pPr>
        <w:ind w:left="2607" w:hanging="420"/>
      </w:pPr>
    </w:lvl>
    <w:lvl w:ilvl="4" w:tentative="0">
      <w:start w:val="1"/>
      <w:numFmt w:val="lowerLetter"/>
      <w:lvlText w:val="%5)"/>
      <w:lvlJc w:val="left"/>
      <w:pPr>
        <w:ind w:left="3027" w:hanging="420"/>
      </w:pPr>
    </w:lvl>
    <w:lvl w:ilvl="5" w:tentative="0">
      <w:start w:val="1"/>
      <w:numFmt w:val="lowerRoman"/>
      <w:lvlText w:val="%6."/>
      <w:lvlJc w:val="right"/>
      <w:pPr>
        <w:ind w:left="3447" w:hanging="420"/>
      </w:pPr>
    </w:lvl>
    <w:lvl w:ilvl="6" w:tentative="0">
      <w:start w:val="1"/>
      <w:numFmt w:val="decimal"/>
      <w:lvlText w:val="%7."/>
      <w:lvlJc w:val="left"/>
      <w:pPr>
        <w:ind w:left="3867" w:hanging="420"/>
      </w:pPr>
    </w:lvl>
    <w:lvl w:ilvl="7" w:tentative="0">
      <w:start w:val="1"/>
      <w:numFmt w:val="lowerLetter"/>
      <w:lvlText w:val="%8)"/>
      <w:lvlJc w:val="left"/>
      <w:pPr>
        <w:ind w:left="4287" w:hanging="420"/>
      </w:pPr>
    </w:lvl>
    <w:lvl w:ilvl="8" w:tentative="0">
      <w:start w:val="1"/>
      <w:numFmt w:val="lowerRoman"/>
      <w:lvlText w:val="%9."/>
      <w:lvlJc w:val="right"/>
      <w:pPr>
        <w:ind w:left="4707" w:hanging="420"/>
      </w:pPr>
    </w:lvl>
  </w:abstractNum>
  <w:abstractNum w:abstractNumId="1">
    <w:nsid w:val="17500CAA"/>
    <w:multiLevelType w:val="multilevel"/>
    <w:tmpl w:val="17500CAA"/>
    <w:lvl w:ilvl="0" w:tentative="0">
      <w:start w:val="1"/>
      <w:numFmt w:val="decimal"/>
      <w:lvlText w:val="%1.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9C05DE5"/>
    <w:multiLevelType w:val="multilevel"/>
    <w:tmpl w:val="29C05DE5"/>
    <w:lvl w:ilvl="0" w:tentative="0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abstractNum w:abstractNumId="3">
    <w:nsid w:val="36CF5E85"/>
    <w:multiLevelType w:val="multilevel"/>
    <w:tmpl w:val="36CF5E85"/>
    <w:lvl w:ilvl="0" w:tentative="0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46AB6008"/>
    <w:multiLevelType w:val="multilevel"/>
    <w:tmpl w:val="46AB6008"/>
    <w:lvl w:ilvl="0" w:tentative="0">
      <w:start w:val="1"/>
      <w:numFmt w:val="decimal"/>
      <w:lvlText w:val="%1."/>
      <w:lvlJc w:val="left"/>
      <w:pPr>
        <w:ind w:left="1560" w:hanging="420"/>
      </w:p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487F0678"/>
    <w:multiLevelType w:val="multilevel"/>
    <w:tmpl w:val="487F0678"/>
    <w:lvl w:ilvl="0" w:tentative="0">
      <w:start w:val="1"/>
      <w:numFmt w:val="decimal"/>
      <w:lvlText w:val="（%1）"/>
      <w:lvlJc w:val="left"/>
      <w:pPr>
        <w:ind w:left="185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74" w:hanging="420"/>
      </w:pPr>
    </w:lvl>
    <w:lvl w:ilvl="2" w:tentative="0">
      <w:start w:val="1"/>
      <w:numFmt w:val="lowerRoman"/>
      <w:lvlText w:val="%3."/>
      <w:lvlJc w:val="right"/>
      <w:pPr>
        <w:ind w:left="2394" w:hanging="420"/>
      </w:pPr>
    </w:lvl>
    <w:lvl w:ilvl="3" w:tentative="0">
      <w:start w:val="1"/>
      <w:numFmt w:val="decimal"/>
      <w:lvlText w:val="%4."/>
      <w:lvlJc w:val="left"/>
      <w:pPr>
        <w:ind w:left="2814" w:hanging="420"/>
      </w:pPr>
    </w:lvl>
    <w:lvl w:ilvl="4" w:tentative="0">
      <w:start w:val="1"/>
      <w:numFmt w:val="lowerLetter"/>
      <w:lvlText w:val="%5)"/>
      <w:lvlJc w:val="left"/>
      <w:pPr>
        <w:ind w:left="3234" w:hanging="420"/>
      </w:pPr>
    </w:lvl>
    <w:lvl w:ilvl="5" w:tentative="0">
      <w:start w:val="1"/>
      <w:numFmt w:val="lowerRoman"/>
      <w:lvlText w:val="%6."/>
      <w:lvlJc w:val="right"/>
      <w:pPr>
        <w:ind w:left="3654" w:hanging="420"/>
      </w:pPr>
    </w:lvl>
    <w:lvl w:ilvl="6" w:tentative="0">
      <w:start w:val="1"/>
      <w:numFmt w:val="decimal"/>
      <w:lvlText w:val="%7."/>
      <w:lvlJc w:val="left"/>
      <w:pPr>
        <w:ind w:left="4074" w:hanging="420"/>
      </w:pPr>
    </w:lvl>
    <w:lvl w:ilvl="7" w:tentative="0">
      <w:start w:val="1"/>
      <w:numFmt w:val="lowerLetter"/>
      <w:lvlText w:val="%8)"/>
      <w:lvlJc w:val="left"/>
      <w:pPr>
        <w:ind w:left="4494" w:hanging="420"/>
      </w:pPr>
    </w:lvl>
    <w:lvl w:ilvl="8" w:tentative="0">
      <w:start w:val="1"/>
      <w:numFmt w:val="lowerRoman"/>
      <w:lvlText w:val="%9."/>
      <w:lvlJc w:val="right"/>
      <w:pPr>
        <w:ind w:left="4914" w:hanging="420"/>
      </w:pPr>
    </w:lvl>
  </w:abstractNum>
  <w:abstractNum w:abstractNumId="6">
    <w:nsid w:val="48A34F5E"/>
    <w:multiLevelType w:val="multilevel"/>
    <w:tmpl w:val="48A34F5E"/>
    <w:lvl w:ilvl="0" w:tentative="0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7">
    <w:nsid w:val="490C1B2E"/>
    <w:multiLevelType w:val="multilevel"/>
    <w:tmpl w:val="490C1B2E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8">
    <w:nsid w:val="4953373B"/>
    <w:multiLevelType w:val="multilevel"/>
    <w:tmpl w:val="4953373B"/>
    <w:lvl w:ilvl="0" w:tentative="0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5" w:hanging="420"/>
      </w:pPr>
    </w:lvl>
    <w:lvl w:ilvl="2" w:tentative="0">
      <w:start w:val="1"/>
      <w:numFmt w:val="lowerRoman"/>
      <w:lvlText w:val="%3."/>
      <w:lvlJc w:val="right"/>
      <w:pPr>
        <w:ind w:left="2405" w:hanging="420"/>
      </w:pPr>
    </w:lvl>
    <w:lvl w:ilvl="3" w:tentative="0">
      <w:start w:val="1"/>
      <w:numFmt w:val="decimal"/>
      <w:lvlText w:val="%4."/>
      <w:lvlJc w:val="left"/>
      <w:pPr>
        <w:ind w:left="2825" w:hanging="420"/>
      </w:pPr>
    </w:lvl>
    <w:lvl w:ilvl="4" w:tentative="0">
      <w:start w:val="1"/>
      <w:numFmt w:val="lowerLetter"/>
      <w:lvlText w:val="%5)"/>
      <w:lvlJc w:val="left"/>
      <w:pPr>
        <w:ind w:left="3245" w:hanging="420"/>
      </w:pPr>
    </w:lvl>
    <w:lvl w:ilvl="5" w:tentative="0">
      <w:start w:val="1"/>
      <w:numFmt w:val="lowerRoman"/>
      <w:lvlText w:val="%6."/>
      <w:lvlJc w:val="right"/>
      <w:pPr>
        <w:ind w:left="3665" w:hanging="420"/>
      </w:pPr>
    </w:lvl>
    <w:lvl w:ilvl="6" w:tentative="0">
      <w:start w:val="1"/>
      <w:numFmt w:val="decimal"/>
      <w:lvlText w:val="%7."/>
      <w:lvlJc w:val="left"/>
      <w:pPr>
        <w:ind w:left="4085" w:hanging="420"/>
      </w:pPr>
    </w:lvl>
    <w:lvl w:ilvl="7" w:tentative="0">
      <w:start w:val="1"/>
      <w:numFmt w:val="lowerLetter"/>
      <w:lvlText w:val="%8)"/>
      <w:lvlJc w:val="left"/>
      <w:pPr>
        <w:ind w:left="4505" w:hanging="420"/>
      </w:pPr>
    </w:lvl>
    <w:lvl w:ilvl="8" w:tentative="0">
      <w:start w:val="1"/>
      <w:numFmt w:val="lowerRoman"/>
      <w:lvlText w:val="%9."/>
      <w:lvlJc w:val="right"/>
      <w:pPr>
        <w:ind w:left="4925" w:hanging="420"/>
      </w:pPr>
    </w:lvl>
  </w:abstractNum>
  <w:abstractNum w:abstractNumId="9">
    <w:nsid w:val="69CD31C1"/>
    <w:multiLevelType w:val="multilevel"/>
    <w:tmpl w:val="69CD31C1"/>
    <w:lvl w:ilvl="0" w:tentative="0">
      <w:start w:val="1"/>
      <w:numFmt w:val="japaneseCounting"/>
      <w:lvlText w:val="%1、"/>
      <w:lvlJc w:val="left"/>
      <w:pPr>
        <w:ind w:left="1145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abstractNum w:abstractNumId="10">
    <w:nsid w:val="6B9C105B"/>
    <w:multiLevelType w:val="multilevel"/>
    <w:tmpl w:val="6B9C105B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11">
    <w:nsid w:val="6CE72DD4"/>
    <w:multiLevelType w:val="multilevel"/>
    <w:tmpl w:val="6CE72DD4"/>
    <w:lvl w:ilvl="0" w:tentative="0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  <w:num w:numId="11">
    <w:abstractNumId w:val="1"/>
  </w:num>
  <w:num w:numId="12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tephen">
    <w15:presenceInfo w15:providerId="WPS Office" w15:userId="16246906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BlNmQ1MGYyZmFmNzVmOTJiNGMxMTEwMTliNWRmYTUifQ=="/>
  </w:docVars>
  <w:rsids>
    <w:rsidRoot w:val="00C070EE"/>
    <w:rsid w:val="00006B46"/>
    <w:rsid w:val="00014269"/>
    <w:rsid w:val="00017667"/>
    <w:rsid w:val="00022AF2"/>
    <w:rsid w:val="000248AD"/>
    <w:rsid w:val="000253AE"/>
    <w:rsid w:val="00040304"/>
    <w:rsid w:val="0004097E"/>
    <w:rsid w:val="000606DE"/>
    <w:rsid w:val="00071AB0"/>
    <w:rsid w:val="0007579A"/>
    <w:rsid w:val="00080216"/>
    <w:rsid w:val="000837AF"/>
    <w:rsid w:val="000A3F16"/>
    <w:rsid w:val="000B6FE6"/>
    <w:rsid w:val="000C6877"/>
    <w:rsid w:val="000D606F"/>
    <w:rsid w:val="000E7A2A"/>
    <w:rsid w:val="000F34BF"/>
    <w:rsid w:val="000F4E26"/>
    <w:rsid w:val="0010686B"/>
    <w:rsid w:val="00110183"/>
    <w:rsid w:val="00110711"/>
    <w:rsid w:val="001147B2"/>
    <w:rsid w:val="001175CE"/>
    <w:rsid w:val="001226BD"/>
    <w:rsid w:val="00124A70"/>
    <w:rsid w:val="00126253"/>
    <w:rsid w:val="00132045"/>
    <w:rsid w:val="0015308F"/>
    <w:rsid w:val="00156973"/>
    <w:rsid w:val="00157609"/>
    <w:rsid w:val="00172C3C"/>
    <w:rsid w:val="00191B9C"/>
    <w:rsid w:val="001938BD"/>
    <w:rsid w:val="001964C3"/>
    <w:rsid w:val="001A2ABF"/>
    <w:rsid w:val="001A2DD5"/>
    <w:rsid w:val="001A75B1"/>
    <w:rsid w:val="001B09E3"/>
    <w:rsid w:val="001B2953"/>
    <w:rsid w:val="001B61B8"/>
    <w:rsid w:val="001C1D45"/>
    <w:rsid w:val="001D3EBF"/>
    <w:rsid w:val="001E5A69"/>
    <w:rsid w:val="00204B6C"/>
    <w:rsid w:val="00212595"/>
    <w:rsid w:val="00213D68"/>
    <w:rsid w:val="002168B8"/>
    <w:rsid w:val="0021694B"/>
    <w:rsid w:val="00217074"/>
    <w:rsid w:val="002232F0"/>
    <w:rsid w:val="0024057E"/>
    <w:rsid w:val="00252BF4"/>
    <w:rsid w:val="00262F9C"/>
    <w:rsid w:val="00274EB9"/>
    <w:rsid w:val="00274F7C"/>
    <w:rsid w:val="00280CA9"/>
    <w:rsid w:val="00281CA1"/>
    <w:rsid w:val="00284075"/>
    <w:rsid w:val="002847ED"/>
    <w:rsid w:val="00295ADB"/>
    <w:rsid w:val="002A7168"/>
    <w:rsid w:val="002B6470"/>
    <w:rsid w:val="002D2DAC"/>
    <w:rsid w:val="002D3810"/>
    <w:rsid w:val="002D3903"/>
    <w:rsid w:val="002D7919"/>
    <w:rsid w:val="002E58DF"/>
    <w:rsid w:val="00305CAD"/>
    <w:rsid w:val="003179B0"/>
    <w:rsid w:val="00325CBB"/>
    <w:rsid w:val="00333B73"/>
    <w:rsid w:val="00333EF9"/>
    <w:rsid w:val="00340695"/>
    <w:rsid w:val="0034114D"/>
    <w:rsid w:val="0034763B"/>
    <w:rsid w:val="00347B9B"/>
    <w:rsid w:val="00352E72"/>
    <w:rsid w:val="0035513C"/>
    <w:rsid w:val="0036052A"/>
    <w:rsid w:val="003606E5"/>
    <w:rsid w:val="003808DA"/>
    <w:rsid w:val="0038644D"/>
    <w:rsid w:val="00391C3E"/>
    <w:rsid w:val="003A0282"/>
    <w:rsid w:val="003A3DFD"/>
    <w:rsid w:val="003C00C2"/>
    <w:rsid w:val="003D3C65"/>
    <w:rsid w:val="003F5494"/>
    <w:rsid w:val="00401A24"/>
    <w:rsid w:val="004055AC"/>
    <w:rsid w:val="00422D11"/>
    <w:rsid w:val="004305A8"/>
    <w:rsid w:val="00432293"/>
    <w:rsid w:val="004342C0"/>
    <w:rsid w:val="004350D6"/>
    <w:rsid w:val="004479C9"/>
    <w:rsid w:val="00454DE8"/>
    <w:rsid w:val="0046001F"/>
    <w:rsid w:val="004753FD"/>
    <w:rsid w:val="0047683A"/>
    <w:rsid w:val="004861E5"/>
    <w:rsid w:val="00490865"/>
    <w:rsid w:val="00490E0F"/>
    <w:rsid w:val="00495152"/>
    <w:rsid w:val="00497551"/>
    <w:rsid w:val="004A1C75"/>
    <w:rsid w:val="004A3456"/>
    <w:rsid w:val="004A5CAD"/>
    <w:rsid w:val="004C699E"/>
    <w:rsid w:val="004D548A"/>
    <w:rsid w:val="004E5F10"/>
    <w:rsid w:val="004F0B5B"/>
    <w:rsid w:val="004F12EF"/>
    <w:rsid w:val="0051039C"/>
    <w:rsid w:val="005214F7"/>
    <w:rsid w:val="005215CB"/>
    <w:rsid w:val="00530065"/>
    <w:rsid w:val="005317ED"/>
    <w:rsid w:val="00532FD6"/>
    <w:rsid w:val="0054148A"/>
    <w:rsid w:val="00557931"/>
    <w:rsid w:val="00560D83"/>
    <w:rsid w:val="0056163F"/>
    <w:rsid w:val="00561692"/>
    <w:rsid w:val="00561D1C"/>
    <w:rsid w:val="005677B2"/>
    <w:rsid w:val="00570E2B"/>
    <w:rsid w:val="00574974"/>
    <w:rsid w:val="0057568F"/>
    <w:rsid w:val="00586C09"/>
    <w:rsid w:val="00593FA7"/>
    <w:rsid w:val="00596450"/>
    <w:rsid w:val="005B1B08"/>
    <w:rsid w:val="005B63F1"/>
    <w:rsid w:val="005C4758"/>
    <w:rsid w:val="005E38AF"/>
    <w:rsid w:val="005F047A"/>
    <w:rsid w:val="005F5BDA"/>
    <w:rsid w:val="00602FFA"/>
    <w:rsid w:val="006033C5"/>
    <w:rsid w:val="0063166B"/>
    <w:rsid w:val="00641A4A"/>
    <w:rsid w:val="00642C83"/>
    <w:rsid w:val="00651AF4"/>
    <w:rsid w:val="00655EB1"/>
    <w:rsid w:val="006600F3"/>
    <w:rsid w:val="00660A99"/>
    <w:rsid w:val="00662490"/>
    <w:rsid w:val="006633BD"/>
    <w:rsid w:val="006723BA"/>
    <w:rsid w:val="006762F9"/>
    <w:rsid w:val="00677768"/>
    <w:rsid w:val="006926BB"/>
    <w:rsid w:val="006A055A"/>
    <w:rsid w:val="006B0132"/>
    <w:rsid w:val="006B2B54"/>
    <w:rsid w:val="006C40A9"/>
    <w:rsid w:val="006D7AEC"/>
    <w:rsid w:val="006E55D0"/>
    <w:rsid w:val="006F6685"/>
    <w:rsid w:val="007066D5"/>
    <w:rsid w:val="00717255"/>
    <w:rsid w:val="00722DE1"/>
    <w:rsid w:val="0073116D"/>
    <w:rsid w:val="0073592D"/>
    <w:rsid w:val="00736E9E"/>
    <w:rsid w:val="00742657"/>
    <w:rsid w:val="00743657"/>
    <w:rsid w:val="00744F03"/>
    <w:rsid w:val="0075027D"/>
    <w:rsid w:val="00753D3C"/>
    <w:rsid w:val="00760009"/>
    <w:rsid w:val="00762FB8"/>
    <w:rsid w:val="00780C0F"/>
    <w:rsid w:val="00781163"/>
    <w:rsid w:val="00781A3F"/>
    <w:rsid w:val="007820BB"/>
    <w:rsid w:val="00791015"/>
    <w:rsid w:val="007936E4"/>
    <w:rsid w:val="00797550"/>
    <w:rsid w:val="007A61C9"/>
    <w:rsid w:val="007B3D1A"/>
    <w:rsid w:val="007C71C4"/>
    <w:rsid w:val="007D4A81"/>
    <w:rsid w:val="007D5306"/>
    <w:rsid w:val="007D749D"/>
    <w:rsid w:val="007E0EC4"/>
    <w:rsid w:val="007F307B"/>
    <w:rsid w:val="00801862"/>
    <w:rsid w:val="0080603A"/>
    <w:rsid w:val="008069E2"/>
    <w:rsid w:val="00806F1A"/>
    <w:rsid w:val="008332D5"/>
    <w:rsid w:val="00840022"/>
    <w:rsid w:val="008401EC"/>
    <w:rsid w:val="0084315C"/>
    <w:rsid w:val="00854BAA"/>
    <w:rsid w:val="00856602"/>
    <w:rsid w:val="00866275"/>
    <w:rsid w:val="008702C5"/>
    <w:rsid w:val="00883AEC"/>
    <w:rsid w:val="00890791"/>
    <w:rsid w:val="008A40A3"/>
    <w:rsid w:val="008B7D0C"/>
    <w:rsid w:val="008C3502"/>
    <w:rsid w:val="008D3F04"/>
    <w:rsid w:val="008D479F"/>
    <w:rsid w:val="008D6EF3"/>
    <w:rsid w:val="008D6FD9"/>
    <w:rsid w:val="008E71A7"/>
    <w:rsid w:val="008F4F44"/>
    <w:rsid w:val="00902336"/>
    <w:rsid w:val="0091152A"/>
    <w:rsid w:val="00920BAE"/>
    <w:rsid w:val="00925EE5"/>
    <w:rsid w:val="0093047C"/>
    <w:rsid w:val="009453E7"/>
    <w:rsid w:val="009608C1"/>
    <w:rsid w:val="0096352F"/>
    <w:rsid w:val="0096798E"/>
    <w:rsid w:val="009707EA"/>
    <w:rsid w:val="00984C14"/>
    <w:rsid w:val="00993390"/>
    <w:rsid w:val="00994A22"/>
    <w:rsid w:val="009A40B4"/>
    <w:rsid w:val="009A69B5"/>
    <w:rsid w:val="009B4940"/>
    <w:rsid w:val="009B5013"/>
    <w:rsid w:val="009C3B4D"/>
    <w:rsid w:val="009E708B"/>
    <w:rsid w:val="00A00472"/>
    <w:rsid w:val="00A07653"/>
    <w:rsid w:val="00A153AC"/>
    <w:rsid w:val="00A252BC"/>
    <w:rsid w:val="00A261CE"/>
    <w:rsid w:val="00A26E31"/>
    <w:rsid w:val="00A54490"/>
    <w:rsid w:val="00A670E0"/>
    <w:rsid w:val="00A67ED2"/>
    <w:rsid w:val="00A77E45"/>
    <w:rsid w:val="00A77EF7"/>
    <w:rsid w:val="00A80B60"/>
    <w:rsid w:val="00A80E78"/>
    <w:rsid w:val="00A87347"/>
    <w:rsid w:val="00A87ABE"/>
    <w:rsid w:val="00A9006F"/>
    <w:rsid w:val="00A969E1"/>
    <w:rsid w:val="00AA263D"/>
    <w:rsid w:val="00AC03F4"/>
    <w:rsid w:val="00AC087B"/>
    <w:rsid w:val="00AC7995"/>
    <w:rsid w:val="00AD0B51"/>
    <w:rsid w:val="00AD55D0"/>
    <w:rsid w:val="00AE00CE"/>
    <w:rsid w:val="00B039D2"/>
    <w:rsid w:val="00B12F0D"/>
    <w:rsid w:val="00B13C37"/>
    <w:rsid w:val="00B14D28"/>
    <w:rsid w:val="00B227F0"/>
    <w:rsid w:val="00B368E2"/>
    <w:rsid w:val="00B36DC6"/>
    <w:rsid w:val="00B3734F"/>
    <w:rsid w:val="00B4080D"/>
    <w:rsid w:val="00B51054"/>
    <w:rsid w:val="00B53BA4"/>
    <w:rsid w:val="00B542FA"/>
    <w:rsid w:val="00B66DE2"/>
    <w:rsid w:val="00B853C4"/>
    <w:rsid w:val="00B902A3"/>
    <w:rsid w:val="00BB2945"/>
    <w:rsid w:val="00BB7523"/>
    <w:rsid w:val="00BC1095"/>
    <w:rsid w:val="00BC1A1B"/>
    <w:rsid w:val="00BC4342"/>
    <w:rsid w:val="00BD0363"/>
    <w:rsid w:val="00BE5691"/>
    <w:rsid w:val="00BF51DF"/>
    <w:rsid w:val="00C014C9"/>
    <w:rsid w:val="00C070EE"/>
    <w:rsid w:val="00C14146"/>
    <w:rsid w:val="00C30337"/>
    <w:rsid w:val="00C34979"/>
    <w:rsid w:val="00C34DD4"/>
    <w:rsid w:val="00C350EE"/>
    <w:rsid w:val="00C36E5C"/>
    <w:rsid w:val="00C42F0B"/>
    <w:rsid w:val="00C46658"/>
    <w:rsid w:val="00C50AA2"/>
    <w:rsid w:val="00C52DAB"/>
    <w:rsid w:val="00C60368"/>
    <w:rsid w:val="00C6354D"/>
    <w:rsid w:val="00C713C3"/>
    <w:rsid w:val="00C81A50"/>
    <w:rsid w:val="00C866AB"/>
    <w:rsid w:val="00C90B7F"/>
    <w:rsid w:val="00C92228"/>
    <w:rsid w:val="00C924BC"/>
    <w:rsid w:val="00CA10C5"/>
    <w:rsid w:val="00CA7135"/>
    <w:rsid w:val="00CB0EF8"/>
    <w:rsid w:val="00CC6379"/>
    <w:rsid w:val="00CE6260"/>
    <w:rsid w:val="00CE6F2B"/>
    <w:rsid w:val="00CF16AA"/>
    <w:rsid w:val="00CF32AF"/>
    <w:rsid w:val="00CF3895"/>
    <w:rsid w:val="00CF4344"/>
    <w:rsid w:val="00D22465"/>
    <w:rsid w:val="00D31960"/>
    <w:rsid w:val="00D3434B"/>
    <w:rsid w:val="00D35455"/>
    <w:rsid w:val="00D43BF4"/>
    <w:rsid w:val="00D45FD0"/>
    <w:rsid w:val="00D47A20"/>
    <w:rsid w:val="00D47FC1"/>
    <w:rsid w:val="00D507B7"/>
    <w:rsid w:val="00D54F4E"/>
    <w:rsid w:val="00D577D0"/>
    <w:rsid w:val="00D638F1"/>
    <w:rsid w:val="00D71E5B"/>
    <w:rsid w:val="00D72641"/>
    <w:rsid w:val="00D76ACD"/>
    <w:rsid w:val="00D8791E"/>
    <w:rsid w:val="00D9740D"/>
    <w:rsid w:val="00DA363F"/>
    <w:rsid w:val="00DA6971"/>
    <w:rsid w:val="00DB2EAE"/>
    <w:rsid w:val="00DB53D1"/>
    <w:rsid w:val="00DC02E6"/>
    <w:rsid w:val="00DC3708"/>
    <w:rsid w:val="00DC3B3D"/>
    <w:rsid w:val="00DC729E"/>
    <w:rsid w:val="00DD5788"/>
    <w:rsid w:val="00DF14E8"/>
    <w:rsid w:val="00DF4FFB"/>
    <w:rsid w:val="00DF6B33"/>
    <w:rsid w:val="00E03DCC"/>
    <w:rsid w:val="00E21A23"/>
    <w:rsid w:val="00E3022C"/>
    <w:rsid w:val="00E40F83"/>
    <w:rsid w:val="00E45322"/>
    <w:rsid w:val="00E56A4F"/>
    <w:rsid w:val="00E756EA"/>
    <w:rsid w:val="00E75C24"/>
    <w:rsid w:val="00E77D15"/>
    <w:rsid w:val="00E86A4A"/>
    <w:rsid w:val="00E9546B"/>
    <w:rsid w:val="00E95480"/>
    <w:rsid w:val="00EA05CD"/>
    <w:rsid w:val="00EA64C9"/>
    <w:rsid w:val="00EA6573"/>
    <w:rsid w:val="00EB4854"/>
    <w:rsid w:val="00EC07FC"/>
    <w:rsid w:val="00EC2973"/>
    <w:rsid w:val="00EC57FF"/>
    <w:rsid w:val="00EC5AD0"/>
    <w:rsid w:val="00ED06C8"/>
    <w:rsid w:val="00ED11D4"/>
    <w:rsid w:val="00ED29B5"/>
    <w:rsid w:val="00ED3E82"/>
    <w:rsid w:val="00EF610B"/>
    <w:rsid w:val="00EF700B"/>
    <w:rsid w:val="00EF7561"/>
    <w:rsid w:val="00F0413F"/>
    <w:rsid w:val="00F07993"/>
    <w:rsid w:val="00F12909"/>
    <w:rsid w:val="00F163BB"/>
    <w:rsid w:val="00F1668E"/>
    <w:rsid w:val="00F26F4D"/>
    <w:rsid w:val="00F32E1E"/>
    <w:rsid w:val="00F53399"/>
    <w:rsid w:val="00F55C67"/>
    <w:rsid w:val="00F65AFA"/>
    <w:rsid w:val="00F74911"/>
    <w:rsid w:val="00F82712"/>
    <w:rsid w:val="00F86B94"/>
    <w:rsid w:val="00F94825"/>
    <w:rsid w:val="00F95247"/>
    <w:rsid w:val="00F9581B"/>
    <w:rsid w:val="00FA4964"/>
    <w:rsid w:val="00FB0926"/>
    <w:rsid w:val="00FB0D01"/>
    <w:rsid w:val="00FB3184"/>
    <w:rsid w:val="00FB49FC"/>
    <w:rsid w:val="00FC74F0"/>
    <w:rsid w:val="00FD3B27"/>
    <w:rsid w:val="00FF58B0"/>
    <w:rsid w:val="014E144F"/>
    <w:rsid w:val="01630169"/>
    <w:rsid w:val="03D6162D"/>
    <w:rsid w:val="04294F27"/>
    <w:rsid w:val="04747189"/>
    <w:rsid w:val="05251A6A"/>
    <w:rsid w:val="078B0C7F"/>
    <w:rsid w:val="08777C30"/>
    <w:rsid w:val="0A702E51"/>
    <w:rsid w:val="0D837D9E"/>
    <w:rsid w:val="0ECE378E"/>
    <w:rsid w:val="0EE721D9"/>
    <w:rsid w:val="0EF10D38"/>
    <w:rsid w:val="0FCC5DB0"/>
    <w:rsid w:val="11D81D3B"/>
    <w:rsid w:val="129A65A6"/>
    <w:rsid w:val="12B8713E"/>
    <w:rsid w:val="13BC5DB8"/>
    <w:rsid w:val="15E96C0C"/>
    <w:rsid w:val="180E295A"/>
    <w:rsid w:val="183F48C2"/>
    <w:rsid w:val="1A660708"/>
    <w:rsid w:val="1A8011C2"/>
    <w:rsid w:val="1BF74152"/>
    <w:rsid w:val="1C7D3C0B"/>
    <w:rsid w:val="1D511365"/>
    <w:rsid w:val="1E6D2E78"/>
    <w:rsid w:val="1EA23DFC"/>
    <w:rsid w:val="1F512658"/>
    <w:rsid w:val="1F8A4FBC"/>
    <w:rsid w:val="229E0D7F"/>
    <w:rsid w:val="23C05DAC"/>
    <w:rsid w:val="25C827DC"/>
    <w:rsid w:val="260F621B"/>
    <w:rsid w:val="266E59B2"/>
    <w:rsid w:val="26AD333E"/>
    <w:rsid w:val="27A94836"/>
    <w:rsid w:val="28B210E0"/>
    <w:rsid w:val="28D70C23"/>
    <w:rsid w:val="29F6324E"/>
    <w:rsid w:val="29F64FFC"/>
    <w:rsid w:val="2A967D1F"/>
    <w:rsid w:val="2B7B3A0B"/>
    <w:rsid w:val="2BB62C95"/>
    <w:rsid w:val="2D0637A8"/>
    <w:rsid w:val="2E181602"/>
    <w:rsid w:val="2EAB0AAB"/>
    <w:rsid w:val="2F0106CB"/>
    <w:rsid w:val="304271ED"/>
    <w:rsid w:val="31A155EC"/>
    <w:rsid w:val="31AB7CD7"/>
    <w:rsid w:val="32005369"/>
    <w:rsid w:val="321B5F48"/>
    <w:rsid w:val="355553F8"/>
    <w:rsid w:val="36B634EE"/>
    <w:rsid w:val="37060F75"/>
    <w:rsid w:val="37260FD5"/>
    <w:rsid w:val="37B54E65"/>
    <w:rsid w:val="37E23751"/>
    <w:rsid w:val="394C4C39"/>
    <w:rsid w:val="3A12378C"/>
    <w:rsid w:val="3A156792"/>
    <w:rsid w:val="3A2619FB"/>
    <w:rsid w:val="3AB42A96"/>
    <w:rsid w:val="3C1934F8"/>
    <w:rsid w:val="3CD1792F"/>
    <w:rsid w:val="3D8F3346"/>
    <w:rsid w:val="3E255E57"/>
    <w:rsid w:val="41232723"/>
    <w:rsid w:val="412D32EA"/>
    <w:rsid w:val="416E7E42"/>
    <w:rsid w:val="41B415CD"/>
    <w:rsid w:val="429E1506"/>
    <w:rsid w:val="4383394D"/>
    <w:rsid w:val="43B41D58"/>
    <w:rsid w:val="43E51F12"/>
    <w:rsid w:val="44A701B1"/>
    <w:rsid w:val="48575C14"/>
    <w:rsid w:val="4D5E075D"/>
    <w:rsid w:val="4DFF1E22"/>
    <w:rsid w:val="4E933B17"/>
    <w:rsid w:val="4EFC1458"/>
    <w:rsid w:val="5174795A"/>
    <w:rsid w:val="53114AD1"/>
    <w:rsid w:val="53762B86"/>
    <w:rsid w:val="54D9507B"/>
    <w:rsid w:val="55173EF5"/>
    <w:rsid w:val="55236D3E"/>
    <w:rsid w:val="554A7E27"/>
    <w:rsid w:val="5866141B"/>
    <w:rsid w:val="593037D7"/>
    <w:rsid w:val="594A5EB4"/>
    <w:rsid w:val="59D800F7"/>
    <w:rsid w:val="5B6A2FD1"/>
    <w:rsid w:val="5BCA721E"/>
    <w:rsid w:val="5C0C6C93"/>
    <w:rsid w:val="5DA234E0"/>
    <w:rsid w:val="5E00111F"/>
    <w:rsid w:val="60182CB2"/>
    <w:rsid w:val="604A0B31"/>
    <w:rsid w:val="60C767CF"/>
    <w:rsid w:val="63A91133"/>
    <w:rsid w:val="63DF2082"/>
    <w:rsid w:val="647E5D3F"/>
    <w:rsid w:val="64801AB7"/>
    <w:rsid w:val="66F45E44"/>
    <w:rsid w:val="67085F78"/>
    <w:rsid w:val="671F3C57"/>
    <w:rsid w:val="68D115BC"/>
    <w:rsid w:val="6B20545A"/>
    <w:rsid w:val="6C0F54CE"/>
    <w:rsid w:val="6C257A09"/>
    <w:rsid w:val="6D7952F5"/>
    <w:rsid w:val="6E6604D4"/>
    <w:rsid w:val="6F432EF5"/>
    <w:rsid w:val="6F55769C"/>
    <w:rsid w:val="70741DA4"/>
    <w:rsid w:val="722577FA"/>
    <w:rsid w:val="749E3893"/>
    <w:rsid w:val="75263FB5"/>
    <w:rsid w:val="75446578"/>
    <w:rsid w:val="75BA64AB"/>
    <w:rsid w:val="7619594D"/>
    <w:rsid w:val="7804372B"/>
    <w:rsid w:val="79AC25AE"/>
    <w:rsid w:val="7A664E53"/>
    <w:rsid w:val="7ADB75EF"/>
    <w:rsid w:val="7BF10F7E"/>
    <w:rsid w:val="7F17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uiPriority w:val="99"/>
    <w:pPr>
      <w:jc w:val="left"/>
    </w:p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0"/>
    <w:pPr>
      <w:widowControl/>
      <w:overflowPunct w:val="0"/>
      <w:autoSpaceDE w:val="0"/>
      <w:autoSpaceDN w:val="0"/>
      <w:adjustRightInd w:val="0"/>
      <w:spacing w:before="360" w:line="240" w:lineRule="atLeast"/>
      <w:jc w:val="left"/>
      <w:textAlignment w:val="baseline"/>
    </w:pPr>
    <w:rPr>
      <w:rFonts w:ascii="Arial" w:hAnsi="Arial" w:eastAsia="华文细黑" w:cs="Arial"/>
      <w:b/>
      <w:bCs/>
      <w:caps/>
      <w:kern w:val="0"/>
      <w:sz w:val="24"/>
      <w:szCs w:val="24"/>
      <w:lang w:eastAsia="en-US"/>
    </w:rPr>
  </w:style>
  <w:style w:type="paragraph" w:styleId="8">
    <w:name w:val="toc 2"/>
    <w:basedOn w:val="1"/>
    <w:next w:val="1"/>
    <w:qFormat/>
    <w:uiPriority w:val="0"/>
    <w:pPr>
      <w:widowControl/>
      <w:overflowPunct w:val="0"/>
      <w:autoSpaceDE w:val="0"/>
      <w:autoSpaceDN w:val="0"/>
      <w:adjustRightInd w:val="0"/>
      <w:spacing w:before="240" w:line="240" w:lineRule="atLeast"/>
      <w:jc w:val="left"/>
      <w:textAlignment w:val="baseline"/>
    </w:pPr>
    <w:rPr>
      <w:rFonts w:ascii="Times New Roman" w:hAnsi="Times New Roman" w:eastAsia="宋体" w:cs="Times New Roman"/>
      <w:b/>
      <w:bCs/>
      <w:kern w:val="0"/>
      <w:sz w:val="20"/>
      <w:szCs w:val="20"/>
      <w:lang w:eastAsia="en-US"/>
    </w:rPr>
  </w:style>
  <w:style w:type="character" w:styleId="11">
    <w:name w:val="Hyperlink"/>
    <w:qFormat/>
    <w:uiPriority w:val="0"/>
    <w:rPr>
      <w:color w:val="0000FF"/>
      <w:u w:val="single"/>
    </w:rPr>
  </w:style>
  <w:style w:type="character" w:customStyle="1" w:styleId="12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5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10"/>
    <w:link w:val="4"/>
    <w:semiHidden/>
    <w:qFormat/>
    <w:uiPriority w:val="99"/>
    <w:rPr>
      <w:sz w:val="18"/>
      <w:szCs w:val="18"/>
    </w:rPr>
  </w:style>
  <w:style w:type="paragraph" w:customStyle="1" w:styleId="16">
    <w:name w:val="p0"/>
    <w:basedOn w:val="1"/>
    <w:qFormat/>
    <w:uiPriority w:val="0"/>
    <w:pPr>
      <w:widowControl/>
      <w:snapToGrid w:val="0"/>
      <w:spacing w:line="360" w:lineRule="atLeast"/>
      <w:jc w:val="left"/>
    </w:pPr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17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FB70B-10A8-4F37-A9A2-89B5F27B73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2797</Words>
  <Characters>3091</Characters>
  <Lines>21</Lines>
  <Paragraphs>6</Paragraphs>
  <TotalTime>0</TotalTime>
  <ScaleCrop>false</ScaleCrop>
  <LinksUpToDate>false</LinksUpToDate>
  <CharactersWithSpaces>3207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2022-03-02T03:33:00Z</dcterms:created>
  <dc:creator>QQ</dc:creator>
  <cp:lastModifiedBy>Stephen</cp:lastModifiedBy>
  <dcterms:modified xsi:type="dcterms:W3CDTF">2022-07-06T13:13:30Z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10811653A42F4790A5DCCE803457EB73</vt:lpwstr>
  </property>
</Properties>
</file>