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64E5D">
      <w:pPr>
        <w:pStyle w:val="2"/>
        <w:bidi w:val="0"/>
        <w:spacing w:after="120"/>
        <w:jc w:val="center"/>
        <w:rPr>
          <w:rFonts w:hint="default" w:ascii="Times New Roman" w:hAnsi="Times New Roman" w:cs="Times New Roman"/>
          <w:lang w:val="en-US" w:eastAsia="zh-CN"/>
        </w:rPr>
      </w:pPr>
      <w:r>
        <w:rPr>
          <w:b/>
          <w:sz w:val="32"/>
        </w:rPr>
        <w:t>基于严格本地角约束的无人机编队纯方位定位与调整</w:t>
      </w:r>
    </w:p>
    <w:p w14:paraId="68A76432">
      <w:pPr>
        <w:pStyle w:val="3"/>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摘要</w:t>
      </w:r>
    </w:p>
    <w:p w14:paraId="678A118C">
      <w:pPr>
        <w:spacing w:before="0" w:after="0" w:line="360" w:lineRule="auto"/>
        <w:ind w:firstLine="420"/>
        <w:rPr>
          <w:rFonts w:hint="default" w:ascii="Times New Roman" w:hAnsi="Times New Roman" w:cs="Times New Roman"/>
          <w:lang w:val="en-US" w:eastAsia="zh-CN"/>
        </w:rPr>
      </w:pPr>
      <w:r>
        <w:rPr>
          <w:sz w:val="24"/>
        </w:rPr>
        <w:t>本文针对无人机集群电磁静默条件下的纯方位无源定位与编队调整问题，在每架无人机仅可使用自身测得发射机对夹角、禁止跨机夹角汇总的严格信息约束下，建立从局部定位到多轮调整的统一角约束证书化模型。</w:t>
      </w:r>
    </w:p>
    <w:p w14:paraId="167BDB92">
      <w:pPr>
        <w:bidi w:val="0"/>
        <w:spacing w:before="0" w:after="0" w:line="360" w:lineRule="auto"/>
        <w:ind w:firstLine="420"/>
        <w:rPr>
          <w:rFonts w:hint="default" w:ascii="Times New Roman" w:hAnsi="Times New Roman" w:cs="Times New Roman" w:eastAsiaTheme="minorEastAsia"/>
          <w:kern w:val="2"/>
          <w:sz w:val="21"/>
          <w:szCs w:val="24"/>
          <w:lang w:val="en-US" w:eastAsia="zh-CN" w:bidi="ar-SA"/>
        </w:rPr>
      </w:pPr>
      <w:r>
        <w:rPr>
          <w:sz w:val="24"/>
        </w:rPr>
        <w:t>针对问题一(1)，采用双侧定夹角圆完整候选枚举与第三角回代筛选，结合局部Jacobian满秩判据实现局部唯一性判定；确定性样例覆盖镜像多根、相切与0/π边界，避免将数值求解器首根误写为唯一位置。</w:t>
      </w:r>
    </w:p>
    <w:p w14:paraId="1BFC04BA">
      <w:pPr>
        <w:bidi w:val="0"/>
        <w:spacing w:before="0" w:after="0" w:line="360" w:lineRule="auto"/>
        <w:ind w:firstLine="420"/>
        <w:rPr>
          <w:rFonts w:hint="default" w:ascii="Times New Roman" w:hAnsi="Times New Roman" w:cs="Times New Roman"/>
          <w:lang w:val="en-US" w:eastAsia="zh-CN"/>
        </w:rPr>
      </w:pPr>
      <w:r>
        <w:rPr>
          <w:sz w:val="24"/>
        </w:rPr>
        <w:t>针对问题一(2)，以m=0时仅一条定夹角圆弧无法确定二维位置的反例排除零匿名机，对m=1执行8×7×7=392次编号—几何联合枚举，得到最小身份观测分离度20°，证明接收机已知自身编号、目标邻域非退化条件下局部最少额外发射机数为1。</w:t>
      </w:r>
    </w:p>
    <w:p w14:paraId="0D39EAC3">
      <w:pPr>
        <w:bidi w:val="0"/>
        <w:spacing w:before="0" w:after="0" w:line="360" w:lineRule="auto"/>
        <w:ind w:firstLine="420"/>
        <w:rPr>
          <w:rFonts w:hint="default" w:ascii="Times New Roman" w:hAnsi="Times New Roman" w:cs="Times New Roman"/>
          <w:lang w:val="en-US" w:eastAsia="zh-CN"/>
        </w:rPr>
      </w:pPr>
      <w:r>
        <w:rPr>
          <w:sz w:val="24"/>
        </w:rPr>
        <w:t>针对问题一(3)，固定FY00/FY01题给种子，采用FY04/FY07严格本地双节点交替校正建锚（完整精确周期一阶谱半径为零），再固定四锚使其余六机以本机主约束角并行归槽、同机留出角约束检验验收；表1实例最终半径误差1.95×10⁻⁷m。</w:t>
      </w:r>
    </w:p>
    <w:p w14:paraId="57E9D055">
      <w:pPr>
        <w:bidi w:val="0"/>
        <w:spacing w:before="0" w:after="0" w:line="360" w:lineRule="auto"/>
        <w:ind w:firstLine="420"/>
        <w:rPr>
          <w:rFonts w:hint="default" w:ascii="Times New Roman" w:hAnsi="Times New Roman" w:cs="Times New Roman"/>
          <w:lang w:val="en-US" w:eastAsia="zh-CN"/>
        </w:rPr>
      </w:pPr>
      <w:r>
        <w:rPr>
          <w:sz w:val="24"/>
        </w:rPr>
        <w:t>针对问题二，审计纯夹角对共同缩放的不可辨识性，以经批准的FY11/FY15可信无偏差基线4d*注入尺度，采用FY04/FY03严格本机交替建锚，再由四参考机下其余11架以六维纯方位观测向量并行归槽；33个端到端回放全部通过，最坏节点误差2.27×10⁻⁷d*。</w:t>
      </w:r>
    </w:p>
    <w:p w14:paraId="2207E5BA">
      <w:pPr>
        <w:bidi w:val="0"/>
        <w:spacing w:before="0" w:after="0" w:line="360" w:lineRule="auto"/>
        <w:ind w:firstLine="420"/>
        <w:rPr>
          <w:rFonts w:hint="default" w:ascii="Times New Roman" w:hAnsi="Times New Roman" w:cs="Times New Roman"/>
          <w:lang w:val="en-US" w:eastAsia="zh-CN"/>
        </w:rPr>
      </w:pPr>
      <w:r>
        <w:rPr>
          <w:sz w:val="24"/>
        </w:rPr>
        <w:t>全部模型经独立多初值数值复核器、解析—自动微分—有限差分三路导数对照、在线信息隔离AST审计与故障注入、几何不变性检验及终态30边12线验收验证。结论严格限于目标邻域、非退化与确定性回放条件，Q2附加FY11/FY15可信基线条件，不宣称全局唯一或任意初态收敛。</w:t>
      </w:r>
    </w:p>
    <w:p w14:paraId="32231E06">
      <w:pPr>
        <w:bidi w:val="0"/>
        <w:spacing w:before="120" w:line="360" w:lineRule="auto"/>
        <w:ind w:firstLine="420" w:firstLineChars="0"/>
        <w:jc w:val="left"/>
        <w:rPr>
          <w:rFonts w:hint="default" w:ascii="Times New Roman" w:hAnsi="Times New Roman" w:cs="Times New Roman"/>
          <w:b/>
          <w:bCs/>
          <w:lang w:val="en-US" w:eastAsia="zh-CN"/>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default" w:ascii="Times New Roman" w:hAnsi="Times New Roman" w:cs="Times New Roman"/>
          <w:b/>
          <w:bCs/>
          <w:lang w:val="en-US" w:eastAsia="zh-CN"/>
        </w:rPr>
        <w:t>关键词：</w:t>
      </w:r>
      <w:r>
        <w:rPr>
          <w:sz w:val="24"/>
        </w:rPr>
        <w:t>纯方位无源定位；局部可辨识性；严格本地信息边界；交替自举建锚；无人机编队调整</w:t>
      </w:r>
    </w:p>
    <w:p w14:paraId="71197E5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一、</w:t>
      </w:r>
      <w:r>
        <w:rPr>
          <w:rFonts w:hint="default" w:ascii="Times New Roman" w:hAnsi="Times New Roman" w:cs="Times New Roman"/>
          <w:lang w:val="en-US" w:eastAsia="zh-CN"/>
        </w:rPr>
        <w:t>问题重述</w:t>
      </w:r>
    </w:p>
    <w:p w14:paraId="481643FD">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1.1问题背景</w:t>
      </w:r>
    </w:p>
    <w:p w14:paraId="2A442FD7">
      <w:pPr>
        <w:keepNext w:val="0"/>
        <w:keepLines w:val="0"/>
        <w:widowControl/>
        <w:suppressLineNumbers w:val="0"/>
        <w:jc w:val="left"/>
        <w:rPr>
          <w:rFonts w:hint="default" w:ascii="Times New Roman" w:hAnsi="Times New Roman" w:cs="Times New Roman"/>
          <w:lang w:val="en-US" w:eastAsia="zh-CN"/>
        </w:rPr>
      </w:pPr>
      <w:r>
        <w:rPr>
          <w:rFonts w:hint="default" w:ascii="Times New Roman" w:hAnsi="Times New Roman" w:cs="Times New Roman"/>
          <w:lang w:val="en-US" w:eastAsia="zh-CN"/>
        </w:rPr>
        <w:t>无人机集群进行编队飞行时，为减少外界的干扰，应尽可能保持电磁静默，减少向外发射电磁波信号。为维持编队队形，可采用纯方位无源定位方法调整无人机位置：由编队中的部分无人机发射信号，其余无人机被动接收信号，并从中提取方向信息完成定位，方向信息为：该无人机与任意两架发射信号无人机连线之间的夹角，以此完成位置调整。</w:t>
      </w:r>
    </w:p>
    <w:p w14:paraId="3B3DCD86">
      <w:pPr>
        <w:bidi w:val="0"/>
        <w:rPr>
          <w:rFonts w:hint="default" w:ascii="Times New Roman" w:hAnsi="Times New Roman" w:cs="Times New Roman"/>
          <w:lang w:val="en-US" w:eastAsia="zh-CN"/>
        </w:rPr>
      </w:pPr>
      <w:r>
        <w:rPr>
          <w:sz w:val="24"/>
        </w:rPr>
        <w:t>纯方位跟踪系统通过对目标进行连续观测、积累测角信息，可实现对目标状态包括位置与速度的精确估计，进而引导观测器完成跟踪。多站无源组网定位是一种更高效的无源定位方法。</w:t>
      </w:r>
      <w:r>
        <w:rPr>
          <w:sz w:val="24"/>
          <w:vertAlign w:val="superscript"/>
        </w:rPr>
        <w:t>[1,2]</w:t>
      </w:r>
    </w:p>
    <w:p w14:paraId="74259E52">
      <w:pPr>
        <w:pStyle w:val="4"/>
        <w:bidi w:val="0"/>
        <w:rPr>
          <w:rFonts w:hint="default" w:ascii="Times New Roman" w:hAnsi="Times New Roman" w:eastAsia="宋体" w:cs="Times New Roman"/>
          <w:lang w:eastAsia="zh-CN"/>
        </w:rPr>
      </w:pPr>
      <w:r>
        <w:rPr>
          <w:rFonts w:hint="default" w:ascii="Times New Roman" w:hAnsi="Times New Roman" w:cs="Times New Roman"/>
          <w:lang w:val="en-US" w:eastAsia="zh-CN"/>
        </w:rPr>
        <w:t>1.2问题重述</w:t>
      </w:r>
    </w:p>
    <w:p w14:paraId="0C21968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b/>
          <w:bCs/>
          <w:lang w:val="en-US" w:eastAsia="zh-CN"/>
        </w:rPr>
        <w:t>问题1：</w:t>
      </w:r>
      <w:r>
        <w:rPr>
          <w:rFonts w:hint="default" w:ascii="Times New Roman" w:hAnsi="Times New Roman" w:cs="Times New Roman"/>
          <w:b w:val="0"/>
          <w:bCs w:val="0"/>
          <w:lang w:val="en-US" w:eastAsia="zh-CN"/>
        </w:rPr>
        <w:t>有</w:t>
      </w:r>
      <w:r>
        <w:rPr>
          <w:rFonts w:hint="default" w:ascii="Times New Roman" w:hAnsi="Times New Roman" w:cs="Times New Roman"/>
          <w:lang w:val="en-US" w:eastAsia="zh-CN"/>
        </w:rPr>
        <w:t>10架无人机组成圆形编队，其中9架（编号FY01~FY09）均匀分布在某一圆周上，另1架（编号FY00）位于圆心。无人机均保持在同一个高度上飞行。</w:t>
      </w:r>
    </w:p>
    <w:p w14:paraId="77F4177E">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cs="Times New Roman"/>
          <w:lang w:val="en-US" w:eastAsia="zh-CN"/>
        </w:rPr>
        <w:t>FY00与另2架无人机发射信号，其他位置有偏差的无人机接收信号。若发射信号的无人机位置无偏差且编号已知，建立接收信号无人机的定位模型。</w:t>
      </w:r>
    </w:p>
    <w:p w14:paraId="6C1CBF4A">
      <w:pPr>
        <w:numPr>
          <w:ilvl w:val="0"/>
          <w:numId w:val="0"/>
        </w:numPr>
        <w:bidi w:val="0"/>
        <w:ind w:firstLine="480" w:firstLineChars="200"/>
        <w:rPr>
          <w:rFonts w:hint="default" w:ascii="Times New Roman" w:hAnsi="Times New Roman" w:cs="Times New Roman"/>
        </w:rPr>
      </w:pPr>
      <w:r>
        <w:rPr>
          <w:rFonts w:hint="default" w:ascii="Times New Roman" w:hAnsi="Times New Roman" w:cs="Times New Roman"/>
          <w:lang w:val="en-US" w:eastAsia="zh-CN"/>
        </w:rPr>
        <w:t xml:space="preserve">(2)某位置有偏差的无人机接收到FY00和FY01发射的信号，另接收到若干编号未知的无人机发射的信号。当发射信号的无人机位置无偏差时，除 FY00 和 FY01外，至少还要几架无人机发射信号，才能实现无人机的精准定位？ </w:t>
      </w:r>
    </w:p>
    <w:p w14:paraId="43F54D78">
      <w:pPr>
        <w:numPr>
          <w:ilvl w:val="0"/>
          <w:numId w:val="0"/>
        </w:numPr>
        <w:bidi w:val="0"/>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(3)若圆形编队半径为 100 m。当初始时刻无人机的位置存在偏差时，通过多次调整，每次选取编号为FY00的无人机和圆周上至多3架无人机发射信号，其余无人机根据收到的方向信息，调整至理想位置（每次调整的时间忽略不计），使9架无人机最后均匀分布在某个圆周上。利用</w:t>
      </w:r>
      <w:r>
        <w:rPr>
          <w:rFonts w:hint="default" w:ascii="Times New Roman" w:hAnsi="Times New Roman" w:cs="Times New Roman"/>
          <w:lang w:val="en-US" w:eastAsia="zh"/>
          <w:woUserID w:val="1"/>
        </w:rPr>
        <w:t>题目</w:t>
      </w:r>
      <w:r>
        <w:rPr>
          <w:rFonts w:hint="default" w:ascii="Times New Roman" w:hAnsi="Times New Roman" w:cs="Times New Roman"/>
          <w:lang w:val="en-US" w:eastAsia="zh-CN"/>
        </w:rPr>
        <w:t>表格的数据，仅根据收到的方向信息来调整无人机的位置，给出具体的调整方案。</w:t>
      </w:r>
    </w:p>
    <w:p w14:paraId="1DDFCE9F">
      <w:pPr>
        <w:bidi w:val="0"/>
        <w:rPr>
          <w:rFonts w:hint="default" w:ascii="Times New Roman" w:hAnsi="Times New Roman" w:cs="Times New Roman"/>
          <w:lang w:val="en-US" w:eastAsia="zh-CN"/>
        </w:rPr>
      </w:pPr>
      <w:r>
        <w:rPr>
          <w:rFonts w:hint="default" w:ascii="Times New Roman" w:hAnsi="Times New Roman" w:cs="Times New Roman"/>
          <w:b/>
          <w:bCs/>
          <w:lang w:val="en-US" w:eastAsia="zh-CN"/>
        </w:rPr>
        <w:t>问题2</w:t>
      </w:r>
      <w:r>
        <w:rPr>
          <w:rFonts w:hint="default" w:ascii="Times New Roman" w:hAnsi="Times New Roman" w:cs="Times New Roman"/>
          <w:lang w:val="en-US" w:eastAsia="zh-CN"/>
        </w:rPr>
        <w:t>考虑锥形编队队形，直线上相邻两架无人机的间距</w:t>
      </w:r>
      <w:r>
        <w:rPr>
          <w:rFonts w:hint="default" w:ascii="Times New Roman" w:hAnsi="Times New Roman" w:cs="Times New Roman"/>
          <w:lang w:val="en-US" w:eastAsia="zh"/>
          <w:woUserID w:val="1"/>
        </w:rPr>
        <w:t>相等</w:t>
      </w:r>
      <w:r>
        <w:rPr>
          <w:rFonts w:hint="default" w:ascii="Times New Roman" w:hAnsi="Times New Roman" w:cs="Times New Roman"/>
          <w:lang w:val="en-US" w:eastAsia="zh-CN"/>
        </w:rPr>
        <w:t>。仍为纯方位无源定位的情形，给出无人机位置调整方案。</w:t>
      </w:r>
    </w:p>
    <w:p w14:paraId="232B11A1">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二、</w:t>
      </w:r>
      <w:r>
        <w:rPr>
          <w:rFonts w:hint="default" w:ascii="Times New Roman" w:hAnsi="Times New Roman" w:cs="Times New Roman"/>
          <w:lang w:val="en-US" w:eastAsia="zh-CN"/>
        </w:rPr>
        <w:t>问题分析</w:t>
      </w:r>
    </w:p>
    <w:p w14:paraId="16AF22F6">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2.1问题一</w:t>
      </w:r>
    </w:p>
    <w:p w14:paraId="4A6D4BFE">
      <w:pPr>
        <w:keepNext w:val="0"/>
        <w:keepLines w:val="0"/>
        <w:widowControl/>
        <w:suppressLineNumbers w:val="0"/>
        <w:jc w:val="left"/>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针对(1)问：</w:t>
      </w:r>
      <w:r>
        <w:rPr>
          <w:rFonts w:hint="default" w:ascii="Times New Roman" w:hAnsi="Times New Roman" w:cs="Times New Roman"/>
          <w:lang w:val="en-US" w:eastAsia="zh"/>
          <w:woUserID w:val="1"/>
        </w:rPr>
        <w:t>以两架发射信号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为端点的弦和</w:t>
      </w:r>
      <w:r>
        <w:rPr>
          <w:rFonts w:hint="default" w:ascii="Times New Roman" w:hAnsi="Times New Roman" w:cs="Times New Roman"/>
          <w:lang w:val="en-US" w:eastAsia="zh-CN"/>
          <w:woUserID w:val="1"/>
        </w:rPr>
        <w:t>该无人机与任意两架发射信号无人机连线之间的夹角</w:t>
      </w:r>
      <w:r>
        <w:rPr>
          <w:rFonts w:hint="default" w:ascii="Times New Roman" w:hAnsi="Times New Roman" w:cs="Times New Roman"/>
          <w:lang w:val="en-US" w:eastAsia="zh"/>
          <w:woUserID w:val="1"/>
        </w:rPr>
        <w:t>，由圆周角的性质可知，</w:t>
      </w:r>
      <w:r>
        <w:rPr>
          <w:rFonts w:hint="default" w:ascii="Times New Roman" w:hAnsi="Times New Roman" w:cs="Times New Roman"/>
          <w:lang w:val="en-US" w:eastAsia="zh-CN"/>
          <w:woUserID w:val="1"/>
        </w:rPr>
        <w:t>该无人机</w:t>
      </w:r>
      <w:r>
        <w:rPr>
          <w:rFonts w:hint="default" w:ascii="Times New Roman" w:hAnsi="Times New Roman" w:cs="Times New Roman"/>
          <w:lang w:val="en-US" w:eastAsia="zh"/>
          <w:woUserID w:val="1"/>
        </w:rPr>
        <w:t>在两段圆弧上，记为一组。由</w:t>
      </w:r>
      <w:r>
        <w:rPr>
          <w:rFonts w:hint="default" w:ascii="Times New Roman" w:hAnsi="Times New Roman" w:cs="Times New Roman"/>
          <w:lang w:val="en-US" w:eastAsia="zh-CN"/>
          <w:woUserID w:val="1"/>
        </w:rPr>
        <w:t>FY00与另2架无人机发射信号</w:t>
      </w:r>
      <w:r>
        <w:rPr>
          <w:rFonts w:hint="default" w:ascii="Times New Roman" w:hAnsi="Times New Roman" w:cs="Times New Roman"/>
          <w:lang w:val="en-US" w:eastAsia="zh"/>
          <w:woUserID w:val="1"/>
        </w:rPr>
        <w:t>，则</w:t>
      </w:r>
      <w:r>
        <w:rPr>
          <w:rFonts w:hint="default" w:ascii="Times New Roman" w:hAnsi="Times New Roman" w:cs="Times New Roman"/>
          <w:lang w:val="en-US" w:eastAsia="zh-CN"/>
          <w:woUserID w:val="1"/>
        </w:rPr>
        <w:t>接收信号</w:t>
      </w:r>
      <w:r>
        <w:rPr>
          <w:rFonts w:hint="default" w:ascii="Times New Roman" w:hAnsi="Times New Roman" w:cs="Times New Roman"/>
          <w:lang w:val="en-US" w:eastAsia="zh"/>
          <w:woUserID w:val="1"/>
        </w:rPr>
        <w:t>的</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在三组圆弧的交集上，即求得</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位置。可通过</w:t>
      </w:r>
      <w:r>
        <w:rPr>
          <w:rFonts w:hint="default" w:ascii="Times New Roman" w:hAnsi="Times New Roman" w:eastAsia="宋体" w:cs="Times New Roman"/>
          <w:kern w:val="0"/>
          <w:sz w:val="24"/>
          <w:szCs w:val="24"/>
          <w:lang w:val="en-US" w:eastAsia="zh-CN" w:bidi="ar"/>
          <w:woUserID w:val="1"/>
        </w:rPr>
        <w:t>atan2</w:t>
      </w:r>
      <w:r>
        <w:rPr>
          <w:rFonts w:hint="default" w:ascii="Times New Roman" w:hAnsi="Times New Roman" w:eastAsia="宋体" w:cs="Times New Roman"/>
          <w:kern w:val="0"/>
          <w:sz w:val="24"/>
          <w:szCs w:val="24"/>
          <w:lang w:val="en-US" w:eastAsia="zh" w:bidi="ar"/>
          <w:woUserID w:val="1"/>
        </w:rPr>
        <w:t>()建立</w:t>
      </w:r>
      <w:r>
        <w:rPr>
          <w:rFonts w:hint="default" w:ascii="Times New Roman" w:hAnsi="Times New Roman" w:cs="Times New Roman"/>
          <w:lang w:val="en-US" w:eastAsia="zh"/>
          <w:woUserID w:val="1"/>
        </w:rPr>
        <w:t>位置向量与</w:t>
      </w:r>
      <w:r>
        <w:rPr>
          <w:rFonts w:hint="default" w:ascii="Times New Roman" w:hAnsi="Times New Roman" w:cs="Times New Roman"/>
          <w:lang w:val="en-US" w:eastAsia="zh-CN"/>
          <w:woUserID w:val="1"/>
        </w:rPr>
        <w:t>方向信息</w:t>
      </w:r>
      <w:r>
        <w:rPr>
          <w:rFonts w:hint="default" w:ascii="Times New Roman" w:hAnsi="Times New Roman" w:cs="Times New Roman"/>
          <w:lang w:val="en-US" w:eastAsia="zh"/>
          <w:woUserID w:val="1"/>
        </w:rPr>
        <w:t>的方程，求方程组的解的</w:t>
      </w:r>
      <w:r>
        <w:rPr>
          <w:rFonts w:hint="default" w:ascii="Times New Roman" w:hAnsi="Times New Roman" w:cs="Times New Roman"/>
          <w:lang w:val="en-US" w:eastAsia="zh-CN"/>
          <w:woUserID w:val="1"/>
        </w:rPr>
        <w:t>接收信号无人机的</w:t>
      </w:r>
      <w:r>
        <w:rPr>
          <w:rFonts w:hint="default" w:ascii="Times New Roman" w:hAnsi="Times New Roman" w:cs="Times New Roman"/>
          <w:lang w:val="en-US" w:eastAsia="zh"/>
          <w:woUserID w:val="1"/>
        </w:rPr>
        <w:t>位置向量。</w:t>
      </w:r>
    </w:p>
    <w:p w14:paraId="0DF808B5">
      <w:pPr>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针对(2)问：</w:t>
      </w:r>
      <w:r>
        <w:rPr>
          <w:rFonts w:hint="default" w:ascii="Times New Roman" w:hAnsi="Times New Roman" w:cs="Times New Roman"/>
          <w:b w:val="0"/>
          <w:bCs w:val="0"/>
          <w:lang w:val="en-US" w:eastAsia="zh"/>
          <w:woUserID w:val="1"/>
        </w:rPr>
        <w:t>由(1)问的分析，原问题转化为方程组的唯一解问题。若仅靠FY00与FY01两架发射机，接收机轨迹为</w:t>
      </w:r>
      <w:r>
        <w:rPr>
          <w:rFonts w:hint="default" w:ascii="Times New Roman" w:hAnsi="Times New Roman" w:cs="Times New Roman"/>
          <w:lang w:val="en-US" w:eastAsia="zh"/>
          <w:woUserID w:val="1"/>
        </w:rPr>
        <w:t>两段圆弧</w:t>
      </w:r>
      <w:r>
        <w:rPr>
          <w:rFonts w:hint="default" w:ascii="Times New Roman" w:hAnsi="Times New Roman" w:cs="Times New Roman"/>
          <w:b w:val="0"/>
          <w:bCs w:val="0"/>
          <w:lang w:val="en-US" w:eastAsia="zh"/>
          <w:woUserID w:val="1"/>
        </w:rPr>
        <w:t>，二维位置无法唯一确定，因此零架额外发射机不足。若增加一架编号未知的</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b w:val="0"/>
          <w:bCs w:val="0"/>
          <w:lang w:val="en-US" w:eastAsia="zh"/>
          <w:woUserID w:val="1"/>
        </w:rPr>
        <w:t>，由于无人机数量有限且编号唯一，因此</w:t>
      </w:r>
      <w:r>
        <w:rPr>
          <w:rFonts w:hint="default" w:ascii="Times New Roman" w:hAnsi="Times New Roman" w:eastAsia="宋体" w:cs="Times New Roman"/>
          <w:lang w:eastAsia="zh"/>
          <w:woUserID w:val="1"/>
        </w:rPr>
        <w:t>本文</w:t>
      </w:r>
      <w:r>
        <w:rPr>
          <w:rFonts w:hint="default" w:ascii="Times New Roman" w:hAnsi="Times New Roman" w:cs="Times New Roman"/>
          <w:b w:val="0"/>
          <w:bCs w:val="0"/>
          <w:lang w:val="en-US" w:eastAsia="zh"/>
          <w:woUserID w:val="1"/>
        </w:rPr>
        <w:t>采用逐个假设的方法，假设新增</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为</w:t>
      </w:r>
      <w:r>
        <w:rPr>
          <w:rFonts w:hint="default" w:ascii="Times New Roman" w:hAnsi="Times New Roman" w:cs="Times New Roman"/>
          <w:b w:val="0"/>
          <w:bCs w:val="0"/>
          <w:lang w:val="en-US" w:eastAsia="zh"/>
          <w:woUserID w:val="1"/>
        </w:rPr>
        <w:t>FY0i(i=2,3,4...9)，再分别求解其他无人机的位置信息，若存在多解情况则添加</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，直到都存在唯一解，</w:t>
      </w:r>
    </w:p>
    <w:p w14:paraId="7559018E">
      <w:pPr>
        <w:rPr>
          <w:rFonts w:hint="default" w:ascii="Times New Roman" w:hAnsi="Times New Roman" w:cs="Times New Roman"/>
          <w:b/>
          <w:bCs/>
          <w:lang w:val="en-US" w:eastAsia="zh"/>
          <w:woUserID w:val="1"/>
        </w:rPr>
      </w:pPr>
      <w:r>
        <w:rPr>
          <w:rFonts w:hint="default" w:ascii="Times New Roman" w:hAnsi="Times New Roman" w:cs="Times New Roman"/>
          <w:b/>
          <w:bCs/>
          <w:lang w:val="en-US" w:eastAsia="zh"/>
          <w:woUserID w:val="1"/>
        </w:rPr>
        <w:t>针对(3)问：</w:t>
      </w:r>
      <w:r>
        <w:rPr>
          <w:rFonts w:hint="default" w:ascii="Times New Roman" w:hAnsi="Times New Roman" w:cs="Times New Roman"/>
          <w:b w:val="0"/>
          <w:bCs w:val="0"/>
          <w:lang w:val="en-US" w:eastAsia="zh"/>
          <w:woUserID w:val="1"/>
        </w:rPr>
        <w:t>由于编号固定，对应编号的无人机有其理想位置，且无人机的位置误差较小，可由其理想位置得到的理想方向信息为锚点，</w:t>
      </w:r>
      <w:r>
        <w:rPr>
          <w:rFonts w:hint="default" w:ascii="Times New Roman" w:hAnsi="Times New Roman" w:eastAsia="宋体" w:cs="Times New Roman"/>
          <w:lang w:eastAsia="zh"/>
          <w:woUserID w:val="1"/>
        </w:rPr>
        <w:t>通过计算角残差确定实际角度偏离</w:t>
      </w:r>
      <w:r>
        <w:rPr>
          <w:rFonts w:hint="default" w:ascii="Times New Roman" w:hAnsi="Times New Roman" w:cs="Times New Roman"/>
          <w:lang w:eastAsia="zh"/>
          <w:woUserID w:val="1"/>
        </w:rPr>
        <w:t>理想</w:t>
      </w:r>
      <w:r>
        <w:rPr>
          <w:rFonts w:hint="default" w:ascii="Times New Roman" w:hAnsi="Times New Roman" w:eastAsia="宋体" w:cs="Times New Roman"/>
          <w:lang w:eastAsia="zh"/>
          <w:woUserID w:val="1"/>
        </w:rPr>
        <w:t>角度的大小,无人机通过小幅试探估计角度随自身位置变化的梯度，再根据角残差和梯度计算调整方向与移动步长。</w:t>
      </w:r>
      <w:r>
        <w:rPr>
          <w:rFonts w:hint="default" w:ascii="Times New Roman" w:hAnsi="Times New Roman" w:cs="Times New Roman"/>
          <w:b w:val="0"/>
          <w:bCs w:val="0"/>
          <w:lang w:val="en-US" w:eastAsia="zh"/>
          <w:woUserID w:val="1"/>
        </w:rPr>
        <w:t xml:space="preserve">由题目表格信息可知FY00与FY01为理想位置，不需要变更位置，可定为发射信号无人机 ，可选另外取FY04与FY07（四驾无人机将圆均分为三等份），这两架无人机轮流一架发射信号一架接收信号更变位置，多次调整后到达理想位置，再通过这四架无人机发射信号来调整其他无人机的位置。 </w:t>
      </w:r>
    </w:p>
    <w:p w14:paraId="422AE2B1">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2.2问题二</w:t>
      </w:r>
    </w:p>
    <w:p w14:paraId="59DCD076">
      <w:pPr>
        <w:keepNext w:val="0"/>
        <w:keepLines w:val="0"/>
        <w:widowControl/>
        <w:suppressLineNumbers w:val="0"/>
        <w:bidi w:val="0"/>
        <w:rPr>
          <w:rFonts w:hint="default" w:ascii="Times New Roman" w:hAnsi="Times New Roman" w:eastAsia="宋体" w:cs="Times New Roman"/>
          <w:lang w:eastAsia="zh"/>
          <w:woUserID w:val="3"/>
        </w:rPr>
      </w:pPr>
      <w:r>
        <w:t>锥形编队由 FY01—FY15 共 15 架无人机组成。题目要求各规定直线上的无人机保持共线，且相邻无人机间距相等。本文将目标队形抽象为标准三角格点，并以相邻间距 d* 表示共同尺度。</w:t>
      </w:r>
    </w:p>
    <w:p w14:paraId="499CA90A">
      <w:pPr>
        <w:keepNext w:val="0"/>
        <w:keepLines w:val="0"/>
        <w:widowControl/>
        <w:suppressLineNumbers w:val="0"/>
        <w:bidi w:val="0"/>
        <w:rPr>
          <w:rFonts w:hint="default" w:ascii="Times New Roman" w:hAnsi="Times New Roman" w:eastAsia="宋体" w:cs="Times New Roman"/>
          <w:lang w:eastAsia="zh"/>
          <w:woUserID w:val="3"/>
        </w:rPr>
      </w:pPr>
      <w:r>
        <w:t>纯方位夹角对整体缩放不敏感，因此仅由夹角不能恢复共同尺度。为形成可施工的尺度参考，采用经批准的 FY11、FY15 可信无偏差基线，其距离为 4d*；该条件只固定尺度，不固定队形的整体平移、旋转和镜像。</w:t>
      </w:r>
    </w:p>
    <w:p w14:paraId="783D315E">
      <w:pPr>
        <w:keepNext w:val="0"/>
        <w:keepLines w:val="0"/>
        <w:widowControl/>
        <w:suppressLineNumbers w:val="0"/>
        <w:bidi w:val="0"/>
        <w:rPr>
          <w:rFonts w:hint="default" w:ascii="Times New Roman" w:hAnsi="Times New Roman" w:eastAsia="宋体" w:cs="Times New Roman"/>
          <w:lang w:val="en-US" w:eastAsia="zh-CN"/>
          <w:woUserID w:val="3"/>
        </w:rPr>
      </w:pPr>
      <w:r>
        <w:t>具体先固定 FY11、FY15，并让 FY04、FY03 进行严格本机双子轮交替校正，形成四参考机框架；再固定 FY03、FY04、FY11、FY15，其余 11 架无人机仅依据本机测得的六维纯方位观测向量并行归入对应格点。每架无人机以两条非退化夹角构造本机调整方向，其余同机夹角只用于留出约束检验；不同接收机之间不交换夹角。</w:t>
      </w:r>
    </w:p>
    <w:p w14:paraId="0AFC8C85">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三、</w:t>
      </w:r>
      <w:r>
        <w:rPr>
          <w:rFonts w:hint="default" w:ascii="Times New Roman" w:hAnsi="Times New Roman" w:cs="Times New Roman"/>
          <w:lang w:val="en-US" w:eastAsia="zh-CN"/>
        </w:rPr>
        <w:t>模型假设</w:t>
      </w:r>
    </w:p>
    <w:p w14:paraId="5A326539">
      <w:pPr>
        <w:numPr>
          <w:ilvl w:val="0"/>
          <w:numId w:val="0"/>
        </w:numPr>
        <w:ind w:leftChars="0"/>
        <w:rPr>
          <w:rFonts w:hint="eastAsia" w:cs="Times New Roman"/>
          <w:lang w:val="en-US" w:eastAsia="zh"/>
          <w:woUserID w:val="1"/>
        </w:rPr>
      </w:pPr>
      <w:r>
        <w:rPr>
          <w:rFonts w:hint="default" w:ascii="Times New Roman" w:hAnsi="Times New Roman" w:cs="Times New Roman"/>
          <w:lang w:val="en-US" w:eastAsia="zh"/>
          <w:woUserID w:val="1"/>
        </w:rPr>
        <w:t>1、</w:t>
      </w:r>
      <w:r>
        <w:rPr>
          <w:rFonts w:hint="eastAsia" w:cs="Times New Roman"/>
          <w:lang w:val="en-US" w:eastAsia="zh"/>
          <w:woUserID w:val="1"/>
        </w:rPr>
        <w:t>无人机的信号传播不会衰减或受到其他环境的影响。</w:t>
      </w:r>
    </w:p>
    <w:p w14:paraId="4377F384">
      <w:pPr>
        <w:numPr>
          <w:ilvl w:val="0"/>
          <w:numId w:val="0"/>
        </w:numPr>
        <w:ind w:leftChars="0"/>
        <w:rPr>
          <w:rFonts w:hint="default" w:cs="Times New Roman"/>
          <w:lang w:val="en-US" w:eastAsia="zh"/>
          <w:woUserID w:val="1"/>
        </w:rPr>
      </w:pPr>
      <w:r>
        <w:rPr>
          <w:rFonts w:hint="eastAsia" w:cs="Times New Roman"/>
          <w:lang w:val="en-US" w:eastAsia="zh"/>
          <w:woUserID w:val="1"/>
        </w:rPr>
        <w:t>2、每一次无人机调整的时间忽略不计。</w:t>
      </w:r>
    </w:p>
    <w:p w14:paraId="743B7D1F">
      <w:pPr>
        <w:pStyle w:val="3"/>
        <w:numPr>
          <w:ilvl w:val="0"/>
          <w:numId w:val="0"/>
        </w:num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四、</w:t>
      </w:r>
      <w:r>
        <w:rPr>
          <w:rFonts w:hint="default" w:ascii="Times New Roman" w:hAnsi="Times New Roman" w:cs="Times New Roman"/>
          <w:lang w:val="en-US" w:eastAsia="zh-CN"/>
        </w:rPr>
        <w:t>符号说明</w:t>
      </w:r>
    </w:p>
    <w:tbl>
      <w:tblPr>
        <w:tblStyle w:val="12"/>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4816"/>
        <w:gridCol w:w="1565"/>
      </w:tblGrid>
      <w:tr w14:paraId="688B3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12" w:space="0"/>
              <w:left w:val="nil"/>
              <w:bottom w:val="single" w:color="000000" w:sz="6" w:space="0"/>
              <w:right w:val="nil"/>
            </w:tcBorders>
            <w:vAlign w:val="center"/>
          </w:tcPr>
          <w:p w14:paraId="42FAF241">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符号</w:t>
            </w:r>
          </w:p>
        </w:tc>
        <w:tc>
          <w:tcPr>
            <w:tcW w:w="4816" w:type="dxa"/>
            <w:tcBorders>
              <w:top w:val="single" w:color="000000" w:sz="12" w:space="0"/>
              <w:left w:val="nil"/>
              <w:bottom w:val="single" w:color="000000" w:sz="6" w:space="0"/>
              <w:right w:val="nil"/>
            </w:tcBorders>
            <w:vAlign w:val="center"/>
          </w:tcPr>
          <w:p w14:paraId="1B7CF2ED">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含义</w:t>
            </w:r>
          </w:p>
        </w:tc>
        <w:tc>
          <w:tcPr>
            <w:tcW w:w="1565" w:type="dxa"/>
            <w:tcBorders>
              <w:top w:val="single" w:color="000000" w:sz="12" w:space="0"/>
              <w:left w:val="nil"/>
              <w:bottom w:val="single" w:color="000000" w:sz="6" w:space="0"/>
              <w:right w:val="nil"/>
            </w:tcBorders>
            <w:vAlign w:val="center"/>
          </w:tcPr>
          <w:p w14:paraId="122BB9BC">
            <w:pPr>
              <w:ind w:left="0" w:leftChars="0" w:firstLine="0" w:firstLineChars="0"/>
              <w:jc w:val="center"/>
              <w:rPr>
                <w:rFonts w:hint="default" w:ascii="Times New Roman" w:hAnsi="Times New Roman" w:cs="Times New Roman"/>
                <w:vertAlign w:val="baseline"/>
                <w:lang w:val="en-US" w:eastAsia="zh-CN"/>
              </w:rPr>
            </w:pPr>
            <w:r>
              <w:rPr>
                <w:rFonts w:hint="eastAsia" w:cs="Times New Roman"/>
                <w:vertAlign w:val="baseline"/>
                <w:lang w:val="en-US" w:eastAsia="zh-CN"/>
              </w:rPr>
              <w:t>单位</w:t>
            </w:r>
          </w:p>
        </w:tc>
      </w:tr>
      <w:tr w14:paraId="1944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single" w:color="000000" w:sz="6" w:space="0"/>
              <w:left w:val="nil"/>
              <w:bottom w:val="nil"/>
              <w:right w:val="nil"/>
            </w:tcBorders>
            <w:vAlign w:val="center"/>
          </w:tcPr>
          <w:p w14:paraId="73DEFB4D">
            <w:pPr>
              <w:ind w:left="0" w:leftChars="0" w:firstLine="0" w:firstLineChars="0"/>
              <w:jc w:val="left"/>
              <w:rPr>
                <w:rFonts w:hint="default" w:ascii="Times New Roman" w:hAnsi="Times New Roman" w:cs="Times New Roman"/>
                <w:vertAlign w:val="baseline"/>
                <w:lang w:val="en-US" w:eastAsia="zh-CN"/>
              </w:rPr>
            </w:pPr>
            <m:oMathPara>
              <m:oMath>
                <m:sSub>
                  <m:sSubPr>
                    <m:ctrlPr>
                      <w:rPr>
                        <w:rFonts w:hint="default" w:ascii="Cambria Math" w:hAnsi="Cambria Math" w:cs="Times New Roman"/>
                        <w:b w:val="0"/>
                        <w:bCs w:val="0"/>
                        <w:sz w:val="24"/>
                        <w:woUserID w:val="1"/>
                      </w:rPr>
                    </m:ctrlPr>
                  </m:sSubPr>
                  <m:e>
                    <m:r>
                      <m:rPr>
                        <m:nor/>
                        <m:sty m:val="bi"/>
                      </m:rPr>
                      <w:rPr>
                        <w:rFonts w:hint="default" w:ascii="Times New Roman" w:hAnsi="Times New Roman" w:cs="Times New Roman"/>
                        <w:b/>
                        <w:i/>
                        <w:sz w:val="24"/>
                        <w:woUserID w:val="1"/>
                      </w:rPr>
                      <m:t>p</m:t>
                    </m:r>
                    <m:ctrlPr>
                      <w:rPr>
                        <w:rFonts w:hint="default" w:ascii="Cambria Math" w:hAnsi="Cambria Math" w:cs="Times New Roman"/>
                        <w:b w:val="0"/>
                        <w:bCs w:val="0"/>
                        <w:sz w:val="24"/>
                        <w:woUserID w:val="1"/>
                      </w:rPr>
                    </m:ctrlPr>
                  </m:e>
                  <m:sub>
                    <m:r>
                      <m:rPr/>
                      <w:rPr>
                        <w:rFonts w:hint="default" w:ascii="Cambria Math" w:hAnsi="Cambria Math"/>
                        <w:lang w:val="en-US" w:eastAsia="zh-CN"/>
                      </w:rPr>
                      <m:t>i</m:t>
                    </m:r>
                    <m:ctrlPr>
                      <w:rPr>
                        <w:rFonts w:hint="default" w:ascii="Cambria Math" w:hAnsi="Cambria Math" w:cs="Times New Roman"/>
                        <w:b w:val="0"/>
                        <w:bCs w:val="0"/>
                        <w:sz w:val="24"/>
                        <w:woUserID w:val="1"/>
                      </w:rPr>
                    </m:ctrlPr>
                  </m:sub>
                </m:sSub>
              </m:oMath>
            </m:oMathPara>
          </w:p>
        </w:tc>
        <w:tc>
          <w:tcPr>
            <w:tcW w:w="4816" w:type="dxa"/>
            <w:tcBorders>
              <w:top w:val="single" w:color="000000" w:sz="6" w:space="0"/>
              <w:left w:val="nil"/>
              <w:bottom w:val="nil"/>
              <w:right w:val="nil"/>
            </w:tcBorders>
            <w:vAlign w:val="center"/>
          </w:tcPr>
          <w:p w14:paraId="1FB8AB5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cs="Times New Roman"/>
                <w:lang w:val="en-US" w:eastAsia="zh"/>
                <w:woUserID w:val="1"/>
              </w:rPr>
              <w:t>的位置向量</w:t>
            </w:r>
          </w:p>
        </w:tc>
        <w:tc>
          <w:tcPr>
            <w:tcW w:w="1565" w:type="dxa"/>
            <w:tcBorders>
              <w:top w:val="single" w:color="000000" w:sz="6" w:space="0"/>
              <w:left w:val="nil"/>
              <w:bottom w:val="nil"/>
              <w:right w:val="nil"/>
            </w:tcBorders>
            <w:vAlign w:val="center"/>
          </w:tcPr>
          <w:p w14:paraId="6BA2757D">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67758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3E65F66">
            <w:pPr>
              <w:jc w:val="left"/>
              <w:rPr>
                <w:rFonts w:hint="default" w:ascii="Times New Roman" w:hAnsi="Times New Roman" w:cs="Times New Roman"/>
                <w:vertAlign w:val="baseline"/>
                <w:lang w:val="en-US" w:eastAsia="zh-CN"/>
              </w:rPr>
            </w:pPr>
            <m:oMathPara>
              <m:oMathParaPr>
                <m:jc m:val="center"/>
              </m:oMathParaPr>
              <m:oMath>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w:rPr>
                        <w:rFonts w:hint="default" w:ascii="Cambria Math" w:hAnsi="Cambria Math"/>
                        <w:lang w:val="en-US" w:eastAsia="zh-CN"/>
                      </w:rPr>
                      <m:t>ab</m:t>
                    </m:r>
                    <m:ctrlPr>
                      <w:rPr>
                        <w:rFonts w:hint="default" w:ascii="Cambria Math" w:hAnsi="Cambria Math" w:cs="Times New Roman"/>
                        <w:sz w:val="24"/>
                        <w:woUserID w:val="1"/>
                      </w:rPr>
                    </m:ctrlPr>
                  </m:sub>
                </m:sSub>
              </m:oMath>
            </m:oMathPara>
          </w:p>
        </w:tc>
        <w:tc>
          <w:tcPr>
            <w:tcW w:w="4816" w:type="dxa"/>
            <w:tcBorders>
              <w:top w:val="nil"/>
              <w:left w:val="nil"/>
              <w:bottom w:val="nil"/>
              <w:right w:val="nil"/>
            </w:tcBorders>
            <w:vAlign w:val="center"/>
          </w:tcPr>
          <w:p w14:paraId="20F62C97">
            <w:pPr>
              <w:ind w:left="0" w:leftChars="0" w:firstLine="0" w:firstLineChars="0"/>
              <w:jc w:val="center"/>
              <w:rPr>
                <w:rFonts w:hint="eastAsia" w:ascii="Times New Roman" w:hAnsi="Times New Roman" w:eastAsia="宋体" w:cs="Times New Roman"/>
                <w:vertAlign w:val="baseline"/>
                <w:lang w:val="en-US" w:eastAsia="zh"/>
                <w:woUserID w:val="1"/>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a</m:t>
              </m:r>
              <m:r>
                <m:rPr/>
                <w:rPr>
                  <w:rFonts w:hint="default" w:ascii="Cambria Math" w:hAnsi="Cambria Math"/>
                </w:rPr>
                <m:t>,</m:t>
              </m:r>
              <m:r>
                <m:rPr/>
                <w:rPr>
                  <w:rFonts w:hint="default" w:ascii="Cambria Math" w:hAnsi="Cambria Math"/>
                  <w:lang w:val="en-US" w:eastAsia="zh-CN"/>
                </w:rPr>
                <m:t>b</m:t>
              </m:r>
            </m:oMath>
            <w:r>
              <w:rPr>
                <w:rFonts w:hint="eastAsia" w:cs="Times New Roman"/>
                <w:lang w:val="en-US" w:eastAsia="zh"/>
                <w:woUserID w:val="1"/>
              </w:rPr>
              <w:t>发射的</w:t>
            </w:r>
            <w:r>
              <w:rPr>
                <w:rFonts w:hint="eastAsia" w:cs="Times New Roman"/>
                <w:vertAlign w:val="baseline"/>
                <w:lang w:val="en-US" w:eastAsia="zh"/>
                <w:woUserID w:val="1"/>
              </w:rPr>
              <w:t xml:space="preserve">方向信息表达的角度 </w:t>
            </w:r>
          </w:p>
        </w:tc>
        <w:tc>
          <w:tcPr>
            <w:tcW w:w="1565" w:type="dxa"/>
            <w:tcBorders>
              <w:top w:val="nil"/>
              <w:left w:val="nil"/>
              <w:bottom w:val="nil"/>
              <w:right w:val="nil"/>
            </w:tcBorders>
            <w:vAlign w:val="center"/>
          </w:tcPr>
          <w:p w14:paraId="6A931EF8">
            <w:pPr>
              <w:ind w:left="0" w:leftChars="0" w:firstLine="0" w:firstLineChars="0"/>
              <w:jc w:val="center"/>
              <w:rPr>
                <w:rFonts w:hint="eastAsia" w:ascii="Times New Roman" w:hAnsi="Times New Roman" w:eastAsia="宋体" w:cs="Times New Roman"/>
                <w:vertAlign w:val="baseline"/>
                <w:lang w:val="en-US" w:eastAsia="zh"/>
                <w:woUserID w:val="1"/>
              </w:rPr>
            </w:pPr>
            <w:r>
              <w:rPr>
                <w:rFonts w:hint="eastAsia" w:cs="Times New Roman"/>
                <w:b/>
                <w:bCs/>
                <w:vertAlign w:val="baseline"/>
                <w:lang w:val="en-US" w:eastAsia="zh"/>
                <w:woUserID w:val="1"/>
              </w:rPr>
              <w:t>\</w:t>
            </w:r>
          </w:p>
        </w:tc>
      </w:tr>
      <w:tr w14:paraId="7F0E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54B4641C">
            <w:pPr>
              <w:jc w:val="left"/>
              <w:rPr>
                <w:rFonts w:hint="default" w:ascii="Times New Roman" w:hAnsi="Times New Roman" w:cs="Times New Roman"/>
                <w:vertAlign w:val="baseline"/>
                <w:lang w:val="en-US" w:eastAsia="zh-CN"/>
              </w:rPr>
            </w:pPr>
            <m:oMathPara>
              <m:oMathParaPr>
                <m:jc m:val="center"/>
              </m:oMathParaPr>
              <m:oMath>
                <m:r>
                  <m:rPr>
                    <m:nor/>
                  </m:rPr>
                  <w:rPr>
                    <w:rFonts w:hint="default" w:ascii="Times New Roman" w:hAnsi="Times New Roman" w:cs="Times New Roman"/>
                    <w:i/>
                    <w:sz w:val="24"/>
                    <w:woUserID w:val="1"/>
                  </w:rPr>
                  <m:t>ρ</m:t>
                </m:r>
              </m:oMath>
            </m:oMathPara>
          </w:p>
        </w:tc>
        <w:tc>
          <w:tcPr>
            <w:tcW w:w="4816" w:type="dxa"/>
            <w:tcBorders>
              <w:top w:val="nil"/>
              <w:left w:val="nil"/>
              <w:bottom w:val="nil"/>
              <w:right w:val="nil"/>
            </w:tcBorders>
            <w:vAlign w:val="center"/>
          </w:tcPr>
          <w:p w14:paraId="2A9FDF44">
            <w:pPr>
              <w:ind w:left="0" w:leftChars="0" w:firstLine="0" w:firstLineChars="0"/>
              <w:jc w:val="center"/>
              <w:rPr>
                <w:rFonts w:hint="default" w:ascii="Times New Roman" w:hAnsi="Times New Roman" w:cs="Times New Roman"/>
                <w:vertAlign w:val="baseline"/>
                <w:lang w:val="en-US" w:eastAsia="zh-CN"/>
              </w:rPr>
            </w:pPr>
            <w:r>
              <w:rPr>
                <w:rFonts w:hint="eastAsia" w:cs="Times New Roman"/>
                <w:i w:val="0"/>
                <w:sz w:val="24"/>
                <w:lang w:eastAsia="zh"/>
                <w:woUserID w:val="1"/>
              </w:rPr>
              <w:t>轨迹</w:t>
            </w:r>
            <w:r>
              <w:rPr>
                <w:rFonts w:hint="default" w:ascii="Times New Roman" w:hAnsi="Times New Roman" w:cs="Times New Roman"/>
                <w:i w:val="0"/>
                <w:sz w:val="24"/>
                <w:woUserID w:val="1"/>
              </w:rPr>
              <w:t>圆半径</w:t>
            </w:r>
          </w:p>
        </w:tc>
        <w:tc>
          <w:tcPr>
            <w:tcW w:w="1565" w:type="dxa"/>
            <w:tcBorders>
              <w:top w:val="nil"/>
              <w:left w:val="nil"/>
              <w:bottom w:val="nil"/>
              <w:right w:val="nil"/>
            </w:tcBorders>
            <w:vAlign w:val="center"/>
          </w:tcPr>
          <w:p w14:paraId="2F1FA927">
            <w:pPr>
              <w:ind w:left="0" w:leftChars="0" w:firstLine="0" w:firstLineChars="0"/>
              <w:jc w:val="center"/>
              <w:rPr>
                <w:rFonts w:hint="default" w:ascii="Times New Roman" w:hAnsi="Times New Roman" w:eastAsia="宋体" w:cs="Times New Roman"/>
                <w:vertAlign w:val="baseline"/>
                <w:lang w:val="en-US" w:eastAsia="zh-CN"/>
                <w:woUserID w:val="1"/>
              </w:rPr>
            </w:pPr>
            <w:r>
              <w:rPr>
                <w:rFonts w:hint="eastAsia" w:cs="Times New Roman"/>
                <w:vertAlign w:val="baseline"/>
                <w:lang w:val="en-US" w:eastAsia="zh-CN"/>
                <w:woUserID w:val="1"/>
              </w:rPr>
              <w:t>m</w:t>
            </w:r>
          </w:p>
        </w:tc>
      </w:tr>
      <w:tr w14:paraId="59AC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66907E1E">
            <w:pPr>
              <w:bidi w:val="0"/>
              <w:jc w:val="left"/>
              <w:rPr>
                <w:rFonts w:hint="default"/>
                <w:lang w:val="en-US" w:eastAsia="zh-CN"/>
              </w:rPr>
            </w:pPr>
            <m:oMathPara>
              <m:oMath>
                <m:sSubSup>
                  <m:sSubSupPr>
                    <m:ctrlPr>
                      <w:rPr>
                        <w:rFonts w:hint="default" w:ascii="Cambria Math" w:hAnsi="Cambria Math"/>
                      </w:rPr>
                    </m:ctrlPr>
                  </m:sSubSupPr>
                  <m:e>
                    <m:r>
                      <m:rPr>
                        <m:sty m:val="p"/>
                      </m:rPr>
                      <w:rPr>
                        <w:rFonts w:hint="default" w:ascii="Times New Roman" w:hAnsi="Times New Roman"/>
                      </w:rPr>
                      <m:t>h</m:t>
                    </m:r>
                    <m:ctrlPr>
                      <w:rPr>
                        <w:rFonts w:hint="default" w:ascii="Cambria Math" w:hAnsi="Cambria Math"/>
                      </w:rPr>
                    </m:ctrlPr>
                  </m:e>
                  <m:sub>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ctrlPr>
                      <w:rPr>
                        <w:rFonts w:hint="default" w:ascii="Cambria Math" w:hAnsi="Cambria Math"/>
                      </w:rPr>
                    </m:ctrlPr>
                  </m:sub>
                  <m:sup>
                    <m:r>
                      <m:rPr>
                        <m:sty m:val="p"/>
                      </m:rPr>
                      <w:rPr>
                        <w:rFonts w:hint="default" w:ascii="Times New Roman" w:hAnsi="Times New Roman"/>
                      </w:rPr>
                      <m:t>(</m:t>
                    </m:r>
                    <m:r>
                      <m:rPr>
                        <m:sty m:val="p"/>
                      </m:rPr>
                      <w:rPr>
                        <w:rFonts w:hint="default" w:ascii="Times New Roman" w:hAnsi="Times New Roman"/>
                        <w:lang w:val="en-US" w:eastAsia="zh-CN"/>
                      </w:rPr>
                      <m:t>i</m:t>
                    </m:r>
                    <m:r>
                      <m:rPr>
                        <m:sty m:val="p"/>
                      </m:rPr>
                      <w:rPr>
                        <w:rFonts w:hint="default" w:ascii="Times New Roman" w:hAnsi="Times New Roman"/>
                      </w:rPr>
                      <m:t>)</m:t>
                    </m:r>
                    <m:ctrlPr>
                      <w:rPr>
                        <w:rFonts w:hint="default" w:ascii="Cambria Math" w:hAnsi="Cambria Math"/>
                      </w:rPr>
                    </m:ctrlPr>
                  </m:sup>
                </m:sSubSup>
              </m:oMath>
            </m:oMathPara>
          </w:p>
        </w:tc>
        <w:tc>
          <w:tcPr>
            <w:tcW w:w="4816" w:type="dxa"/>
            <w:tcBorders>
              <w:top w:val="nil"/>
              <w:left w:val="nil"/>
              <w:bottom w:val="nil"/>
              <w:right w:val="nil"/>
            </w:tcBorders>
            <w:vAlign w:val="center"/>
          </w:tcPr>
          <w:p w14:paraId="5D884655">
            <w:pPr>
              <w:bidi w:val="0"/>
              <w:rPr>
                <w:rFonts w:hint="default"/>
                <w:lang w:val="en-US" w:eastAsia="zh-CN"/>
              </w:rPr>
            </w:pPr>
            <w:r>
              <w:rPr>
                <w:rFonts w:hint="default"/>
                <w:lang w:val="en-US" w:eastAsia="zh-CN"/>
              </w:rPr>
              <w:t>无人机</w:t>
            </w:r>
            <m:oMath>
              <m:r>
                <m:rPr>
                  <m:sty m:val="p"/>
                </m:rPr>
                <w:rPr>
                  <w:rFonts w:hint="default" w:ascii="Times New Roman" w:hAnsi="Times New Roman"/>
                  <w:lang w:val="en-US" w:eastAsia="zh-CN"/>
                </w:rPr>
                <m:t>i</m:t>
              </m:r>
            </m:oMath>
            <w:r>
              <w:rPr>
                <w:rFonts w:hint="eastAsia"/>
                <w:lang w:val="en-US" w:eastAsia="zh-CN"/>
              </w:rPr>
              <w:t>接受</w:t>
            </w:r>
            <w:r>
              <w:rPr>
                <w:rFonts w:hint="default"/>
                <w:lang w:val="en-US" w:eastAsia="zh-CN"/>
              </w:rPr>
              <w:t>无人机</w:t>
            </w:r>
            <m:oMath>
              <m:r>
                <m:rPr>
                  <m:sty m:val="p"/>
                </m:rPr>
                <w:rPr>
                  <w:rFonts w:hint="default" w:ascii="Times New Roman" w:hAnsi="Times New Roman"/>
                  <w:lang w:val="en-US" w:eastAsia="zh-CN"/>
                </w:rPr>
                <m:t>a</m:t>
              </m:r>
              <m:r>
                <m:rPr>
                  <m:sty m:val="p"/>
                </m:rPr>
                <w:rPr>
                  <w:rFonts w:hint="default" w:ascii="Times New Roman" w:hAnsi="Times New Roman"/>
                </w:rPr>
                <m:t>,</m:t>
              </m:r>
              <m:r>
                <m:rPr>
                  <m:sty m:val="p"/>
                </m:rPr>
                <w:rPr>
                  <w:rFonts w:hint="default" w:ascii="Times New Roman" w:hAnsi="Times New Roman"/>
                  <w:lang w:val="en-US" w:eastAsia="zh-CN"/>
                </w:rPr>
                <m:t>b</m:t>
              </m:r>
            </m:oMath>
            <w:r>
              <w:rPr>
                <w:rFonts w:hint="eastAsia"/>
                <w:lang w:val="en-US" w:eastAsia="zh"/>
              </w:rPr>
              <w:t>发射</w:t>
            </w:r>
            <w:r>
              <w:rPr>
                <w:rFonts w:hint="eastAsia"/>
                <w:lang w:val="en-US" w:eastAsia="zh-CN"/>
              </w:rPr>
              <w:t>的</w:t>
            </w:r>
            <w:r>
              <w:rPr>
                <w:rFonts w:hint="eastAsia"/>
                <w:lang w:val="en-US" w:eastAsia="zh"/>
              </w:rPr>
              <w:t>方向信息</w:t>
            </w:r>
          </w:p>
        </w:tc>
        <w:tc>
          <w:tcPr>
            <w:tcW w:w="1565" w:type="dxa"/>
            <w:tcBorders>
              <w:top w:val="nil"/>
              <w:left w:val="nil"/>
              <w:bottom w:val="nil"/>
              <w:right w:val="nil"/>
            </w:tcBorders>
            <w:vAlign w:val="center"/>
          </w:tcPr>
          <w:p w14:paraId="34BAC8C4">
            <w:pPr>
              <w:ind w:left="0" w:leftChars="0" w:firstLine="0" w:firstLineChars="0"/>
              <w:jc w:val="center"/>
              <w:rPr>
                <w:rFonts w:hint="default" w:ascii="Times New Roman" w:hAnsi="Times New Roman" w:cs="Times New Roman"/>
                <w:vertAlign w:val="baseline"/>
                <w:lang w:val="en-US" w:eastAsia="zh-CN"/>
              </w:rPr>
            </w:pPr>
            <w:r>
              <w:rPr>
                <w:rFonts w:hint="eastAsia" w:cs="Times New Roman"/>
                <w:b/>
                <w:bCs/>
                <w:vertAlign w:val="baseline"/>
                <w:lang w:val="en-US" w:eastAsia="zh-CN"/>
              </w:rPr>
              <w:t>\</w:t>
            </w:r>
          </w:p>
        </w:tc>
      </w:tr>
      <w:tr w14:paraId="49B5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4628D997">
            <w:pPr>
              <w:jc w:val="left"/>
              <w:rPr>
                <w:rFonts w:hint="default" w:ascii="Times New Roman" w:hAnsi="Times New Roman" w:cs="Times New Roman"/>
                <w:vertAlign w:val="baseline"/>
                <w:lang w:val="en-US"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m:oMathPara>
          </w:p>
        </w:tc>
        <w:tc>
          <w:tcPr>
            <w:tcW w:w="4816" w:type="dxa"/>
            <w:tcBorders>
              <w:top w:val="nil"/>
              <w:left w:val="nil"/>
              <w:bottom w:val="nil"/>
              <w:right w:val="nil"/>
            </w:tcBorders>
            <w:vAlign w:val="center"/>
          </w:tcPr>
          <w:p w14:paraId="71D093F6">
            <w:pPr>
              <w:jc w:val="center"/>
              <w:rPr>
                <w:rFonts w:hint="default" w:ascii="Times New Roman" w:hAnsi="Times New Roman" w:cs="Times New Roman"/>
                <w:vertAlign w:val="baseline"/>
                <w:lang w:val="en-US" w:eastAsia="zh-CN"/>
              </w:rPr>
            </w:pPr>
            <w:r>
              <w:rPr>
                <w:rFonts w:hint="default" w:ascii="Times New Roman" w:hAnsi="Times New Roman" w:cs="Times New Roman"/>
                <w:lang w:val="en-US" w:eastAsia="zh-CN"/>
                <w:woUserID w:val="1"/>
              </w:rPr>
              <w:t>无人机</w:t>
            </w:r>
            <m:oMath>
              <m:r>
                <m:rPr/>
                <w:rPr>
                  <w:rFonts w:hint="default" w:ascii="Cambria Math" w:hAnsi="Cambria Math"/>
                  <w:lang w:val="en-US" w:eastAsia="zh-CN"/>
                </w:rPr>
                <m:t>i</m:t>
              </m:r>
            </m:oMath>
            <w:r>
              <w:rPr>
                <w:rFonts w:hint="eastAsia" w:hAnsi="Cambria Math"/>
                <w:i w:val="0"/>
                <w:lang w:val="en-US" w:eastAsia="zh-CN"/>
              </w:rPr>
              <w:t>可能的编号集合</w:t>
            </w:r>
          </w:p>
        </w:tc>
        <w:tc>
          <w:tcPr>
            <w:tcW w:w="1565" w:type="dxa"/>
            <w:tcBorders>
              <w:top w:val="nil"/>
              <w:left w:val="nil"/>
              <w:bottom w:val="nil"/>
              <w:right w:val="nil"/>
            </w:tcBorders>
            <w:vAlign w:val="center"/>
          </w:tcPr>
          <w:p w14:paraId="7DE199CD">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13A6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nil"/>
              <w:right w:val="nil"/>
            </w:tcBorders>
            <w:vAlign w:val="center"/>
          </w:tcPr>
          <w:p w14:paraId="7C95D291">
            <w:pPr>
              <w:jc w:val="left"/>
              <w:rPr>
                <w:rFonts w:hint="default" w:ascii="Times New Roman" w:hAnsi="Times New Roman" w:cs="Times New Roman"/>
                <w:vertAlign w:val="baseline"/>
                <w:lang w:val="en-US" w:eastAsia="zh-CN"/>
              </w:rPr>
            </w:pPr>
            <m:oMathPara>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m:oMathPara>
          </w:p>
        </w:tc>
        <w:tc>
          <w:tcPr>
            <w:tcW w:w="4816" w:type="dxa"/>
            <w:tcBorders>
              <w:top w:val="nil"/>
              <w:left w:val="nil"/>
              <w:bottom w:val="nil"/>
              <w:right w:val="nil"/>
            </w:tcBorders>
            <w:vAlign w:val="center"/>
          </w:tcPr>
          <w:p w14:paraId="617FF433">
            <w:pPr>
              <w:jc w:val="center"/>
              <w:rPr>
                <w:rFonts w:hint="default" w:ascii="Times New Roman" w:hAnsi="Times New Roman" w:cs="Times New Roman"/>
                <w:vertAlign w:val="baseline"/>
                <w:lang w:val="en-US" w:eastAsia="zh-CN"/>
              </w:rPr>
            </w:pPr>
            <w:r>
              <w:rPr>
                <w:rFonts w:hint="eastAsia"/>
              </w:rPr>
              <w:t>第k架圆周无人机的理想位置</w:t>
            </w:r>
          </w:p>
        </w:tc>
        <w:tc>
          <w:tcPr>
            <w:tcW w:w="1565" w:type="dxa"/>
            <w:tcBorders>
              <w:top w:val="nil"/>
              <w:left w:val="nil"/>
              <w:bottom w:val="nil"/>
              <w:right w:val="nil"/>
            </w:tcBorders>
            <w:vAlign w:val="center"/>
          </w:tcPr>
          <w:p w14:paraId="603C7BD9">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r w14:paraId="0D92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25" w:type="dxa"/>
            <w:tcBorders>
              <w:top w:val="nil"/>
              <w:left w:val="nil"/>
              <w:bottom w:val="single" w:color="000000" w:sz="12" w:space="0"/>
              <w:right w:val="nil"/>
            </w:tcBorders>
            <w:vAlign w:val="center"/>
          </w:tcPr>
          <w:p w14:paraId="0E4C2BD5">
            <w:pPr>
              <w:jc w:val="left"/>
              <w:rPr>
                <w:rFonts w:hint="default" w:ascii="Times New Roman" w:hAnsi="Times New Roman" w:cs="Times New Roman"/>
                <w:vertAlign w:val="baseline"/>
                <w:lang w:val="en-US" w:eastAsia="zh-CN"/>
              </w:rPr>
            </w:pPr>
            <m:oMathPara>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m:oMathPara>
          </w:p>
        </w:tc>
        <w:tc>
          <w:tcPr>
            <w:tcW w:w="4816" w:type="dxa"/>
            <w:tcBorders>
              <w:top w:val="nil"/>
              <w:left w:val="nil"/>
              <w:bottom w:val="single" w:color="000000" w:sz="12" w:space="0"/>
              <w:right w:val="nil"/>
            </w:tcBorders>
            <w:vAlign w:val="center"/>
          </w:tcPr>
          <w:p w14:paraId="44C8B46F">
            <w:pPr>
              <w:jc w:val="center"/>
              <w:rPr>
                <w:rFonts w:hint="default" w:ascii="Times New Roman" w:hAnsi="Times New Roman" w:cs="Times New Roman"/>
                <w:vertAlign w:val="baseline"/>
                <w:lang w:val="en-US" w:eastAsia="zh-CN"/>
              </w:rPr>
            </w:pPr>
            <w:r>
              <w:rPr>
                <w:rFonts w:hint="eastAsia" w:hAnsi="Cambria Math" w:cs="Times New Roman"/>
                <w:i w:val="0"/>
                <w:sz w:val="24"/>
                <w:highlight w:val="none"/>
                <w:lang w:val="en-US" w:eastAsia="zh-CN"/>
              </w:rPr>
              <w:t>附近无人机可能出现的局部位置集合</w:t>
            </w:r>
          </w:p>
        </w:tc>
        <w:tc>
          <w:tcPr>
            <w:tcW w:w="1565" w:type="dxa"/>
            <w:tcBorders>
              <w:top w:val="nil"/>
              <w:left w:val="nil"/>
              <w:bottom w:val="single" w:color="000000" w:sz="12" w:space="0"/>
              <w:right w:val="nil"/>
            </w:tcBorders>
            <w:vAlign w:val="center"/>
          </w:tcPr>
          <w:p w14:paraId="374D8B1F">
            <w:pPr>
              <w:ind w:left="0" w:leftChars="0" w:firstLine="0" w:firstLineChars="0"/>
              <w:jc w:val="center"/>
              <w:rPr>
                <w:rFonts w:hint="default" w:ascii="Times New Roman" w:hAnsi="Times New Roman" w:cs="Times New Roman"/>
                <w:b/>
                <w:bCs/>
                <w:vertAlign w:val="baseline"/>
                <w:lang w:val="en-US" w:eastAsia="zh-CN"/>
              </w:rPr>
            </w:pPr>
            <w:r>
              <w:rPr>
                <w:rFonts w:hint="eastAsia" w:cs="Times New Roman"/>
                <w:b/>
                <w:bCs/>
                <w:vertAlign w:val="baseline"/>
                <w:lang w:val="en-US" w:eastAsia="zh-CN"/>
              </w:rPr>
              <w:t>\</w:t>
            </w:r>
          </w:p>
        </w:tc>
      </w:tr>
    </w:tbl>
    <w:p w14:paraId="7891B657">
      <w:pPr>
        <w:numPr>
          <w:ilvl w:val="0"/>
          <w:numId w:val="0"/>
        </w:numPr>
        <w:ind w:leftChars="0"/>
        <w:rPr>
          <w:rFonts w:hint="default" w:ascii="Times New Roman" w:hAnsi="Times New Roman" w:cs="Times New Roman"/>
          <w:lang w:val="en-US" w:eastAsia="zh-CN"/>
        </w:rPr>
      </w:pPr>
    </w:p>
    <w:p w14:paraId="57F71B2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五、</w:t>
      </w:r>
      <w:r>
        <w:rPr>
          <w:rFonts w:hint="default" w:ascii="Times New Roman" w:hAnsi="Times New Roman" w:cs="Times New Roman"/>
          <w:lang w:val="en-US" w:eastAsia="zh-CN"/>
        </w:rPr>
        <w:t>模型的建立与求解</w:t>
      </w:r>
    </w:p>
    <w:p w14:paraId="0EBBD150">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5.1问题一模型建立与求解</w:t>
      </w:r>
    </w:p>
    <w:p w14:paraId="5810F0E5">
      <w:pPr>
        <w:pStyle w:val="4"/>
        <w:bidi w:val="0"/>
        <w:ind w:left="0" w:leftChars="0" w:firstLine="0" w:firstLineChars="0"/>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5.1.1</w:t>
      </w:r>
      <w:r>
        <w:rPr>
          <w:rFonts w:hint="default" w:ascii="Times New Roman" w:hAnsi="Times New Roman" w:cs="Times New Roman"/>
          <w:lang w:val="en-US" w:eastAsia="zh-CN"/>
          <w:woUserID w:val="1"/>
        </w:rPr>
        <w:t xml:space="preserve">单独方向信息联系的位置模型 </w:t>
      </w:r>
    </w:p>
    <w:p w14:paraId="34109BED">
      <w:pPr>
        <w:rPr>
          <w:rFonts w:hint="default" w:ascii="Times New Roman" w:hAnsi="Times New Roman" w:cs="Times New Roman"/>
          <w:lang w:val="en-US" w:eastAsia="zh-CN"/>
          <w:woUserID w:val="1"/>
        </w:rPr>
      </w:pPr>
      <w:r>
        <w:rPr>
          <w:rFonts w:hint="default" w:ascii="Times New Roman" w:hAnsi="Times New Roman" w:cs="Times New Roman"/>
          <w:lang w:val="en-US" w:eastAsia="zh-CN"/>
          <w:woUserID w:val="1"/>
        </w:rPr>
        <w:t>先建立位置向量与夹角公式，</w:t>
      </w:r>
      <w:r>
        <w:rPr>
          <w:rFonts w:hint="default" w:ascii="Times New Roman" w:hAnsi="Times New Roman" w:cs="Times New Roman"/>
          <w:lang w:val="en-US" w:eastAsia="zh"/>
          <w:woUserID w:val="1"/>
        </w:rPr>
        <w:t>设接收信号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在位置</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
          <w:woUserID w:val="1"/>
        </w:rPr>
        <w:t>，两架发射信号</w:t>
      </w:r>
      <w:r>
        <w:rPr>
          <w:rFonts w:hint="default" w:ascii="Times New Roman" w:hAnsi="Times New Roman" w:cs="Times New Roman"/>
          <w:lang w:val="en-US" w:eastAsia="zh-CN"/>
          <w:woUserID w:val="1"/>
        </w:rPr>
        <w:t>无人机a，b</w:t>
      </w:r>
      <w:r>
        <w:rPr>
          <w:rFonts w:hint="default" w:ascii="Times New Roman" w:hAnsi="Times New Roman" w:cs="Times New Roman"/>
          <w:lang w:val="en-US" w:eastAsia="zh"/>
          <w:woUserID w:val="1"/>
        </w:rPr>
        <w:t>分别在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lang w:val="en-US" w:eastAsia="zh"/>
          <w:woUserID w:val="1"/>
        </w:rPr>
        <w:t>.从接收机指向两架发射机的向量为</w:t>
      </w:r>
      <m:oMath>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m:oMath>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lang w:val="en-US" w:eastAsia="zh-CN"/>
          <w:woUserID w:val="1"/>
        </w:rPr>
        <w:t>.</w:t>
      </w:r>
    </w:p>
    <w:p w14:paraId="6AF692A4">
      <w:pPr>
        <w:rPr>
          <w:rFonts w:hint="default" w:ascii="Times New Roman" w:hAnsi="Times New Roman" w:cs="Times New Roman"/>
          <w:lang w:val="en-US" w:eastAsia="zh"/>
          <w:woUserID w:val="1"/>
        </w:rPr>
      </w:pPr>
      <w:r>
        <w:rPr>
          <w:rFonts w:hint="default" w:ascii="Times New Roman" w:hAnsi="Times New Roman" w:cs="Times New Roman"/>
          <w:lang w:val="en-US" w:eastAsia="zh-CN"/>
          <w:woUserID w:val="1"/>
        </w:rPr>
        <w:t>考虑到</w:t>
      </w:r>
      <w:r>
        <w:rPr>
          <w:rFonts w:hint="default" w:ascii="Times New Roman" w:hAnsi="Times New Roman" w:cs="Times New Roman"/>
          <w:lang w:val="en-US" w:eastAsia="zh"/>
          <w:woUserID w:val="1"/>
        </w:rPr>
        <w:t>在夹角接近</w:t>
      </w:r>
      <m:oMath>
        <m:r>
          <m:rPr>
            <m:nor/>
            <m:sty m:val="p"/>
          </m:rPr>
          <w:rPr>
            <w:rFonts w:hint="default" w:ascii="Times New Roman" w:hAnsi="Times New Roman" w:cs="Times New Roman"/>
            <w:b w:val="0"/>
            <w:i w:val="0"/>
            <w:sz w:val="24"/>
          </w:rPr>
          <m:t>0</m:t>
        </m:r>
      </m:oMath>
      <w:r>
        <w:rPr>
          <w:rFonts w:hint="default" w:ascii="Times New Roman" w:hAnsi="Times New Roman" w:cs="Times New Roman"/>
          <w:lang w:val="en-US" w:eastAsia="zh"/>
          <w:woUserID w:val="1"/>
        </w:rPr>
        <w:t>或</w:t>
      </w:r>
      <m:oMath>
        <m:r>
          <m:rPr>
            <m:nor/>
            <m:sty m:val="p"/>
          </m:rPr>
          <w:rPr>
            <w:rFonts w:hint="default" w:ascii="Times New Roman" w:hAnsi="Times New Roman" w:cs="Times New Roman"/>
            <w:b w:val="0"/>
            <w:i w:val="0"/>
            <w:lang w:val="en-US" w:eastAsia="zh-CN"/>
            <w:woUserID w:val="1"/>
          </w:rPr>
          <m:t xml:space="preserve"> </m:t>
        </m:r>
        <m:r>
          <m:rPr>
            <m:nor/>
          </m:rPr>
          <w:rPr>
            <w:rFonts w:hint="default" w:ascii="Times New Roman" w:hAnsi="Times New Roman" w:cs="Times New Roman"/>
            <w:i/>
            <w:sz w:val="24"/>
          </w:rPr>
          <m:t>π</m:t>
        </m:r>
      </m:oMath>
      <w:r>
        <w:rPr>
          <w:rFonts w:hint="default" w:ascii="Times New Roman" w:hAnsi="Times New Roman" w:cs="Times New Roman"/>
          <w:lang w:val="en-US" w:eastAsia="zh"/>
          <w:woUserID w:val="1"/>
        </w:rPr>
        <w:t>时容易受到浮点误差影响，而</w:t>
      </w:r>
      <m:oMath>
        <m:r>
          <m:rPr>
            <m:nor/>
            <m:sty m:val="p"/>
          </m:rPr>
          <w:rPr>
            <w:rFonts w:hint="default" w:ascii="Times New Roman" w:hAnsi="Times New Roman" w:cs="Times New Roman"/>
            <w:b w:val="0"/>
            <w:i w:val="0"/>
            <w:sz w:val="24"/>
          </w:rPr>
          <m:t>atan2</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lang w:val="en-US" w:eastAsia="zh"/>
          <w:woUserID w:val="1"/>
        </w:rPr>
        <w:t>通常更加稳定</w:t>
      </w:r>
      <w:r>
        <w:rPr>
          <w:rFonts w:hint="default" w:ascii="Times New Roman" w:hAnsi="Times New Roman" w:cs="Times New Roman"/>
          <w:lang w:val="en-US" w:eastAsia="zh-CN"/>
          <w:woUserID w:val="1"/>
        </w:rPr>
        <w:t>，所以本文不用常见的</w:t>
      </w:r>
      <m:oMath>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arccos</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oMath>
      <w:r>
        <w:rPr>
          <w:rFonts w:hint="default" w:ascii="Times New Roman" w:hAnsi="Times New Roman" w:cs="Times New Roman"/>
          <w:i w:val="0"/>
          <w:sz w:val="24"/>
          <w:lang w:val="en-US"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lang w:val="en-US" w:eastAsia="zh"/>
          <w:woUserID w:val="1"/>
        </w:rPr>
        <w:t>测得的夹角定义为</w:t>
      </w:r>
    </w:p>
    <w:p w14:paraId="42E8C693">
      <w:pPr>
        <w:rPr>
          <w:rFonts w:hint="default" w:ascii="Times New Roman" w:hAnsi="Times New Roman" w:cs="Times New Roman"/>
          <w:i w:val="0"/>
          <w:sz w:val="24"/>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)=atan2</m:t>
              </m:r>
              <m:d>
                <m:dPr>
                  <m:ctrlPr>
                    <w:rPr>
                      <w:rFonts w:hint="default" w:ascii="Cambria Math" w:hAnsi="Cambria Math" w:cs="Times New Roman"/>
                      <w:sz w:val="24"/>
                    </w:rPr>
                  </m:ctrlPr>
                </m:dPr>
                <m:e>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u</m:t>
                  </m:r>
                  <m:r>
                    <m:rPr>
                      <m:nor/>
                      <m:sty m:val="p"/>
                    </m:rPr>
                    <w:rPr>
                      <w:rFonts w:hint="default" w:ascii="Times New Roman" w:hAnsi="Times New Roman" w:cs="Times New Roman"/>
                      <w:b w:val="0"/>
                      <w:i w:val="0"/>
                      <w:sz w:val="24"/>
                    </w:rPr>
                    <m:t>×</m:t>
                  </m:r>
                  <m:r>
                    <m:rPr>
                      <m:nor/>
                      <m:sty m:val="bi"/>
                    </m:rPr>
                    <w:rPr>
                      <w:rFonts w:hint="default" w:ascii="Times New Roman" w:hAnsi="Times New Roman" w:cs="Times New Roman"/>
                      <w:b/>
                      <w:i/>
                      <w:sz w:val="24"/>
                    </w:rPr>
                    <m:t>v</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bi"/>
                        </m:rPr>
                        <w:rPr>
                          <w:rFonts w:hint="default" w:ascii="Times New Roman" w:hAnsi="Times New Roman" w:cs="Times New Roman"/>
                          <w:b/>
                          <w:i/>
                          <w:sz w:val="24"/>
                        </w:rPr>
                        <m:t>u</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T</m:t>
                      </m:r>
                      <m:ctrlPr>
                        <w:rPr>
                          <w:rFonts w:hint="default" w:ascii="Cambria Math" w:hAnsi="Cambria Math" w:cs="Times New Roman"/>
                          <w:sz w:val="24"/>
                        </w:rPr>
                      </m:ctrlPr>
                    </m:sup>
                  </m:sSup>
                  <m:r>
                    <m:rPr>
                      <m:nor/>
                      <m:sty m:val="bi"/>
                    </m:rPr>
                    <w:rPr>
                      <w:rFonts w:hint="default" w:ascii="Times New Roman" w:hAnsi="Times New Roman" w:cs="Times New Roman"/>
                      <w:b/>
                      <w:i/>
                      <w:sz w:val="24"/>
                    </w:rPr>
                    <m:t>v</m:t>
                  </m:r>
                  <m:ctrlPr>
                    <w:rPr>
                      <w:rFonts w:hint="default" w:ascii="Cambria Math" w:hAnsi="Cambria Math" w:cs="Times New Roman"/>
                      <w:sz w:val="24"/>
                    </w:rPr>
                  </m:ctrlPr>
                </m:e>
              </m:d>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)∈[0,</m:t>
              </m:r>
              <m:r>
                <m:rPr>
                  <m:nor/>
                </m:rPr>
                <w:rPr>
                  <w:rFonts w:hint="default" w:ascii="Times New Roman" w:hAnsi="Times New Roman" w:cs="Times New Roman"/>
                  <w:i/>
                  <w:sz w:val="24"/>
                </w:rPr>
                <m:t>π</m:t>
              </m:r>
              <m:r>
                <m:rPr>
                  <m:nor/>
                  <m:sty m:val="p"/>
                </m:rPr>
                <w:rPr>
                  <w:rFonts w:hint="default" w:ascii="Times New Roman" w:hAnsi="Times New Roman" w:cs="Times New Roman"/>
                  <w:b w:val="0"/>
                  <w:i w:val="0"/>
                  <w:sz w:val="24"/>
                </w:rPr>
                <m:t>]</m:t>
              </m:r>
              <m:r>
                <m:rPr>
                  <m:nor/>
                  <m:sty m:val="p"/>
                </m:rPr>
                <w:rPr>
                  <w:rFonts w:hint="default" w:ascii="Times New Roman" w:hAnsi="Times New Roman" w:cs="Times New Roman"/>
                  <w:b w:val="0"/>
                  <w:i w:val="0"/>
                  <w:sz w:val="24"/>
                  <w:lang w:eastAsia="zh-CN"/>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(1)</m:t>
              </m:r>
              <m:ctrlPr>
                <w:rPr>
                  <w:rFonts w:hint="default" w:ascii="Cambria Math" w:hAnsi="Cambria Math" w:cs="Times New Roman"/>
                  <w:sz w:val="24"/>
                </w:rPr>
              </m:ctrlPr>
            </m:e>
          </m:eqArr>
        </m:oMath>
      </m:oMathPara>
    </w:p>
    <w:p w14:paraId="338C639A">
      <w:pPr>
        <w:rPr>
          <w:rFonts w:hint="default" w:ascii="Times New Roman" w:hAnsi="Times New Roman" w:cs="Times New Roman"/>
          <w:i w:val="0"/>
          <w:sz w:val="24"/>
        </w:rPr>
      </w:pP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AXB</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α</m:t>
        </m:r>
        <m:sSub>
          <m:sSubPr>
            <m:ctrlPr>
              <w:rPr>
                <w:rFonts w:hint="default" w:ascii="Cambria Math" w:hAnsi="Cambria Math" w:cs="Times New Roman"/>
                <w:sz w:val="24"/>
                <w:woUserID w:val="1"/>
              </w:rPr>
            </m:ctrlPr>
          </m:sSubPr>
          <m:e>
            <m:r>
              <m:rPr>
                <m:nor/>
              </m:rPr>
              <w:rPr>
                <w:rFonts w:hint="default" w:ascii="Times New Roman" w:hAnsi="Times New Roman" w:cs="Times New Roman"/>
                <w:i/>
                <w:sz w:val="24"/>
                <w:woUserID w:val="1"/>
              </w:rPr>
              <m:t>y</m:t>
            </m:r>
            <m:ctrlPr>
              <w:rPr>
                <w:rFonts w:hint="default" w:ascii="Cambria Math" w:hAnsi="Cambria Math" w:cs="Times New Roman"/>
                <w:sz w:val="24"/>
                <w:woUserID w:val="1"/>
              </w:rPr>
            </m:ctrlPr>
          </m:e>
          <m:sub>
            <m:r>
              <m:rPr>
                <m:sty m:val="p"/>
              </m:rPr>
              <w:rPr>
                <w:rFonts w:hint="default" w:ascii="Cambria Math" w:hAnsi="Cambria Math" w:cs="Times New Roman"/>
                <w:sz w:val="24"/>
                <w:lang w:eastAsia="zh"/>
                <w:woUserID w:val="1"/>
              </w:rPr>
              <m:t>ab</m:t>
            </m:r>
            <m:ctrlPr>
              <w:rPr>
                <w:rFonts w:hint="default" w:ascii="Cambria Math" w:hAnsi="Cambria Math" w:cs="Times New Roman"/>
                <w:sz w:val="24"/>
                <w:woUserID w:val="1"/>
              </w:rPr>
            </m:ctrlPr>
          </m:sub>
        </m:sSub>
        <m:r>
          <m:rPr>
            <m:nor/>
          </m:rPr>
          <w:rPr>
            <w:rFonts w:hint="default" w:ascii="Times New Roman" w:hAnsi="Times New Roman" w:cs="Times New Roman"/>
            <w:i/>
            <w:sz w:val="24"/>
          </w:rPr>
          <m:t>d</m:t>
        </m:r>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r>
          <m:rPr>
            <m:nor/>
            <m:sty m:val="p"/>
          </m:rPr>
          <w:rPr>
            <w:rFonts w:hint="default" w:ascii="Times New Roman" w:hAnsi="Times New Roman" w:cs="Times New Roman"/>
            <w:b w:val="0"/>
            <w:i w:val="0"/>
            <w:sz w:val="24"/>
          </w:rPr>
          <m:t>‖</m:t>
        </m:r>
      </m:oMath>
      <w:r>
        <w:rPr>
          <w:sz w:val="24"/>
        </w:rPr>
        <w:t>假设两架发射信号无人机位于A、B，其中A、B与，相互对应，接收信号无人机测得，记为。只知道一个夹角时，由圆周角定理可得接收信号无人机i不在一个确定点，而会落在轨迹圆的一条圆弧上</w:t>
      </w:r>
      <w:r>
        <w:rPr>
          <w:sz w:val="24"/>
          <w:vertAlign w:val="superscript"/>
        </w:rPr>
        <w:t>[4,11,14,15]</w:t>
      </w:r>
      <w:r>
        <w:rPr>
          <w:sz w:val="24"/>
        </w:rPr>
        <w:t>。由于发射信号无人机的位置已知且无偏差，两架发射无人机的间距为 ，则轨迹圆半径为</w:t>
      </w:r>
    </w:p>
    <w:p w14:paraId="3B074F58">
      <w:pPr>
        <w:ind w:left="0" w:leftChars="0" w:firstLine="0" w:firstLineChars="0"/>
        <w:rPr>
          <w:rFonts w:hint="default" w:ascii="Times New Roman" w:hAnsi="Times New Roman" w:eastAsia="宋体" w:cs="Times New Roman"/>
          <w:i w:val="0"/>
          <w:sz w:val="24"/>
          <w:lang w:val="en-US" w:eastAsia="zh-CN"/>
        </w:rPr>
      </w:pPr>
      <m:oMathPara>
        <m:oMath>
          <m:eqArr>
            <m:eqArrPr>
              <m:maxDist m:val="1"/>
              <m:ctrlPr>
                <w:rPr>
                  <w:rFonts w:hint="default" w:ascii="Cambria Math" w:hAnsi="Cambria Math" w:cs="Times New Roman"/>
                  <w:i/>
                  <w:sz w:val="24"/>
                </w:rPr>
              </m:ctrlPr>
            </m:eqArrPr>
            <m:e>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m:t>
              </m:r>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sin</m:t>
                      </m:r>
                      <m:ctrlPr>
                        <w:rPr>
                          <w:rFonts w:hint="default" w:ascii="Cambria Math" w:hAnsi="Cambria Math" w:cs="Times New Roman"/>
                          <w:sz w:val="24"/>
                        </w:rPr>
                      </m:ctrlPr>
                    </m:fName>
                    <m:e>
                      <m:r>
                        <m:rPr>
                          <m:nor/>
                          <m:sty m:val="p"/>
                        </m:rPr>
                        <w:rPr>
                          <w:rFonts w:hint="default" w:ascii="Times New Roman" w:hAnsi="Times New Roman" w:cs="Times New Roman"/>
                          <w:b w:val="0"/>
                          <w:i w:val="0"/>
                          <w:sz w:val="24"/>
                        </w:rPr>
                        <m:t>α</m:t>
                      </m:r>
                      <m:ctrlPr>
                        <w:rPr>
                          <w:rFonts w:hint="default" w:ascii="Cambria Math" w:hAnsi="Cambria Math" w:cs="Times New Roman"/>
                          <w:sz w:val="24"/>
                        </w:rPr>
                      </m:ctrlPr>
                    </m:e>
                  </m:func>
                  <m:ctrlPr>
                    <w:rPr>
                      <w:rFonts w:hint="default" w:ascii="Cambria Math" w:hAnsi="Cambria Math" w:cs="Times New Roman"/>
                      <w:sz w:val="24"/>
                    </w:rPr>
                  </m:ctrlPr>
                </m:den>
              </m:f>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(2)</m:t>
              </m:r>
              <m:ctrlPr>
                <w:rPr>
                  <w:rFonts w:hint="default" w:ascii="Cambria Math" w:hAnsi="Cambria Math" w:cs="Times New Roman"/>
                  <w:i/>
                  <w:sz w:val="24"/>
                </w:rPr>
              </m:ctrlPr>
            </m:e>
          </m:eqArr>
        </m:oMath>
      </m:oMathPara>
    </w:p>
    <w:p w14:paraId="384EE757">
      <w:pPr>
        <w:rPr>
          <w:rFonts w:hint="default" w:ascii="Times New Roman" w:hAnsi="Times New Roman" w:cs="Times New Roman"/>
          <w:i w:val="0"/>
          <w:sz w:val="24"/>
        </w:rPr>
      </w:pPr>
      <w:r>
        <w:rPr>
          <w:rFonts w:hint="default" w:ascii="Times New Roman" w:hAnsi="Times New Roman" w:cs="Times New Roman"/>
          <w:i w:val="0"/>
          <w:sz w:val="24"/>
        </w:rPr>
        <w:t>一般会有位于弦两侧的两个</w:t>
      </w:r>
      <w:r>
        <w:rPr>
          <w:rFonts w:hint="eastAsia" w:cs="Times New Roman"/>
          <w:i w:val="0"/>
          <w:sz w:val="24"/>
          <w:lang w:eastAsia="zh"/>
          <w:woUserID w:val="1"/>
        </w:rPr>
        <w:t>轨迹</w:t>
      </w:r>
      <w:r>
        <w:rPr>
          <w:rFonts w:hint="default" w:ascii="Times New Roman" w:hAnsi="Times New Roman" w:cs="Times New Roman"/>
          <w:i w:val="0"/>
          <w:sz w:val="24"/>
          <w:woUserID w:val="1"/>
        </w:rPr>
        <w:t>圆</w:t>
      </w:r>
      <w:r>
        <w:rPr>
          <w:rFonts w:hint="default" w:ascii="Times New Roman" w:hAnsi="Times New Roman" w:cs="Times New Roman"/>
          <w:i w:val="0"/>
          <w:sz w:val="24"/>
        </w:rPr>
        <w:t>，因此不能只</w:t>
      </w:r>
      <w:r>
        <w:rPr>
          <w:rFonts w:hint="default" w:ascii="Times New Roman" w:hAnsi="Times New Roman" w:cs="Times New Roman"/>
          <w:i w:val="0"/>
          <w:sz w:val="24"/>
          <w:lang w:val="en-US" w:eastAsia="zh-CN"/>
        </w:rPr>
        <w:t>考虑</w:t>
      </w:r>
      <w:r>
        <w:rPr>
          <w:rFonts w:hint="default" w:ascii="Times New Roman" w:hAnsi="Times New Roman" w:cs="Times New Roman"/>
          <w:i w:val="0"/>
          <w:sz w:val="24"/>
        </w:rPr>
        <w:t>一条圆弧。</w:t>
      </w:r>
    </w:p>
    <w:p>
      <w:pPr>
        <w:jc w:val="center"/>
      </w:pPr>
      <w:r>
        <w:drawing>
          <wp:inline xmlns:a="http://schemas.openxmlformats.org/drawingml/2006/main" xmlns:pic="http://schemas.openxmlformats.org/drawingml/2006/picture">
            <wp:extent cx="5328000" cy="3330000"/>
            <wp:docPr id="1" name="Picture 1"/>
            <wp:cNvGraphicFramePr>
              <a:graphicFrameLocks noChangeAspect="1"/>
            </wp:cNvGraphicFramePr>
            <a:graphic>
              <a:graphicData uri="http://schemas.openxmlformats.org/drawingml/2006/picture">
                <pic:pic>
                  <pic:nvPicPr>
                    <pic:cNvPr id="0" name="fig01_two_sided_angle_locus.png"/>
                    <pic:cNvPicPr/>
                  </pic:nvPicPr>
                  <pic:blipFill>
                    <a:blip r:embed="rId10"/>
                    <a:stretch>
                      <a:fillRect/>
                    </a:stretch>
                  </pic:blipFill>
                  <pic:spPr>
                    <a:xfrm>
                      <a:off x="0" y="0"/>
                      <a:ext cx="5328000" cy="3330000"/>
                    </a:xfrm>
                    <a:prstGeom prst="rect"/>
                  </pic:spPr>
                </pic:pic>
              </a:graphicData>
            </a:graphic>
          </wp:inline>
        </w:drawing>
      </w:r>
    </w:p>
    <w:p>
      <w:pPr>
        <w:jc w:val="center"/>
      </w:pPr>
      <w:r>
        <w:rPr>
          <w:rFonts w:ascii="宋体" w:hAnsi="宋体"/>
          <w:sz w:val="21"/>
        </w:rPr>
        <w:t>图1 双侧定夹角轨迹圆与候选分支示意图</w:t>
      </w:r>
    </w:p>
    <w:p w14:paraId="60191C20">
      <w:pPr>
        <w:pStyle w:val="4"/>
        <w:bidi w:val="0"/>
        <w:rPr>
          <w:rFonts w:hint="default" w:ascii="Times New Roman" w:hAnsi="Times New Roman" w:cs="Times New Roman"/>
        </w:rPr>
      </w:pPr>
      <w:r>
        <w:rPr>
          <w:rFonts w:hint="default" w:ascii="Times New Roman" w:hAnsi="Times New Roman" w:cs="Times New Roman"/>
          <w:lang w:val="en-US" w:eastAsia="zh"/>
        </w:rPr>
        <w:t>5.1.</w:t>
      </w:r>
      <w:r>
        <w:rPr>
          <w:rFonts w:hint="default" w:ascii="Times New Roman" w:hAnsi="Times New Roman" w:cs="Times New Roman"/>
          <w:lang w:val="en-US" w:eastAsia="zh-CN"/>
        </w:rPr>
        <w:t>2多方向信息联系的位置模型</w:t>
      </w:r>
    </w:p>
    <w:p w14:paraId="76F69B5A">
      <w:pPr>
        <w:rPr>
          <w:rFonts w:hint="default" w:ascii="Times New Roman" w:hAnsi="Times New Roman" w:cs="Times New Roman"/>
          <w:i w:val="0"/>
          <w:sz w:val="24"/>
        </w:rPr>
      </w:pPr>
      <w:r>
        <w:rPr>
          <w:rFonts w:hint="default" w:ascii="Times New Roman" w:hAnsi="Times New Roman" w:cs="Times New Roman"/>
          <w:i w:val="0"/>
          <w:sz w:val="24"/>
        </w:rPr>
        <w:t>设三架已知</w:t>
      </w:r>
      <w:r>
        <w:rPr>
          <w:rFonts w:hint="default" w:ascii="Times New Roman" w:hAnsi="Times New Roman" w:cs="Times New Roman"/>
          <w:lang w:val="en-US" w:eastAsia="zh"/>
          <w:woUserID w:val="1"/>
        </w:rPr>
        <w:t>发射信号</w:t>
      </w:r>
      <w:r>
        <w:rPr>
          <w:rFonts w:hint="default" w:ascii="Times New Roman" w:hAnsi="Times New Roman" w:cs="Times New Roman"/>
          <w:lang w:val="en-US" w:eastAsia="zh-CN"/>
          <w:woUserID w:val="1"/>
        </w:rPr>
        <w:t>无人机在</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a</m:t>
            </m:r>
            <m:ctrlPr>
              <w:rPr>
                <w:rFonts w:hint="default" w:ascii="Cambria Math" w:hAnsi="Cambria Math" w:cs="Times New Roman"/>
                <w:b/>
                <w:bCs/>
                <w:sz w:val="24"/>
              </w:rPr>
            </m:ctrlPr>
          </m:sub>
        </m:sSub>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rPr>
              <w:rPr>
                <w:rFonts w:hint="default" w:ascii="Times New Roman" w:hAnsi="Times New Roman" w:cs="Times New Roman"/>
                <w:i/>
                <w:sz w:val="24"/>
              </w:rPr>
              <m:t>b</m:t>
            </m:r>
            <m:ctrlPr>
              <w:rPr>
                <w:rFonts w:hint="default" w:ascii="Cambria Math" w:hAnsi="Cambria Math" w:cs="Times New Roman"/>
                <w:b/>
                <w:bCs/>
                <w:sz w:val="24"/>
              </w:rPr>
            </m:ctrlPr>
          </m:sub>
        </m:sSub>
      </m:oMath>
      <w:r>
        <w:rPr>
          <w:rFonts w:hint="default" w:ascii="Times New Roman" w:hAnsi="Times New Roman" w:cs="Times New Roman"/>
          <w:i w:val="0"/>
          <w:sz w:val="24"/>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p"/>
              </m:rPr>
              <w:rPr>
                <w:rFonts w:hint="default" w:ascii="Times New Roman" w:hAnsi="Times New Roman" w:cs="Times New Roman"/>
                <w:b w:val="0"/>
                <w:i w:val="0"/>
                <w:sz w:val="24"/>
                <w:lang w:val="en-US" w:eastAsia="zh-CN"/>
              </w:rPr>
              <m:t>c</m:t>
            </m:r>
            <m:ctrlPr>
              <w:rPr>
                <w:rFonts w:hint="default" w:ascii="Cambria Math" w:hAnsi="Cambria Math" w:cs="Times New Roman"/>
                <w:b/>
                <w:bCs/>
                <w:sz w:val="24"/>
              </w:rPr>
            </m:ctrlPr>
          </m:sub>
        </m:sSub>
      </m:oMath>
      <w:r>
        <w:rPr>
          <w:rFonts w:hint="default" w:ascii="Times New Roman" w:hAnsi="Times New Roman" w:cs="Times New Roman"/>
          <w:b w:val="0"/>
          <w:bCs w:val="0"/>
          <w:i w:val="0"/>
          <w:sz w:val="24"/>
          <w:lang w:eastAsia="zh-CN"/>
        </w:rPr>
        <w:t>，</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无人机i</w:t>
      </w:r>
      <w:r>
        <w:rPr>
          <w:rFonts w:hint="default" w:ascii="Times New Roman" w:hAnsi="Times New Roman" w:cs="Times New Roman"/>
          <w:i w:val="0"/>
          <w:sz w:val="24"/>
        </w:rPr>
        <w:t>测得</w:t>
      </w:r>
      <w:r>
        <w:rPr>
          <w:rFonts w:hint="default" w:ascii="Times New Roman" w:hAnsi="Times New Roman" w:cs="Times New Roman"/>
          <w:i w:val="0"/>
          <w:sz w:val="24"/>
          <w:lang w:eastAsia="zh-CN"/>
        </w:rPr>
        <w:t>方向信息</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p>
    <w:p w14:paraId="02D41E05">
      <w:pPr>
        <w:rPr>
          <w:rFonts w:hint="default" w:ascii="Times New Roman" w:hAnsi="Times New Roman" w:cs="Times New Roman"/>
          <w:i w:val="0"/>
          <w:sz w:val="24"/>
        </w:rPr>
      </w:pPr>
      <w:r>
        <w:rPr>
          <w:rFonts w:hint="default" w:ascii="Times New Roman" w:hAnsi="Times New Roman" w:cs="Times New Roman"/>
          <w:i w:val="0"/>
          <w:sz w:val="24"/>
        </w:rPr>
        <w:t>定位方程为</w:t>
      </w:r>
      <w:r>
        <w:rPr>
          <w:rFonts w:hint="default" w:ascii="Times New Roman" w:hAnsi="Times New Roman" w:cs="Times New Roman"/>
          <w:i w:val="0"/>
          <w:sz w:val="24"/>
        </w:rPr>
        <w:br w:type="textWrapping"/>
      </w:r>
      <m:oMathPara>
        <m:oMath>
          <m:eqArr>
            <m:eqArrPr>
              <m:maxDist m:val="1"/>
              <m:ctrlPr>
                <w:rPr>
                  <w:rFonts w:hint="default" w:ascii="Cambria Math" w:hAnsi="Cambria Math" w:cs="Times New Roman"/>
                  <w:i/>
                  <w:sz w:val="24"/>
                </w:rPr>
              </m:ctrlPr>
            </m:eqArrPr>
            <m:e>
              <m:d>
                <m:dPr>
                  <m:begChr m:val="{"/>
                  <m:endChr m:val=""/>
                  <m:ctrlPr>
                    <w:rPr>
                      <w:rFonts w:hint="default" w:ascii="Cambria Math" w:hAnsi="Cambria Math" w:cs="Times New Roman"/>
                      <w:i/>
                      <w:sz w:val="24"/>
                    </w:rPr>
                  </m:ctrlPr>
                </m:dPr>
                <m:e>
                  <m:eqArr>
                    <m:eqArrPr>
                      <m:ctrlPr>
                        <w:rPr>
                          <w:rFonts w:hint="default" w:ascii="Cambria Math" w:hAnsi="Cambria Math" w:cs="Times New Roman"/>
                          <w:i/>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ctrlPr>
                        <w:rPr>
                          <w:rFonts w:hint="default" w:ascii="Cambria Math" w:hAnsi="Cambria Math" w:cs="Times New Roman"/>
                          <w:sz w:val="24"/>
                        </w:rPr>
                      </m:ctrlPr>
                    </m:e>
                  </m:eqArr>
                  <m:r>
                    <m:rPr>
                      <m:nor/>
                      <m:sty m:val="p"/>
                    </m:rPr>
                    <w:rPr>
                      <w:rFonts w:hint="default" w:ascii="Times New Roman" w:hAnsi="Times New Roman" w:cs="Times New Roman"/>
                      <w:b w:val="0"/>
                      <w:i w:val="0"/>
                      <w:sz w:val="24"/>
                      <w:lang w:eastAsia="zh"/>
                      <w:woUserID w:val="1"/>
                    </w:rPr>
                    <m:t>，</m:t>
                  </m:r>
                  <m:ctrlPr>
                    <w:rPr>
                      <w:rFonts w:hint="default" w:ascii="Cambria Math" w:hAnsi="Cambria Math" w:cs="Times New Roman"/>
                      <w:i/>
                      <w:sz w:val="24"/>
                    </w:rPr>
                  </m:ctrlPr>
                </m:e>
              </m:d>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(3)</m:t>
              </m:r>
              <m:ctrlPr>
                <w:rPr>
                  <w:rFonts w:hint="default" w:ascii="Cambria Math" w:hAnsi="Cambria Math" w:cs="Times New Roman"/>
                  <w:i/>
                  <w:sz w:val="24"/>
                </w:rPr>
              </m:ctrlPr>
            </m:e>
          </m:eqArr>
        </m:oMath>
      </m:oMathPara>
    </w:p>
    <w:p w14:paraId="55B85428">
      <w:pPr>
        <w:rPr>
          <w:rFonts w:hint="default" w:ascii="Times New Roman" w:hAnsi="Times New Roman" w:eastAsia="宋体" w:cs="Times New Roman"/>
          <w:i w:val="0"/>
          <w:sz w:val="24"/>
          <w:lang w:eastAsia="zh"/>
          <w:woUserID w:val="1"/>
        </w:rPr>
      </w:pPr>
      <w:r>
        <w:rPr>
          <w:rFonts w:hint="default" w:ascii="Times New Roman" w:hAnsi="Times New Roman" w:cs="Times New Roman"/>
          <w:i w:val="0"/>
          <w:sz w:val="24"/>
          <w:lang w:eastAsia="zh"/>
          <w:woUserID w:val="1"/>
        </w:rPr>
        <w:t>由</w:t>
      </w:r>
      <w:r>
        <w:rPr>
          <w:rFonts w:hint="default" w:ascii="Times New Roman" w:hAnsi="Times New Roman" w:cs="Times New Roman"/>
          <w:i w:val="0"/>
          <w:sz w:val="24"/>
        </w:rPr>
        <w:t>此</w:t>
      </w:r>
      <w:r>
        <w:rPr>
          <w:rFonts w:hint="default" w:ascii="Times New Roman" w:hAnsi="Times New Roman" w:cs="Times New Roman"/>
          <w:i w:val="0"/>
          <w:sz w:val="24"/>
          <w:lang w:eastAsia="zh"/>
          <w:woUserID w:val="1"/>
        </w:rPr>
        <w:t>可得</w:t>
      </w:r>
      <w:r>
        <w:rPr>
          <w:rFonts w:hint="default" w:ascii="Times New Roman" w:hAnsi="Times New Roman" w:cs="Times New Roman"/>
          <w:i w:val="0"/>
          <w:sz w:val="24"/>
          <w:lang w:val="en-US" w:eastAsia="zh-CN"/>
        </w:rPr>
        <w:t>解</w:t>
      </w:r>
      <w:r>
        <w:rPr>
          <w:rFonts w:hint="default" w:ascii="Times New Roman" w:hAnsi="Times New Roman" w:cs="Times New Roman"/>
          <w:i w:val="0"/>
          <w:sz w:val="24"/>
          <w:lang w:val="en-US" w:eastAsia="zh"/>
          <w:woUserID w:val="1"/>
        </w:rPr>
        <w:t>的</w:t>
      </w:r>
      <w:r>
        <w:rPr>
          <w:rFonts w:hint="default" w:ascii="Times New Roman" w:hAnsi="Times New Roman" w:cs="Times New Roman"/>
          <w:i w:val="0"/>
          <w:sz w:val="24"/>
          <w:lang w:val="en-US" w:eastAsia="zh-CN"/>
        </w:rPr>
        <w:t>集合</w:t>
      </w:r>
    </w:p>
    <w:p w14:paraId="0A3E08B8">
      <w:pPr>
        <w:jc w:val="center"/>
        <w:rPr>
          <w:rFonts w:hint="default" w:ascii="Times New Roman" w:hAnsi="Times New Roman" w:cs="Times New Roman"/>
          <w:i w:val="0"/>
          <w:iCs w:val="0"/>
          <w:sz w:val="24"/>
          <w:lang w:eastAsia="zh"/>
          <w:woUserID w:val="1"/>
        </w:rPr>
      </w:pPr>
      <m:oMath>
        <m:r>
          <m:rPr>
            <m:nor/>
          </m:rPr>
          <w:rPr>
            <w:rFonts w:hint="default" w:ascii="Times New Roman" w:hAnsi="Times New Roman" w:cs="Times New Roman"/>
            <w:i/>
            <w:sz w:val="24"/>
          </w:rPr>
          <m:t>C</m:t>
        </m:r>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ac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lang w:val="en-US" w:eastAsia="zh-CN"/>
              </w:rPr>
              <m:t>bc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default" w:ascii="Times New Roman" w:hAnsi="Times New Roman" w:cs="Times New Roman"/>
          <w:i/>
          <w:sz w:val="24"/>
        </w:rPr>
        <w:t xml:space="preserve"> </w:t>
      </w:r>
      <w:r>
        <w:rPr>
          <w:rFonts w:hint="default" w:ascii="Times New Roman" w:hAnsi="Times New Roman" w:cs="Times New Roman"/>
          <w:i w:val="0"/>
          <w:iCs w:val="0"/>
          <w:sz w:val="24"/>
          <w:lang w:eastAsia="zh"/>
          <w:woUserID w:val="1"/>
        </w:rPr>
        <w:t>，</w:t>
      </w:r>
    </w:p>
    <w:p w14:paraId="18773267">
      <w:pPr>
        <w:ind w:left="0" w:leftChars="0" w:firstLine="0" w:firstLineChars="0"/>
        <w:jc w:val="left"/>
        <w:rPr>
          <w:rFonts w:hint="default" w:ascii="Times New Roman" w:hAnsi="Times New Roman" w:cs="Times New Roman"/>
          <w:lang w:val="en-US" w:eastAsia="zh"/>
          <w:woUserID w:val="1"/>
        </w:rPr>
      </w:pPr>
      <w:r>
        <w:rPr>
          <w:rFonts w:hint="default" w:ascii="Times New Roman" w:hAnsi="Times New Roman" w:cs="Times New Roman"/>
          <w:i w:val="0"/>
          <w:iCs w:val="0"/>
          <w:sz w:val="24"/>
          <w:lang w:eastAsia="zh"/>
          <w:woUserID w:val="1"/>
        </w:rPr>
        <w:t>即为</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w:r>
        <w:rPr>
          <w:rFonts w:hint="default" w:ascii="Times New Roman" w:hAnsi="Times New Roman" w:cs="Times New Roman"/>
          <w:lang w:val="en-US" w:eastAsia="zh"/>
          <w:woUserID w:val="1"/>
        </w:rPr>
        <w:t>的具体位置。</w:t>
      </w:r>
    </w:p>
    <w:p w14:paraId="120DED18">
      <w:pPr>
        <w:keepNext w:val="0"/>
        <w:keepLines w:val="0"/>
        <w:widowControl/>
        <w:suppressLineNumbers w:val="0"/>
        <w:jc w:val="left"/>
        <w:rPr>
          <w:rFonts w:hint="default" w:ascii="Times New Roman" w:hAnsi="Times New Roman" w:eastAsia="宋体" w:cs="Times New Roman"/>
          <w:lang w:val="en-US" w:eastAsia="zh-CN"/>
          <w:woUserID w:val="1"/>
        </w:rPr>
      </w:pPr>
      <w:r>
        <w:rPr>
          <w:rFonts w:hint="default" w:ascii="Times New Roman" w:hAnsi="Times New Roman" w:cs="Times New Roman"/>
          <w:lang w:val="en-US" w:eastAsia="zh"/>
          <w:woUserID w:val="1"/>
        </w:rPr>
        <w:t>由上述模型可对(1)问进行具体求解：</w:t>
      </w:r>
      <w:r>
        <w:rPr>
          <w:rFonts w:hint="default" w:ascii="Times New Roman" w:hAnsi="Times New Roman" w:cs="Times New Roman"/>
          <w:lang w:val="en-US" w:eastAsia="zh-CN"/>
          <w:woUserID w:val="1"/>
        </w:rPr>
        <w:t>由于发射信号的无人机的编号已知，不妨令为</w:t>
      </w:r>
      <w:r>
        <w:rPr>
          <w:rFonts w:hint="default" w:ascii="Times New Roman" w:hAnsi="Times New Roman" w:eastAsia="宋体" w:cs="Times New Roman"/>
          <w:color w:val="000000"/>
          <w:kern w:val="0"/>
          <w:sz w:val="24"/>
          <w:szCs w:val="24"/>
          <w:lang w:val="en-US" w:eastAsia="zh-CN" w:bidi="ar"/>
        </w:rPr>
        <w:t>FY00</w:t>
      </w:r>
      <w:r>
        <w:rPr>
          <w:rFonts w:hint="default" w:ascii="Times New Roman" w:hAnsi="Times New Roman"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FY0</w:t>
      </w:r>
      <w:r>
        <w:rPr>
          <w:rFonts w:hint="default" w:ascii="Times New Roman" w:hAnsi="Times New Roman" w:cs="Times New Roman"/>
          <w:color w:val="000000"/>
          <w:kern w:val="0"/>
          <w:sz w:val="24"/>
          <w:szCs w:val="24"/>
          <w:lang w:val="en-US" w:eastAsia="zh-CN" w:bidi="ar"/>
        </w:rPr>
        <w:t>2，位置向量为</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00</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(0,0)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01</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(1,0)</m:t>
        </m:r>
      </m:oMath>
      <w:r>
        <w:rPr>
          <w:rFonts w:hint="default" w:ascii="Times New Roman" w:hAnsi="Times New Roman" w:cs="Times New Roman"/>
          <w:lang w:val="en-US" w:eastAsia="zh-CN"/>
          <w:woUserID w:val="1"/>
        </w:rPr>
        <w:t>，</w:t>
      </w:r>
      <m:oMath>
        <m:sSub>
          <m:sSubPr>
            <m:ctrlPr>
              <w:rPr>
                <w:rFonts w:hint="default" w:ascii="Cambria Math" w:hAnsi="Cambria Math" w:cs="Times New Roman"/>
                <w:b/>
                <w:bCs/>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bCs/>
                <w:sz w:val="24"/>
              </w:rPr>
            </m:ctrlPr>
          </m:e>
          <m:sub>
            <m:r>
              <m:rPr>
                <m:nor/>
                <m:sty m:val="b"/>
              </m:rPr>
              <w:rPr>
                <w:rFonts w:hint="default" w:ascii="Times New Roman" w:hAnsi="Times New Roman" w:cs="Times New Roman"/>
                <w:b/>
                <w:i w:val="0"/>
                <w:sz w:val="24"/>
                <w:lang w:val="en-US" w:eastAsia="zh-CN"/>
              </w:rPr>
              <m:t>02</m:t>
            </m:r>
            <m:ctrlPr>
              <w:rPr>
                <w:rFonts w:hint="default" w:ascii="Cambria Math" w:hAnsi="Cambria Math" w:cs="Times New Roman"/>
                <w:b/>
                <w:bCs/>
                <w:sz w:val="24"/>
              </w:rPr>
            </m:ctrlPr>
          </m:sub>
        </m:sSub>
        <m:r>
          <m:rPr>
            <m:nor/>
            <m:sty m:val="b"/>
          </m:rPr>
          <w:rPr>
            <w:rFonts w:hint="default" w:ascii="Times New Roman" w:hAnsi="Times New Roman" w:cs="Times New Roman"/>
            <w:b/>
            <w:i w:val="0"/>
            <w:sz w:val="24"/>
            <w:lang w:val="en-US" w:eastAsia="zh-CN"/>
          </w:rPr>
          <m:t>=</m:t>
        </m:r>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lang w:val="en-US" w:eastAsia="zh-CN"/>
          </w:rPr>
          <m:t>(cos40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,sin40</m:t>
        </m:r>
        <m:r>
          <m:rPr>
            <m:nor/>
            <m:sty m:val="p"/>
          </m:rPr>
          <w:rPr>
            <w:rFonts w:hint="default" w:ascii="Times New Roman" w:hAnsi="Times New Roman" w:cs="Times New Roman"/>
            <w:b w:val="0"/>
            <w:i w:val="0"/>
            <w:sz w:val="24"/>
            <w:lang w:val="en-US"/>
          </w:rPr>
          <m:t>°</m:t>
        </m:r>
        <m:r>
          <m:rPr>
            <m:nor/>
            <m:sty m:val="p"/>
          </m:rPr>
          <w:rPr>
            <w:rFonts w:hint="default" w:ascii="Times New Roman" w:hAnsi="Times New Roman" w:cs="Times New Roman"/>
            <w:b w:val="0"/>
            <w:i w:val="0"/>
            <w:sz w:val="24"/>
            <w:lang w:val="en-US" w:eastAsia="zh-CN"/>
          </w:rPr>
          <m:t>)</m:t>
        </m:r>
      </m:oMath>
      <w:r>
        <w:rPr>
          <w:rFonts w:hint="default" w:ascii="Times New Roman" w:hAnsi="Times New Roman" w:cs="Times New Roman"/>
          <w:i w:val="0"/>
          <w:sz w:val="24"/>
          <w:lang w:val="en-US" w:eastAsia="zh-CN"/>
        </w:rPr>
        <w:t>，其中</w:t>
      </w:r>
      <m:oMath>
        <m:r>
          <m:rPr>
            <m:nor/>
          </m:rPr>
          <w:rPr>
            <w:rFonts w:hint="default" w:ascii="Times New Roman" w:hAnsi="Times New Roman" w:cs="Times New Roman"/>
            <w:i/>
            <w:sz w:val="24"/>
          </w:rPr>
          <m:t>ρ</m:t>
        </m:r>
      </m:oMath>
      <w:r>
        <w:rPr>
          <w:rFonts w:hint="default" w:ascii="Times New Roman" w:hAnsi="Times New Roman" w:cs="Times New Roman"/>
          <w:i w:val="0"/>
          <w:sz w:val="24"/>
          <w:lang w:val="en-US" w:eastAsia="zh-CN"/>
        </w:rPr>
        <w:t>为圆形编队所在圆周的半径，</w:t>
      </w:r>
      <w:r>
        <w:rPr>
          <w:rFonts w:hint="default" w:ascii="Times New Roman" w:hAnsi="Times New Roman" w:cs="Times New Roman"/>
          <w:lang w:val="en-US" w:eastAsia="zh-CN"/>
          <w:woUserID w:val="1"/>
        </w:rPr>
        <w:t>随后对其他编号无人机进行一一求解。对于某被动接受信号无人机</w:t>
      </w:r>
      <w:r>
        <w:rPr>
          <w:rFonts w:hint="default" w:ascii="Times New Roman" w:hAnsi="Times New Roman" w:eastAsia="宋体" w:cs="Times New Roman"/>
          <w:color w:val="000000"/>
          <w:kern w:val="0"/>
          <w:sz w:val="24"/>
          <w:szCs w:val="24"/>
          <w:lang w:val="en-US" w:eastAsia="zh-CN" w:bidi="ar"/>
        </w:rPr>
        <w:t>FY</w:t>
      </w:r>
      <w:r>
        <w:rPr>
          <w:rFonts w:hint="default" w:ascii="Times New Roman" w:hAnsi="Times New Roman" w:cs="Times New Roman"/>
          <w:color w:val="000000"/>
          <w:kern w:val="0"/>
          <w:sz w:val="24"/>
          <w:szCs w:val="24"/>
          <w:lang w:val="en-US" w:eastAsia="zh-CN" w:bidi="ar"/>
        </w:rPr>
        <w:t>i</w:t>
      </w:r>
      <w:r>
        <w:rPr>
          <w:rFonts w:hint="default" w:ascii="Times New Roman" w:hAnsi="Times New Roman" w:cs="Times New Roman"/>
          <w:lang w:val="en-US" w:eastAsia="zh-CN"/>
          <w:woUserID w:val="1"/>
        </w:rPr>
        <w:t>，设其位置向量为</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i w:val="0"/>
          <w:sz w:val="24"/>
          <w:lang w:eastAsia="zh-CN"/>
        </w:rPr>
        <w:t>，</w:t>
      </w:r>
      <w:r>
        <w:rPr>
          <w:rFonts w:hint="default" w:ascii="Times New Roman" w:hAnsi="Times New Roman" w:cs="Times New Roman"/>
          <w:b w:val="0"/>
          <w:bCs/>
          <w:i w:val="0"/>
          <w:sz w:val="24"/>
          <w:lang w:val="en-US" w:eastAsia="zh-CN"/>
        </w:rPr>
        <w:t>已知</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可得三个方程</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0102</m:t>
            </m:r>
            <m:ctrlPr>
              <w:rPr>
                <w:rFonts w:hint="default" w:ascii="Cambria Math" w:hAnsi="Cambria Math" w:cs="Times New Roman"/>
                <w:sz w:val="24"/>
              </w:rPr>
            </m:ctrlPr>
          </m:sub>
        </m:sSub>
      </m:oMath>
      <w:r>
        <w:rPr>
          <w:rFonts w:hint="default" w:ascii="Times New Roman" w:hAnsi="Times New Roman" w:cs="Times New Roman"/>
          <w:i w:val="0"/>
          <w:sz w:val="24"/>
          <w:lang w:eastAsia="zh-CN"/>
        </w:rPr>
        <w:t>，</w:t>
      </w:r>
      <w:r>
        <w:rPr>
          <w:rFonts w:hint="default" w:ascii="Times New Roman" w:hAnsi="Times New Roman" w:cs="Times New Roman"/>
          <w:i w:val="0"/>
          <w:sz w:val="24"/>
          <w:lang w:val="en-US" w:eastAsia="zh-CN"/>
        </w:rPr>
        <w:t>联立解得</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m:nor/>
                <m:sty m:val="p"/>
              </m:rPr>
              <w:rPr>
                <w:rFonts w:hint="default" w:ascii="Times New Roman" w:hAnsi="Times New Roman" w:cs="Times New Roman"/>
                <w:b w:val="0"/>
                <w:i w:val="0"/>
                <w:sz w:val="24"/>
                <w:lang w:val="en-US" w:eastAsia="zh-CN"/>
              </w:rPr>
              <m:t>i</m:t>
            </m:r>
            <m:ctrlPr>
              <w:rPr>
                <w:rFonts w:hint="default" w:ascii="Cambria Math" w:hAnsi="Cambria Math" w:cs="Times New Roman"/>
                <w:b w:val="0"/>
                <w:bCs w:val="0"/>
                <w:sz w:val="24"/>
              </w:rPr>
            </m:ctrlPr>
          </m:sub>
        </m:sSub>
      </m:oMath>
      <w:r>
        <w:rPr>
          <w:rFonts w:hint="default" w:ascii="Times New Roman" w:hAnsi="Times New Roman" w:cs="Times New Roman"/>
          <w:b w:val="0"/>
          <w:bCs w:val="0"/>
          <w:i w:val="0"/>
          <w:sz w:val="24"/>
          <w:lang w:eastAsia="zh-CN"/>
        </w:rPr>
        <w:t>.</w:t>
      </w:r>
    </w:p>
    <w:p>
      <w:pPr>
        <w:jc w:val="center"/>
      </w:pPr>
      <w:r>
        <w:drawing>
          <wp:inline xmlns:a="http://schemas.openxmlformats.org/drawingml/2006/main" xmlns:pic="http://schemas.openxmlformats.org/drawingml/2006/picture">
            <wp:extent cx="5328000" cy="3330000"/>
            <wp:docPr id="2" name="Picture 2"/>
            <wp:cNvGraphicFramePr>
              <a:graphicFrameLocks noChangeAspect="1"/>
            </wp:cNvGraphicFramePr>
            <a:graphic>
              <a:graphicData uri="http://schemas.openxmlformats.org/drawingml/2006/picture">
                <pic:pic>
                  <pic:nvPicPr>
                    <pic:cNvPr id="0" name="fig02_complete_candidates_and_backsubstitution.png"/>
                    <pic:cNvPicPr/>
                  </pic:nvPicPr>
                  <pic:blipFill>
                    <a:blip r:embed="rId11"/>
                    <a:stretch>
                      <a:fillRect/>
                    </a:stretch>
                  </pic:blipFill>
                  <pic:spPr>
                    <a:xfrm>
                      <a:off x="0" y="0"/>
                      <a:ext cx="5328000" cy="3330000"/>
                    </a:xfrm>
                    <a:prstGeom prst="rect"/>
                  </pic:spPr>
                </pic:pic>
              </a:graphicData>
            </a:graphic>
          </wp:inline>
        </w:drawing>
      </w:r>
    </w:p>
    <w:p>
      <w:pPr>
        <w:jc w:val="center"/>
      </w:pPr>
      <w:r>
        <w:rPr>
          <w:rFonts w:ascii="宋体" w:hAnsi="宋体"/>
          <w:sz w:val="21"/>
        </w:rPr>
        <w:t>图2 三组纯方位约束的完整候选与第三角回代筛选</w:t>
      </w:r>
    </w:p>
    <w:p w14:paraId="0EB5F2C3">
      <w:pPr>
        <w:pStyle w:val="4"/>
        <w:bidi w:val="0"/>
        <w:rPr>
          <w:rFonts w:hint="default" w:cs="Times New Roman"/>
          <w:b w:val="0"/>
          <w:bCs w:val="0"/>
          <w:i w:val="0"/>
          <w:sz w:val="24"/>
          <w:lang w:val="en-US" w:eastAsia="zh-CN"/>
        </w:rPr>
      </w:pPr>
      <w:r>
        <w:rPr>
          <w:rFonts w:hint="eastAsia"/>
          <w:lang w:val="en-US" w:eastAsia="zh-CN"/>
        </w:rPr>
        <w:t>5.2</w:t>
      </w:r>
      <w:r>
        <w:rPr>
          <w:rFonts w:hint="eastAsia"/>
        </w:rPr>
        <w:t>第</w:t>
      </w:r>
      <w:r>
        <w:rPr>
          <w:rFonts w:hint="eastAsia"/>
          <w:lang w:val="en-US" w:eastAsia="zh-CN"/>
        </w:rPr>
        <w:t>二</w:t>
      </w:r>
      <w:r>
        <w:rPr>
          <w:rFonts w:hint="eastAsia"/>
        </w:rPr>
        <w:t>小问</w:t>
      </w:r>
      <w:r>
        <w:rPr>
          <w:rFonts w:hint="eastAsia" w:ascii="Times New Roman" w:hAnsi="Times New Roman" w:cs="Times New Roman"/>
          <w:lang w:val="en-US" w:eastAsia="zh-CN"/>
        </w:rPr>
        <w:t>的</w:t>
      </w:r>
      <w:r>
        <w:rPr>
          <w:rFonts w:hint="default" w:ascii="Times New Roman" w:hAnsi="Times New Roman" w:cs="Times New Roman"/>
          <w:lang w:val="en-US" w:eastAsia="zh-CN"/>
        </w:rPr>
        <w:t>模型的建立与求解</w:t>
      </w:r>
    </w:p>
    <w:p w14:paraId="3C49EE6A">
      <w:pPr>
        <w:rPr>
          <w:rFonts w:hint="eastAsia"/>
        </w:rPr>
      </w:pPr>
      <w:r>
        <w:rPr>
          <w:rFonts w:hint="eastAsia"/>
        </w:rPr>
        <w:t>第一小问中，三架发射</w:t>
      </w:r>
      <w:r>
        <w:rPr>
          <w:rFonts w:hint="eastAsia"/>
          <w:lang w:val="en-US" w:eastAsia="zh-CN"/>
        </w:rPr>
        <w:t>信号</w:t>
      </w:r>
      <w:r>
        <w:rPr>
          <w:rFonts w:hint="eastAsia"/>
        </w:rPr>
        <w:t>无人机的编号和位置均已知。本小问中，FY00和FY01的编号已知，新增发射信号</w:t>
      </w:r>
      <w:r>
        <w:rPr>
          <w:rFonts w:hint="eastAsia"/>
          <w:lang w:val="en-US" w:eastAsia="zh-CN"/>
        </w:rPr>
        <w:t>无人机</w:t>
      </w:r>
      <w:r>
        <w:rPr>
          <w:rFonts w:hint="eastAsia"/>
        </w:rPr>
        <w:t>的编号未知。因此，接收</w:t>
      </w:r>
      <w:r>
        <w:rPr>
          <w:rFonts w:hint="eastAsia"/>
          <w:lang w:val="en-US" w:eastAsia="zh-CN"/>
        </w:rPr>
        <w:t>信号</w:t>
      </w:r>
      <w:r>
        <w:rPr>
          <w:rFonts w:hint="eastAsia"/>
        </w:rPr>
        <w:t>无人机不仅需要确定自身位置，还需要判断匿名发射信号</w:t>
      </w:r>
      <w:r>
        <w:rPr>
          <w:rFonts w:hint="eastAsia"/>
          <w:lang w:val="en-US" w:eastAsia="zh-CN"/>
        </w:rPr>
        <w:t>无人机</w:t>
      </w:r>
      <w:r>
        <w:rPr>
          <w:rFonts w:hint="eastAsia"/>
        </w:rPr>
        <w:t>对应的编号。</w:t>
      </w:r>
    </w:p>
    <w:p w14:paraId="1969B378">
      <w:pPr>
        <w:pStyle w:val="4"/>
        <w:bidi w:val="0"/>
        <w:rPr>
          <w:rFonts w:hint="eastAsia" w:asciiTheme="majorEastAsia" w:hAnsiTheme="majorEastAsia" w:eastAsiaTheme="majorEastAsia" w:cstheme="majorEastAsia"/>
          <w:b/>
          <w:bCs/>
          <w:sz w:val="24"/>
          <w:szCs w:val="24"/>
        </w:rPr>
      </w:pPr>
      <w:r>
        <w:rPr>
          <w:rFonts w:hint="eastAsia"/>
        </w:rPr>
        <w:t>5.2.1 零架额外发射信号</w:t>
      </w:r>
      <w:r>
        <w:rPr>
          <w:rFonts w:hint="eastAsia"/>
          <w:lang w:val="en-US" w:eastAsia="zh-CN"/>
        </w:rPr>
        <w:t>无人机</w:t>
      </w:r>
      <w:r>
        <w:rPr>
          <w:rFonts w:hint="eastAsia"/>
        </w:rPr>
        <w:t>的不充分性</w:t>
      </w:r>
    </w:p>
    <w:p w14:paraId="2AE2328A">
      <w:pPr>
        <w:rPr>
          <w:rFonts w:hint="eastAsia" w:eastAsia="宋体"/>
          <w:lang w:eastAsia="zh-CN"/>
        </w:rPr>
      </w:pPr>
      <w:r>
        <w:rPr>
          <w:rFonts w:hint="eastAsia"/>
        </w:rPr>
        <w:t>设除FY00和FY01外增加的匿名发射信号</w:t>
      </w:r>
      <w:r>
        <w:rPr>
          <w:rFonts w:hint="eastAsia"/>
          <w:lang w:val="en-US" w:eastAsia="zh-CN"/>
        </w:rPr>
        <w:t>无人机</w:t>
      </w:r>
      <w:r>
        <w:rPr>
          <w:rFonts w:hint="eastAsia"/>
        </w:rPr>
        <w:t>数量为</w:t>
      </w:r>
      <m:oMath>
        <m:r>
          <m:rPr/>
          <w:rPr>
            <w:rFonts w:hint="default" w:cstheme="minorBidi"/>
            <w:kern w:val="2"/>
            <w:sz w:val="24"/>
            <w:szCs w:val="24"/>
            <w:lang w:val="en-US" w:eastAsia="zh-CN" w:bidi="ar-SA"/>
          </w:rPr>
          <m:t>n</m:t>
        </m:r>
      </m:oMath>
      <w:r>
        <w:rPr>
          <w:rFonts w:hint="eastAsia"/>
        </w:rPr>
        <w:t>.当不增加匿名发射信号</w:t>
      </w:r>
      <w:r>
        <w:rPr>
          <w:rFonts w:hint="eastAsia"/>
          <w:lang w:val="en-US" w:eastAsia="zh-CN"/>
        </w:rPr>
        <w:t>无人机</w:t>
      </w:r>
      <w:r>
        <w:rPr>
          <w:rFonts w:hint="eastAsia"/>
        </w:rPr>
        <w:t>时，</w:t>
      </w:r>
      <w:r>
        <w:rPr>
          <w:rFonts w:hint="eastAsia"/>
          <w:lang w:val="en-US" w:eastAsia="zh-CN"/>
        </w:rPr>
        <w:t>有</w:t>
      </w:r>
      <m:oMath>
        <m:r>
          <m:rPr/>
          <w:rPr>
            <w:rFonts w:hint="default" w:ascii="Cambria Math" w:hAnsi="Cambria Math"/>
            <w:lang w:val="en-US" w:eastAsia="zh-CN"/>
          </w:rPr>
          <m:t>n</m:t>
        </m:r>
        <m:r>
          <m:rPr/>
          <w:rPr>
            <w:rFonts w:ascii="Cambria Math" w:hAnsi="Cambria Math"/>
          </w:rPr>
          <m:t>=0</m:t>
        </m:r>
      </m:oMath>
      <w:r>
        <w:rPr>
          <w:rFonts w:hint="eastAsia" w:hAnsi="Cambria Math"/>
          <w:i w:val="0"/>
          <w:lang w:eastAsia="zh-CN"/>
        </w:rPr>
        <w:t>.</w:t>
      </w:r>
    </w:p>
    <w:p w14:paraId="6FD8D2A2">
      <w:pPr>
        <w:rPr>
          <w:rFonts w:hint="eastAsia"/>
        </w:rPr>
      </w:pPr>
      <w:r>
        <w:rPr>
          <w:rFonts w:hint="eastAsia"/>
        </w:rPr>
        <w:t>此时</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只能测得FY00和FY01之间的一个夹角，定位方程为</w:t>
      </w:r>
    </w:p>
    <w:p w14:paraId="6B671FDE">
      <w:pPr>
        <w:jc w:val="center"/>
        <w:rPr>
          <w:rFonts w:hint="default" w:eastAsia="宋体"/>
          <w:lang w:val="en-US"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val="en-US" w:eastAsia="zh-CN"/>
                </w:rPr>
                <m:t>#</m:t>
              </m:r>
              <m:r>
                <m:rPr>
                  <m:nor/>
                  <m:sty m:val="p"/>
                </m:rPr>
                <w:rPr>
                  <w:rFonts w:hint="default" w:ascii="Times New Roman" w:hAnsi="Times New Roman" w:cs="Times New Roman"/>
                  <w:b w:val="0"/>
                  <w:i w:val="0"/>
                  <w:sz w:val="24"/>
                  <w:lang w:val="en-US" w:eastAsia="zh-CN"/>
                </w:rPr>
                <m:t>(4)</m:t>
              </m:r>
              <m:ctrlPr>
                <w:rPr>
                  <w:rFonts w:hint="default" w:ascii="Cambria Math" w:hAnsi="Cambria Math" w:cs="Times New Roman"/>
                  <w:sz w:val="24"/>
                </w:rPr>
              </m:ctrlPr>
            </m:e>
          </m:eqArr>
        </m:oMath>
      </m:oMathPara>
    </w:p>
    <w:p w14:paraId="3B017C79">
      <w:pPr>
        <w:ind w:left="0" w:leftChars="0" w:firstLine="0" w:firstLineChars="0"/>
        <w:rPr>
          <w:rFonts w:hint="eastAsia"/>
        </w:rPr>
      </w:pPr>
      <w:r>
        <w:rPr>
          <w:rFonts w:hint="eastAsia"/>
        </w:rPr>
        <w:t>其中，</w:t>
      </w:r>
      <m:oMath>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oMath>
      <w:r>
        <w:rPr>
          <w:rFonts w:hint="eastAsia"/>
        </w:rPr>
        <w:t>为接收无人机的位置，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oMath>
      <w:r>
        <w:rPr>
          <w:rFonts w:hint="eastAsia"/>
        </w:rPr>
        <w:t>为实际测得的夹角。</w:t>
      </w:r>
    </w:p>
    <w:p w14:paraId="4B8A4229">
      <w:pPr>
        <w:rPr>
          <w:rFonts w:hint="eastAsia"/>
        </w:rPr>
      </w:pPr>
      <w:r>
        <w:rPr>
          <w:rFonts w:hint="eastAsia"/>
        </w:rPr>
        <w:t>根据第一小问的模型，该方程的解集为一组连续圆弧，而不是一个确定点。</w:t>
      </w:r>
      <w:r>
        <w:rPr>
          <w:rFonts w:hint="default" w:ascii="Times New Roman" w:hAnsi="Times New Roman" w:cs="Times New Roman"/>
          <w:lang w:val="en-US" w:eastAsia="zh"/>
          <w:woUserID w:val="1"/>
        </w:rPr>
        <w:t>接收信号</w:t>
      </w:r>
      <w:r>
        <w:rPr>
          <w:rFonts w:hint="default" w:ascii="Times New Roman" w:hAnsi="Times New Roman" w:cs="Times New Roman"/>
          <w:lang w:val="en-US" w:eastAsia="zh-CN"/>
          <w:woUserID w:val="1"/>
        </w:rPr>
        <w:t>无人机</w:t>
      </w:r>
      <m:oMath>
        <m:r>
          <m:rPr/>
          <w:rPr>
            <w:rFonts w:hint="default" w:ascii="Cambria Math" w:hAnsi="Cambria Math" w:cs="Cambria Math"/>
            <w:sz w:val="24"/>
          </w:rPr>
          <m:t>i</m:t>
        </m:r>
      </m:oMath>
      <w:r>
        <w:rPr>
          <w:rFonts w:hint="eastAsia"/>
        </w:rPr>
        <w:t>的二维位置包含两个未知量，一个夹角只能提供一个独立约束，因此无法唯一确定其位置。由此可得</w:t>
      </w:r>
      <m:oMath>
        <m:sSub>
          <m:sSubPr>
            <m:ctrlPr>
              <w:rPr>
                <w:rFonts w:ascii="Cambria Math" w:hAnsi="Cambria Math"/>
                <w:i/>
              </w:rPr>
            </m:ctrlPr>
          </m:sSubPr>
          <m:e>
            <m:r>
              <m:rPr/>
              <w:rPr>
                <w:rFonts w:hint="default" w:ascii="Cambria Math" w:hAnsi="Cambria Math"/>
                <w:lang w:val="en-US" w:eastAsia="zh-CN"/>
              </w:rPr>
              <m:t>n</m:t>
            </m:r>
            <m:ctrlPr>
              <w:rPr>
                <w:rFonts w:hint="eastAsia" w:ascii="Cambria Math" w:hAnsi="Cambria Math"/>
                <w:i/>
              </w:rPr>
            </m:ctrlPr>
          </m:e>
          <m:sub>
            <m:r>
              <m:rPr/>
              <w:rPr>
                <w:rFonts w:hint="eastAsia" w:ascii="Cambria Math" w:hAnsi="Cambria Math"/>
              </w:rPr>
              <m:t>min</m:t>
            </m:r>
            <m:ctrlPr>
              <w:rPr>
                <w:rFonts w:ascii="Cambria Math" w:hAnsi="Cambria Math"/>
                <w:i/>
              </w:rPr>
            </m:ctrlPr>
          </m:sub>
        </m:sSub>
        <m:r>
          <m:rPr/>
          <w:rPr>
            <w:rFonts w:hint="eastAsia" w:ascii="Cambria Math" w:hAnsi="Cambria Math"/>
          </w:rPr>
          <m:t>≥ 1</m:t>
        </m:r>
        <m:r>
          <m:rPr>
            <m:sty m:val="p"/>
          </m:rPr>
          <w:rPr>
            <w:rFonts w:hint="eastAsia" w:ascii="Cambria Math" w:hAnsi="Cambria Math"/>
            <w:lang w:eastAsia="zh-CN"/>
          </w:rPr>
          <m:t>。</m:t>
        </m:r>
      </m:oMath>
      <w:r>
        <w:rPr>
          <w:rFonts w:hint="eastAsia"/>
        </w:rPr>
        <w:t>所以，至少需要增加一架发射发射信号</w:t>
      </w:r>
      <w:r>
        <w:rPr>
          <w:rFonts w:hint="eastAsia"/>
          <w:lang w:val="en-US" w:eastAsia="zh-CN"/>
        </w:rPr>
        <w:t>无人机</w:t>
      </w:r>
      <w:r>
        <w:rPr>
          <w:rFonts w:hint="eastAsia"/>
        </w:rPr>
        <w:t>。</w:t>
      </w:r>
    </w:p>
    <w:p>
      <w:pPr>
        <w:jc w:val="center"/>
      </w:pPr>
      <w:r>
        <w:drawing>
          <wp:inline xmlns:a="http://schemas.openxmlformats.org/drawingml/2006/main" xmlns:pic="http://schemas.openxmlformats.org/drawingml/2006/picture">
            <wp:extent cx="5328000" cy="3330000"/>
            <wp:docPr id="3" name="Picture 3"/>
            <wp:cNvGraphicFramePr>
              <a:graphicFrameLocks noChangeAspect="1"/>
            </wp:cNvGraphicFramePr>
            <a:graphic>
              <a:graphicData uri="http://schemas.openxmlformats.org/drawingml/2006/picture">
                <pic:pic>
                  <pic:nvPicPr>
                    <pic:cNvPr id="0" name="fig03_identity_position_joint_identifiability.png"/>
                    <pic:cNvPicPr/>
                  </pic:nvPicPr>
                  <pic:blipFill>
                    <a:blip r:embed="rId12"/>
                    <a:stretch>
                      <a:fillRect/>
                    </a:stretch>
                  </pic:blipFill>
                  <pic:spPr>
                    <a:xfrm>
                      <a:off x="0" y="0"/>
                      <a:ext cx="5328000" cy="3330000"/>
                    </a:xfrm>
                    <a:prstGeom prst="rect"/>
                  </pic:spPr>
                </pic:pic>
              </a:graphicData>
            </a:graphic>
          </wp:inline>
        </w:drawing>
      </w:r>
    </w:p>
    <w:p>
      <w:pPr>
        <w:jc w:val="center"/>
      </w:pPr>
      <w:r>
        <w:rPr>
          <w:rFonts w:ascii="宋体" w:hAnsi="宋体"/>
          <w:sz w:val="21"/>
        </w:rPr>
        <w:t>图3 Q1(2) 的零匿名机反例与一匿名机联合判定</w:t>
      </w:r>
    </w:p>
    <w:p w14:paraId="4D9FE972">
      <w:pPr>
        <w:pStyle w:val="4"/>
        <w:bidi w:val="0"/>
        <w:rPr>
          <w:rFonts w:hint="eastAsia" w:asciiTheme="majorEastAsia" w:hAnsiTheme="majorEastAsia" w:eastAsiaTheme="majorEastAsia" w:cstheme="majorEastAsia"/>
          <w:szCs w:val="24"/>
        </w:rPr>
      </w:pPr>
      <w:r>
        <w:rPr>
          <w:rFonts w:hint="eastAsia"/>
        </w:rPr>
        <w:t xml:space="preserve">5.2.2 </w:t>
      </w:r>
      <w:r>
        <w:rPr>
          <w:rFonts w:hint="eastAsia"/>
          <w:lang w:val="en-US" w:eastAsia="zh-CN"/>
        </w:rPr>
        <w:t>增加</w:t>
      </w:r>
      <w:r>
        <w:rPr>
          <w:rFonts w:hint="eastAsia"/>
        </w:rPr>
        <w:t>一架发射信号</w:t>
      </w:r>
      <w:r>
        <w:rPr>
          <w:rFonts w:hint="eastAsia"/>
          <w:lang w:val="en-US" w:eastAsia="zh-CN"/>
        </w:rPr>
        <w:t>无人机</w:t>
      </w:r>
      <w:r>
        <w:rPr>
          <w:rFonts w:hint="eastAsia"/>
        </w:rPr>
        <w:t>的联合定位模型</w:t>
      </w:r>
    </w:p>
    <w:p w14:paraId="447AB025">
      <w:pPr>
        <w:rPr>
          <w:rFonts w:hint="eastAsia"/>
        </w:rPr>
      </w:pPr>
      <w:r>
        <w:rPr>
          <w:rFonts w:hint="eastAsia"/>
        </w:rPr>
        <w:t>当增加一架发射信号</w:t>
      </w:r>
      <w:r>
        <w:rPr>
          <w:rFonts w:hint="eastAsia"/>
          <w:lang w:val="en-US" w:eastAsia="zh-CN"/>
        </w:rPr>
        <w:t>无人机</w:t>
      </w:r>
      <w:r>
        <w:rPr>
          <w:rFonts w:hint="eastAsia"/>
        </w:rPr>
        <w:t>时，有</w:t>
      </w:r>
      <m:oMath>
        <m:r>
          <m:rPr/>
          <w:rPr>
            <w:rFonts w:hint="default" w:ascii="Cambria Math" w:hAnsi="Cambria Math" w:cs="Cambria Math"/>
            <w:lang w:val="en-US" w:eastAsia="zh-CN"/>
          </w:rPr>
          <m:t>n</m:t>
        </m:r>
        <m:r>
          <m:rPr/>
          <w:rPr>
            <w:rFonts w:ascii="Cambria Math" w:hAnsi="Cambria Math"/>
          </w:rPr>
          <m:t>=1</m:t>
        </m:r>
      </m:oMath>
      <w:r>
        <w:rPr>
          <w:rFonts w:hint="eastAsia" w:hAnsi="Cambria Math"/>
          <w:i w:val="0"/>
          <w:lang w:eastAsia="zh-CN"/>
        </w:rPr>
        <w:t>.</w:t>
      </w:r>
      <w:r>
        <w:rPr>
          <w:rFonts w:hint="eastAsia"/>
        </w:rPr>
        <w:t>设当前接收信号无人机的编号为</w:t>
      </w:r>
      <m:oMath>
        <m:r>
          <m:rPr/>
          <w:rPr>
            <w:rFonts w:hint="default" w:cstheme="minorBidi"/>
            <w:kern w:val="2"/>
            <w:sz w:val="24"/>
            <w:szCs w:val="24"/>
            <w:lang w:val="en-US" w:eastAsia="zh-CN" w:bidi="ar-SA"/>
          </w:rPr>
          <m:t>i</m:t>
        </m:r>
      </m:oMath>
      <w:r>
        <w:rPr>
          <w:rFonts w:hint="eastAsia"/>
        </w:rPr>
        <w:t>，其中</w:t>
      </w:r>
      <m:oMath>
        <m:r>
          <m:rPr/>
          <w:rPr>
            <w:rFonts w:hint="default"/>
            <w:lang w:val="en-US" w:eastAsia="zh-CN"/>
          </w:rPr>
          <m:t>i</m:t>
        </m:r>
        <m:r>
          <m:rPr/>
          <w:rPr>
            <w:rFonts w:hint="eastAsia"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hint="eastAsia" w:ascii="Cambria Math" w:hAnsi="Cambria Math"/>
              </w:rPr>
              <m:t>2,</m:t>
            </m:r>
            <m:r>
              <m:rPr/>
              <w:rPr>
                <w:rFonts w:hint="default" w:ascii="Cambria Math" w:hAnsi="Cambria Math"/>
                <w:lang w:val="en-US" w:eastAsia="zh-CN"/>
              </w:rPr>
              <m:t>0</m:t>
            </m:r>
            <m:r>
              <m:rPr/>
              <w:rPr>
                <w:rFonts w:hint="eastAsia" w:ascii="Cambria Math" w:hAnsi="Cambria Math"/>
              </w:rPr>
              <m:t>3,…,</m:t>
            </m:r>
            <m:r>
              <m:rPr/>
              <w:rPr>
                <w:rFonts w:hint="default" w:ascii="Cambria Math" w:hAnsi="Cambria Math"/>
                <w:lang w:val="en-US" w:eastAsia="zh-CN"/>
              </w:rPr>
              <m:t>0</m:t>
            </m:r>
            <m:r>
              <m:rPr/>
              <w:rPr>
                <w:rFonts w:hint="eastAsia" w:ascii="Cambria Math" w:hAnsi="Cambria Math"/>
              </w:rPr>
              <m:t>9</m:t>
            </m:r>
            <m:ctrlPr>
              <w:rPr>
                <w:rFonts w:ascii="Cambria Math" w:hAnsi="Cambria Math"/>
                <w:i/>
              </w:rPr>
            </m:ctrlPr>
          </m:e>
        </m:d>
      </m:oMath>
      <w:r>
        <w:rPr>
          <w:rFonts w:hint="eastAsia" w:hAnsi="Cambria Math"/>
          <w:i w:val="0"/>
          <w:lang w:eastAsia="zh-CN"/>
        </w:rPr>
        <w:t>.</w:t>
      </w:r>
      <w:r>
        <w:rPr>
          <w:rFonts w:hint="eastAsia"/>
        </w:rPr>
        <w:t>发射信号</w:t>
      </w:r>
      <w:r>
        <w:rPr>
          <w:rFonts w:hint="eastAsia"/>
          <w:lang w:val="en-US" w:eastAsia="zh-CN"/>
        </w:rPr>
        <w:t>无人机</w:t>
      </w:r>
      <w:r>
        <w:rPr>
          <w:rFonts w:hint="eastAsia"/>
        </w:rPr>
        <w:t>不能是接收</w:t>
      </w:r>
      <w:r>
        <w:rPr>
          <w:rFonts w:hint="eastAsia"/>
          <w:lang w:val="en-US" w:eastAsia="zh-CN"/>
        </w:rPr>
        <w:t>信号</w:t>
      </w:r>
      <w:r>
        <w:rPr>
          <w:rFonts w:hint="eastAsia"/>
        </w:rPr>
        <w:t>无人机</w:t>
      </w:r>
      <w:r>
        <w:rPr>
          <w:rFonts w:hint="eastAsia"/>
          <w:lang w:val="en-US" w:eastAsia="zh-CN"/>
        </w:rPr>
        <w:t>自身</w:t>
      </w:r>
      <w:r>
        <w:rPr>
          <w:rFonts w:hint="eastAsia"/>
        </w:rPr>
        <w:t>，因此其可能的编号集合为</w:t>
      </w:r>
    </w:p>
    <w:p w14:paraId="354BD980">
      <w:pPr>
        <w:rPr>
          <w:rFonts w:hint="eastAsia" w:eastAsia="宋体"/>
          <w:lang w:eastAsia="zh-CN"/>
        </w:rPr>
      </w:pPr>
      <m:oMathPara>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r>
                <m:rPr/>
                <w:rPr>
                  <w:rFonts w:hint="default" w:ascii="Cambria Math" w:hAnsi="Cambria Math"/>
                  <w:lang w:val="en-US" w:eastAsia="zh-CN"/>
                </w:rPr>
                <m:t>0</m:t>
              </m:r>
              <m:r>
                <m:rPr/>
                <w:rPr>
                  <w:rFonts w:ascii="Cambria Math" w:hAnsi="Cambria Math"/>
                </w:rPr>
                <m:t>2,</m:t>
              </m:r>
              <m:r>
                <m:rPr/>
                <w:rPr>
                  <w:rFonts w:hint="default" w:ascii="Cambria Math" w:hAnsi="Cambria Math"/>
                  <w:lang w:val="en-US" w:eastAsia="zh-CN"/>
                </w:rPr>
                <m:t>0</m:t>
              </m:r>
              <m:r>
                <m:rPr/>
                <w:rPr>
                  <w:rFonts w:ascii="Cambria Math" w:hAnsi="Cambria Math"/>
                </w:rPr>
                <m:t>3,…,</m:t>
              </m:r>
              <m:r>
                <m:rPr/>
                <w:rPr>
                  <w:rFonts w:hint="default" w:ascii="Cambria Math" w:hAnsi="Cambria Math"/>
                  <w:lang w:val="en-US" w:eastAsia="zh-CN"/>
                </w:rPr>
                <m:t>0</m:t>
              </m:r>
              <m:r>
                <m:rPr/>
                <w:rPr>
                  <w:rFonts w:ascii="Cambria Math" w:hAnsi="Cambria Math"/>
                </w:rPr>
                <m:t>9</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hint="default" w:ascii="Cambria Math" w:hAnsi="Cambria Math"/>
                  <w:lang w:val="en-US" w:eastAsia="zh-CN"/>
                </w:rPr>
                <m:t>i</m:t>
              </m:r>
              <m:ctrlPr>
                <w:rPr>
                  <w:rFonts w:ascii="Cambria Math" w:hAnsi="Cambria Math"/>
                  <w:i/>
                </w:rPr>
              </m:ctrlPr>
            </m:e>
          </m:d>
          <m:r>
            <m:rPr>
              <m:sty m:val="p"/>
            </m:rPr>
            <w:rPr>
              <w:rFonts w:hint="eastAsia" w:ascii="Cambria Math" w:hAnsi="Cambria Math"/>
              <w:lang w:eastAsia="zh-CN"/>
            </w:rPr>
            <m:t>。</m:t>
          </m:r>
        </m:oMath>
      </m:oMathPara>
    </w:p>
    <w:p w14:paraId="481FAC37">
      <w:pPr>
        <w:rPr>
          <w:rFonts w:hint="eastAsia" w:eastAsia="宋体"/>
          <w:lang w:eastAsia="zh-CN"/>
        </w:rPr>
      </w:pPr>
      <w:r>
        <w:rPr>
          <w:rFonts w:hint="eastAsia"/>
        </w:rPr>
        <w:t>集合</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中共有7个可能编号。设发射信号</w:t>
      </w:r>
      <w:r>
        <w:rPr>
          <w:rFonts w:hint="eastAsia"/>
          <w:lang w:val="en-US" w:eastAsia="zh-CN"/>
        </w:rPr>
        <w:t>无人机</w:t>
      </w:r>
      <w:r>
        <w:rPr>
          <w:rFonts w:hint="eastAsia"/>
        </w:rPr>
        <w:t>的编号为</w:t>
      </w:r>
      <m:oMath>
        <m:r>
          <m:rPr/>
          <w:rPr>
            <w:rFonts w:hint="eastAsia" w:ascii="Cambria Math" w:hAnsi="Cambria Math"/>
          </w:rPr>
          <m:t>b</m:t>
        </m:r>
      </m:oMath>
      <w:r>
        <w:rPr>
          <w:rFonts w:hint="eastAsia"/>
        </w:rPr>
        <w:t>，则</w:t>
      </w:r>
      <m:oMath>
        <m:r>
          <m:rPr/>
          <w:rPr>
            <w:rFonts w:hint="eastAsia" w:ascii="Cambria Math" w:hAnsi="Cambria Math"/>
          </w:rPr>
          <m:t>b∈</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hAnsi="Cambria Math"/>
          <w:i w:val="0"/>
          <w:lang w:eastAsia="zh-CN"/>
        </w:rPr>
        <w:t>.</w:t>
      </w:r>
    </w:p>
    <w:p w14:paraId="20491F4D">
      <w:pPr>
        <w:rPr>
          <w:rFonts w:hint="eastAsia"/>
        </w:rPr>
      </w:pPr>
      <w:r>
        <w:rPr>
          <w:rFonts w:hint="eastAsia"/>
          <w:lang w:val="en-US" w:eastAsia="zh-CN"/>
        </w:rPr>
        <w:t>现</w:t>
      </w:r>
      <w:r>
        <w:rPr>
          <w:rFonts w:hint="eastAsia"/>
        </w:rPr>
        <w:t>FY00、FY01和FY</w:t>
      </w:r>
      <m:oMath>
        <m:r>
          <m:rPr/>
          <w:rPr>
            <w:rFonts w:hint="eastAsia" w:ascii="Cambria Math" w:hAnsi="Cambria Math"/>
          </w:rPr>
          <m:t>b</m:t>
        </m:r>
      </m:oMath>
      <w:r>
        <w:rPr>
          <w:rFonts w:hint="eastAsia"/>
        </w:rPr>
        <w:t>共同发射信号</w:t>
      </w:r>
      <w:r>
        <w:rPr>
          <w:rFonts w:hint="eastAsia"/>
          <w:lang w:eastAsia="zh-CN"/>
        </w:rPr>
        <w:t>，</w:t>
      </w:r>
      <w:r>
        <w:rPr>
          <w:rFonts w:hint="eastAsia"/>
          <w:lang w:val="en-US" w:eastAsia="zh-CN"/>
        </w:rPr>
        <w:t>则</w:t>
      </w:r>
      <w:r>
        <w:rPr>
          <w:rFonts w:hint="eastAsia"/>
        </w:rPr>
        <w:t>收信号无人机</w:t>
      </w:r>
      <m:oMath>
        <m:r>
          <m:rPr/>
          <w:rPr>
            <w:rFonts w:hint="default" w:cstheme="minorBidi"/>
            <w:kern w:val="2"/>
            <w:sz w:val="24"/>
            <w:szCs w:val="24"/>
            <w:lang w:val="en-US" w:eastAsia="zh-CN" w:bidi="ar-SA"/>
          </w:rPr>
          <m:t>i</m:t>
        </m:r>
      </m:oMath>
      <w:r>
        <w:rPr>
          <w:rFonts w:hint="eastAsia"/>
        </w:rPr>
        <w:t>可以测得三个</w:t>
      </w:r>
      <w:r>
        <w:rPr>
          <w:rFonts w:hint="eastAsia"/>
          <w:lang w:val="en-US" w:eastAsia="zh-CN"/>
        </w:rPr>
        <w:t>角度信息组成向量</w:t>
      </w:r>
      <w:r>
        <w:rPr>
          <w:rFonts w:hint="eastAsia"/>
        </w:rPr>
        <w:t>：</w:t>
      </w:r>
    </w:p>
    <w:p w14:paraId="0C6BCCEB">
      <w:pPr>
        <w:jc w:val="center"/>
        <w:rPr>
          <w:rFonts w:hint="eastAsia" w:eastAsia="宋体"/>
          <w:lang w:val="en-US" w:eastAsia="zh-CN"/>
        </w:rPr>
      </w:pPr>
      <m:oMath>
        <m:r>
          <m:rPr>
            <m:sty m:val="bi"/>
          </m:rPr>
          <w:rPr>
            <w:rFonts w:hint="default" w:ascii="Cambria Math" w:hAnsi="Cambria Math"/>
          </w:rPr>
          <m:t>y</m:t>
        </m:r>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00</m:t>
                      </m:r>
                      <m:r>
                        <m:rPr/>
                        <w:rPr>
                          <w:rFonts w:hint="default" w:ascii="Cambria Math" w:hAnsi="Cambria Math"/>
                        </w:rPr>
                        <m:t>01</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ctrlPr>
                    <w:rPr>
                      <w:rFonts w:hint="default" w:ascii="Cambria Math" w:hAnsi="Cambria Math"/>
                    </w:rPr>
                  </m:ctrlPr>
                </m:e>
              </m:mr>
              <m:mr>
                <m:e>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7C873382">
      <w:pPr>
        <w:rPr>
          <w:rFonts w:hint="eastAsia"/>
        </w:rPr>
      </w:pPr>
      <m:oMath>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0</m:t>
            </m:r>
            <m:r>
              <m:rPr/>
              <w:rPr>
                <w:rFonts w:hint="default" w:ascii="Cambria Math" w:hAnsi="Cambria Math"/>
                <w:lang w:val="en-US" w:eastAsia="zh-CN"/>
              </w:rPr>
              <m:t>0</m:t>
            </m:r>
            <m:r>
              <m:rPr/>
              <w:rPr>
                <w:rFonts w:hint="eastAsia" w:ascii="Cambria Math" w:hAnsi="Cambria Math"/>
              </w:rPr>
              <m:t>b</m:t>
            </m:r>
            <m:ctrlPr>
              <w:rPr>
                <w:rFonts w:ascii="Cambria Math" w:hAnsi="Cambria Math"/>
              </w:rPr>
            </m:ctrlPr>
          </m:sub>
        </m:sSub>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lang w:val="en-US" w:eastAsia="zh-CN"/>
              </w:rPr>
              <m:t>0</m:t>
            </m:r>
            <m:r>
              <m:rPr/>
              <w:rPr>
                <w:rFonts w:hint="default" w:ascii="Cambria Math" w:hAnsi="Cambria Math"/>
              </w:rPr>
              <m:t>1</m:t>
            </m:r>
            <m:r>
              <m:rPr/>
              <w:rPr>
                <w:rFonts w:hint="eastAsia" w:ascii="Cambria Math" w:hAnsi="Cambria Math"/>
              </w:rPr>
              <m:t>b</m:t>
            </m:r>
            <m:ctrlPr>
              <w:rPr>
                <w:rFonts w:ascii="Cambria Math" w:hAnsi="Cambria Math"/>
              </w:rPr>
            </m:ctrlPr>
          </m:sub>
        </m:sSub>
        <m:r>
          <m:rPr/>
          <w:rPr>
            <w:rFonts w:hint="eastAsia" w:ascii="Cambria Math" w:hAnsi="Cambria Math"/>
          </w:rPr>
          <m:t>bb</m:t>
        </m:r>
      </m:oMath>
      <w:r>
        <w:rPr>
          <w:sz w:val="24"/>
        </w:rPr>
        <w:t>其中，和分别表示接收信号无人机到FY与FY00、FY与FY01方向之间的夹角。虽然发射信号无人机的编号未知，但只有7种可能，因此可以逐一检验</w:t>
      </w:r>
      <w:r>
        <w:rPr>
          <w:sz w:val="24"/>
          <w:vertAlign w:val="superscript"/>
        </w:rPr>
        <w:t>[3,5,10]</w:t>
      </w:r>
      <w:r>
        <w:rPr>
          <w:sz w:val="24"/>
        </w:rPr>
        <w:t>。由前问有对应的夹角观测向量为</w:t>
      </w:r>
    </w:p>
    <w:p w14:paraId="33767193">
      <w:pPr>
        <w:jc w:val="center"/>
        <w:rPr>
          <w:rFonts w:hint="eastAsia" w:eastAsia="宋体"/>
          <w:lang w:eastAsia="zh-CN"/>
        </w:rPr>
      </w:pPr>
      <m:oMath>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lang w:val="en-US" w:eastAsia="zh-CN"/>
                        </w:rPr>
                        <m:t>0001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iCs w:val="0"/>
                          <w:sz w:val="24"/>
                          <w:lang w:val="en-US" w:eastAsia="zh-CN"/>
                        </w:rPr>
                        <m:t>00</m:t>
                      </m:r>
                      <m:r>
                        <m:rPr>
                          <m:nor/>
                          <m:sty m:val="p"/>
                        </m:rPr>
                        <w:rPr>
                          <w:rFonts w:hint="eastAsia" w:ascii="Cambria Math" w:hAnsi="Cambria Math"/>
                          <w:b w:val="0"/>
                          <w:i w:val="0"/>
                          <w:iCs w:val="0"/>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r>
                <m:e>
                  <m:sSub>
                    <m:sSubPr>
                      <m:ctrlPr>
                        <w:rPr>
                          <w:rFonts w:hint="default" w:ascii="Cambria Math" w:hAnsi="Cambria Math" w:cs="Cambria Math"/>
                          <w:sz w:val="24"/>
                        </w:rPr>
                      </m:ctrlPr>
                    </m:sSubPr>
                    <m:e>
                      <m:r>
                        <m:rPr>
                          <m:sty m:val="p"/>
                        </m:rPr>
                        <w:rPr>
                          <w:rFonts w:hint="default" w:ascii="Cambria Math" w:hAnsi="Cambria Math" w:cs="Cambria Math"/>
                          <w:sz w:val="24"/>
                        </w:rPr>
                        <m:t>h</m:t>
                      </m:r>
                      <m:ctrlPr>
                        <w:rPr>
                          <w:rFonts w:hint="default" w:ascii="Cambria Math" w:hAnsi="Cambria Math" w:cs="Cambria Math"/>
                          <w:sz w:val="24"/>
                        </w:rPr>
                      </m:ctrlPr>
                    </m:e>
                    <m:sub>
                      <m:r>
                        <m:rPr>
                          <m:sty m:val="p"/>
                        </m:rPr>
                        <w:rPr>
                          <w:rFonts w:hint="default" w:ascii="Cambria Math" w:hAnsi="Cambria Math" w:cs="Cambria Math"/>
                          <w:sz w:val="24"/>
                          <w:lang w:val="en-US" w:eastAsia="zh-CN"/>
                        </w:rPr>
                        <m:t>01</m:t>
                      </m:r>
                      <m:r>
                        <m:rPr/>
                        <w:rPr>
                          <w:rFonts w:hint="eastAsia" w:ascii="Cambria Math" w:hAnsi="Cambria Math"/>
                        </w:rPr>
                        <m:t>b</m:t>
                      </m:r>
                      <m:ctrlPr>
                        <w:rPr>
                          <w:rFonts w:hint="default" w:ascii="Cambria Math" w:hAnsi="Cambria Math" w:cs="Cambria Math"/>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m:nor/>
                      <m:sty m:val="p"/>
                    </m:rPr>
                    <w:rPr>
                      <w:rFonts w:hint="default" w:ascii="Times New Roman" w:hAnsi="Times New Roman" w:cs="Times New Roman"/>
                      <w:b w:val="0"/>
                      <w:i w:val="0"/>
                      <w:sz w:val="24"/>
                    </w:rPr>
                    <m:t>)</m:t>
                  </m:r>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505E5A8A">
      <w:pPr>
        <w:rPr>
          <w:rFonts w:hint="eastAsia"/>
        </w:rPr>
      </w:pPr>
      <w:r>
        <w:t>接</w:t>
      </w:r>
      <w:r>
        <w:rPr>
          <w:rFonts w:hint="eastAsia"/>
        </w:rPr>
        <w:t>收信号无人机</w:t>
      </w:r>
      <m:oMath>
        <m:r>
          <m:rPr/>
          <w:rPr>
            <w:rFonts w:hint="default" w:cstheme="minorBidi"/>
            <w:kern w:val="2"/>
            <w:sz w:val="24"/>
            <w:szCs w:val="24"/>
            <w:lang w:val="en-US" w:eastAsia="zh-CN" w:bidi="ar-SA"/>
          </w:rPr>
          <m:t>i</m:t>
        </m:r>
      </m:oMath>
      <w:r>
        <w:rPr>
          <w:rFonts w:hint="eastAsia"/>
        </w:rPr>
        <w:t>的位置应满足</w:t>
      </w:r>
    </w:p>
    <w:p w14:paraId="28930251">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m:sty m:val="p"/>
                </m:rPr>
                <w:rPr>
                  <w:rFonts w:hint="eastAsia" w:ascii="Cambria Math" w:hAnsi="Cambria Math"/>
                  <w:lang w:eastAsia="zh-CN"/>
                </w:rPr>
                <m:t>。</m:t>
              </m:r>
              <m:r>
                <m:rPr>
                  <m:sty m:val="p"/>
                </m:rPr>
                <w:rPr>
                  <w:rFonts w:hint="default" w:ascii="Cambria Math" w:hAnsi="Cambria Math"/>
                  <w:lang w:val="en-US" w:eastAsia="zh-CN"/>
                </w:rPr>
                <m:t>#</m:t>
              </m:r>
              <m:ctrlPr>
                <w:rPr>
                  <w:rFonts w:hint="default" w:ascii="Cambria Math" w:hAnsi="Cambria Math"/>
                </w:rPr>
              </m:ctrlPr>
            </m:e>
          </m:eqArr>
        </m:oMath>
      </m:oMathPara>
    </w:p>
    <w:p w14:paraId="6AB37DE7">
      <w:pPr>
        <w:rPr>
          <w:rFonts w:hint="eastAsia"/>
        </w:rPr>
      </w:pPr>
      <w:r>
        <w:rPr>
          <w:rFonts w:hint="eastAsia"/>
        </w:rPr>
        <w:t>对每个</w:t>
      </w:r>
      <m:oMath>
        <m:r>
          <m:rPr/>
          <w:rPr>
            <w:rFonts w:hint="eastAsia" w:ascii="Cambria Math" w:hAnsi="Cambria Math"/>
          </w:rPr>
          <m:t>b</m:t>
        </m:r>
      </m:oMath>
      <w:r>
        <w:rPr>
          <w:rFonts w:hint="eastAsia"/>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hint="default" w:ascii="Cambria Math" w:hAnsi="Cambria Math"/>
                <w:lang w:val="en-US" w:eastAsia="zh-CN"/>
              </w:rPr>
              <m:t>i</m:t>
            </m:r>
            <m:ctrlPr>
              <w:rPr>
                <w:rFonts w:ascii="Cambria Math" w:hAnsi="Cambria Math"/>
                <w:i/>
              </w:rPr>
            </m:ctrlPr>
          </m:sub>
        </m:sSub>
      </m:oMath>
      <w:r>
        <w:rPr>
          <w:rFonts w:hint="eastAsia"/>
        </w:rPr>
        <w:t>，使用第一小问</w:t>
      </w:r>
      <w:r>
        <w:rPr>
          <w:rFonts w:hint="eastAsia"/>
          <w:lang w:val="en-US" w:eastAsia="zh-CN"/>
        </w:rPr>
        <w:t>建立</w:t>
      </w:r>
      <w:r>
        <w:rPr>
          <w:rFonts w:hint="eastAsia"/>
        </w:rPr>
        <w:t>的模型，计算满足三个夹角的全部位置候选。编号</w:t>
      </w:r>
      <m:oMath>
        <m:r>
          <m:rPr/>
          <w:rPr>
            <w:rFonts w:hint="eastAsia" w:ascii="Cambria Math" w:hAnsi="Cambria Math"/>
          </w:rPr>
          <m:t>b</m:t>
        </m:r>
      </m:oMath>
      <w:r>
        <w:rPr>
          <w:rFonts w:hint="eastAsia"/>
        </w:rPr>
        <w:t>对应的位置候选集记为</w:t>
      </w:r>
    </w:p>
    <w:p w14:paraId="5F1D30E8">
      <w:pPr>
        <w:jc w:val="center"/>
        <w:rPr>
          <w:rFonts w:hint="eastAsia" w:hAnsi="Cambria Math" w:eastAsia="宋体"/>
          <w:i w:val="0"/>
          <w:lang w:val="en-US" w:eastAsia="zh-CN"/>
        </w:rPr>
      </w:pPr>
      <m:oMath>
        <m:sSub>
          <m:sSubPr>
            <m:ctrlPr>
              <w:rPr>
                <w:rFonts w:ascii="Cambria Math" w:hAnsi="Cambria Math"/>
                <w:i/>
              </w:rPr>
            </m:ctrlPr>
          </m:sSubPr>
          <m:e>
            <m:r>
              <m:rPr>
                <m:nor/>
              </m:rPr>
              <w:rPr>
                <w:rFonts w:hint="default" w:ascii="Times New Roman" w:hAnsi="Times New Roman" w:cs="Times New Roman"/>
                <w:i/>
                <w:lang w:val="en-US" w:eastAsia="zh-CN"/>
              </w:rPr>
              <m:t>C</m:t>
            </m:r>
            <m:ctrlPr>
              <w:rPr>
                <w:rFonts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r>
              <m:rPr/>
              <w:rPr>
                <w:rFonts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cs="Times New Roman"/>
                            <w:b w:val="0"/>
                            <w:bCs w:val="0"/>
                            <w:sz w:val="24"/>
                          </w:rPr>
                        </m:ctrlPr>
                      </m:sSubPr>
                      <m:e>
                        <m:r>
                          <m:rPr>
                            <m:nor/>
                            <m:sty m:val="bi"/>
                          </m:rPr>
                          <w:rPr>
                            <w:rFonts w:hint="default" w:ascii="Times New Roman" w:hAnsi="Times New Roman" w:cs="Times New Roman"/>
                            <w:b/>
                            <w:i/>
                            <w:sz w:val="24"/>
                          </w:rPr>
                          <m:t>p</m:t>
                        </m:r>
                        <m:ctrlPr>
                          <w:rPr>
                            <w:rFonts w:hint="default" w:ascii="Cambria Math" w:hAnsi="Cambria Math" w:cs="Times New Roman"/>
                            <w:b w:val="0"/>
                            <w:bCs w:val="0"/>
                            <w:sz w:val="24"/>
                          </w:rPr>
                        </m:ctrlPr>
                      </m:e>
                      <m:sub>
                        <m:r>
                          <m:rPr/>
                          <w:rPr>
                            <w:rFonts w:hint="default" w:ascii="Cambria Math" w:hAnsi="Cambria Math" w:cs="Cambria Math"/>
                            <w:sz w:val="24"/>
                          </w:rPr>
                          <m:t>i</m:t>
                        </m:r>
                        <m:ctrlPr>
                          <w:rPr>
                            <w:rFonts w:hint="default" w:ascii="Cambria Math" w:hAnsi="Cambria Math" w:cs="Times New Roman"/>
                            <w:b w:val="0"/>
                            <w:bCs w:val="0"/>
                            <w:sz w:val="24"/>
                          </w:rPr>
                        </m:ctrlPr>
                      </m:sub>
                    </m:sSub>
                    <m:ctrlPr>
                      <w:rPr>
                        <w:rFonts w:ascii="Cambria Math" w:hAnsi="Cambria Math"/>
                      </w:rPr>
                    </m:ctrlPr>
                  </m:e>
                </m:d>
                <m:ctrlPr>
                  <w:rPr>
                    <w:rFonts w:hint="default" w:ascii="Cambria Math" w:hAnsi="Cambria Math"/>
                  </w:rPr>
                </m:ctrlPr>
              </m:sub>
            </m:sSub>
            <m:r>
              <m:rPr/>
              <w:rPr>
                <w:rFonts w:ascii="Cambria Math" w:hAnsi="Cambria Math"/>
              </w:rPr>
              <m:t>=</m:t>
            </m:r>
            <m:r>
              <m:rPr>
                <m:sty m:val="bi"/>
              </m:rPr>
              <w:rPr>
                <w:rFonts w:hint="default" w:ascii="Cambria Math" w:hAnsi="Cambria Math"/>
              </w:rPr>
              <m:t>y</m:t>
            </m:r>
            <m:ctrlPr>
              <w:rPr>
                <w:rFonts w:ascii="Cambria Math" w:hAnsi="Cambria Math"/>
                <w:i/>
              </w:rPr>
            </m:ctrlPr>
          </m:e>
        </m:d>
      </m:oMath>
      <w:r>
        <w:rPr>
          <w:rFonts w:hint="eastAsia" w:hAnsi="Cambria Math"/>
          <w:i w:val="0"/>
          <w:lang w:eastAsia="zh-CN"/>
        </w:rPr>
        <w:t>.</w:t>
      </w:r>
    </w:p>
    <w:p w14:paraId="0F455ADD">
      <w:pPr>
        <w:jc w:val="left"/>
      </w:pPr>
      <w:r>
        <w:t>由于接</w:t>
      </w:r>
      <w:r>
        <w:rPr>
          <w:rFonts w:hint="eastAsia"/>
        </w:rPr>
        <w:t>收信号无人机</w:t>
      </w:r>
      <m:oMath>
        <m:r>
          <m:rPr/>
          <w:rPr>
            <w:rFonts w:hint="default" w:cstheme="minorBidi"/>
            <w:kern w:val="2"/>
            <w:sz w:val="24"/>
            <w:szCs w:val="24"/>
            <w:lang w:val="en-US" w:eastAsia="zh-CN" w:bidi="ar-SA"/>
          </w:rPr>
          <m:t>i</m:t>
        </m:r>
      </m:oMath>
      <w:r>
        <w:t>只能测得夹角的大小，无法直接判断其位于两架</w:t>
      </w:r>
      <w:r>
        <w:rPr>
          <w:rFonts w:hint="eastAsia"/>
        </w:rPr>
        <w:t>发射信号</w:t>
      </w:r>
      <w:r>
        <w:rPr>
          <w:rFonts w:hint="eastAsia"/>
          <w:lang w:val="en-US" w:eastAsia="zh-CN"/>
        </w:rPr>
        <w:t>无人机</w:t>
      </w:r>
      <w:r>
        <w:t>连线的哪一侧，因此同一组夹角可能对应多个位置。求解时应保留所有可能的圆弧和交点，再利用其他条件逐一筛选。</w:t>
      </w:r>
    </w:p>
    <w:p w14:paraId="2015E520">
      <w:pPr>
        <w:jc w:val="left"/>
        <w:rPr>
          <w:rFonts w:hint="eastAsia"/>
        </w:rPr>
      </w:pPr>
      <w:r>
        <w:rPr>
          <w:rFonts w:hint="eastAsia"/>
        </w:rPr>
        <w:t>将7种编号假设下的位置候选合并，得到全部编号</w:t>
      </w:r>
      <w:r>
        <w:rPr>
          <w:rFonts w:hint="eastAsia"/>
          <w:lang w:val="en-US" w:eastAsia="zh-CN"/>
        </w:rPr>
        <w:t>的</w:t>
      </w:r>
      <w:r>
        <w:rPr>
          <w:rFonts w:hint="eastAsia"/>
        </w:rPr>
        <w:t>位置候选</w:t>
      </w:r>
      <w:r>
        <w:rPr>
          <w:rFonts w:hint="eastAsia"/>
          <w:lang w:val="en-US" w:eastAsia="zh-CN"/>
        </w:rPr>
        <w:t>集合</w:t>
      </w:r>
      <w:r>
        <w:rPr>
          <w:rFonts w:hint="eastAsia"/>
        </w:rPr>
        <w:t>：</w:t>
      </w:r>
    </w:p>
    <w:p w14:paraId="39DAF53E">
      <w:pPr>
        <w:jc w:val="center"/>
        <w:rPr>
          <w:rFonts w:hint="eastAsia" w:eastAsia="宋体"/>
          <w:lang w:val="en-US" w:eastAsia="zh-CN"/>
        </w:rPr>
      </w:pPr>
      <m:oMath>
        <m:r>
          <m:rPr/>
          <w:rPr>
            <w:rFonts w:hint="default" w:ascii="Cambria Math" w:hAnsi="Cambria Math"/>
          </w:rPr>
          <m:t>S</m:t>
        </m:r>
        <m:r>
          <m:rPr>
            <m:nor/>
            <m:sty m:val="p"/>
          </m:rPr>
          <w:rPr>
            <w:rFonts w:hint="default" w:ascii="Times New Roman" w:hAnsi="Times New Roman" w:cs="Times New Roman"/>
            <w:b w:val="0"/>
            <w:i w:val="0"/>
            <w:sz w:val="24"/>
          </w:rPr>
          <m:t>(</m:t>
        </m:r>
        <m:r>
          <m:rPr>
            <m:nor/>
            <m:sty m:val="p"/>
          </m:rPr>
          <w:rPr>
            <w:rFonts w:hint="default" w:ascii="Cambria Math" w:hAnsi="Cambria Math"/>
            <w:b w:val="0"/>
            <w:bCs/>
            <w:i w:val="0"/>
            <w:iCs/>
          </w:rPr>
          <m:t>y</m:t>
        </m:r>
        <m:r>
          <m:rPr>
            <m:sty m:val="p"/>
          </m:rPr>
          <w:rPr>
            <w:rFonts w:hint="default" w:ascii="Times New Roman" w:hAnsi="Times New Roman" w:cs="Times New Roman"/>
            <w:sz w:val="24"/>
          </w:rPr>
          <m:t>)</m:t>
        </m:r>
        <m:r>
          <m:rPr/>
          <w:rPr>
            <w:rFonts w:hint="default" w:ascii="Cambria Math" w:hAnsi="Cambria Math"/>
          </w:rPr>
          <m:t>=</m:t>
        </m:r>
        <m:nary>
          <m:naryPr>
            <m:chr m:val="⋃"/>
            <m:limLoc m:val="undOvr"/>
            <m:supHide m:val="1"/>
            <m:ctrlPr>
              <w:rPr>
                <w:rFonts w:hint="default" w:ascii="Cambria Math" w:hAnsi="Cambria Math"/>
                <w:i/>
              </w:rPr>
            </m:ctrlPr>
          </m:naryPr>
          <m:sub>
            <m:r>
              <m:rPr/>
              <w:rPr>
                <w:rFonts w:hint="default" w:ascii="Cambria Math" w:hAnsi="Cambria Math"/>
              </w:rPr>
              <m:t>b</m:t>
            </m:r>
            <m:ctrlPr>
              <w:rPr>
                <w:rFonts w:ascii="Cambria Math" w:hAnsi="Cambria Math"/>
              </w:rPr>
            </m:ctrlPr>
          </m:sub>
          <m:sup>
            <m:ctrlPr>
              <w:rPr>
                <w:rFonts w:ascii="Cambria Math" w:hAnsi="Cambria Math"/>
              </w:rPr>
            </m:ctrlPr>
          </m:sup>
          <m:e>
            <m:d>
              <m:dPr>
                <m:begChr m:val="{"/>
                <m:endChr m:val="}"/>
                <m:ctrlPr>
                  <w:rPr>
                    <w:rFonts w:hint="default" w:ascii="Cambria Math" w:hAnsi="Cambria Math"/>
                  </w:rPr>
                </m:ctrlPr>
              </m:dPr>
              <m:e>
                <m:d>
                  <m:dPr>
                    <m:ctrlPr>
                      <w:rPr>
                        <w:rFonts w:hint="default" w:ascii="Cambria Math" w:hAnsi="Cambria Math"/>
                      </w:rPr>
                    </m:ctrlPr>
                  </m:dPr>
                  <m:e>
                    <m:r>
                      <m:rPr/>
                      <w:rPr>
                        <w:rFonts w:hint="default" w:ascii="Cambria Math" w:hAnsi="Cambria Math"/>
                      </w:rPr>
                      <m:t>b,</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r>
                  <m:rPr>
                    <m:sty m:val="bi"/>
                  </m:rPr>
                  <w:rPr>
                    <w:rFonts w:hint="default" w:ascii="Cambria Math" w:hAnsi="Cambria Math"/>
                  </w:rPr>
                  <m:t>y</m:t>
                </m:r>
                <m:r>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hint="default" w:ascii="Cambria Math" w:hAnsi="Cambria Math"/>
                      </w:rPr>
                    </m:ctrlPr>
                  </m:e>
                  <m:sub>
                    <m:r>
                      <m:rPr>
                        <m:sty m:val="bi"/>
                      </m:rPr>
                      <w:rPr>
                        <w:rFonts w:hint="default" w:ascii="Cambria Math" w:hAnsi="Cambria Math"/>
                      </w:rPr>
                      <m:t>i</m:t>
                    </m:r>
                    <m:ctrlPr>
                      <w:rPr>
                        <w:rFonts w:hint="default" w:ascii="Cambria Math" w:hAnsi="Cambria Math"/>
                      </w:rPr>
                    </m:ctrlPr>
                  </m:sub>
                </m:sSub>
                <m:r>
                  <m:rPr/>
                  <w:rPr>
                    <w:rFonts w:hint="default" w:ascii="Cambria Math" w:hAnsi="Cambria Math"/>
                  </w:rPr>
                  <m:t>∈</m:t>
                </m:r>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ctrlPr>
                  <w:rPr>
                    <w:rFonts w:hint="default" w:ascii="Cambria Math" w:hAnsi="Cambria Math"/>
                  </w:rPr>
                </m:ctrlPr>
              </m:e>
            </m:d>
            <m:ctrlPr>
              <w:rPr>
                <w:rFonts w:hint="default" w:ascii="Cambria Math" w:hAnsi="Cambria Math"/>
              </w:rPr>
            </m:ctrlPr>
          </m:e>
        </m:nary>
      </m:oMath>
      <w:r>
        <w:rPr>
          <w:rFonts w:hint="eastAsia" w:hAnsi="Cambria Math"/>
          <w:i w:val="0"/>
          <w:lang w:eastAsia="zh-CN"/>
        </w:rPr>
        <w:t>.</w:t>
      </w:r>
    </w:p>
    <w:p w14:paraId="0DE3E3C0">
      <w:pPr>
        <w:rPr>
          <w:rFonts w:hint="eastAsia"/>
        </w:rPr>
      </w:pPr>
      <w:r>
        <w:rPr>
          <w:rFonts w:hint="eastAsia"/>
        </w:rPr>
        <w:t>其中，</w:t>
      </w:r>
      <w:r>
        <w:rPr>
          <w:rFonts w:hint="eastAsia"/>
          <w:lang w:val="en-US" w:eastAsia="zh-CN"/>
        </w:rPr>
        <w:t>编号为r的</w:t>
      </w:r>
      <w:r>
        <w:rPr>
          <w:rFonts w:hint="eastAsia"/>
        </w:rPr>
        <w:t>无人机</w:t>
      </w:r>
      <w:r>
        <w:rPr>
          <w:rFonts w:hint="eastAsia"/>
          <w:lang w:val="en-US" w:eastAsia="zh-CN"/>
        </w:rPr>
        <w:t>在圆形编队中规定的位置为</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,题目说明接收信号的无人机的位置略有偏差,因此将</w:t>
      </w:r>
      <m:oMath>
        <m:sSub>
          <m:sSubPr>
            <m:ctrlPr>
              <w:rPr>
                <w:rFonts w:hint="default" w:ascii="Cambria Math" w:hAnsi="Cambria Math" w:cs="Times New Roman"/>
                <w:sz w:val="24"/>
                <w:highlight w:val="none"/>
              </w:rPr>
            </m:ctrlPr>
          </m:sSubPr>
          <m:e>
            <m:r>
              <m:rPr>
                <m:nor/>
              </m:rPr>
              <w:rPr>
                <w:rFonts w:hint="default" w:ascii="Times New Roman" w:hAnsi="Times New Roman" w:cs="Times New Roman"/>
                <w:i/>
                <w:sz w:val="24"/>
                <w:highlight w:val="none"/>
              </w:rPr>
              <m:t>q</m:t>
            </m:r>
            <m:ctrlPr>
              <w:rPr>
                <w:rFonts w:hint="default" w:ascii="Cambria Math" w:hAnsi="Cambria Math" w:cs="Times New Roman"/>
                <w:sz w:val="24"/>
                <w:highlight w:val="none"/>
              </w:rPr>
            </m:ctrlPr>
          </m:e>
          <m:sub>
            <m:r>
              <m:rPr>
                <m:nor/>
              </m:rPr>
              <w:rPr>
                <w:rFonts w:hint="default" w:ascii="Times New Roman" w:hAnsi="Times New Roman" w:cs="Times New Roman"/>
                <w:i/>
                <w:sz w:val="24"/>
                <w:highlight w:val="none"/>
              </w:rPr>
              <m:t>i</m:t>
            </m:r>
            <m:ctrlPr>
              <w:rPr>
                <w:rFonts w:hint="default" w:ascii="Cambria Math" w:hAnsi="Cambria Math" w:cs="Times New Roman"/>
                <w:sz w:val="24"/>
                <w:highlight w:val="none"/>
              </w:rPr>
            </m:ctrlPr>
          </m:sub>
        </m:sSub>
      </m:oMath>
      <w:r>
        <w:rPr>
          <w:rFonts w:hint="eastAsia" w:hAnsi="Cambria Math" w:cs="Times New Roman"/>
          <w:i w:val="0"/>
          <w:sz w:val="24"/>
          <w:highlight w:val="none"/>
          <w:lang w:val="en-US" w:eastAsia="zh-CN"/>
        </w:rPr>
        <w:t>附近无人机可能出现的局部位置记为</w:t>
      </w:r>
      <m:oMath>
        <m:sSub>
          <m:sSubPr>
            <m:ctrlPr>
              <w:rPr>
                <w:rFonts w:hint="default" w:ascii="Cambria Math" w:hAnsi="Cambria Math"/>
                <w:highlight w:val="none"/>
              </w:rPr>
            </m:ctrlPr>
          </m:sSubPr>
          <m:e>
            <m:r>
              <m:rPr/>
              <w:rPr>
                <w:rFonts w:hint="default" w:ascii="Cambria Math" w:hAnsi="Cambria Math"/>
                <w:highlight w:val="none"/>
              </w:rPr>
              <m:t>U</m:t>
            </m:r>
            <m:ctrlPr>
              <w:rPr>
                <w:rFonts w:hint="default" w:ascii="Cambria Math" w:hAnsi="Cambria Math"/>
                <w:highlight w:val="none"/>
              </w:rPr>
            </m:ctrlPr>
          </m:e>
          <m:sub>
            <m:r>
              <m:rPr/>
              <w:rPr>
                <w:rFonts w:hint="default" w:ascii="Cambria Math" w:hAnsi="Cambria Math"/>
                <w:highlight w:val="none"/>
              </w:rPr>
              <m:t>r</m:t>
            </m:r>
            <m:ctrlPr>
              <w:rPr>
                <w:rFonts w:hint="default" w:ascii="Cambria Math" w:hAnsi="Cambria Math"/>
                <w:highlight w:val="none"/>
              </w:rPr>
            </m:ctrlPr>
          </m:sub>
        </m:sSub>
      </m:oMath>
      <w:r>
        <w:rPr>
          <w:rFonts w:hint="eastAsia"/>
        </w:rPr>
        <w:t>.</w:t>
      </w:r>
    </w:p>
    <w:p w14:paraId="773BDAC0">
      <w:pPr>
        <w:pStyle w:val="4"/>
        <w:bidi w:val="0"/>
        <w:rPr>
          <w:rFonts w:hint="default"/>
          <w:lang w:val="en-US" w:eastAsia="zh-CN"/>
        </w:rPr>
      </w:pPr>
      <w:r>
        <w:rPr>
          <w:rFonts w:hint="eastAsia"/>
        </w:rPr>
        <w:t xml:space="preserve">5.2.3 </w:t>
      </w:r>
      <w:r>
        <w:rPr>
          <w:rFonts w:hint="eastAsia"/>
          <w:lang w:val="en-US" w:eastAsia="zh-CN"/>
        </w:rPr>
        <w:t>模型求解与判定</w:t>
      </w:r>
    </w:p>
    <w:p w14:paraId="0E6CBB95">
      <w:pPr>
        <w:rPr>
          <w:rFonts w:hint="eastAsia"/>
        </w:rPr>
      </w:pPr>
      <w:r>
        <w:rPr>
          <w:rFonts w:hint="eastAsia"/>
        </w:rPr>
        <w:t>找到满足夹角的位置候选后，还需要判断该编号和位置能否被可靠确定。</w:t>
      </w:r>
    </w:p>
    <w:p w14:paraId="105F5645">
      <w:pPr>
        <w:rPr>
          <w:rFonts w:hint="eastAsia"/>
        </w:rPr>
      </w:pPr>
      <w:r>
        <w:rPr>
          <w:rFonts w:hint="eastAsia"/>
        </w:rPr>
        <w:t>为了判断候选位置能否在目标位置附近唯一确定，计算观测向量关于位置的Jacobian：</w:t>
      </w:r>
    </w:p>
    <w:p w14:paraId="4ED55517">
      <w:pPr>
        <w:jc w:val="center"/>
      </w:pPr>
      <m:oMath>
        <m:r>
          <m:rPr/>
          <w:rPr>
            <w:rFonts w:hint="default" w:ascii="Cambria Math" w:hAnsi="Cambria Math"/>
          </w:rPr>
          <m:t>D</m:t>
        </m:r>
        <m:sSub>
          <m:sSubPr>
            <m:ctrlPr>
              <w:rPr>
                <w:rFonts w:hint="default" w:ascii="Cambria Math" w:hAnsi="Cambria Math"/>
              </w:rPr>
            </m:ctrlPr>
          </m:sSubPr>
          <m:e>
            <m:r>
              <m:rPr>
                <m:sty m:val="bi"/>
              </m:rPr>
              <w:rPr>
                <w:rFonts w:hint="default" w:ascii="Cambria Math" w:hAnsi="Cambria Math"/>
              </w:rPr>
              <m:t>Φ</m:t>
            </m:r>
            <m:ctrlPr>
              <w:rPr>
                <w:rFonts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d>
          <m:dPr>
            <m:begChr m:val="["/>
            <m:endChr m:val="]"/>
            <m:ctrlPr>
              <w:rPr>
                <w:rFonts w:hint="default" w:ascii="Cambria Math" w:hAnsi="Cambria Math"/>
              </w:rPr>
            </m:ctrlPr>
          </m:dPr>
          <m:e>
            <m:m>
              <m:mPr>
                <m:mcs>
                  <m:mc>
                    <m:mcPr>
                      <m:count m:val="1"/>
                      <m:mcJc m:val="center"/>
                    </m:mcPr>
                  </m:mc>
                </m:mcs>
                <m:ctrlPr>
                  <w:rPr>
                    <w:rFonts w:hint="default" w:ascii="Cambria Math" w:hAnsi="Cambria Math"/>
                    <w:i/>
                  </w:rPr>
                </m:ctrlPr>
              </m:mP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0001</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b w:val="0"/>
                          <w:bCs w:val="0"/>
                        </w:rPr>
                      </m:ctrlPr>
                    </m:sSubPr>
                    <m:e>
                      <m:r>
                        <m:rPr/>
                        <w:rPr>
                          <w:rFonts w:hint="default" w:ascii="Cambria Math" w:hAnsi="Cambria Math"/>
                        </w:rPr>
                        <m:t>h</m:t>
                      </m:r>
                      <m:ctrlPr>
                        <w:rPr>
                          <w:rFonts w:ascii="Cambria Math" w:hAnsi="Cambria Math"/>
                          <w:b w:val="0"/>
                          <w:bCs w:val="0"/>
                        </w:rPr>
                      </m:ctrlPr>
                    </m:e>
                    <m:sub>
                      <m:r>
                        <m:rPr/>
                        <w:rPr>
                          <w:rFonts w:hint="default" w:ascii="Cambria Math" w:hAnsi="Cambria Math"/>
                        </w:rPr>
                        <m:t>00b</m:t>
                      </m:r>
                      <m:ctrlPr>
                        <w:rPr>
                          <w:rFonts w:ascii="Cambria Math" w:hAnsi="Cambria Math"/>
                          <w:b w:val="0"/>
                          <w:bCs w:val="0"/>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r>
                <m:e>
                  <m:r>
                    <m:rPr/>
                    <w:rPr>
                      <w:rFonts w:hint="default" w:ascii="Cambria Math" w:hAnsi="Cambria Math"/>
                    </w:rPr>
                    <m:t>∇</m:t>
                  </m:r>
                  <m:sSub>
                    <m:sSubPr>
                      <m:ctrlPr>
                        <w:rPr>
                          <w:rFonts w:hint="default" w:ascii="Cambria Math" w:hAnsi="Cambria Math"/>
                        </w:rPr>
                      </m:ctrlPr>
                    </m:sSubPr>
                    <m:e>
                      <m:r>
                        <m:rPr/>
                        <w:rPr>
                          <w:rFonts w:hint="default" w:ascii="Cambria Math" w:hAnsi="Cambria Math"/>
                        </w:rPr>
                        <m:t>h</m:t>
                      </m:r>
                      <m:ctrlPr>
                        <w:rPr>
                          <w:rFonts w:ascii="Cambria Math" w:hAnsi="Cambria Math"/>
                        </w:rPr>
                      </m:ctrlPr>
                    </m:e>
                    <m:sub>
                      <m:r>
                        <m:rPr/>
                        <w:rPr>
                          <w:rFonts w:hint="default" w:ascii="Cambria Math" w:hAnsi="Cambria Math"/>
                        </w:rPr>
                        <m:t>01b</m:t>
                      </m:r>
                      <m:ctrlPr>
                        <w:rPr>
                          <w:rFonts w:ascii="Cambria Math" w:hAnsi="Cambria Math"/>
                        </w:rPr>
                      </m:ctrlPr>
                    </m:sub>
                  </m:sSub>
                  <m:r>
                    <m:rPr>
                      <m:sty m:val="bi"/>
                    </m:rPr>
                    <w:rPr>
                      <w:rFonts w:hint="default" w:ascii="Cambria Math" w:hAnsi="Cambria Math"/>
                    </w:rPr>
                    <m:t>(</m:t>
                  </m:r>
                  <m:sSub>
                    <m:sSubPr>
                      <m:ctrlPr>
                        <w:rPr>
                          <w:rFonts w:hint="default" w:ascii="Cambria Math" w:hAnsi="Cambria Math"/>
                        </w:rPr>
                      </m:ctrlPr>
                    </m:sSubPr>
                    <m:e>
                      <m:r>
                        <m:rPr>
                          <m:sty m:val="bi"/>
                        </m:rPr>
                        <w:rPr>
                          <w:rFonts w:hint="default" w:ascii="Cambria Math" w:hAnsi="Cambria Math"/>
                        </w:rPr>
                        <m:t>p</m:t>
                      </m:r>
                      <m:ctrlPr>
                        <w:rPr>
                          <w:rFonts w:ascii="Cambria Math" w:hAnsi="Cambria Math"/>
                        </w:rPr>
                      </m:ctrlPr>
                    </m:e>
                    <m:sub>
                      <m:r>
                        <m:rPr>
                          <m:sty m:val="bi"/>
                        </m:rPr>
                        <w:rPr>
                          <w:rFonts w:hint="default" w:ascii="Cambria Math" w:hAnsi="Cambria Math"/>
                        </w:rPr>
                        <m:t>i</m:t>
                      </m:r>
                      <m:ctrlPr>
                        <w:rPr>
                          <w:rFonts w:ascii="Cambria Math" w:hAnsi="Cambria Math"/>
                        </w:rPr>
                      </m:ctrlPr>
                    </m:sub>
                  </m:sSub>
                  <m:r>
                    <m:rPr>
                      <m:sty m:val="bi"/>
                    </m:rPr>
                    <w:rPr>
                      <w:rFonts w:hint="default" w:ascii="Cambria Math" w:hAnsi="Cambria Math"/>
                    </w:rPr>
                    <m:t>)</m:t>
                  </m:r>
                  <m:ctrlPr>
                    <w:rPr>
                      <w:rFonts w:hint="default" w:ascii="Cambria Math" w:hAnsi="Cambria Math"/>
                    </w:rPr>
                  </m:ctrlPr>
                </m:e>
              </m:mr>
            </m:m>
            <m:ctrlPr>
              <w:rPr>
                <w:rFonts w:hint="default" w:ascii="Cambria Math" w:hAnsi="Cambria Math"/>
                <w:i/>
              </w:rPr>
            </m:ctrlPr>
          </m:e>
        </m:d>
      </m:oMath>
      <w:r>
        <w:rPr>
          <w:rFonts w:hint="eastAsia" w:hAnsi="Cambria Math"/>
          <w:i w:val="0"/>
          <w:lang w:eastAsia="zh-CN"/>
        </w:rPr>
        <w:t>，</w:t>
      </w:r>
    </w:p>
    <w:p w14:paraId="7237BD59">
      <w:pPr>
        <w:ind w:left="0" w:leftChars="0" w:firstLine="0" w:firstLineChars="0"/>
        <w:rPr>
          <w:rFonts w:hint="eastAsia"/>
        </w:rPr>
      </w:pPr>
      <w:r>
        <w:rPr>
          <w:rFonts w:hint="eastAsia"/>
        </w:rPr>
        <w:t>若目标位置</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q</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oMath>
      <w:r>
        <w:rPr>
          <w:rFonts w:hint="eastAsia"/>
        </w:rPr>
        <w:t>处满足</w:t>
      </w:r>
    </w:p>
    <w:p w14:paraId="0440BB5E">
      <w:pPr>
        <w:jc w:val="center"/>
        <w:rPr>
          <w:rFonts w:hint="eastAsia" w:eastAsia="宋体"/>
          <w:lang w:eastAsia="zh-CN"/>
        </w:rPr>
      </w:pPr>
      <m:oMath>
        <m:r>
          <m:rPr/>
          <w:rPr>
            <w:rFonts w:ascii="Cambria Math" w:hAnsi="Cambria Math"/>
          </w:rPr>
          <m:t>rank D</m:t>
        </m:r>
        <m:sSub>
          <m:sSubPr>
            <m:ctrlPr>
              <w:rPr>
                <w:rFonts w:ascii="Cambria Math" w:hAnsi="Cambria Math"/>
                <w:i/>
              </w:rPr>
            </m:ctrlPr>
          </m:sSubPr>
          <m:e>
            <m:r>
              <m:rPr/>
              <w:rPr>
                <w:rFonts w:ascii="Cambria Math" w:hAnsi="Cambria Math"/>
              </w:rPr>
              <m:t>Φ</m:t>
            </m:r>
            <m:ctrlPr>
              <w:rPr>
                <w:rFonts w:ascii="Cambria Math" w:hAnsi="Cambria Math"/>
                <w:i/>
              </w:rPr>
            </m:ctrlPr>
          </m:e>
          <m:sub>
            <m:r>
              <m:rPr/>
              <w:rPr>
                <w:rFonts w:ascii="Cambria Math" w:hAnsi="Cambria Math"/>
              </w:rPr>
              <m:t>b</m:t>
            </m:r>
            <m:d>
              <m:dPr>
                <m:ctrlPr>
                  <w:rPr>
                    <w:rFonts w:ascii="Cambria Math" w:hAnsi="Cambria Math"/>
                    <w:i/>
                  </w:rPr>
                </m:ctrlPr>
              </m:dPr>
              <m:e>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 xml:space="preserve">=2 </m:t>
        </m:r>
      </m:oMath>
      <w:r>
        <w:rPr>
          <w:rFonts w:hint="eastAsia" w:hAnsi="Cambria Math"/>
          <w:i w:val="0"/>
          <w:lang w:eastAsia="zh-CN"/>
        </w:rPr>
        <w:t>，</w:t>
      </w:r>
    </w:p>
    <w:p w14:paraId="39DAEAE6">
      <w:pPr>
        <w:ind w:left="0" w:leftChars="0" w:firstLine="0" w:firstLineChars="0"/>
        <w:rPr>
          <w:rFonts w:hint="eastAsia"/>
        </w:rPr>
      </w:pPr>
      <w:r>
        <w:rPr>
          <w:rFonts w:hint="eastAsia"/>
        </w:rPr>
        <w:t>则夹角信息可以反映平面内两个方向的位置变化，从而能够在目标位置附近确定二维位置。</w:t>
      </w:r>
    </w:p>
    <w:p w14:paraId="6413BF00">
      <w:pPr>
        <w:rPr>
          <w:rFonts w:hint="eastAsia"/>
        </w:rPr>
      </w:pPr>
      <w:r>
        <w:rPr>
          <w:rFonts w:hint="eastAsia"/>
        </w:rPr>
        <w:t>为判断不同编号能否区分，定义目标邻域内的最小编号观测分离度为</w:t>
      </w:r>
    </w:p>
    <w:p w14:paraId="0A3DB4A9">
      <w:pPr>
        <w:jc w:val="center"/>
        <w:rPr>
          <w:rFonts w:hint="default" w:eastAsia="宋体"/>
          <w:lang w:val="en-US" w:eastAsia="zh-CN"/>
        </w:rPr>
      </w:pPr>
      <m:oMathPara>
        <m:oMath>
          <m:eqArr>
            <m:eqArrPr>
              <m:maxDist m:val="1"/>
              <m:ctrlPr>
                <w:rPr>
                  <w:rFonts w:hint="default" w:ascii="Cambria Math" w:hAnsi="Cambria Math"/>
                </w:rPr>
              </m:ctrlPr>
            </m:eqArrPr>
            <m:e>
              <m:sSub>
                <m:sSubPr>
                  <m:ctrlPr>
                    <w:rPr>
                      <w:rFonts w:hint="default" w:ascii="Cambria Math" w:hAnsi="Cambria Math"/>
                    </w:rPr>
                  </m:ctrlPr>
                </m:sSubPr>
                <m:e>
                  <m:r>
                    <m:rPr/>
                    <w:rPr>
                      <w:rFonts w:hint="default" w:ascii="Cambria Math" w:hAnsi="Cambria Math"/>
                    </w:rPr>
                    <m:t>Δ</m:t>
                  </m:r>
                  <m:ctrlPr>
                    <w:rPr>
                      <w:rFonts w:ascii="Cambria Math" w:hAnsi="Cambria Math"/>
                    </w:rPr>
                  </m:ctrlPr>
                </m:e>
                <m:sub>
                  <m:d>
                    <m:dPr>
                      <m:ctrlPr>
                        <w:rPr>
                          <w:rFonts w:hint="default" w:ascii="Cambria Math" w:hAnsi="Cambria Math"/>
                        </w:rPr>
                      </m:ctrlPr>
                    </m:dPr>
                    <m:e>
                      <m:r>
                        <m:rPr/>
                        <w:rPr>
                          <w:rFonts w:hint="default" w:ascii="Cambria Math" w:hAnsi="Cambria Math"/>
                        </w:rPr>
                        <m:t>id</m:t>
                      </m:r>
                      <m:ctrlPr>
                        <w:rPr>
                          <w:rFonts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func>
                <m:funcPr>
                  <m:ctrlPr>
                    <w:rPr>
                      <w:rFonts w:hint="default" w:ascii="Cambria Math" w:hAnsi="Cambria Math"/>
                      <w:i/>
                    </w:rPr>
                  </m:ctrlPr>
                </m:funcPr>
                <m:fName>
                  <m:limLow>
                    <m:limLowPr>
                      <m:ctrlPr>
                        <w:rPr>
                          <w:rFonts w:hint="default" w:ascii="Cambria Math" w:hAnsi="Cambria Math"/>
                          <w:i/>
                        </w:rPr>
                      </m:ctrlPr>
                    </m:limLowPr>
                    <m:e>
                      <m:r>
                        <m:rPr>
                          <m:sty m:val="p"/>
                        </m:rPr>
                        <w:rPr>
                          <w:rFonts w:hint="default" w:ascii="Cambria Math" w:hAnsi="Cambria Math"/>
                        </w:rPr>
                        <m:t>min</m:t>
                      </m:r>
                      <m:ctrlPr>
                        <w:rPr>
                          <w:rFonts w:hint="default" w:ascii="Cambria Math" w:hAnsi="Cambria Math"/>
                        </w:rPr>
                      </m:ctrlPr>
                    </m:e>
                    <m:lim>
                      <m:r>
                        <m:rPr/>
                        <w:rPr>
                          <w:rFonts w:hint="default" w:ascii="Cambria Math" w:hAnsi="Cambria Math"/>
                        </w:rPr>
                        <m:t>b≠</m:t>
                      </m:r>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lim>
                  </m:limLow>
                  <m:ctrlPr>
                    <w:rPr>
                      <w:rFonts w:hint="default" w:ascii="Cambria Math" w:hAnsi="Cambria Math"/>
                      <w:i/>
                    </w:rPr>
                  </m:ctrlPr>
                </m:fName>
                <m:e>
                  <m:r>
                    <m:rPr/>
                    <w:rPr>
                      <w:rFonts w:hint="default" w:ascii="Cambria Math" w:hAnsi="Cambria Math"/>
                    </w:rPr>
                    <m:t>dist</m:t>
                  </m:r>
                  <m:ctrlPr>
                    <w:rPr>
                      <w:rFonts w:hint="default" w:ascii="Cambria Math" w:hAnsi="Cambria Math"/>
                      <w:i/>
                    </w:rPr>
                  </m:ctrlPr>
                </m:e>
              </m:func>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r>
                        <m:rPr/>
                        <w:rPr>
                          <w:rFonts w:hint="default" w:ascii="Cambria Math" w:hAnsi="Cambria Math"/>
                        </w:rPr>
                        <m:t>b</m:t>
                      </m:r>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Φ</m:t>
                      </m:r>
                      <m:ctrlPr>
                        <w:rPr>
                          <w:rFonts w:hint="default" w:ascii="Cambria Math" w:hAnsi="Cambria Math"/>
                        </w:rPr>
                      </m:ctrlPr>
                    </m:e>
                    <m:sub>
                      <m:d>
                        <m:dPr>
                          <m:ctrlPr>
                            <w:rPr>
                              <w:rFonts w:hint="default" w:ascii="Cambria Math" w:hAnsi="Cambria Math"/>
                            </w:rPr>
                          </m:ctrlPr>
                        </m:dPr>
                        <m:e>
                          <m:sSup>
                            <m:sSupPr>
                              <m:ctrlPr>
                                <w:rPr>
                                  <w:rFonts w:hint="default" w:ascii="Cambria Math" w:hAnsi="Cambria Math"/>
                                </w:rPr>
                              </m:ctrlPr>
                            </m:sSupPr>
                            <m:e>
                              <m:r>
                                <m:rPr/>
                                <w:rPr>
                                  <w:rFonts w:hint="default" w:ascii="Cambria Math" w:hAnsi="Cambria Math"/>
                                </w:rPr>
                                <m:t>b</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e>
                      </m:d>
                      <m:d>
                        <m:dPr>
                          <m:ctrlPr>
                            <w:rPr>
                              <w:rFonts w:hint="default" w:ascii="Cambria Math" w:hAnsi="Cambria Math"/>
                            </w:rPr>
                          </m:ctrlPr>
                        </m:dPr>
                        <m:e>
                          <m:sSub>
                            <m:sSubPr>
                              <m:ctrlPr>
                                <w:rPr>
                                  <w:rFonts w:hint="default" w:ascii="Cambria Math" w:hAnsi="Cambria Math"/>
                                </w:rPr>
                              </m:ctrlPr>
                            </m:sSubPr>
                            <m:e>
                              <m:r>
                                <m:rPr/>
                                <w:rPr>
                                  <w:rFonts w:hint="default" w:ascii="Cambria Math" w:hAnsi="Cambria Math"/>
                                </w:rPr>
                                <m:t>U</m:t>
                              </m:r>
                              <m:ctrlPr>
                                <w:rPr>
                                  <w:rFonts w:ascii="Cambria Math" w:hAnsi="Cambria Math"/>
                                </w:rPr>
                              </m:ctrlPr>
                            </m:e>
                            <m:sub>
                              <m:r>
                                <m:rPr/>
                                <w:rPr>
                                  <w:rFonts w:hint="default" w:ascii="Cambria Math" w:hAnsi="Cambria Math"/>
                                </w:rPr>
                                <m:t>r</m:t>
                              </m:r>
                              <m:ctrlPr>
                                <w:rPr>
                                  <w:rFonts w:ascii="Cambria Math" w:hAnsi="Cambria Math"/>
                                </w:rPr>
                              </m:ctrlPr>
                            </m:sub>
                          </m:sSub>
                          <m:ctrlPr>
                            <w:rPr>
                              <w:rFonts w:hint="default" w:ascii="Cambria Math" w:hAnsi="Cambria Math"/>
                            </w:rPr>
                          </m:ctrlPr>
                        </m:e>
                      </m:d>
                      <m:ctrlPr>
                        <w:rPr>
                          <w:rFonts w:hint="default" w:ascii="Cambria Math" w:hAnsi="Cambria Math"/>
                        </w:rPr>
                      </m:ctrlPr>
                    </m:sub>
                  </m:sSub>
                  <m:ctrlPr>
                    <w:rPr>
                      <w:rFonts w:hint="default" w:ascii="Cambria Math" w:hAnsi="Cambria Math"/>
                    </w:rPr>
                  </m:ctrlPr>
                </m:e>
              </m:d>
              <m:r>
                <m:rPr>
                  <m:sty m:val="p"/>
                </m:rPr>
                <w:rPr>
                  <w:rFonts w:hint="default" w:ascii="Cambria Math" w:hAnsi="Cambria Math"/>
                </w:rPr>
                <m:t>，#(</m:t>
              </m:r>
              <m:r>
                <m:rPr>
                  <m:sty m:val="p"/>
                </m:rPr>
                <w:rPr>
                  <w:rFonts w:hint="default" w:ascii="Cambria Math" w:hAnsi="Cambria Math"/>
                  <w:lang w:val="en-US" w:eastAsia="zh-CN"/>
                </w:rPr>
                <m:t>5</m:t>
              </m:r>
              <m:r>
                <m:rPr>
                  <m:sty m:val="p"/>
                </m:rPr>
                <w:rPr>
                  <w:rFonts w:hint="default" w:ascii="Cambria Math" w:hAnsi="Cambria Math"/>
                </w:rPr>
                <m:t>)</m:t>
              </m:r>
              <m:ctrlPr>
                <w:rPr>
                  <w:rFonts w:hint="default" w:ascii="Cambria Math" w:hAnsi="Cambria Math"/>
                </w:rPr>
              </m:ctrlPr>
            </m:e>
          </m:eqArr>
        </m:oMath>
      </m:oMathPara>
    </w:p>
    <w:p w14:paraId="369C49C7">
      <w:pPr>
        <w:ind w:left="0" w:leftChars="0" w:firstLine="0" w:firstLineChars="0"/>
        <w:rPr>
          <w:rFonts w:hint="eastAsia"/>
        </w:rPr>
      </w:pPr>
      <w:r>
        <w:rPr>
          <w:rFonts w:hint="eastAsia"/>
        </w:rPr>
        <w:t>其中，dist 表示两个观测集合之间的最短欧氏距离。若</w:t>
      </w:r>
    </w:p>
    <w:p w14:paraId="44F2F837">
      <w:pPr>
        <w:jc w:val="center"/>
      </w:pPr>
      <m:oMathPara>
        <m:oMath>
          <m:sSub>
            <m:sSubPr>
              <m:ctrlPr>
                <w:rPr>
                  <w:rFonts w:ascii="Cambria Math" w:hAnsi="Cambria Math"/>
                  <w:i/>
                </w:rPr>
              </m:ctrlPr>
            </m:sSubPr>
            <m:e>
              <m:r>
                <m:rPr/>
                <w:rPr>
                  <w:rFonts w:hint="eastAsia" w:ascii="Cambria Math" w:hAnsi="Cambria Math"/>
                </w:rPr>
                <m:t>Δ</m:t>
              </m:r>
              <m:ctrlPr>
                <w:rPr>
                  <w:rFonts w:hint="eastAsia" w:ascii="Cambria Math" w:hAnsi="Cambria Math"/>
                  <w:i/>
                </w:rPr>
              </m:ctrlPr>
            </m:e>
            <m:sub>
              <m:d>
                <m:dPr>
                  <m:ctrlPr>
                    <w:rPr>
                      <w:rFonts w:ascii="Cambria Math" w:hAnsi="Cambria Math"/>
                      <w:i/>
                    </w:rPr>
                  </m:ctrlPr>
                </m:dPr>
                <m:e>
                  <m:r>
                    <m:rPr/>
                    <w:rPr>
                      <w:rFonts w:ascii="Cambria Math" w:hAnsi="Cambria Math"/>
                    </w:rPr>
                    <m:t>id</m:t>
                  </m:r>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ctrlPr>
                <w:rPr>
                  <w:rFonts w:ascii="Cambria Math" w:hAnsi="Cambria Math"/>
                  <w:i/>
                </w:rPr>
              </m:ctrlPr>
            </m:sub>
          </m:sSub>
          <m:r>
            <m:rPr/>
            <w:rPr>
              <w:rFonts w:ascii="Cambria Math" w:hAnsi="Cambria Math"/>
            </w:rPr>
            <m:t>&gt;0,</m:t>
          </m:r>
        </m:oMath>
      </m:oMathPara>
    </w:p>
    <w:p w14:paraId="6AABA3E3">
      <w:pPr>
        <w:ind w:left="0" w:leftChars="0" w:firstLine="0" w:firstLineChars="0"/>
        <w:rPr>
          <w:rFonts w:hint="eastAsia"/>
        </w:rPr>
      </w:pPr>
      <w:r>
        <w:rPr>
          <w:rFonts w:hint="eastAsia"/>
        </w:rPr>
        <w:t>则不同编号在目标邻域内不会产生完全相同的夹角组合，可以根据实测夹角判断匿名发射机编号。</w:t>
      </w:r>
    </w:p>
    <w:p w14:paraId="23D5DAB8">
      <w:pPr>
        <w:rPr>
          <w:rFonts w:hint="eastAsia"/>
        </w:rPr>
      </w:pPr>
      <w:r>
        <w:rPr>
          <w:rFonts w:hint="eastAsia"/>
        </w:rPr>
        <w:t>当以下条件同时满足时，可以在目标邻域内确定匿名发射机编号和接收无人机位置：</w:t>
      </w:r>
    </w:p>
    <w:p w14:paraId="01C32417">
      <w:pPr>
        <w:jc w:val="left"/>
        <w:rPr>
          <w:rFonts w:hint="eastAsia"/>
        </w:rPr>
      </w:pPr>
      <w:r>
        <w:rPr>
          <w:rFonts w:hint="eastAsia"/>
        </w:rPr>
        <w:t>1. 候选位置能够同时满足三个原始夹角；</w:t>
      </w:r>
    </w:p>
    <w:p w14:paraId="10F9F824">
      <w:pPr>
        <w:jc w:val="left"/>
        <w:rPr>
          <w:rFonts w:hint="eastAsia"/>
        </w:rPr>
      </w:pPr>
      <w:r>
        <w:rPr>
          <w:rFonts w:hint="eastAsia"/>
        </w:rPr>
        <w:t>2. 候选位置位于U_r 内；</w:t>
      </w:r>
    </w:p>
    <w:p w14:paraId="3369E7A1">
      <w:pPr>
        <w:jc w:val="left"/>
        <w:rPr>
          <w:rFonts w:hint="eastAsia"/>
        </w:rPr>
      </w:pPr>
      <w:r>
        <w:rPr>
          <w:rFonts w:hint="eastAsia"/>
        </w:rPr>
        <w:t>3. 位置Jacobian的秩为2；</w:t>
      </w:r>
    </w:p>
    <w:p w14:paraId="6E6D451A">
      <w:pPr>
        <w:jc w:val="left"/>
        <w:rPr>
          <w:rFonts w:hint="eastAsia"/>
        </w:rPr>
      </w:pPr>
      <w:r>
        <w:rPr>
          <w:rFonts w:hint="eastAsia"/>
        </w:rPr>
        <w:t>4. 不同编号之间的最小观测距离大于0；</w:t>
      </w:r>
    </w:p>
    <w:p w14:paraId="6C87D1C4">
      <w:pPr>
        <w:jc w:val="left"/>
        <w:rPr>
          <w:rFonts w:hint="eastAsia"/>
        </w:rPr>
      </w:pPr>
      <w:r>
        <w:rPr>
          <w:rFonts w:hint="eastAsia"/>
        </w:rPr>
        <w:t>5. 目标邻域内只剩下一个编号—位置候选。</w:t>
      </w:r>
    </w:p>
    <w:p w14:paraId="29E05EC7">
      <w:pPr>
        <w:rPr>
          <w:rFonts w:hint="default"/>
          <w:vertAlign w:val="subscript"/>
          <w:lang w:val="en-US" w:eastAsia="zh-CN"/>
        </w:rPr>
      </w:pPr>
      <w:r>
        <w:rPr>
          <w:rFonts w:hint="eastAsia"/>
        </w:rPr>
        <w:t>如果目标邻域内仍有多个候选，或者不同编号产生的夹角过于接近，则当前信息不足，不能强行输出唯一结果。</w:t>
      </w:r>
    </w:p>
    <w:p w14:paraId="31E0301D">
      <w:pPr>
        <w:pStyle w:val="4"/>
        <w:bidi w:val="0"/>
        <w:rPr>
          <w:rFonts w:hint="eastAsia"/>
        </w:rPr>
      </w:pPr>
      <w:r>
        <w:rPr>
          <w:rFonts w:hint="eastAsia"/>
        </w:rPr>
        <w:t>5.2.5 双匿名发射机备用方案</w:t>
      </w:r>
    </w:p>
    <w:p w14:paraId="7C3D993F">
      <w:pPr>
        <w:rPr>
          <w:rFonts w:hint="eastAsia"/>
        </w:rPr>
      </w:pPr>
      <w:r>
        <w:rPr>
          <w:rFonts w:hint="eastAsia"/>
        </w:rPr>
        <w:t xml:space="preserve">当一架匿名发射机不能提供足够的信息时，可以增加第二架匿名发射机作为备用。设两个匿名信号对应的编号分别为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oMath>
      <w:r>
        <w:rPr>
          <w:rFonts w:hint="eastAsia"/>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b</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oMath>
      <w:r>
        <w:rPr>
          <w:rFonts w:hint="eastAsia"/>
        </w:rPr>
        <w:t>，则</w:t>
      </w:r>
    </w:p>
    <w:p w14:paraId="2D2C4D67">
      <w:pPr>
        <w:jc w:val="center"/>
        <w:rPr>
          <w:rFonts w:hint="eastAsia" w:eastAsia="宋体"/>
          <w:lang w:eastAsia="zh-CN"/>
        </w:rPr>
      </w:pP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r</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hint="eastAsia" w:ascii="Cambria Math" w:hAnsi="Cambria Math"/>
              </w:rPr>
              <m:t>2</m:t>
            </m:r>
            <m:ctrlPr>
              <w:rPr>
                <w:rFonts w:ascii="Cambria Math" w:hAnsi="Cambria Math"/>
                <w:i/>
              </w:rPr>
            </m:ctrlPr>
          </m:sub>
        </m:sSub>
      </m:oMath>
      <w:r>
        <w:rPr>
          <w:rFonts w:hint="eastAsia" w:hAnsi="Cambria Math"/>
          <w:i w:val="0"/>
          <w:lang w:eastAsia="zh-CN"/>
        </w:rPr>
        <w:t>.</w:t>
      </w:r>
    </w:p>
    <w:p w14:paraId="0C42236D">
      <w:pPr>
        <w:rPr>
          <w:rFonts w:hint="eastAsia"/>
        </w:rPr>
      </w:pPr>
      <w:r>
        <w:rPr>
          <w:rFonts w:hint="eastAsia"/>
        </w:rPr>
        <w:t>第一个匿名编号有7种选择，第二个匿名编号有6种选择，因此共有</w:t>
      </w:r>
      <m:oMath>
        <m:r>
          <m:rPr/>
          <w:rPr>
            <w:rFonts w:ascii="Cambria Math" w:hAnsi="Cambria Math"/>
          </w:rPr>
          <m:t>7×6=42</m:t>
        </m:r>
      </m:oMath>
      <w:r>
        <w:rPr>
          <w:rFonts w:hint="eastAsia"/>
        </w:rPr>
        <w:t>种有序编号组合。</w:t>
      </w:r>
    </w:p>
    <w:p w14:paraId="28E4248B">
      <w:pPr>
        <w:ind w:left="0" w:leftChars="0" w:firstLine="420" w:firstLineChars="0"/>
        <w:rPr>
          <w:rFonts w:hint="eastAsia"/>
        </w:rPr>
      </w:pPr>
      <w:r>
        <w:rPr>
          <w:rFonts w:hint="eastAsia"/>
        </w:rPr>
        <w:t>FY00、FY01和两架匿名发射机共4个发射源，可以形成</w:t>
      </w:r>
      <w:r>
        <w:rPr>
          <w:rFonts w:hint="eastAsia"/>
          <w:lang w:val="en-US" w:eastAsia="zh-CN"/>
        </w:rPr>
        <w:t>6</w:t>
      </w:r>
      <w:r>
        <w:rPr>
          <w:rFonts w:hint="eastAsia"/>
        </w:rPr>
        <w:t>个两两夹角。求解时依次检验42种编号组合，并将每个位置候选代回全部6个夹角。</w:t>
      </w:r>
    </w:p>
    <w:p w14:paraId="30C4BBF8">
      <w:pPr>
        <w:ind w:left="0" w:leftChars="0" w:firstLine="420" w:firstLineChars="0"/>
      </w:pPr>
      <w:r>
        <w:t>当</w:t>
      </w:r>
      <m:oMath>
        <m:r>
          <m:rPr/>
          <w:rPr>
            <w:rFonts w:ascii="Cambria Math" w:hAnsi="Cambria Math"/>
          </w:rPr>
          <m:t>m</m:t>
        </m:r>
      </m:oMath>
      <w:r>
        <w:t>=0时，接收无人机只能根据一个夹角确定自己位于某组圆弧上，无法得到唯一的二维位置。当</w:t>
      </w:r>
      <m:oMath>
        <m:r>
          <m:rPr/>
          <w:rPr>
            <w:rFonts w:ascii="Cambria Math" w:hAnsi="Cambria Math"/>
          </w:rPr>
          <m:t>m</m:t>
        </m:r>
      </m:oMath>
      <w:r>
        <w:t>=1时，通过枚举匿名发射机的可能编号、计算全部位置候选并进行筛选，可以在目标位置附近同时确定匿名发射机编号和接收无人机位置。</w:t>
      </w:r>
    </w:p>
    <w:p w14:paraId="47BB8949">
      <w:pPr>
        <w:ind w:left="0" w:leftChars="0" w:firstLine="420" w:firstLineChars="0"/>
      </w:pPr>
      <w:r>
        <w:t>因此，在接收无人机知道自身编号、位置Jacobian的秩为2且误差在允许范围内的条件下，理论上最少需要增加一架匿名发射机，即</w:t>
      </w:r>
    </w:p>
    <w:p w14:paraId="43C27C96">
      <w:pPr>
        <w:jc w:val="center"/>
        <w:rPr>
          <w:rFonts w:hint="eastAsia" w:hAnsi="Cambria Math" w:eastAsia="宋体"/>
          <w:i w:val="0"/>
          <w:lang w:eastAsia="zh-CN"/>
        </w:rPr>
      </w:pP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min</m:t>
            </m:r>
            <m:ctrlPr>
              <w:rPr>
                <w:rFonts w:ascii="Cambria Math" w:hAnsi="Cambria Math"/>
                <w:i/>
              </w:rPr>
            </m:ctrlPr>
          </m:sub>
        </m:sSub>
        <m:r>
          <m:rPr/>
          <w:rPr>
            <w:rFonts w:ascii="Cambria Math" w:hAnsi="Cambria Math"/>
          </w:rPr>
          <m:t>=1</m:t>
        </m:r>
      </m:oMath>
      <w:r>
        <w:rPr>
          <w:rFonts w:hint="eastAsia" w:hAnsi="Cambria Math"/>
          <w:i w:val="0"/>
          <w:lang w:eastAsia="zh-CN"/>
        </w:rPr>
        <w:t>.</w:t>
      </w:r>
    </w:p>
    <w:p w14:paraId="2CF6475E">
      <w:pPr>
        <w:jc w:val="both"/>
        <w:rPr>
          <w:rFonts w:hint="eastAsia"/>
        </w:rPr>
      </w:pPr>
      <w:r>
        <w:rPr>
          <w:rFonts w:hint="eastAsia"/>
        </w:rPr>
        <w:t>当一架匿名发射机提供的信息不足时，可以增加第二架作为备用方案。</w:t>
      </w:r>
    </w:p>
    <w:p w14:paraId="310B5BF3">
      <w:pPr>
        <w:pStyle w:val="4"/>
        <w:jc w:val="left"/>
      </w:pPr>
      <w:r>
        <w:rPr>
          <w:rFonts w:hint="eastAsia"/>
        </w:rPr>
        <w:t>5.3问题一的第三小问的模型的建立与求解</w:t>
      </w:r>
    </w:p>
    <w:p w14:paraId="108B0CBA">
      <w:pPr>
        <w:pStyle w:val="4"/>
        <w:jc w:val="left"/>
      </w:pPr>
      <w:r>
        <w:rPr>
          <w:rFonts w:hint="eastAsia"/>
        </w:rPr>
        <w:t>5.3.1圆形编队目标位置模型</w:t>
      </w:r>
    </w:p>
    <w:p w14:paraId="48C311E5">
      <w:pPr>
        <w:jc w:val="left"/>
      </w:pPr>
      <w:r>
        <w:rPr>
          <w:rFonts w:hint="eastAsia"/>
        </w:rPr>
        <w:t>本小问要求根据表1中的初始位置，通过多次调整，使FY01至FY09最后均匀分布在半径为100 m的圆周上。由题目条件可知，FY00位于圆心，FY01位于理想位置，因此在调整过程中保持FY00和FY01的位置不变。</w:t>
      </w:r>
    </w:p>
    <w:p w14:paraId="3140853B">
      <w:pPr>
        <w:jc w:val="left"/>
      </w:pPr>
      <w:r>
        <w:rPr>
          <w:rFonts w:hint="eastAsia"/>
        </w:rPr>
        <w:t>设FY00的理想位置为O=(0,0)，圆形编队的半径为R=100 m。令FY01固定圆形编队的起始方向，则第k架圆周无人机的理想位置为</w:t>
      </w:r>
    </w:p>
    <w:p w14:paraId="6E892631">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k</m:t>
                  </m:r>
                  <m:ctrlPr>
                    <w:rPr>
                      <w:rFonts w:hint="default" w:ascii="Cambria Math"/>
                    </w:rPr>
                  </m:ctrlPr>
                </m:sub>
              </m:sSub>
              <m:r>
                <m:rPr/>
                <w:rPr>
                  <w:rFonts w:hint="default" w:ascii="Cambria Math"/>
                </w:rPr>
                <m:t>=R</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cos</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w:rPr>
                          <w:rFonts w:hint="default" w:ascii="Cambria Math"/>
                        </w:rPr>
                        <m:t>,</m:t>
                      </m:r>
                      <m:r>
                        <m:rPr>
                          <m:sty m:val="p"/>
                        </m:rPr>
                        <w:rPr>
                          <w:rFonts w:hint="default" w:ascii="Cambria Math"/>
                        </w:rPr>
                        <m:t>sin</m:t>
                      </m:r>
                      <m:d>
                        <m:dPr>
                          <m:ctrlPr>
                            <w:rPr>
                              <w:rFonts w:hint="default" w:ascii="Cambria Math"/>
                            </w:rPr>
                          </m:ctrlPr>
                        </m:dPr>
                        <m:e>
                          <m:f>
                            <m:fPr>
                              <m:ctrlPr>
                                <w:rPr>
                                  <w:rFonts w:hint="default" w:ascii="Cambria Math"/>
                                </w:rPr>
                              </m:ctrlPr>
                            </m:fPr>
                            <m:num>
                              <m:r>
                                <m:rPr/>
                                <w:rPr>
                                  <w:rFonts w:hint="default" w:ascii="Cambria Math"/>
                                </w:rPr>
                                <m:t>2π</m:t>
                              </m:r>
                              <m:d>
                                <m:dPr>
                                  <m:ctrlPr>
                                    <w:rPr>
                                      <w:rFonts w:hint="default" w:ascii="Cambria Math"/>
                                    </w:rPr>
                                  </m:ctrlPr>
                                </m:dPr>
                                <m:e>
                                  <m:r>
                                    <m:rPr/>
                                    <w:rPr>
                                      <w:rFonts w:hint="default" w:ascii="Cambria Math"/>
                                    </w:rPr>
                                    <m:t>k−1</m:t>
                                  </m:r>
                                  <m:ctrlPr>
                                    <w:rPr>
                                      <w:rFonts w:hint="default" w:ascii="Cambria Math"/>
                                    </w:rPr>
                                  </m:ctrlPr>
                                </m:e>
                              </m:d>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,k=1,2,…,9</m:t>
              </m:r>
              <m:r>
                <m:rPr>
                  <m:sty m:val="p"/>
                </m:rPr>
                <w:rPr>
                  <w:rFonts w:hint="default" w:ascii="Cambria Math"/>
                </w:rPr>
                <m:t>。</m:t>
              </m:r>
              <m:r>
                <m:rPr>
                  <m:sty m:val="p"/>
                </m:rPr>
                <w:rPr>
                  <w:rFonts w:hint="default"/>
                  <w:lang w:val="en-US" w:eastAsia="zh-CN"/>
                </w:rPr>
                <m:t>#(6)</m:t>
              </m:r>
              <m:ctrlPr>
                <w:rPr>
                  <w:rFonts w:hint="default" w:ascii="Cambria Math"/>
                </w:rPr>
              </m:ctrlPr>
            </m:e>
          </m:eqArr>
        </m:oMath>
      </m:oMathPara>
    </w:p>
    <w:p w14:paraId="5BE47E9C">
      <w:pPr>
        <w:jc w:val="left"/>
      </w:pPr>
      <w:r>
        <w:rPr>
          <w:rFonts w:hint="eastAsia"/>
        </w:rPr>
        <w:t>其中</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rPr>
        <w:t>只用来计算理想夹角和最后检验结果，不直接作为无人机调整时的位置输入。</w:t>
      </w:r>
    </w:p>
    <w:p w14:paraId="30F95746">
      <w:pPr>
        <w:jc w:val="left"/>
      </w:pPr>
      <w:r>
        <w:rPr>
          <w:rFonts w:hint="eastAsia"/>
        </w:rPr>
        <w:t>若只有FY00和FY01发射信号，接收信号无人机只能测得这两架无人机之间的一个夹角。根据5.1中的模型，一个夹角只能确定一组圆弧，不能唯一确定平面内的位置。因此，只使用FY00和FY01不能直接完成二维位置调整，需要先增加两个位置可靠的发射信号无人机。</w:t>
      </w:r>
    </w:p>
    <w:p w14:paraId="5790DFDF">
      <w:pPr>
        <w:pStyle w:val="4"/>
        <w:jc w:val="left"/>
      </w:pPr>
      <w:r>
        <w:rPr>
          <w:rFonts w:hint="eastAsia"/>
        </w:rPr>
        <w:t>5.3.2FY04和FY07的交替调整模型</w:t>
      </w:r>
    </w:p>
    <w:p w14:paraId="7236882E">
      <w:pPr>
        <w:jc w:val="left"/>
      </w:pPr>
      <w:r>
        <w:rPr>
          <w:sz w:val="24"/>
        </w:rPr>
        <w:t>根据9架圆周无人机的编号和理想位置，本文选取FY04和FY07进行交替调整</w:t>
      </w:r>
      <w:r>
        <w:rPr>
          <w:sz w:val="24"/>
          <w:vertAlign w:val="superscript"/>
        </w:rPr>
        <w:t>[6,9]</w:t>
      </w:r>
      <w:r>
        <w:rPr>
          <w:sz w:val="24"/>
        </w:rPr>
        <w:t>。设B=FY04，C=FY07。</w:t>
      </w:r>
    </w:p>
    <w:p w14:paraId="4A97947B">
      <w:pPr>
        <w:jc w:val="center"/>
        <w:rPr>
          <w:rFonts w:ascii="Cambria Math" w:hAnsi="Cambria Math"/>
        </w:rPr>
      </w:pPr>
      <w:r>
        <w:rPr>
          <w:rFonts w:hint="eastAsia" w:ascii="Cambria Math" w:hAnsi="Cambria Math"/>
        </w:rPr>
        <w:t>B=FY04，C=FY07。</w:t>
      </w:r>
    </w:p>
    <w:p w14:paraId="00B45400">
      <w:pPr>
        <w:jc w:val="left"/>
      </w:pPr>
      <w:r>
        <w:rPr>
          <w:rFonts w:hint="eastAsia"/>
        </w:rPr>
        <w:t>由式(6)可得两架无人机的理想位置分别为</w:t>
      </w:r>
    </w:p>
    <w:p w14:paraId="151829A6">
      <w:pPr>
        <w:jc w:val="center"/>
        <w:rPr>
          <w:rFonts w:ascii="Cambria Math" w:hAnsi="Cambria Math"/>
        </w:rPr>
      </w:pPr>
      <w:r>
        <w:rPr>
          <w:rFonts w:ascii="Cambria Math" w:hAnsi="Cambria Math"/>
        </w:rPr>
        <w:t>B*=</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ascii="Cambria Math" w:hAnsi="Cambria Math"/>
                <w:i/>
              </w:rPr>
            </m:ctrlPr>
          </m:radPr>
          <m:deg>
            <m:ctrlPr>
              <w:rPr>
                <w:rFonts w:ascii="Cambria Math" w:hAnsi="Cambria Math"/>
                <w:i/>
              </w:rPr>
            </m:ctrlPr>
          </m:deg>
          <m:e>
            <m:r>
              <m:rPr/>
              <w:rPr>
                <w:rFonts w:hint="default" w:ascii="Cambria Math" w:hAnsi="Cambria Math"/>
                <w:lang w:val="en-US" w:eastAsia="zh-CN"/>
              </w:rPr>
              <m:t>3</m:t>
            </m:r>
            <m:ctrlPr>
              <w:rPr>
                <w:rFonts w:ascii="Cambria Math" w:hAnsi="Cambria Math"/>
                <w:i/>
              </w:rPr>
            </m:ctrlPr>
          </m:e>
        </m:rad>
      </m:oMath>
      <w:r>
        <w:rPr>
          <w:rFonts w:hint="eastAsia" w:ascii="Cambria Math" w:hAnsi="Cambria Math"/>
        </w:rPr>
        <w:t>），</w:t>
      </w:r>
      <w:r>
        <w:rPr>
          <w:rFonts w:ascii="Cambria Math" w:hAnsi="Cambria Math"/>
        </w:rPr>
        <w:t>C*=</w:t>
      </w:r>
      <w:r>
        <w:rPr>
          <w:rFonts w:hint="eastAsia" w:ascii="Cambria Math" w:hAnsi="Cambria Math"/>
        </w:rPr>
        <w:t>（</w:t>
      </w:r>
      <w:r>
        <w:rPr>
          <w:rFonts w:ascii="Cambria Math" w:hAnsi="Cambria Math"/>
        </w:rPr>
        <w:t>−50</w:t>
      </w:r>
      <w:r>
        <w:rPr>
          <w:rFonts w:hint="eastAsia" w:ascii="Cambria Math" w:hAnsi="Cambria Math"/>
        </w:rPr>
        <w:t>，</w:t>
      </w:r>
      <w:r>
        <w:rPr>
          <w:rFonts w:ascii="Cambria Math" w:hAnsi="Cambria Math"/>
        </w:rPr>
        <w:t>−50</w:t>
      </w:r>
      <m:oMath>
        <m:rad>
          <m:radPr>
            <m:degHide m:val="1"/>
            <m:ctrlPr>
              <w:rPr>
                <w:rFonts w:hint="eastAsia" w:ascii="Cambria Math" w:hAnsi="Cambria Math" w:cstheme="minorBidi"/>
                <w:kern w:val="2"/>
                <w:sz w:val="24"/>
                <w:szCs w:val="24"/>
                <w:lang w:val="en-US" w:bidi="ar-SA"/>
              </w:rPr>
            </m:ctrlPr>
          </m:radPr>
          <m:deg>
            <m:ctrlPr>
              <w:rPr>
                <w:rFonts w:hint="eastAsia" w:ascii="Cambria Math" w:hAnsi="Cambria Math" w:cstheme="minorBidi"/>
                <w:kern w:val="2"/>
                <w:sz w:val="24"/>
                <w:szCs w:val="24"/>
                <w:lang w:val="en-US" w:bidi="ar-SA"/>
              </w:rPr>
            </m:ctrlPr>
          </m:deg>
          <m:e>
            <m:r>
              <m:rPr>
                <m:sty m:val="p"/>
              </m:rPr>
              <w:rPr>
                <w:rFonts w:hint="default" w:ascii="Cambria Math" w:hAnsi="Cambria Math" w:cstheme="minorBidi"/>
                <w:kern w:val="2"/>
                <w:sz w:val="24"/>
                <w:szCs w:val="24"/>
                <w:lang w:val="en-US" w:eastAsia="zh-CN" w:bidi="ar-SA"/>
              </w:rPr>
              <m:t>3</m:t>
            </m:r>
            <m:ctrlPr>
              <w:rPr>
                <w:rFonts w:hint="eastAsia" w:ascii="Cambria Math" w:hAnsi="Cambria Math" w:cstheme="minorBidi"/>
                <w:kern w:val="2"/>
                <w:sz w:val="24"/>
                <w:szCs w:val="24"/>
                <w:lang w:val="en-US" w:bidi="ar-SA"/>
              </w:rPr>
            </m:ctrlPr>
          </m:e>
        </m:rad>
      </m:oMath>
      <w:r>
        <w:rPr>
          <w:rFonts w:hint="eastAsia" w:ascii="Cambria Math" w:hAnsi="Cambria Math"/>
        </w:rPr>
        <w:t>）。</w:t>
      </w:r>
    </w:p>
    <w:p w14:paraId="0CBA55F9">
      <w:pPr>
        <w:jc w:val="left"/>
      </w:pPr>
      <w:r>
        <w:rPr>
          <w:rFonts w:hint="eastAsia"/>
        </w:rPr>
        <w:t>一次完整调整分为两个子轮。第一子轮由FY00、FY01和FY07发射信号，FY04接收信号并调整位置；第二子轮由FY00、FY01和FY04发射信号，FY07接收信号并调整位置。具体顺序如下：</w:t>
      </w:r>
    </w:p>
    <w:tbl>
      <w:tblPr>
        <w:tblStyle w:val="11"/>
        <w:tblW w:w="8519"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9"/>
        <w:gridCol w:w="2558"/>
        <w:gridCol w:w="2601"/>
        <w:gridCol w:w="2601"/>
      </w:tblGrid>
      <w:tr w14:paraId="3DD8ED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bottom w:val="single" w:color="auto" w:sz="6" w:space="0"/>
            </w:tcBorders>
          </w:tcPr>
          <w:p w14:paraId="19E8C8C2">
            <w:pPr>
              <w:bidi w:val="0"/>
              <w:ind w:left="0" w:leftChars="0" w:right="0" w:rightChars="0" w:firstLine="0" w:firstLineChars="0"/>
            </w:pPr>
            <w:r>
              <w:rPr>
                <w:rFonts w:hint="eastAsia"/>
              </w:rPr>
              <w:t>子轮</w:t>
            </w:r>
          </w:p>
        </w:tc>
        <w:tc>
          <w:tcPr>
            <w:tcW w:w="0" w:type="auto"/>
            <w:tcBorders>
              <w:bottom w:val="single" w:color="auto" w:sz="6" w:space="0"/>
            </w:tcBorders>
          </w:tcPr>
          <w:p w14:paraId="126A7E71">
            <w:pPr>
              <w:bidi w:val="0"/>
              <w:ind w:left="0" w:leftChars="0" w:right="0" w:rightChars="0" w:firstLine="0" w:firstLineChars="0"/>
            </w:pPr>
            <w:r>
              <w:rPr>
                <w:rFonts w:hint="eastAsia"/>
              </w:rPr>
              <w:t>发射信号无人机</w:t>
            </w:r>
          </w:p>
        </w:tc>
        <w:tc>
          <w:tcPr>
            <w:tcW w:w="0" w:type="auto"/>
            <w:tcBorders>
              <w:bottom w:val="single" w:color="auto" w:sz="6" w:space="0"/>
            </w:tcBorders>
          </w:tcPr>
          <w:p w14:paraId="1A815EDD">
            <w:pPr>
              <w:bidi w:val="0"/>
              <w:ind w:left="0" w:leftChars="0" w:right="0" w:rightChars="0" w:firstLine="0" w:firstLineChars="0"/>
            </w:pPr>
            <w:r>
              <w:rPr>
                <w:rFonts w:hint="eastAsia"/>
              </w:rPr>
              <w:t>接收并移动的无人机</w:t>
            </w:r>
          </w:p>
        </w:tc>
        <w:tc>
          <w:tcPr>
            <w:tcW w:w="2601" w:type="dxa"/>
            <w:tcBorders>
              <w:bottom w:val="single" w:color="auto" w:sz="6" w:space="0"/>
            </w:tcBorders>
          </w:tcPr>
          <w:p w14:paraId="70210565">
            <w:pPr>
              <w:bidi w:val="0"/>
              <w:ind w:left="0" w:leftChars="0" w:right="0" w:rightChars="0" w:firstLine="0" w:firstLineChars="0"/>
            </w:pPr>
            <w:r>
              <w:rPr>
                <w:rFonts w:hint="eastAsia"/>
              </w:rPr>
              <w:t>使用的两个本机夹角</w:t>
            </w:r>
          </w:p>
        </w:tc>
      </w:tr>
      <w:tr w14:paraId="056C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0" w:type="auto"/>
            <w:tcBorders>
              <w:top w:val="single" w:color="auto" w:sz="6" w:space="0"/>
              <w:tl2br w:val="nil"/>
              <w:tr2bl w:val="nil"/>
            </w:tcBorders>
          </w:tcPr>
          <w:p w14:paraId="462E5414">
            <w:pPr>
              <w:bidi w:val="0"/>
              <w:ind w:left="0" w:leftChars="0" w:right="0" w:rightChars="0" w:firstLine="0" w:firstLineChars="0"/>
            </w:pPr>
            <w:r>
              <w:t>1</w:t>
            </w:r>
          </w:p>
        </w:tc>
        <w:tc>
          <w:tcPr>
            <w:tcW w:w="0" w:type="auto"/>
            <w:tcBorders>
              <w:top w:val="single" w:color="auto" w:sz="6" w:space="0"/>
              <w:tl2br w:val="nil"/>
              <w:tr2bl w:val="nil"/>
            </w:tcBorders>
          </w:tcPr>
          <w:p w14:paraId="7A5C6F4F">
            <w:pPr>
              <w:bidi w:val="0"/>
              <w:ind w:left="0" w:leftChars="0" w:right="0" w:rightChars="0" w:firstLine="0" w:firstLineChars="0"/>
            </w:pPr>
            <w:r>
              <w:rPr>
                <w:rFonts w:hint="eastAsia"/>
              </w:rPr>
              <w:t>FY00、FY01、FY07</w:t>
            </w:r>
          </w:p>
        </w:tc>
        <w:tc>
          <w:tcPr>
            <w:tcW w:w="0" w:type="auto"/>
            <w:tcBorders>
              <w:top w:val="single" w:color="auto" w:sz="6" w:space="0"/>
              <w:tl2br w:val="nil"/>
              <w:tr2bl w:val="nil"/>
            </w:tcBorders>
          </w:tcPr>
          <w:p w14:paraId="4727270E">
            <w:pPr>
              <w:bidi w:val="0"/>
              <w:ind w:left="0" w:leftChars="0" w:right="0" w:rightChars="0" w:firstLine="0" w:firstLineChars="0"/>
            </w:pPr>
            <w:r>
              <w:t>FY04</w:t>
            </w:r>
          </w:p>
        </w:tc>
        <w:tc>
          <w:tcPr>
            <w:tcW w:w="2601" w:type="dxa"/>
            <w:tcBorders>
              <w:top w:val="single" w:color="auto" w:sz="6" w:space="0"/>
              <w:tl2br w:val="nil"/>
              <w:tr2bl w:val="nil"/>
            </w:tcBorders>
          </w:tcPr>
          <w:p w14:paraId="44121994">
            <w:pPr>
              <w:bidi w:val="0"/>
              <w:ind w:left="0" w:leftChars="0" w:right="0" w:rightChars="0" w:firstLine="0" w:firstLineChars="0"/>
            </w:pPr>
            <w:r>
              <w:rPr>
                <w:rFonts w:hint="eastAsia"/>
              </w:rPr>
              <w:t>∠ OBA、∠ OBC</w:t>
            </w:r>
          </w:p>
        </w:tc>
      </w:tr>
      <w:tr w14:paraId="0F55FB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759" w:type="dxa"/>
            <w:tcBorders>
              <w:tl2br w:val="nil"/>
              <w:tr2bl w:val="nil"/>
            </w:tcBorders>
          </w:tcPr>
          <w:p w14:paraId="2105074D">
            <w:pPr>
              <w:bidi w:val="0"/>
              <w:ind w:left="0" w:leftChars="0" w:right="0" w:rightChars="0" w:firstLine="0" w:firstLineChars="0"/>
            </w:pPr>
            <w:r>
              <w:t>2</w:t>
            </w:r>
          </w:p>
        </w:tc>
        <w:tc>
          <w:tcPr>
            <w:tcW w:w="2558" w:type="dxa"/>
            <w:tcBorders>
              <w:tl2br w:val="nil"/>
              <w:tr2bl w:val="nil"/>
            </w:tcBorders>
          </w:tcPr>
          <w:p w14:paraId="58F5CD78">
            <w:pPr>
              <w:bidi w:val="0"/>
              <w:ind w:left="0" w:leftChars="0" w:right="0" w:rightChars="0" w:firstLine="0" w:firstLineChars="0"/>
            </w:pPr>
            <w:r>
              <w:rPr>
                <w:rFonts w:hint="eastAsia"/>
              </w:rPr>
              <w:t>FY00、FY01、FY04</w:t>
            </w:r>
          </w:p>
        </w:tc>
        <w:tc>
          <w:tcPr>
            <w:tcW w:w="2601" w:type="dxa"/>
            <w:tcBorders>
              <w:tl2br w:val="nil"/>
              <w:tr2bl w:val="nil"/>
            </w:tcBorders>
          </w:tcPr>
          <w:p w14:paraId="68D84CC8">
            <w:pPr>
              <w:bidi w:val="0"/>
              <w:ind w:left="0" w:leftChars="0" w:right="0" w:rightChars="0" w:firstLine="0" w:firstLineChars="0"/>
            </w:pPr>
            <w:r>
              <w:t>FY07</w:t>
            </w:r>
          </w:p>
        </w:tc>
        <w:tc>
          <w:tcPr>
            <w:tcW w:w="2601" w:type="dxa"/>
            <w:tcBorders>
              <w:tl2br w:val="nil"/>
              <w:tr2bl w:val="nil"/>
            </w:tcBorders>
          </w:tcPr>
          <w:p w14:paraId="4D068CD7">
            <w:pPr>
              <w:bidi w:val="0"/>
              <w:ind w:left="0" w:leftChars="0" w:right="0" w:rightChars="0" w:firstLine="0" w:firstLineChars="0"/>
            </w:pPr>
            <w:r>
              <w:rPr>
                <w:rFonts w:hint="eastAsia"/>
              </w:rPr>
              <w:t>∠ OCA、∠ OCB</w:t>
            </w:r>
          </w:p>
        </w:tc>
      </w:tr>
    </w:tbl>
    <w:p w14:paraId="3A33AB96">
      <w:pPr>
        <w:jc w:val="left"/>
      </w:pPr>
      <w:r>
        <w:rPr>
          <w:rFonts w:hint="eastAsia"/>
        </w:rPr>
        <w:t>每个子轮都包含FY00，圆周上的发射信号无人机只有两架，没有超过题目给出的三架上限。接收信号无人机不同时发射信号，并且在接收信号无人机试探和移动时，其他发射信号无人机保持不动。</w:t>
      </w:r>
    </w:p>
    <w:p w14:paraId="1FDE9095">
      <w:pPr>
        <w:jc w:val="left"/>
      </w:pPr>
      <w:r>
        <w:rPr>
          <w:rFonts w:hint="eastAsia"/>
        </w:rPr>
        <w:t>在理想位置处，上述四个夹角都为π/6。因此，FY04的角残差为</w:t>
      </w:r>
    </w:p>
    <w:p w14:paraId="3298B21D">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d>
                <m:dPr>
                  <m:ctrlPr>
                    <w:rPr>
                      <w:rFonts w:hint="default" w:ascii="Cambria Math"/>
                    </w:rPr>
                  </m:ctrlPr>
                </m:dPr>
                <m:e>
                  <m:r>
                    <m:rPr/>
                    <w:rPr>
                      <w:rFonts w:hint="default" w:ascii="Cambria Math"/>
                    </w:rPr>
                    <m:t>B;C</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∠OBA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∠OBC</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#(7)</m:t>
              </m:r>
              <m:ctrlPr>
                <w:rPr>
                  <w:rFonts w:hint="default" w:ascii="Cambria Math"/>
                </w:rPr>
              </m:ctrlPr>
            </m:e>
          </m:eqArr>
        </m:oMath>
      </m:oMathPara>
    </w:p>
    <w:p w14:paraId="3DBE66F5">
      <w:pPr>
        <w:jc w:val="left"/>
      </w:pPr>
      <w:r>
        <w:rPr>
          <w:rFonts w:hint="eastAsia"/>
        </w:rPr>
        <w:t>FY07的角残差为</w:t>
      </w:r>
    </w:p>
    <w:p w14:paraId="426844F6">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d>
                <m:dPr>
                  <m:ctrlPr>
                    <w:rPr>
                      <w:rFonts w:hint="default" w:ascii="Cambria Math"/>
                    </w:rPr>
                  </m:ctrlPr>
                </m:dPr>
                <m:e>
                  <m:r>
                    <m:rPr/>
                    <w:rPr>
                      <w:rFonts w:hint="default" w:ascii="Cambria Math"/>
                    </w:rPr>
                    <m:t>C;B</m:t>
                  </m:r>
                  <m:ctrlPr>
                    <w:rPr>
                      <w:rFonts w:hint="default" w:ascii="Cambria Math"/>
                    </w:rPr>
                  </m:ctrlPr>
                </m:e>
              </m:d>
              <m:r>
                <m:rPr/>
                <w:rPr>
                  <w:rFonts w:hint="default" w:ascii="Cambria Math"/>
                </w:rPr>
                <m:t>=</m:t>
              </m:r>
              <m:sSup>
                <m:sSupPr>
                  <m:ctrlPr>
                    <w:rPr>
                      <w:rFonts w:hint="default" w:ascii="Cambria Math"/>
                    </w:rPr>
                  </m:ctrlPr>
                </m:sSupPr>
                <m:e>
                  <m:d>
                    <m:dPr>
                      <m:begChr m:val="["/>
                      <m:endChr m:val="]"/>
                      <m:ctrlPr>
                        <w:rPr>
                          <w:rFonts w:hint="default" w:ascii="Cambria Math"/>
                        </w:rPr>
                      </m:ctrlPr>
                    </m:dPr>
                    <m:e>
                      <m:r>
                        <m:rPr>
                          <m:sty m:val="p"/>
                        </m:rPr>
                        <w:rPr>
                          <w:rFonts w:hint="default" w:ascii="Cambria Math"/>
                        </w:rPr>
                        <m:t>∠OCA</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r>
                        <m:rPr/>
                        <w:rPr>
                          <w:rFonts w:hint="default" w:ascii="Cambria Math"/>
                        </w:rPr>
                        <m:t>,</m:t>
                      </m:r>
                      <m:r>
                        <m:rPr>
                          <m:sty m:val="p"/>
                        </m:rPr>
                        <w:rPr>
                          <w:rFonts w:hint="default" w:ascii="Cambria Math"/>
                        </w:rPr>
                        <m:t>∠OCB</m:t>
                      </m:r>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6</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#(8)</m:t>
              </m:r>
              <m:ctrlPr>
                <w:rPr>
                  <w:rFonts w:hint="default" w:ascii="Cambria Math"/>
                </w:rPr>
              </m:ctrlPr>
            </m:e>
          </m:eqArr>
        </m:oMath>
      </m:oMathPara>
    </w:p>
    <w:p w14:paraId="39C10682">
      <w:pPr>
        <w:jc w:val="left"/>
      </w:pPr>
      <w:r>
        <w:rPr>
          <w:rFonts w:hint="eastAsia"/>
        </w:rPr>
        <w:t>式(7)中的两个角只由FY04测量，式(8)中的两个角只由FY07测量。两架无人机不交换各自测得的夹角。</w:t>
      </w:r>
    </w:p>
    <w:p>
      <w:pPr>
        <w:jc w:val="center"/>
      </w:pPr>
      <w:r>
        <w:drawing>
          <wp:inline xmlns:a="http://schemas.openxmlformats.org/drawingml/2006/main" xmlns:pic="http://schemas.openxmlformats.org/drawingml/2006/picture">
            <wp:extent cx="5328000" cy="3330000"/>
            <wp:docPr id="4" name="Picture 4"/>
            <wp:cNvGraphicFramePr>
              <a:graphicFrameLocks noChangeAspect="1"/>
            </wp:cNvGraphicFramePr>
            <a:graphic>
              <a:graphicData uri="http://schemas.openxmlformats.org/drawingml/2006/picture">
                <pic:pic>
                  <pic:nvPicPr>
                    <pic:cNvPr id="0" name="fig04_q1_local_alternating_schedule.png"/>
                    <pic:cNvPicPr/>
                  </pic:nvPicPr>
                  <pic:blipFill>
                    <a:blip r:embed="rId13"/>
                    <a:stretch>
                      <a:fillRect/>
                    </a:stretch>
                  </pic:blipFill>
                  <pic:spPr>
                    <a:xfrm>
                      <a:off x="0" y="0"/>
                      <a:ext cx="5328000" cy="3330000"/>
                    </a:xfrm>
                    <a:prstGeom prst="rect"/>
                  </pic:spPr>
                </pic:pic>
              </a:graphicData>
            </a:graphic>
          </wp:inline>
        </w:drawing>
      </w:r>
    </w:p>
    <w:p>
      <w:pPr>
        <w:jc w:val="center"/>
      </w:pPr>
      <w:r>
        <w:rPr>
          <w:rFonts w:ascii="宋体" w:hAnsi="宋体"/>
          <w:sz w:val="21"/>
        </w:rPr>
        <w:t>图4 Q1(3) FY04/FY07 严格本机交替校正与四锚并行调整</w:t>
      </w:r>
    </w:p>
    <w:p w14:paraId="17A426A0">
      <w:pPr>
        <w:jc w:val="left"/>
      </w:pPr>
      <w:r>
        <w:rPr>
          <w:rFonts w:hint="eastAsia"/>
        </w:rPr>
        <w:t>为判断两个夹角能否确定本机的二维调整方向，对式(7)和式(8)关于位置求导。设a=1/(100√3)，在理想位置处可得</w:t>
      </w:r>
    </w:p>
    <w:p w14:paraId="55887A57">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B</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B</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D</m:t>
                  </m:r>
                  <m:ctrlPr>
                    <w:rPr>
                      <w:rFonts w:hint="default" w:ascii="Cambria Math"/>
                    </w:rPr>
                  </m:ctrlPr>
                </m:e>
                <m:sub>
                  <m:r>
                    <m:rPr/>
                    <w:rPr>
                      <w:rFonts w:hint="default" w:ascii="Cambria Math"/>
                    </w:rPr>
                    <m:t>C</m:t>
                  </m:r>
                  <m:ctrlPr>
                    <w:rPr>
                      <w:rFonts w:hint="default" w:ascii="Cambria Math"/>
                    </w:rPr>
                  </m:ctrlPr>
                </m:sub>
              </m:sSub>
              <m:sSub>
                <m:sSubPr>
                  <m:ctrlPr>
                    <w:rPr>
                      <w:rFonts w:hint="default" w:ascii="Cambria Math"/>
                    </w:rPr>
                  </m:ctrlPr>
                </m:sSubPr>
                <m:e>
                  <m:r>
                    <m:rPr/>
                    <w:rPr>
                      <w:rFonts w:hint="default" w:ascii="Cambria Math"/>
                    </w:rPr>
                    <m:t>f</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a</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a</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e>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200</m:t>
                            </m:r>
                            <m:ctrlPr>
                              <w:rPr>
                                <w:rFonts w:hint="default" w:ascii="Cambria Math"/>
                              </w:rPr>
                            </m:ctrlPr>
                          </m:den>
                        </m:f>
                        <m:ctrlPr>
                          <w:rPr>
                            <w:rFonts w:hint="default" w:ascii="Cambria Math"/>
                          </w:rPr>
                        </m:ctrlPr>
                      </m:e>
                    </m:mr>
                  </m:m>
                  <m:ctrlPr>
                    <w:rPr>
                      <w:rFonts w:hint="default" w:ascii="Cambria Math"/>
                    </w:rPr>
                  </m:ctrlPr>
                </m:e>
              </m:d>
              <m:r>
                <m:rPr>
                  <m:sty m:val="p"/>
                </m:rPr>
                <w:rPr>
                  <w:rFonts w:hint="default" w:ascii="Cambria Math"/>
                </w:rPr>
                <m:t>。</m:t>
              </m:r>
              <m:r>
                <m:rPr>
                  <m:sty m:val="p"/>
                </m:rPr>
                <w:rPr>
                  <w:rFonts w:hint="default"/>
                  <w:lang w:val="en-US" w:eastAsia="zh-CN"/>
                </w:rPr>
                <m:t>#(9)</m:t>
              </m:r>
              <m:ctrlPr>
                <w:rPr>
                  <w:rFonts w:hint="default" w:ascii="Cambria Math"/>
                </w:rPr>
              </m:ctrlPr>
            </m:e>
          </m:eqArr>
        </m:oMath>
      </m:oMathPara>
    </w:p>
    <w:p w14:paraId="3E344846">
      <w:pPr>
        <w:jc w:val="left"/>
      </w:pPr>
      <w:r>
        <w:rPr>
          <w:rFonts w:hint="eastAsia"/>
        </w:rPr>
        <w:t>式(9)中的两个矩阵都可逆，说明当另一架无人机保持不动时，本机测得的两个夹角可以在理想位置附近确定两个方向的位置变化。</w:t>
      </w:r>
    </w:p>
    <w:p w14:paraId="0F2C68B6">
      <w:pPr>
        <w:jc w:val="left"/>
      </w:pPr>
      <w:r>
        <w:rPr>
          <w:rFonts w:hint="eastAsia"/>
        </w:rPr>
        <w:t>继续对两架无人机的交替调整关系求导，可得</w:t>
      </w:r>
    </w:p>
    <w:p w14:paraId="7C569035">
      <w:pPr>
        <w:jc w:val="center"/>
        <w:rPr>
          <w:rFonts w:hint="default" w:ascii="Cambria Math" w:hAnsi="Cambria Math" w:eastAsia="宋体"/>
          <w:lang w:val="en-US" w:eastAsia="zh-CN"/>
        </w:rPr>
      </w:pPr>
      <m:oMathPara>
        <m:oMath>
          <m:eqArr>
            <m:eqArrPr>
              <m:maxDist m:val="1"/>
              <m:ctrlPr>
                <w:rPr>
                  <w:rFonts w:hint="default" w:ascii="Cambria Math"/>
                </w:rPr>
              </m:ctrlPr>
            </m:eqArr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r>
                          <m:rPr/>
                          <w:rPr>
                            <w:rFonts w:hint="default" w:ascii="Cambria Math"/>
                          </w:rPr>
                          <m:t>−</m:t>
                        </m:r>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r>
                <m:rPr/>
                <w:rPr>
                  <w:rFonts w:hint="default" w:ascii="Cambria Math"/>
                </w:rPr>
                <m:t>=</m:t>
              </m:r>
              <m:d>
                <m:dPr>
                  <m:begChr m:val="["/>
                  <m:endChr m:val="]"/>
                  <m:ctrlPr>
                    <w:rPr>
                      <w:rFonts w:hint="default" w:ascii="Cambria Math"/>
                    </w:rPr>
                  </m:ctrlPr>
                </m:dPr>
                <m:e>
                  <m:m>
                    <m:mPr>
                      <m:mcs>
                        <m:mc>
                          <m:mcPr>
                            <m:count m:val="2"/>
                            <m:mcJc m:val="center"/>
                          </m:mcPr>
                        </m:mc>
                      </m:mcs>
                      <m:ctrlPr>
                        <w:rPr>
                          <w:rFonts w:hint="default" w:ascii="Cambria Math"/>
                        </w:rPr>
                      </m:ctrlPr>
                    </m:mPr>
                    <m:mr>
                      <m:e>
                        <m:r>
                          <m:rPr/>
                          <w:rPr>
                            <w:rFonts w:hint="default" w:ascii="Cambria Math"/>
                          </w:rPr>
                          <m:t>0</m:t>
                        </m:r>
                        <m:ctrlPr>
                          <w:rPr>
                            <w:rFonts w:hint="default" w:ascii="Cambria Math"/>
                          </w:rPr>
                        </m:ctrlPr>
                      </m:e>
                      <m:e>
                        <m:r>
                          <m:rPr/>
                          <w:rPr>
                            <w:rFonts w:hint="default" w:ascii="Cambria Math"/>
                          </w:rPr>
                          <m:t>0</m:t>
                        </m:r>
                        <m:ctrlPr>
                          <w:rPr>
                            <w:rFonts w:hint="default" w:ascii="Cambria Math"/>
                          </w:rPr>
                        </m:ctrlPr>
                      </m:e>
                    </m:mr>
                    <m:mr>
                      <m:e>
                        <m:f>
                          <m:fPr>
                            <m:ctrlPr>
                              <w:rPr>
                                <w:rFonts w:hint="default" w:ascii="Cambria Math"/>
                              </w:rPr>
                            </m:ctrlPr>
                          </m:fPr>
                          <m:num>
                            <m:r>
                              <m:rPr/>
                              <w:rPr>
                                <w:rFonts w:hint="default" w:ascii="Cambria Math"/>
                              </w:rPr>
                              <m:t>2</m:t>
                            </m:r>
                            <m:ctrlPr>
                              <w:rPr>
                                <w:rFonts w:hint="default" w:ascii="Cambria Math"/>
                              </w:rPr>
                            </m:ctrlPr>
                          </m:num>
                          <m:den>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ctrlPr>
                              <w:rPr>
                                <w:rFonts w:hint="default" w:ascii="Cambria Math"/>
                              </w:rPr>
                            </m:ctrlPr>
                          </m:den>
                        </m:f>
                        <m:ctrlPr>
                          <w:rPr>
                            <w:rFonts w:hint="default" w:ascii="Cambria Math"/>
                          </w:rPr>
                        </m:ctrlPr>
                      </m:e>
                      <m:e>
                        <m:r>
                          <m:rPr/>
                          <w:rPr>
                            <w:rFonts w:hint="default" w:ascii="Cambria Math"/>
                          </w:rPr>
                          <m:t>0</m:t>
                        </m:r>
                        <m:ctrlPr>
                          <w:rPr>
                            <w:rFonts w:hint="default" w:ascii="Cambria Math"/>
                          </w:rPr>
                        </m:ctrlPr>
                      </m:e>
                    </m:mr>
                  </m:m>
                  <m:ctrlPr>
                    <w:rPr>
                      <w:rFonts w:hint="default" w:ascii="Cambria Math"/>
                    </w:rPr>
                  </m:ctrlPr>
                </m:e>
              </m:d>
              <m:r>
                <m:rPr>
                  <m:sty m:val="p"/>
                </m:rPr>
                <w:rPr>
                  <w:rFonts w:hint="default" w:ascii="Cambria Math"/>
                </w:rPr>
                <m:t>。</m:t>
              </m:r>
              <m:r>
                <m:rPr>
                  <m:sty m:val="p"/>
                </m:rPr>
                <w:rPr>
                  <w:rFonts w:hint="default"/>
                  <w:lang w:val="en-US" w:eastAsia="zh-CN"/>
                </w:rPr>
                <m:t>#(10)</m:t>
              </m:r>
              <m:ctrlPr>
                <w:rPr>
                  <w:rFonts w:hint="default" w:ascii="Cambria Math"/>
                </w:rPr>
              </m:ctrlPr>
            </m:e>
          </m:eqArr>
        </m:oMath>
      </m:oMathPara>
    </w:p>
    <w:p w14:paraId="02F577A4">
      <w:pPr>
        <w:jc w:val="left"/>
      </w:pPr>
      <w:r>
        <w:rPr>
          <w:rFonts w:hint="eastAsia"/>
        </w:rPr>
        <w:t>因此，一次完整调整后的一阶误差矩阵为</w:t>
      </w:r>
    </w:p>
    <w:p w14:paraId="28C149A1">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M=</m:t>
              </m:r>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C</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∂B</m:t>
                      </m:r>
                      <m:ctrlPr>
                        <w:rPr>
                          <w:rFonts w:hint="default" w:ascii="Cambria Math"/>
                        </w:rPr>
                      </m:ctrlPr>
                    </m:den>
                  </m:f>
                  <m:ctrlPr>
                    <w:rPr>
                      <w:rFonts w:hint="default" w:ascii="Cambria Math"/>
                    </w:rPr>
                  </m:ctrlPr>
                </m:e>
              </m:d>
              <m:d>
                <m:dPr>
                  <m:ctrlPr>
                    <w:rPr>
                      <w:rFonts w:hint="default" w:ascii="Cambria Math"/>
                    </w:rPr>
                  </m:ctrlPr>
                </m:dPr>
                <m:e>
                  <m:f>
                    <m:fPr>
                      <m:ctrlPr>
                        <w:rPr>
                          <w:rFonts w:hint="default" w:ascii="Cambria Math"/>
                        </w:rPr>
                      </m:ctrlPr>
                    </m:fPr>
                    <m:num>
                      <m:r>
                        <m:rPr/>
                        <w:rPr>
                          <w:rFonts w:hint="default" w:ascii="Cambria Math"/>
                        </w:rPr>
                        <m:t>∂</m:t>
                      </m:r>
                      <m:sSup>
                        <m:sSupPr>
                          <m:ctrlPr>
                            <w:rPr>
                              <w:rFonts w:hint="default" w:ascii="Cambria Math"/>
                            </w:rPr>
                          </m:ctrlPr>
                        </m:sSupPr>
                        <m:e>
                          <m:r>
                            <m:rPr/>
                            <w:rPr>
                              <w:rFonts w:hint="default" w:ascii="Cambria Math"/>
                            </w:rPr>
                            <m:t>B</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num>
                    <m:den>
                      <m:r>
                        <m:rPr/>
                        <w:rPr>
                          <w:rFonts w:hint="default" w:ascii="Cambria Math"/>
                        </w:rPr>
                        <m:t>∂C</m:t>
                      </m:r>
                      <m:ctrlPr>
                        <w:rPr>
                          <w:rFonts w:hint="default" w:ascii="Cambria Math"/>
                        </w:rPr>
                      </m:ctrlPr>
                    </m:den>
                  </m:f>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0</m:t>
                  </m:r>
                  <m:ctrlPr>
                    <w:rPr>
                      <w:rFonts w:hint="default" w:ascii="Cambria Math"/>
                    </w:rPr>
                  </m:ctrlPr>
                </m:e>
                <m:sub>
                  <m:r>
                    <m:rPr/>
                    <w:rPr>
                      <w:rFonts w:hint="default" w:ascii="Cambria Math"/>
                    </w:rPr>
                    <m:t>2×2</m:t>
                  </m:r>
                  <m:ctrlPr>
                    <w:rPr>
                      <w:rFonts w:hint="default" w:ascii="Cambria Math"/>
                    </w:rPr>
                  </m:ctrlPr>
                </m:sub>
              </m:sSub>
              <m:r>
                <m:rPr/>
                <w:rPr>
                  <w:rFonts w:hint="default" w:ascii="Cambria Math"/>
                </w:rPr>
                <m:t>,ρ</m:t>
              </m:r>
              <m:d>
                <m:dPr>
                  <m:ctrlPr>
                    <w:rPr>
                      <w:rFonts w:hint="default" w:ascii="Cambria Math"/>
                    </w:rPr>
                  </m:ctrlPr>
                </m:dPr>
                <m:e>
                  <m:r>
                    <m:rPr/>
                    <w:rPr>
                      <w:rFonts w:hint="default" w:ascii="Cambria Math"/>
                    </w:rPr>
                    <m:t>M</m:t>
                  </m:r>
                  <m:ctrlPr>
                    <w:rPr>
                      <w:rFonts w:hint="default" w:ascii="Cambria Math"/>
                    </w:rPr>
                  </m:ctrlPr>
                </m:e>
              </m:d>
              <m:r>
                <m:rPr/>
                <w:rPr>
                  <w:rFonts w:hint="default" w:ascii="Cambria Math"/>
                </w:rPr>
                <m:t>=0&lt;1</m:t>
              </m:r>
              <m:r>
                <m:rPr>
                  <m:sty m:val="p"/>
                </m:rPr>
                <w:rPr>
                  <w:rFonts w:hint="default" w:ascii="Cambria Math"/>
                </w:rPr>
                <m:t>。</m:t>
              </m:r>
              <m:r>
                <m:rPr>
                  <m:sty m:val="p"/>
                </m:rPr>
                <w:rPr>
                  <w:rFonts w:hint="default"/>
                  <w:lang w:val="en-US" w:eastAsia="zh-CN"/>
                </w:rPr>
                <m:t>#(11)</m:t>
              </m:r>
              <m:ctrlPr>
                <w:rPr>
                  <w:rFonts w:hint="default" w:ascii="Cambria Math"/>
                  <w:i/>
                </w:rPr>
              </m:ctrlPr>
            </m:e>
          </m:eqArr>
        </m:oMath>
      </m:oMathPara>
    </w:p>
    <w:p w14:paraId="1E17CD85">
      <w:pPr>
        <w:jc w:val="left"/>
      </w:pPr>
      <w:r>
        <w:rPr>
          <w:rFonts w:hint="eastAsia"/>
        </w:rPr>
        <w:t>由式(11)可知，在理想位置附近，如果每个子轮都能充分求得本机的位置修正，则小误差会逐渐减小。这里的结果只说明理想位置附近的调整情况，不能说明任意初始位置都一定收敛。</w:t>
      </w:r>
    </w:p>
    <w:p w14:paraId="7381B497">
      <w:pPr>
        <w:pStyle w:val="4"/>
        <w:jc w:val="left"/>
      </w:pPr>
      <w:r>
        <w:rPr>
          <w:rFonts w:hint="eastAsia"/>
        </w:rPr>
        <w:t>5.3.3根据本机角残差计算移动方向</w:t>
      </w:r>
    </w:p>
    <w:p w14:paraId="7B84D187">
      <w:pPr>
        <w:jc w:val="left"/>
      </w:pPr>
      <w:r>
        <w:rPr>
          <w:rFonts w:hint="eastAsia"/>
        </w:rPr>
        <w:t>无人机在调整过程中不知道自己的实际坐标，因此不能直接用实际位置减去理想位置。本文让每架接收信号无人机沿自身的两个方向</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1</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e</m:t>
            </m:r>
            <m:ctrlPr>
              <w:rPr>
                <w:rFonts w:hint="default" w:ascii="Cambria Math"/>
              </w:rPr>
            </m:ctrlPr>
          </m:e>
          <m:sub>
            <m:r>
              <m:rPr>
                <m:sty m:val="p"/>
              </m:rPr>
              <w:rPr>
                <w:rFonts w:hint="default" w:ascii="Cambria Math"/>
                <w:lang w:val="en-US" w:eastAsia="zh-CN"/>
              </w:rPr>
              <m:t>2</m:t>
            </m:r>
            <m:ctrlPr>
              <w:rPr>
                <w:rFonts w:hint="default" w:ascii="Cambria Math"/>
              </w:rPr>
            </m:ctrlPr>
          </m:sub>
        </m:sSub>
      </m:oMath>
      <w:r>
        <w:rPr>
          <w:rFonts w:hint="eastAsia"/>
        </w:rPr>
        <w:t>进行小幅正、负试探，再根据夹角的变化估计移动方向。</w:t>
      </w:r>
    </w:p>
    <w:p w14:paraId="5A8BCC92">
      <w:pPr>
        <w:jc w:val="left"/>
      </w:pPr>
      <w:r>
        <w:rPr>
          <w:rFonts w:hint="eastAsia"/>
        </w:rPr>
        <w:t>设无人机i的本机移动坐标为</w:t>
      </w:r>
      <m:oMath>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，试探距离为δ，角残差为</w:t>
      </w:r>
      <m:oMath>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.沿第l个方向试探后，角残差关于位置变化的估计为</w:t>
      </w:r>
    </w:p>
    <w:p w14:paraId="563744CC">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d>
                    <m:dPr>
                      <m:ctrlPr>
                        <w:rPr>
                          <w:rFonts w:hint="default" w:ascii="Cambria Math"/>
                        </w:rPr>
                      </m:ctrlPr>
                    </m:dPr>
                    <m:e>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m:sty m:val="p"/>
                </m:rPr>
                <w:rPr>
                  <w:rFonts w:hint="default" w:ascii="Cambria Math"/>
                </w:rPr>
                <m:t>。</m:t>
              </m:r>
              <m:r>
                <m:rPr>
                  <m:sty m:val="p"/>
                </m:rPr>
                <w:rPr>
                  <w:rFonts w:hint="default"/>
                  <w:lang w:val="en-US" w:eastAsia="zh-CN"/>
                </w:rPr>
                <m:t>#(12)</m:t>
              </m:r>
              <m:ctrlPr>
                <w:rPr>
                  <w:rFonts w:hint="default" w:ascii="Cambria Math"/>
                </w:rPr>
              </m:ctrlPr>
            </m:e>
          </m:eqArr>
        </m:oMath>
      </m:oMathPara>
    </w:p>
    <w:p w14:paraId="278B3247">
      <w:pPr>
        <w:jc w:val="left"/>
      </w:pPr>
      <w:r>
        <w:rPr>
          <w:rFonts w:hint="eastAsia"/>
        </w:rPr>
        <w:t>式(12)表示无人机沿某一方向移动时，两个夹角变化的快慢。得到</w:t>
      </w:r>
      <m:oMath>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oMath>
      <w:r>
        <w:rPr>
          <w:rFonts w:hint="eastAsia"/>
        </w:rPr>
        <w:t>后，下一步移动量为</w:t>
      </w:r>
    </w:p>
    <w:p w14:paraId="30648AC1">
      <w:pPr>
        <w:jc w:val="center"/>
        <w:rPr>
          <w:rFonts w:hint="default" w:eastAsia="宋体"/>
          <w:i w:val="0"/>
          <w:lang w:val="en-US" w:eastAsia="zh-CN"/>
        </w:rPr>
      </w:pPr>
      <m:oMathPara>
        <m:oMath>
          <m:eqArr>
            <m:eqArrPr>
              <m:maxDist m:val="1"/>
              <m:ctrlPr>
                <w:rPr>
                  <w:rFonts w:hint="default" w:ascii="Cambria Math"/>
                  <w:i/>
                </w:rPr>
              </m:ctrlPr>
            </m:eqArrPr>
            <m:e>
              <m:r>
                <m:rPr/>
                <w:rPr>
                  <w:rFonts w:hint="default" w:ascii="Cambria Math"/>
                </w:rPr>
                <m:t>Δ</m:t>
              </m:r>
              <m:sSub>
                <m:sSubPr>
                  <m:ctrlPr>
                    <w:rPr>
                      <w:rFonts w:hint="default" w:ascii="Cambria Math"/>
                    </w:rPr>
                  </m:ctrlPr>
                </m:sSubPr>
                <m:e>
                  <m:r>
                    <m:rPr/>
                    <w:rPr>
                      <w:rFonts w:hint="default" w:ascii="Cambria Math"/>
                    </w:rPr>
                    <m:t>u</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=−η</m:t>
              </m:r>
              <m:sSup>
                <m:sSupPr>
                  <m:ctrlPr>
                    <w:rPr>
                      <w:rFonts w:hint="default" w:ascii="Cambria Math"/>
                    </w:rPr>
                  </m:ctrlPr>
                </m:sSupPr>
                <m:e>
                  <m:d>
                    <m:dPr>
                      <m:ctrlPr>
                        <w:rPr>
                          <w:rFonts w:hint="default" w:ascii="Cambria Math"/>
                        </w:rPr>
                      </m:ctrlPr>
                    </m:dPr>
                    <m:e>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Sub>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bSup>
                <m:sSubSupPr>
                  <m:ctrlPr>
                    <w:rPr>
                      <w:rFonts w:hint="default" w:ascii="Cambria Math"/>
                    </w:rPr>
                  </m:ctrlPr>
                </m:sSub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b>
                  <m:r>
                    <m:rPr/>
                    <w:rPr>
                      <w:rFonts w:hint="default" w:ascii="Cambria Math"/>
                    </w:rPr>
                    <m:t>i</m:t>
                  </m:r>
                  <m:ctrlPr>
                    <w:rPr>
                      <w:rFonts w:hint="default" w:ascii="Cambria Math"/>
                    </w:rPr>
                  </m:ctrlPr>
                </m:sub>
                <m:sup>
                  <m:r>
                    <m:rPr>
                      <m:sty m:val="p"/>
                    </m:rPr>
                    <w:rPr>
                      <w:rFonts w:hint="default" w:ascii="Cambria Math"/>
                    </w:rPr>
                    <m:t>T</m:t>
                  </m:r>
                  <m:ctrlPr>
                    <w:rPr>
                      <w:rFonts w:hint="default" w:ascii="Cambria Math"/>
                    </w:rPr>
                  </m:ctrlPr>
                </m:sup>
              </m:sSubSup>
              <m:sSub>
                <m:sSubPr>
                  <m:ctrlPr>
                    <w:rPr>
                      <w:rFonts w:hint="default" w:ascii="Cambria Math"/>
                    </w:rPr>
                  </m:ctrlPr>
                </m:sSubPr>
                <m:e>
                  <m:r>
                    <m:rPr/>
                    <w:rPr>
                      <w:rFonts w:hint="default" w:ascii="Cambria Math"/>
                    </w:rPr>
                    <m:t>F</m:t>
                  </m:r>
                  <m:ctrlPr>
                    <w:rPr>
                      <w:rFonts w:hint="default" w:ascii="Cambria Math"/>
                    </w:rPr>
                  </m:ctrlPr>
                </m:e>
                <m:sub>
                  <m:r>
                    <m:rPr>
                      <m:sty m:val="bi"/>
                    </m:rPr>
                    <w:rPr>
                      <w:rFonts w:hint="default" w:ascii="Cambria Math"/>
                    </w:rPr>
                    <m:t>i</m:t>
                  </m:r>
                  <m:ctrlPr>
                    <w:rPr>
                      <w:rFonts w:hint="default" w:ascii="Cambria Math"/>
                    </w:rPr>
                  </m:ctrlPr>
                </m:sub>
              </m:sSub>
              <m:r>
                <m:rPr>
                  <m:sty m:val="p"/>
                </m:rPr>
                <w:rPr>
                  <w:rFonts w:hint="default" w:ascii="Cambria Math"/>
                </w:rPr>
                <m:t>。</m:t>
              </m:r>
              <m:r>
                <m:rPr>
                  <m:sty m:val="p"/>
                </m:rPr>
                <w:rPr>
                  <w:rFonts w:hint="default"/>
                  <w:lang w:val="en-US" w:eastAsia="zh-CN"/>
                </w:rPr>
                <m:t>#(13)</m:t>
              </m:r>
              <m:ctrlPr>
                <w:rPr>
                  <w:rFonts w:hint="default" w:ascii="Cambria Math"/>
                  <w:i/>
                </w:rPr>
              </m:ctrlPr>
            </m:e>
          </m:eqArr>
        </m:oMath>
      </m:oMathPara>
    </w:p>
    <w:p w14:paraId="44D5DC70">
      <w:pPr>
        <w:jc w:val="left"/>
      </w:pPr>
      <w:r>
        <w:rPr>
          <w:rFonts w:hint="eastAsia"/>
        </w:rPr>
        <w:t>其中，η为移动步长，λ为阻尼系数，I为单位矩阵。阻尼系数可以防止无人机一次移动过大。实际求解时还需要限制每次移动距离，并在移动后重新计算本机角残差。若角残差没有减小，则减小移动步长后重新计算。</w:t>
      </w:r>
    </w:p>
    <w:p w14:paraId="6BA3211B">
      <w:pPr>
        <w:jc w:val="left"/>
      </w:pPr>
      <w:r>
        <w:rPr>
          <w:rFonts w:hint="eastAsia"/>
        </w:rPr>
        <w:t>根据表1中的初始位置，本文重复进行5次FY04和FY07的完整交替调整，使FY04和FY07到达各自理想位置附近。</w:t>
      </w:r>
    </w:p>
    <w:p w14:paraId="050EDCBE">
      <w:pPr>
        <w:pStyle w:val="4"/>
        <w:jc w:val="left"/>
      </w:pPr>
      <w:r>
        <w:rPr>
          <w:rFonts w:hint="eastAsia"/>
        </w:rPr>
        <w:t>5.3.4固定四架无人机后的并行调整模型</w:t>
      </w:r>
    </w:p>
    <w:p w14:paraId="283B54A0">
      <w:pPr>
        <w:jc w:val="left"/>
      </w:pPr>
      <w:r>
        <w:rPr>
          <w:rFonts w:hint="eastAsia"/>
        </w:rPr>
        <w:t>FY04和FY07调整完成后，将FY00、FY01、FY04和FY07固定为发射信号无人机，即</w:t>
      </w:r>
    </w:p>
    <w:p w14:paraId="7C4FC97D">
      <w:pPr>
        <w:jc w:val="center"/>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T=</m:t>
              </m:r>
              <m:d>
                <m:dPr>
                  <m:begChr m:val="{"/>
                  <m:endChr m:val="}"/>
                  <m:ctrlPr>
                    <w:rPr>
                      <w:rFonts w:hint="default" w:ascii="Cambria Math"/>
                    </w:rPr>
                  </m:ctrlPr>
                </m:dPr>
                <m:e>
                  <m:r>
                    <m:rPr/>
                    <w:rPr>
                      <w:rFonts w:hint="default" w:ascii="Cambria Math" w:hAnsi="Cambria Math"/>
                    </w:rPr>
                    <m:t>FY00,FY01,FY04,FY07</m:t>
                  </m:r>
                  <m:ctrlPr>
                    <w:rPr>
                      <w:rFonts w:hint="default" w:ascii="Cambria Math"/>
                    </w:rPr>
                  </m:ctrlPr>
                </m:e>
              </m:d>
              <m:r>
                <m:rPr>
                  <m:sty m:val="p"/>
                </m:rPr>
                <w:rPr>
                  <w:rFonts w:hint="default" w:ascii="Cambria Math"/>
                </w:rPr>
                <m:t>。</m:t>
              </m:r>
              <m:r>
                <m:rPr>
                  <m:sty m:val="p"/>
                </m:rPr>
                <w:rPr>
                  <w:rFonts w:hint="default"/>
                  <w:lang w:val="en-US" w:eastAsia="zh-CN"/>
                </w:rPr>
                <m:t>#(14)</m:t>
              </m:r>
              <m:ctrlPr>
                <w:rPr>
                  <w:rFonts w:hint="default" w:ascii="Cambria Math"/>
                  <w:i/>
                </w:rPr>
              </m:ctrlPr>
            </m:e>
          </m:eqArr>
        </m:oMath>
      </m:oMathPara>
    </w:p>
    <w:p w14:paraId="237A242A">
      <w:pPr>
        <w:jc w:val="left"/>
      </w:pPr>
      <w:r>
        <w:rPr>
          <w:rFonts w:hint="eastAsia"/>
        </w:rPr>
        <w:t>该集合由FY00和三架圆周无人机组成，满足题目要求。其余六架无人机分别使用下面两个本机夹角进行调整：</w:t>
      </w:r>
    </w:p>
    <w:tbl>
      <w:tblPr>
        <w:tblStyle w:val="11"/>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786"/>
        <w:gridCol w:w="4733"/>
      </w:tblGrid>
      <w:tr w14:paraId="79C39C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12" w:space="0"/>
              <w:left w:val="nil"/>
              <w:bottom w:val="nil"/>
              <w:right w:val="nil"/>
            </w:tcBorders>
            <w:noWrap w:val="0"/>
            <w:tcMar>
              <w:top w:w="-1" w:type="dxa"/>
              <w:left w:w="-1" w:type="dxa"/>
              <w:bottom w:w="-1" w:type="dxa"/>
              <w:right w:w="-1" w:type="dxa"/>
            </w:tcMar>
            <w:vAlign w:val="top"/>
          </w:tcPr>
          <w:p w14:paraId="0B54019C">
            <w:pPr>
              <w:bidi w:val="0"/>
            </w:pPr>
            <w:r>
              <w:rPr>
                <w:rFonts w:hint="eastAsia"/>
              </w:rPr>
              <w:t>接收信号无人机</w:t>
            </w:r>
          </w:p>
        </w:tc>
        <w:tc>
          <w:tcPr>
            <w:tcW w:w="4733" w:type="dxa"/>
            <w:tcBorders>
              <w:top w:val="single" w:color="auto" w:sz="12" w:space="0"/>
              <w:left w:val="nil"/>
              <w:bottom w:val="nil"/>
              <w:right w:val="nil"/>
            </w:tcBorders>
            <w:noWrap w:val="0"/>
            <w:tcMar>
              <w:top w:w="-1" w:type="dxa"/>
              <w:left w:w="-1" w:type="dxa"/>
              <w:bottom w:w="-1" w:type="dxa"/>
              <w:right w:w="-1" w:type="dxa"/>
            </w:tcMar>
            <w:vAlign w:val="top"/>
          </w:tcPr>
          <w:p w14:paraId="30CE69F5">
            <w:pPr>
              <w:bidi w:val="0"/>
            </w:pPr>
            <w:r>
              <w:rPr>
                <w:rFonts w:hint="eastAsia"/>
              </w:rPr>
              <w:t>使用的两个本机夹角</w:t>
            </w:r>
          </w:p>
        </w:tc>
      </w:tr>
      <w:tr w14:paraId="53D71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single" w:color="auto" w:sz="4" w:space="0"/>
              <w:left w:val="nil"/>
              <w:bottom w:val="nil"/>
              <w:right w:val="nil"/>
            </w:tcBorders>
            <w:noWrap w:val="0"/>
            <w:tcMar>
              <w:top w:w="-1" w:type="dxa"/>
              <w:left w:w="-1" w:type="dxa"/>
              <w:bottom w:w="-1" w:type="dxa"/>
              <w:right w:w="-1" w:type="dxa"/>
            </w:tcMar>
            <w:vAlign w:val="top"/>
          </w:tcPr>
          <w:p w14:paraId="6066BC34">
            <w:pPr>
              <w:bidi w:val="0"/>
            </w:pPr>
            <w:r>
              <w:rPr>
                <w:rFonts w:hint="eastAsia"/>
              </w:rPr>
              <w:t>FY02、FY03</w:t>
            </w:r>
          </w:p>
        </w:tc>
        <w:tc>
          <w:tcPr>
            <w:tcW w:w="4733" w:type="dxa"/>
            <w:tcBorders>
              <w:top w:val="single" w:color="auto" w:sz="4" w:space="0"/>
              <w:left w:val="nil"/>
              <w:bottom w:val="nil"/>
              <w:right w:val="nil"/>
            </w:tcBorders>
            <w:noWrap w:val="0"/>
            <w:tcMar>
              <w:top w:w="-1" w:type="dxa"/>
              <w:left w:w="-1" w:type="dxa"/>
              <w:bottom w:w="-1" w:type="dxa"/>
              <w:right w:w="-1" w:type="dxa"/>
            </w:tcMar>
            <w:vAlign w:val="top"/>
          </w:tcPr>
          <w:p w14:paraId="604F0DF3">
            <w:pPr>
              <w:bidi w:val="0"/>
            </w:pPr>
            <w:r>
              <w:rPr>
                <w:rFonts w:hint="eastAsia"/>
              </w:rPr>
              <w:t>h_OA、h_OB</w:t>
            </w:r>
          </w:p>
        </w:tc>
      </w:tr>
      <w:tr w14:paraId="198A2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nil"/>
              <w:right w:val="nil"/>
            </w:tcBorders>
            <w:noWrap w:val="0"/>
            <w:tcMar>
              <w:top w:w="-1" w:type="dxa"/>
              <w:left w:w="-1" w:type="dxa"/>
              <w:bottom w:w="-1" w:type="dxa"/>
              <w:right w:w="-1" w:type="dxa"/>
            </w:tcMar>
            <w:vAlign w:val="top"/>
          </w:tcPr>
          <w:p w14:paraId="7D53F00E">
            <w:pPr>
              <w:bidi w:val="0"/>
            </w:pPr>
            <w:r>
              <w:rPr>
                <w:rFonts w:hint="eastAsia"/>
              </w:rPr>
              <w:t>FY05、FY06</w:t>
            </w:r>
          </w:p>
        </w:tc>
        <w:tc>
          <w:tcPr>
            <w:tcW w:w="4733" w:type="dxa"/>
            <w:tcBorders>
              <w:top w:val="nil"/>
              <w:left w:val="nil"/>
              <w:bottom w:val="nil"/>
              <w:right w:val="nil"/>
            </w:tcBorders>
            <w:noWrap w:val="0"/>
            <w:tcMar>
              <w:top w:w="-1" w:type="dxa"/>
              <w:left w:w="-1" w:type="dxa"/>
              <w:bottom w:w="-1" w:type="dxa"/>
              <w:right w:w="-1" w:type="dxa"/>
            </w:tcMar>
            <w:vAlign w:val="top"/>
          </w:tcPr>
          <w:p w14:paraId="182D3656">
            <w:pPr>
              <w:bidi w:val="0"/>
            </w:pPr>
            <w:r>
              <w:rPr>
                <w:rFonts w:hint="eastAsia"/>
              </w:rPr>
              <w:t>h_OB、h_OC</w:t>
            </w:r>
          </w:p>
        </w:tc>
      </w:tr>
      <w:tr w14:paraId="4DADB2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340" w:hRule="atLeast"/>
          <w:jc w:val="center"/>
        </w:trPr>
        <w:tc>
          <w:tcPr>
            <w:tcW w:w="3786" w:type="dxa"/>
            <w:tcBorders>
              <w:top w:val="nil"/>
              <w:left w:val="nil"/>
              <w:bottom w:val="single" w:color="auto" w:sz="12" w:space="0"/>
              <w:right w:val="nil"/>
            </w:tcBorders>
            <w:noWrap w:val="0"/>
            <w:tcMar>
              <w:top w:w="-1" w:type="dxa"/>
              <w:left w:w="-1" w:type="dxa"/>
              <w:bottom w:w="-1" w:type="dxa"/>
              <w:right w:w="-1" w:type="dxa"/>
            </w:tcMar>
            <w:vAlign w:val="top"/>
          </w:tcPr>
          <w:p w14:paraId="6523D361">
            <w:pPr>
              <w:bidi w:val="0"/>
            </w:pPr>
            <w:r>
              <w:rPr>
                <w:rFonts w:hint="eastAsia"/>
              </w:rPr>
              <w:t>FY08、FY09</w:t>
            </w:r>
          </w:p>
        </w:tc>
        <w:tc>
          <w:tcPr>
            <w:tcW w:w="4733" w:type="dxa"/>
            <w:tcBorders>
              <w:top w:val="nil"/>
              <w:left w:val="nil"/>
              <w:bottom w:val="single" w:color="auto" w:sz="12" w:space="0"/>
              <w:right w:val="nil"/>
            </w:tcBorders>
            <w:noWrap w:val="0"/>
            <w:tcMar>
              <w:top w:w="-1" w:type="dxa"/>
              <w:left w:w="-1" w:type="dxa"/>
              <w:bottom w:w="-1" w:type="dxa"/>
              <w:right w:w="-1" w:type="dxa"/>
            </w:tcMar>
            <w:vAlign w:val="top"/>
          </w:tcPr>
          <w:p w14:paraId="2A710A87">
            <w:pPr>
              <w:bidi w:val="0"/>
            </w:pPr>
            <w:r>
              <w:rPr>
                <w:rFonts w:hint="eastAsia"/>
              </w:rPr>
              <w:t>h_OA、h_OC</w:t>
            </w:r>
          </w:p>
        </w:tc>
      </w:tr>
    </w:tbl>
    <w:p w14:paraId="5991525C">
      <w:pPr>
        <w:jc w:val="left"/>
      </w:pPr>
      <w:r>
        <w:rPr>
          <w:rFonts w:hint="eastAsia"/>
        </w:rPr>
        <w:t>每架无人机的理想夹角由式(6)中的理想位置和四架无人机的理想位置提前计算。两条主要夹角用于式(12)和式(13)中的位置调整，其余四条本机夹角用于检验结果。六架接收信号无人机之间不交换夹角，且四架发射信号无人机保持不动，因此六架无人机可以同时进行计算和移动。</w:t>
      </w:r>
    </w:p>
    <w:p w14:paraId="3625CC25">
      <w:pPr>
        <w:pStyle w:val="4"/>
        <w:jc w:val="left"/>
      </w:pPr>
      <w:r>
        <w:rPr>
          <w:rFonts w:hint="eastAsia"/>
        </w:rPr>
        <w:t>5.3.5模型求解结果</w:t>
      </w:r>
    </w:p>
    <w:p w14:paraId="4B4CB5FC">
      <w:pPr>
        <w:jc w:val="left"/>
      </w:pPr>
      <w:r>
        <w:rPr>
          <w:rFonts w:hint="eastAsia"/>
        </w:rPr>
        <w:t>全部调整完成后，再使用表1中的实际位置进行结果检验。设FY00的最终位置为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oMath>
      <w:r>
        <w:rPr>
          <w:rFonts w:hint="eastAsia"/>
        </w:rPr>
        <w:t>，FY01至FY09的最终位置为</w:t>
      </w:r>
      <m:oMath>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oMath>
      <w:r>
        <w:rPr>
          <w:rFonts w:hint="eastAsia"/>
        </w:rPr>
        <w:t>.最大半径误差为</w:t>
      </w:r>
    </w:p>
    <w:p w14:paraId="42EF449A">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R</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ctrlPr>
                        <w:rPr>
                          <w:rFonts w:hint="default" w:ascii="Cambria Math"/>
                        </w:rPr>
                      </m:ctrlPr>
                    </m:e>
                  </m:d>
                  <m:r>
                    <m:rPr/>
                    <w:rPr>
                      <w:rFonts w:hint="default" w:ascii="Cambria Math"/>
                    </w:rPr>
                    <m:t>−100</m:t>
                  </m:r>
                  <m:ctrlPr>
                    <w:rPr>
                      <w:rFonts w:hint="default" w:ascii="Cambria Math"/>
                    </w:rPr>
                  </m:ctrlPr>
                </m:e>
              </m:d>
              <m:r>
                <m:rPr>
                  <m:sty m:val="p"/>
                </m:rPr>
                <w:rPr>
                  <w:rFonts w:hint="default" w:ascii="Cambria Math"/>
                </w:rPr>
                <m:t>。</m:t>
              </m:r>
              <m:r>
                <m:rPr>
                  <m:sty m:val="p"/>
                </m:rPr>
                <w:rPr>
                  <w:rFonts w:hint="default"/>
                  <w:lang w:val="en-US" w:eastAsia="zh-CN"/>
                </w:rPr>
                <m:t>#(15)</m:t>
              </m:r>
              <m:ctrlPr>
                <w:rPr>
                  <w:rFonts w:hint="default" w:ascii="Cambria Math"/>
                </w:rPr>
              </m:ctrlPr>
            </m:e>
          </m:eqArr>
        </m:oMath>
      </m:oMathPara>
    </w:p>
    <w:p w14:paraId="3CF1DC9F">
      <w:pPr>
        <w:jc w:val="left"/>
      </w:pPr>
      <w:r>
        <w:rPr>
          <w:rFonts w:hint="eastAsia"/>
        </w:rPr>
        <w:t>相邻无人机的理想圆心角为2π/9=40°，因此最大相邻圆心角误差为</w:t>
      </w:r>
    </w:p>
    <w:p w14:paraId="10C59373">
      <w:pPr>
        <w:jc w:val="center"/>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θ</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k=1,2,…,9</m:t>
                  </m:r>
                  <m:ctrlPr>
                    <w:rPr>
                      <w:rFonts w:hint="default" w:ascii="Cambria Math"/>
                    </w:rPr>
                  </m:ctrlPr>
                </m:sub>
              </m:sSub>
              <m:d>
                <m:dPr>
                  <m:begChr m:val="|"/>
                  <m:endChr m:val="|"/>
                  <m:ctrlPr>
                    <w:rPr>
                      <w:rFonts w:hint="default" w:ascii="Cambria Math"/>
                    </w:rPr>
                  </m:ctrlPr>
                </m:dPr>
                <m:e>
                  <m:r>
                    <m:rPr/>
                    <w:rPr>
                      <w:rFonts w:hint="default" w:ascii="Cambria Math"/>
                    </w:rPr>
                    <m:t>∠</m:t>
                  </m:r>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lang w:val="en-US" w:eastAsia="zh-CN"/>
                        </w:rPr>
                        <m:t>0</m:t>
                      </m:r>
                      <m:ctrlPr>
                        <w:rPr>
                          <w:rFonts w:hint="default" w:ascii="Cambria Math"/>
                        </w:rPr>
                      </m:ctrlPr>
                    </m:sub>
                  </m:sSub>
                  <m:sSub>
                    <m:sSubPr>
                      <m:ctrlPr>
                        <w:rPr>
                          <w:rFonts w:hint="default" w:ascii="Cambria Math"/>
                        </w:rPr>
                      </m:ctrlPr>
                    </m:sSubPr>
                    <m:e>
                      <m:r>
                        <m:rPr>
                          <m:sty m:val="bi"/>
                        </m:rPr>
                        <w:rPr>
                          <w:rFonts w:hint="default" w:ascii="Cambria Math" w:hAnsi="Cambria Math"/>
                        </w:rPr>
                        <m:t>p</m:t>
                      </m:r>
                      <m:ctrlPr>
                        <w:rPr>
                          <w:rFonts w:hint="default" w:ascii="Cambria Math"/>
                        </w:rPr>
                      </m:ctrlPr>
                    </m:e>
                    <m:sub>
                      <m:r>
                        <m:rPr/>
                        <w:rPr>
                          <w:rFonts w:hint="default" w:ascii="Cambria Math"/>
                        </w:rPr>
                        <m:t>k+</m:t>
                      </m:r>
                      <m:r>
                        <m:rPr/>
                        <w:rPr>
                          <w:rFonts w:hint="default" w:ascii="Cambria Math"/>
                          <w:lang w:val="en-US" w:eastAsia="zh-CN"/>
                        </w:rPr>
                        <m:t>1</m:t>
                      </m:r>
                      <m:ctrlPr>
                        <w:rPr>
                          <w:rFonts w:hint="default" w:ascii="Cambria Math"/>
                        </w:rPr>
                      </m:ctrlPr>
                    </m:sub>
                  </m:sSub>
                  <m:r>
                    <m:rPr>
                      <m:sty m:val="p"/>
                    </m:rPr>
                    <m:t xml:space="preserve"> </m:t>
                  </m:r>
                  <m:r>
                    <m:rPr/>
                    <w:rPr>
                      <w:rFonts w:hint="default" w:ascii="Cambria Math"/>
                    </w:rPr>
                    <m:t>−</m:t>
                  </m:r>
                  <m:f>
                    <m:fPr>
                      <m:ctrlPr>
                        <w:rPr>
                          <w:rFonts w:hint="default" w:ascii="Cambria Math"/>
                        </w:rPr>
                      </m:ctrlPr>
                    </m:fPr>
                    <m:num>
                      <m:r>
                        <m:rPr/>
                        <w:rPr>
                          <w:rFonts w:hint="default" w:ascii="Cambria Math"/>
                        </w:rPr>
                        <m:t>2π</m:t>
                      </m:r>
                      <m:ctrlPr>
                        <w:rPr>
                          <w:rFonts w:hint="default" w:ascii="Cambria Math"/>
                        </w:rPr>
                      </m:ctrlPr>
                    </m:num>
                    <m:den>
                      <m:r>
                        <m:rPr/>
                        <w:rPr>
                          <w:rFonts w:hint="default" w:ascii="Cambria Math"/>
                        </w:rPr>
                        <m:t>9</m:t>
                      </m:r>
                      <m:ctrlPr>
                        <w:rPr>
                          <w:rFonts w:hint="default" w:ascii="Cambria Math"/>
                        </w:rPr>
                      </m:ctrlPr>
                    </m:den>
                  </m:f>
                  <m:ctrlPr>
                    <w:rPr>
                      <w:rFonts w:hint="default" w:ascii="Cambria Math"/>
                    </w:rPr>
                  </m:ctrlPr>
                </m:e>
              </m:d>
              <m:r>
                <m:rPr>
                  <m:sty m:val="p"/>
                </m:rPr>
                <w:rPr>
                  <w:rFonts w:hint="default" w:ascii="Cambria Math"/>
                </w:rPr>
                <m:t>。</m:t>
              </m:r>
              <m:r>
                <m:rPr>
                  <m:sty m:val="p"/>
                </m:rPr>
                <w:rPr>
                  <w:rFonts w:hint="default"/>
                  <w:lang w:val="en-US" w:eastAsia="zh-CN"/>
                </w:rPr>
                <m:t>#(16)</m:t>
              </m:r>
              <m:ctrlPr>
                <w:rPr>
                  <w:rFonts w:hint="default" w:ascii="Cambria Math"/>
                </w:rPr>
              </m:ctrlPr>
            </m:e>
          </m:eqArr>
        </m:oMath>
      </m:oMathPara>
    </w:p>
    <w:p w14:paraId="1F004BCB">
      <w:pPr>
        <w:jc w:val="left"/>
      </w:pPr>
      <w:r>
        <w:rPr>
          <w:rFonts w:hint="eastAsia"/>
        </w:rPr>
        <w:t>利用</w:t>
      </w:r>
      <w:r>
        <w:rPr>
          <w:rFonts w:hint="eastAsia"/>
          <w:lang w:val="en-US" w:eastAsia="zh-CN"/>
        </w:rPr>
        <w:t>题目表格</w:t>
      </w:r>
      <w:r>
        <w:rPr>
          <w:rFonts w:hint="eastAsia"/>
        </w:rPr>
        <w:t>中的数据进行计算，得到结果如下：</w:t>
      </w:r>
    </w:p>
    <w:tbl>
      <w:tblPr>
        <w:tblStyle w:val="11"/>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2"/>
        <w:gridCol w:w="3768"/>
      </w:tblGrid>
      <w:tr w14:paraId="1B79A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12" w:space="0"/>
              <w:left w:val="nil"/>
              <w:bottom w:val="single" w:color="auto" w:sz="6" w:space="0"/>
              <w:right w:val="nil"/>
            </w:tcBorders>
          </w:tcPr>
          <w:p w14:paraId="2D3EC556">
            <w:pPr>
              <w:bidi w:val="0"/>
            </w:pPr>
            <w:r>
              <w:rPr>
                <w:rFonts w:hint="eastAsia"/>
              </w:rPr>
              <w:t>检验量</w:t>
            </w:r>
          </w:p>
        </w:tc>
        <w:tc>
          <w:tcPr>
            <w:tcW w:w="3768" w:type="dxa"/>
            <w:tcBorders>
              <w:top w:val="single" w:color="auto" w:sz="12" w:space="0"/>
              <w:left w:val="nil"/>
              <w:bottom w:val="single" w:color="auto" w:sz="6" w:space="0"/>
              <w:right w:val="nil"/>
            </w:tcBorders>
          </w:tcPr>
          <w:p w14:paraId="5C253BF2">
            <w:pPr>
              <w:bidi w:val="0"/>
            </w:pPr>
            <w:r>
              <w:rPr>
                <w:rFonts w:hint="eastAsia"/>
              </w:rPr>
              <w:t>计算结果</w:t>
            </w:r>
          </w:p>
        </w:tc>
      </w:tr>
      <w:tr w14:paraId="5E47E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single" w:color="auto" w:sz="6" w:space="0"/>
              <w:left w:val="nil"/>
              <w:bottom w:val="nil"/>
              <w:right w:val="nil"/>
            </w:tcBorders>
          </w:tcPr>
          <w:p w14:paraId="25DF42D3">
            <w:pPr>
              <w:bidi w:val="0"/>
            </w:pPr>
            <w:r>
              <w:rPr>
                <w:rFonts w:hint="eastAsia"/>
              </w:rPr>
              <w:t>最大半径误差</w:t>
            </w:r>
          </w:p>
        </w:tc>
        <w:tc>
          <w:tcPr>
            <w:tcW w:w="3768" w:type="dxa"/>
            <w:tcBorders>
              <w:top w:val="single" w:color="auto" w:sz="6" w:space="0"/>
              <w:left w:val="nil"/>
              <w:bottom w:val="nil"/>
              <w:right w:val="nil"/>
            </w:tcBorders>
          </w:tcPr>
          <w:p w14:paraId="011358F2">
            <w:pPr>
              <w:bidi w:val="0"/>
            </w:pPr>
            <w:r>
              <w:t>1.954×10⁻⁷ m</w:t>
            </w:r>
          </w:p>
        </w:tc>
      </w:tr>
      <w:tr w14:paraId="607E6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07D76B18">
            <w:pPr>
              <w:bidi w:val="0"/>
            </w:pPr>
            <w:r>
              <w:rPr>
                <w:rFonts w:hint="eastAsia"/>
              </w:rPr>
              <w:t>最大相邻圆心角误差</w:t>
            </w:r>
          </w:p>
        </w:tc>
        <w:tc>
          <w:tcPr>
            <w:tcW w:w="3768" w:type="dxa"/>
            <w:tcBorders>
              <w:top w:val="nil"/>
              <w:left w:val="nil"/>
              <w:bottom w:val="nil"/>
              <w:right w:val="nil"/>
            </w:tcBorders>
          </w:tcPr>
          <w:p w14:paraId="6E341E61">
            <w:pPr>
              <w:bidi w:val="0"/>
            </w:pPr>
            <w:r>
              <w:t>2.421×10⁻⁹ rad</w:t>
            </w:r>
          </w:p>
        </w:tc>
      </w:tr>
      <w:tr w14:paraId="4663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nil"/>
              <w:right w:val="nil"/>
            </w:tcBorders>
          </w:tcPr>
          <w:p w14:paraId="6BF3A5E7">
            <w:pPr>
              <w:bidi w:val="0"/>
            </w:pPr>
            <w:r>
              <w:rPr>
                <w:rFonts w:hint="eastAsia"/>
              </w:rPr>
              <w:t>最大目标位置误差</w:t>
            </w:r>
          </w:p>
        </w:tc>
        <w:tc>
          <w:tcPr>
            <w:tcW w:w="3768" w:type="dxa"/>
            <w:tcBorders>
              <w:top w:val="nil"/>
              <w:left w:val="nil"/>
              <w:bottom w:val="nil"/>
              <w:right w:val="nil"/>
            </w:tcBorders>
          </w:tcPr>
          <w:p w14:paraId="7D3070C5">
            <w:pPr>
              <w:bidi w:val="0"/>
            </w:pPr>
            <w:r>
              <w:t>2.935×10⁻⁷ m</w:t>
            </w:r>
          </w:p>
        </w:tc>
      </w:tr>
      <w:tr w14:paraId="3258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752" w:type="dxa"/>
            <w:tcBorders>
              <w:top w:val="nil"/>
              <w:left w:val="nil"/>
              <w:bottom w:val="single" w:color="auto" w:sz="12" w:space="0"/>
              <w:right w:val="nil"/>
            </w:tcBorders>
          </w:tcPr>
          <w:p w14:paraId="6860094F">
            <w:pPr>
              <w:bidi w:val="0"/>
            </w:pPr>
            <w:r>
              <w:rPr>
                <w:rFonts w:hint="eastAsia"/>
              </w:rPr>
              <w:t>每架无人机其余四条角残差</w:t>
            </w:r>
          </w:p>
        </w:tc>
        <w:tc>
          <w:tcPr>
            <w:tcW w:w="3768" w:type="dxa"/>
            <w:tcBorders>
              <w:top w:val="nil"/>
              <w:left w:val="nil"/>
              <w:bottom w:val="single" w:color="auto" w:sz="12" w:space="0"/>
              <w:right w:val="nil"/>
            </w:tcBorders>
          </w:tcPr>
          <w:p w14:paraId="475210BD">
            <w:pPr>
              <w:bidi w:val="0"/>
            </w:pPr>
            <w:r>
              <w:rPr>
                <w:rFonts w:hint="eastAsia"/>
              </w:rPr>
              <w:t>均不超过1×10</w:t>
            </w:r>
            <w:r>
              <w:t>⁻⁶</w:t>
            </w:r>
            <w:r>
              <w:rPr>
                <w:rFonts w:hint="eastAsia"/>
              </w:rPr>
              <w:t xml:space="preserve"> rad</w:t>
            </w:r>
          </w:p>
        </w:tc>
      </w:tr>
    </w:tbl>
    <w:p w14:paraId="6076E7AC">
      <w:pPr>
        <w:jc w:val="left"/>
      </w:pPr>
      <w:r>
        <w:rPr>
          <w:rFonts w:hint="eastAsia"/>
        </w:rPr>
        <w:t>由此可得，先对FY04和FY07进行5次交替调整，再固定FY00、FY01、FY04和FY07，并对其余六架无人机进行同时调整，可以使表1中的9架圆周无人机到达半径为100 m的正九边形目标位置。</w:t>
      </w:r>
    </w:p>
    <w:p w14:paraId="1285A3CD">
      <w:pPr>
        <w:jc w:val="left"/>
      </w:pPr>
      <w:r>
        <w:rPr>
          <w:rFonts w:hint="eastAsia"/>
        </w:rPr>
        <w:t>上述结果来自表1数据的计算过程，只能说明该调整方案在表1的初始位置和理想位置附近可以完成调整，不能说明任意初始位置都一定能够调整成功，也不能把计算误差看作实际无人机的飞行精度。</w:t>
      </w:r>
    </w:p>
    <w:p>
      <w:pPr>
        <w:jc w:val="center"/>
      </w:pPr>
      <w:r>
        <w:drawing>
          <wp:inline xmlns:a="http://schemas.openxmlformats.org/drawingml/2006/main" xmlns:pic="http://schemas.openxmlformats.org/drawingml/2006/picture">
            <wp:extent cx="5328000" cy="3330000"/>
            <wp:docPr id="5" name="Picture 5"/>
            <wp:cNvGraphicFramePr>
              <a:graphicFrameLocks noChangeAspect="1"/>
            </wp:cNvGraphicFramePr>
            <a:graphic>
              <a:graphicData uri="http://schemas.openxmlformats.org/drawingml/2006/picture">
                <pic:pic>
                  <pic:nvPicPr>
                    <pic:cNvPr id="0" name="fig05_q1_initial_bootstrap_final_formation.png"/>
                    <pic:cNvPicPr/>
                  </pic:nvPicPr>
                  <pic:blipFill>
                    <a:blip r:embed="rId14"/>
                    <a:stretch>
                      <a:fillRect/>
                    </a:stretch>
                  </pic:blipFill>
                  <pic:spPr>
                    <a:xfrm>
                      <a:off x="0" y="0"/>
                      <a:ext cx="5328000" cy="3330000"/>
                    </a:xfrm>
                    <a:prstGeom prst="rect"/>
                  </pic:spPr>
                </pic:pic>
              </a:graphicData>
            </a:graphic>
          </wp:inline>
        </w:drawing>
      </w:r>
    </w:p>
    <w:p>
      <w:pPr>
        <w:jc w:val="center"/>
      </w:pPr>
      <w:r>
        <w:rPr>
          <w:rFonts w:ascii="宋体" w:hAnsi="宋体"/>
          <w:sz w:val="21"/>
        </w:rPr>
        <w:t>图5 Q1(3) 表1初始队形、交替建锚与最终正九边形</w:t>
      </w:r>
    </w:p>
    <w:p w14:paraId="143560AB">
      <w:pPr>
        <w:pStyle w:val="4"/>
        <w:rPr>
          <w:rFonts w:ascii="Times New Roman" w:hAnsi="Times New Roman" w:cs="Times New Roman"/>
        </w:rPr>
      </w:pPr>
      <w:r>
        <w:rPr>
          <w:rFonts w:hint="eastAsia" w:ascii="Times New Roman" w:hAnsi="Times New Roman" w:cs="Times New Roman"/>
        </w:rPr>
        <w:t>5.4问题二模型建立与求解</w:t>
      </w:r>
    </w:p>
    <w:p w14:paraId="3AF6E0D0">
      <w:pPr>
        <w:pStyle w:val="4"/>
        <w:jc w:val="left"/>
      </w:pPr>
      <w:r>
        <w:rPr>
          <w:rFonts w:hint="eastAsia"/>
        </w:rPr>
        <w:t>5.4.1三角形编队目标位置模型</w:t>
      </w:r>
    </w:p>
    <w:p w14:paraId="141CE480">
      <w:pPr>
        <w:jc w:val="left"/>
      </w:pPr>
      <w:r>
        <w:rPr>
          <w:rFonts w:hint="eastAsia"/>
        </w:rPr>
        <w:t>第二问要求将15架无人机调整为等边三角形网格。调整完成后，相邻无人机之间的距离相等，并且题目规定的各组无人机保持共线。设目标编队的相邻距离为d*&gt;0，按照从上到下、从左到右的顺序对目标位置进行编号。</w:t>
      </w:r>
    </w:p>
    <w:p w14:paraId="4045F6B7">
      <w:pPr>
        <w:jc w:val="left"/>
      </w:pPr>
      <w:r>
        <w:rPr>
          <w:rFonts w:hint="eastAsia"/>
        </w:rPr>
        <w:t>设第c行第j个目标点的位置为</w:t>
      </w:r>
      <m:oMath>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oMath>
      <w:r>
        <w:rPr>
          <w:rFonts w:hint="eastAsia"/>
        </w:rPr>
        <w:t>，其中c=0,1,2,3,4，j=0,1,…,c，对应的无人机编号为n=c(c+1)/2+j+1。由等边三角形的边长和高之间的关系可得</w:t>
      </w:r>
    </w:p>
    <w:p w14:paraId="6BEF4A1C">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m:sty m:val="bi"/>
                  </m:rPr>
                  <w:rPr>
                    <w:rFonts w:hint="default" w:ascii="Cambria Math" w:hAnsi="Cambria Math"/>
                  </w:rPr>
                  <m:t>q</m:t>
                </m:r>
                <m:ctrlPr>
                  <w:rPr>
                    <w:rFonts w:hint="default" w:ascii="Cambria Math"/>
                  </w:rPr>
                </m:ctrlPr>
              </m:e>
              <m:sub>
                <m:r>
                  <m:rPr>
                    <m:sty m:val="bi"/>
                  </m:rPr>
                  <w:rPr>
                    <w:rFonts w:hint="default" w:ascii="Cambria Math"/>
                  </w:rPr>
                  <m:t>c,j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sSup>
              <m:sSupPr>
                <m:ctrlPr>
                  <w:rPr>
                    <w:rFonts w:hint="default" w:ascii="Cambria Math"/>
                  </w:rPr>
                </m:ctrlPr>
              </m:sSupPr>
              <m:e>
                <m:d>
                  <m:dPr>
                    <m:begChr m:val="["/>
                    <m:endChr m:val="]"/>
                    <m:ctrlPr>
                      <w:rPr>
                        <w:rFonts w:hint="default" w:ascii="Cambria Math"/>
                      </w:rPr>
                    </m:ctrlPr>
                  </m:dPr>
                  <m:e>
                    <m:r>
                      <m:rPr/>
                      <w:rPr>
                        <w:rFonts w:hint="default" w:ascii="Cambria Math"/>
                      </w:rPr>
                      <m:t>−</m:t>
                    </m:r>
                    <m:f>
                      <m:fPr>
                        <m:ctrlPr>
                          <w:rPr>
                            <w:rFonts w:hint="default" w:ascii="Cambria Math"/>
                          </w:rPr>
                        </m:ctrlPr>
                      </m:fPr>
                      <m:num>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,j−</m:t>
                    </m:r>
                    <m:f>
                      <m:fPr>
                        <m:ctrlPr>
                          <w:rPr>
                            <w:rFonts w:hint="default" w:ascii="Cambria Math"/>
                          </w:rPr>
                        </m:ctrlPr>
                      </m:fPr>
                      <m:num>
                        <m:r>
                          <m:rPr/>
                          <w:rPr>
                            <w:rFonts w:hint="default" w:ascii="Cambria Math"/>
                          </w:rPr>
                          <m:t>c</m:t>
                        </m:r>
                        <m:ctrlPr>
                          <w:rPr>
                            <w:rFonts w:hint="default" w:ascii="Cambria Math"/>
                          </w:rPr>
                        </m:ctrlPr>
                      </m:num>
                      <m:den>
                        <m:r>
                          <m:rPr/>
                          <w:rPr>
                            <w:rFonts w:hint="default" w:ascii="Cambria Math"/>
                          </w:rPr>
                          <m:t>2</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,c=0,1,2,3,4,j=0,1,…,c</m:t>
            </m:r>
            <m:r>
              <m:rPr>
                <m:sty m:val="p"/>
              </m:rPr>
              <w:rPr>
                <w:rFonts w:hint="default" w:ascii="Cambria Math"/>
              </w:rPr>
              <m:t>。</m:t>
            </m:r>
            <m:r>
              <m:rPr>
                <m:sty m:val="p"/>
              </m:rPr>
              <w:rPr>
                <w:rFonts w:hint="default"/>
                <w:lang w:val="en-US" w:eastAsia="zh-CN"/>
              </w:rPr>
              <m:t>#(17)</m:t>
            </m:r>
            <m:ctrlPr>
              <w:rPr>
                <w:rFonts w:hint="default" w:ascii="Cambria Math"/>
              </w:rPr>
            </m:ctrlPr>
          </m:e>
        </m:eqArr>
      </m:oMath>
    </w:p>
    <w:p w14:paraId="5EAFBCC0">
      <w:pPr>
        <w:jc w:val="left"/>
      </w:pPr>
      <w:r>
        <w:rPr>
          <w:rFonts w:hint="eastAsia"/>
        </w:rPr>
        <w:t>式（17）中的相邻位移只有[0，d*]ᵀ、[−√3d*/2，−d*/2]ᵀ和[−√3d*/2，d*/2]ᵀ三类，三个向量的长度都为d*。因此，该位置模型可以保证30条相邻边等长，并使题目要求的12条直线保持共线。</w:t>
      </w:r>
    </w:p>
    <w:p w14:paraId="693B8F69">
      <w:pPr>
        <w:jc w:val="left"/>
      </w:pPr>
      <w:r>
        <w:rPr>
          <w:rFonts w:hint="eastAsia"/>
        </w:rPr>
        <w:t>在该编号下，FY11和FY15位于最下面一行的两端，两者之间的距离为4d*。因此，只要给出FY11和FY15之间的固定距离，就可以确定目标编队的相邻距离。例如，相邻距离为50 m时，两架无人机之间的距离应为200 m。这里的50 m只是计算示例。</w:t>
      </w:r>
    </w:p>
    <w:p>
      <w:pPr>
        <w:jc w:val="center"/>
      </w:pPr>
      <w:r>
        <w:drawing>
          <wp:inline xmlns:a="http://schemas.openxmlformats.org/drawingml/2006/main" xmlns:pic="http://schemas.openxmlformats.org/drawingml/2006/picture">
            <wp:extent cx="5328000" cy="3330000"/>
            <wp:docPr id="6" name="Picture 6"/>
            <wp:cNvGraphicFramePr>
              <a:graphicFrameLocks noChangeAspect="1"/>
            </wp:cNvGraphicFramePr>
            <a:graphic>
              <a:graphicData uri="http://schemas.openxmlformats.org/drawingml/2006/picture">
                <pic:pic>
                  <pic:nvPicPr>
                    <pic:cNvPr id="0" name="fig06_q2_lattice_and_four_references.png"/>
                    <pic:cNvPicPr/>
                  </pic:nvPicPr>
                  <pic:blipFill>
                    <a:blip r:embed="rId15"/>
                    <a:stretch>
                      <a:fillRect/>
                    </a:stretch>
                  </pic:blipFill>
                  <pic:spPr>
                    <a:xfrm>
                      <a:off x="0" y="0"/>
                      <a:ext cx="5328000" cy="3330000"/>
                    </a:xfrm>
                    <a:prstGeom prst="rect"/>
                  </pic:spPr>
                </pic:pic>
              </a:graphicData>
            </a:graphic>
          </wp:inline>
        </w:drawing>
      </w:r>
    </w:p>
    <w:p>
      <w:pPr>
        <w:jc w:val="center"/>
      </w:pPr>
      <w:r>
        <w:rPr>
          <w:rFonts w:ascii="宋体" w:hAnsi="宋体"/>
          <w:sz w:val="21"/>
        </w:rPr>
        <w:t>图6 Q2三角格点目标、相邻边与四参考机结构</w:t>
      </w:r>
    </w:p>
    <w:p w14:paraId="4AEE8D2E">
      <w:pPr>
        <w:pStyle w:val="4"/>
        <w:jc w:val="left"/>
      </w:pPr>
      <w:r>
        <w:rPr>
          <w:rFonts w:hint="eastAsia"/>
        </w:rPr>
        <w:t>5.4.2方向夹角模型和尺度条件</w:t>
      </w:r>
    </w:p>
    <w:p w14:paraId="789A1570">
      <w:pPr>
        <w:jc w:val="left"/>
      </w:pPr>
      <w:r>
        <w:rPr>
          <w:rFonts w:hint="eastAsia"/>
        </w:rPr>
        <w:t>设接收信号无人机i的位置为</w:t>
      </w:r>
      <m:oMath>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oMath>
      <w:r>
        <w:rPr>
          <w:rFonts w:hint="eastAsia"/>
        </w:rPr>
        <w:t>，两架发射信号无人机a、b的位置分别为</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oMath>
      <w:r>
        <w:rPr>
          <w:rFonts w:hint="eastAsia"/>
        </w:rPr>
        <w:t>、</w:t>
      </w:r>
      <m:oMath>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oMath>
      <w:r>
        <w:rPr>
          <w:rFonts w:hint="eastAsia"/>
        </w:rPr>
        <w:t>.接收信号无人机测得的夹角记为</w:t>
      </w:r>
      <m:oMath>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oMath>
      <w:r>
        <w:rPr>
          <w:rFonts w:hint="eastAsia"/>
        </w:rPr>
        <w:t>，则</w:t>
      </w:r>
    </w:p>
    <w:p w14:paraId="664D5C98">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d>
                    <m:dPr>
                      <m:begChr m:val="|"/>
                      <m:endChr m:val="|"/>
                      <m:ctrlPr>
                        <w:rPr>
                          <w:rFonts w:hint="default" w:ascii="Cambria Math"/>
                        </w:rPr>
                      </m:ctrlPr>
                    </m:d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p>
                    <m:sSupPr>
                      <m:ctrlPr>
                        <w:rPr>
                          <w:rFonts w:hint="default" w:ascii="Cambria Math"/>
                        </w:rPr>
                      </m:ctrlPr>
                    </m:sSupPr>
                    <m:e>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d>
                <m:dPr>
                  <m:begChr m:val="["/>
                  <m:endChr m:val="]"/>
                  <m:ctrlPr>
                    <w:rPr>
                      <w:rFonts w:hint="default" w:ascii="Cambria Math"/>
                    </w:rPr>
                  </m:ctrlPr>
                </m:dPr>
                <m:e>
                  <m:r>
                    <m:rPr/>
                    <w:rPr>
                      <w:rFonts w:hint="default" w:ascii="Cambria Math"/>
                    </w:rPr>
                    <m:t>0,π</m:t>
                  </m:r>
                  <m:ctrlPr>
                    <w:rPr>
                      <w:rFonts w:hint="default" w:ascii="Cambria Math"/>
                    </w:rPr>
                  </m:ctrlPr>
                </m:e>
              </m:d>
              <m:r>
                <m:rPr>
                  <m:sty m:val="p"/>
                </m:rPr>
                <w:rPr>
                  <w:rFonts w:hint="default" w:ascii="Cambria Math"/>
                </w:rPr>
                <m:t>。</m:t>
              </m:r>
              <m:r>
                <m:rPr>
                  <m:sty m:val="p"/>
                </m:rPr>
                <w:rPr>
                  <w:rFonts w:hint="default"/>
                  <w:lang w:val="en-US" w:eastAsia="zh-CN"/>
                </w:rPr>
                <m:t>#(18)</m:t>
              </m:r>
              <m:ctrlPr>
                <w:rPr>
                  <w:rFonts w:hint="default" w:ascii="Cambria Math"/>
                </w:rPr>
              </m:ctrlPr>
            </m:e>
          </m:eqArr>
        </m:oMath>
      </m:oMathPara>
    </w:p>
    <w:p w14:paraId="019292F8">
      <w:pPr>
        <w:jc w:val="left"/>
      </w:pPr>
      <w:r>
        <w:rPr>
          <w:sz w:val="24"/>
        </w:rPr>
        <w:t>式（18）同时使用向量的叉积和点积，在夹角接近0或π时也比较稳定。若所有无人机的位置同时进行平移、旋转、镜像或整体缩放，测得的方向夹角不会发生变化</w:t>
      </w:r>
      <w:r>
        <w:rPr>
          <w:sz w:val="24"/>
          <w:vertAlign w:val="superscript"/>
        </w:rPr>
        <w:t>[8,9,12]</w:t>
      </w:r>
      <w:r>
        <w:rPr>
          <w:sz w:val="24"/>
        </w:rPr>
        <w:t>。特别地，对任意s&gt;0，有</w:t>
      </w:r>
    </w:p>
    <w:p w14:paraId="7AEB6D24">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r>
                    <m:rPr/>
                    <w:rPr>
                      <w:rFonts w:hint="default" w:ascii="Cambria Math"/>
                    </w:rPr>
                    <m:t>s</m:t>
                  </m:r>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,s</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a,b</m:t>
                  </m:r>
                  <m:ctrlPr>
                    <w:rPr>
                      <w:rFonts w:hint="default" w:ascii="Cambria Math"/>
                    </w:rPr>
                  </m:ctrlPr>
                </m:sub>
                <m:sup>
                  <m:r>
                    <m:rPr>
                      <m:sty m:val="bi"/>
                    </m:rPr>
                    <w:rPr>
                      <w:rFonts w:hint="default" w:ascii="Cambria Math"/>
                    </w:rPr>
                    <m:t>(i)</m:t>
                  </m:r>
                  <m:ctrlPr>
                    <w:rPr>
                      <w:rFonts w:hint="default" w:ascii="Cambria Math"/>
                    </w:rPr>
                  </m:ctrlPr>
                </m:sup>
              </m:sSubSup>
              <m:d>
                <m:dPr>
                  <m:ctrlPr>
                    <w:rPr>
                      <w:rFonts w:hint="default" w:ascii="Cambria Math"/>
                    </w:rPr>
                  </m:ctrlPr>
                </m:dPr>
                <m:e>
                  <m:sSub>
                    <m:sSubPr>
                      <m:ctrlPr>
                        <w:rPr>
                          <w:rFonts w:hint="default" w:ascii="Cambria Math"/>
                        </w:rPr>
                      </m:ctrlPr>
                    </m:sSubPr>
                    <m:e>
                      <m:r>
                        <m:rPr/>
                        <w:rPr>
                          <w:rFonts w:hint="default" w:ascii="Cambria Math"/>
                        </w:rPr>
                        <m:t>x</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a</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b</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#(19)</m:t>
              </m:r>
              <m:ctrlPr>
                <w:rPr>
                  <w:rFonts w:hint="default" w:ascii="Cambria Math"/>
                </w:rPr>
              </m:ctrlPr>
            </m:e>
          </m:eqArr>
        </m:oMath>
      </m:oMathPara>
    </w:p>
    <w:p w14:paraId="136B6042">
      <w:pPr>
        <w:jc w:val="left"/>
      </w:pPr>
      <w:r>
        <w:rPr>
          <w:rFonts w:hint="eastAsia"/>
        </w:rPr>
        <w:t>由式（19）可知，只使用方向夹角可以确定编队形状，但不能确定编队的大小。为了确定相邻距离，本文增加以下条件：FY11和FY15的编号已知、位置无偏差，并在调整过程中保持不动，两者之间的距离为4d*。这个条件不是题目直接给出的条件，只用来确定编队尺度，不能确定编队在实际坐标系中的平移、旋转和镜像方向。</w:t>
      </w:r>
    </w:p>
    <w:p w14:paraId="312BA081">
      <w:pPr>
        <w:jc w:val="left"/>
      </w:pPr>
      <w:r>
        <w:rPr>
          <w:rFonts w:hint="eastAsia"/>
        </w:rPr>
        <w:t>在每一次调整中，接收信号无人机只使用本机编号、发射信号无人机编号、本机测得的夹角、本机过去的调整结果和事先给出的目标夹角。不同接收信号无人机之间不交换夹角，也不使用真实坐标、真实距离和计算完成后的检验结果。发射信号无人机在本轮试探和移动过程中保持不动。</w:t>
      </w:r>
    </w:p>
    <w:p w14:paraId="4FBD1B56">
      <w:pPr>
        <w:pStyle w:val="4"/>
        <w:jc w:val="left"/>
      </w:pPr>
      <w:r>
        <w:rPr>
          <w:rFonts w:hint="eastAsia"/>
        </w:rPr>
        <w:t>5.4.3FY04和FY03的交替调整模型</w:t>
      </w:r>
    </w:p>
    <w:p w14:paraId="5DA6CED6">
      <w:pPr>
        <w:jc w:val="left"/>
      </w:pPr>
      <w:r>
        <w:rPr>
          <w:rFonts w:hint="eastAsia"/>
        </w:rPr>
        <w:t>只固定FY11和FY15时，一个夹角通常对应连线两侧的两组圆弧，不能直接确定平面内的位置。因此，先交替调整FY04和FY03，建立由FY03、FY04、FY11和FY15组成的四参考点框架。一次完整调整分为两个子轮，具体顺序如下：</w:t>
      </w:r>
    </w:p>
    <w:tbl>
      <w:tblPr>
        <w:tblStyle w:val="11"/>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0"/>
        <w:gridCol w:w="1449"/>
        <w:gridCol w:w="1192"/>
        <w:gridCol w:w="4501"/>
      </w:tblGrid>
      <w:tr w14:paraId="0D889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12" w:space="0"/>
              <w:left w:val="nil"/>
              <w:bottom w:val="single" w:color="auto" w:sz="6" w:space="0"/>
              <w:right w:val="nil"/>
            </w:tcBorders>
          </w:tcPr>
          <w:p w14:paraId="0D37CC98">
            <w:pPr>
              <w:bidi w:val="0"/>
              <w:ind w:left="0" w:leftChars="0" w:right="0" w:rightChars="0" w:firstLine="0" w:firstLineChars="0"/>
            </w:pPr>
            <w:r>
              <w:rPr>
                <w:rFonts w:hint="eastAsia"/>
              </w:rPr>
              <w:t>子轮</w:t>
            </w:r>
          </w:p>
        </w:tc>
        <w:tc>
          <w:tcPr>
            <w:tcW w:w="0" w:type="auto"/>
            <w:tcBorders>
              <w:top w:val="single" w:color="auto" w:sz="12" w:space="0"/>
              <w:left w:val="nil"/>
              <w:bottom w:val="single" w:color="auto" w:sz="6" w:space="0"/>
              <w:right w:val="nil"/>
            </w:tcBorders>
          </w:tcPr>
          <w:p w14:paraId="192204EB">
            <w:pPr>
              <w:bidi w:val="0"/>
              <w:ind w:left="0" w:leftChars="0" w:right="0" w:rightChars="0" w:firstLine="0" w:firstLineChars="0"/>
            </w:pPr>
            <w:r>
              <w:rPr>
                <w:rFonts w:hint="eastAsia"/>
              </w:rPr>
              <w:t>发射信号无人机</w:t>
            </w:r>
          </w:p>
        </w:tc>
        <w:tc>
          <w:tcPr>
            <w:tcW w:w="1192" w:type="dxa"/>
            <w:tcBorders>
              <w:top w:val="single" w:color="auto" w:sz="12" w:space="0"/>
              <w:left w:val="nil"/>
              <w:bottom w:val="single" w:color="auto" w:sz="6" w:space="0"/>
              <w:right w:val="nil"/>
            </w:tcBorders>
          </w:tcPr>
          <w:p w14:paraId="32ABD0DE">
            <w:pPr>
              <w:bidi w:val="0"/>
              <w:ind w:left="0" w:leftChars="0" w:right="0" w:rightChars="0" w:firstLine="0" w:firstLineChars="0"/>
            </w:pPr>
            <w:r>
              <w:rPr>
                <w:rFonts w:hint="eastAsia"/>
              </w:rPr>
              <w:t>接收并移动的无人机</w:t>
            </w:r>
          </w:p>
        </w:tc>
        <w:tc>
          <w:tcPr>
            <w:tcW w:w="4501" w:type="dxa"/>
            <w:tcBorders>
              <w:top w:val="single" w:color="auto" w:sz="12" w:space="0"/>
              <w:left w:val="nil"/>
              <w:bottom w:val="single" w:color="auto" w:sz="6" w:space="0"/>
              <w:right w:val="nil"/>
            </w:tcBorders>
          </w:tcPr>
          <w:p w14:paraId="0FC2B111">
            <w:pPr>
              <w:bidi w:val="0"/>
              <w:ind w:left="0" w:leftChars="0" w:right="0" w:rightChars="0" w:firstLine="0" w:firstLineChars="0"/>
            </w:pPr>
            <w:r>
              <w:rPr>
                <w:rFonts w:hint="eastAsia"/>
              </w:rPr>
              <w:t>主要夹角和检查夹角</w:t>
            </w:r>
          </w:p>
        </w:tc>
      </w:tr>
      <w:tr w14:paraId="43CF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single" w:color="auto" w:sz="6" w:space="0"/>
              <w:left w:val="nil"/>
              <w:bottom w:val="nil"/>
              <w:right w:val="nil"/>
            </w:tcBorders>
          </w:tcPr>
          <w:p w14:paraId="372163B6">
            <w:pPr>
              <w:bidi w:val="0"/>
              <w:ind w:left="0" w:leftChars="0" w:right="0" w:rightChars="0" w:firstLine="0" w:firstLineChars="0"/>
            </w:pPr>
            <w:r>
              <w:t>第一子轮</w:t>
            </w:r>
          </w:p>
        </w:tc>
        <w:tc>
          <w:tcPr>
            <w:tcW w:w="0" w:type="auto"/>
            <w:tcBorders>
              <w:top w:val="single" w:color="auto" w:sz="6" w:space="0"/>
              <w:left w:val="nil"/>
              <w:bottom w:val="nil"/>
              <w:right w:val="nil"/>
            </w:tcBorders>
          </w:tcPr>
          <w:p w14:paraId="6AC2D683">
            <w:pPr>
              <w:bidi w:val="0"/>
              <w:ind w:left="0" w:leftChars="0" w:right="0" w:rightChars="0" w:firstLine="0" w:firstLineChars="0"/>
            </w:pPr>
            <w:r>
              <w:rPr>
                <w:rFonts w:hint="eastAsia"/>
              </w:rPr>
              <w:t>FY11、FY15、FY03</w:t>
            </w:r>
          </w:p>
        </w:tc>
        <w:tc>
          <w:tcPr>
            <w:tcW w:w="1192" w:type="dxa"/>
            <w:tcBorders>
              <w:top w:val="single" w:color="auto" w:sz="6" w:space="0"/>
              <w:left w:val="nil"/>
              <w:bottom w:val="nil"/>
              <w:right w:val="nil"/>
            </w:tcBorders>
          </w:tcPr>
          <w:p w14:paraId="7866B7C9">
            <w:pPr>
              <w:bidi w:val="0"/>
              <w:ind w:left="0" w:leftChars="0" w:right="0" w:rightChars="0" w:firstLine="0" w:firstLineChars="0"/>
            </w:pPr>
            <w:r>
              <w:t>FY04</w:t>
            </w:r>
          </w:p>
        </w:tc>
        <w:tc>
          <w:tcPr>
            <w:tcW w:w="4501" w:type="dxa"/>
            <w:tcBorders>
              <w:top w:val="single" w:color="auto" w:sz="6" w:space="0"/>
              <w:left w:val="nil"/>
              <w:bottom w:val="nil"/>
              <w:right w:val="nil"/>
            </w:tcBorders>
          </w:tcPr>
          <w:p w14:paraId="6C076913">
            <w:pPr>
              <w:bidi w:val="0"/>
              <w:ind w:left="0" w:leftChars="0" w:right="0" w:rightChars="0" w:firstLine="0" w:firstLineChars="0"/>
            </w:pPr>
            <w:r>
              <w:rPr>
                <w:rFonts w:hint="eastAsia"/>
              </w:rPr>
              <w:t>主要：h_(11,15)^(04)=π/2，h_(15,03)^(04)=π/3；检查：h_(11,03)^(04)=5π/6</w:t>
            </w:r>
          </w:p>
        </w:tc>
      </w:tr>
      <w:tr w14:paraId="27D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Borders>
              <w:top w:val="nil"/>
              <w:left w:val="nil"/>
              <w:bottom w:val="single" w:color="auto" w:sz="12" w:space="0"/>
              <w:right w:val="nil"/>
            </w:tcBorders>
          </w:tcPr>
          <w:p w14:paraId="66028E59">
            <w:pPr>
              <w:bidi w:val="0"/>
              <w:ind w:left="0" w:leftChars="0" w:right="0" w:rightChars="0" w:firstLine="0" w:firstLineChars="0"/>
            </w:pPr>
            <w:r>
              <w:t>第二子轮</w:t>
            </w:r>
          </w:p>
        </w:tc>
        <w:tc>
          <w:tcPr>
            <w:tcW w:w="1449" w:type="dxa"/>
            <w:tcBorders>
              <w:top w:val="nil"/>
              <w:left w:val="nil"/>
              <w:bottom w:val="single" w:color="auto" w:sz="12" w:space="0"/>
              <w:right w:val="nil"/>
            </w:tcBorders>
          </w:tcPr>
          <w:p w14:paraId="573FD7CA">
            <w:pPr>
              <w:bidi w:val="0"/>
              <w:ind w:left="0" w:leftChars="0" w:right="0" w:rightChars="0" w:firstLine="0" w:firstLineChars="0"/>
            </w:pPr>
            <w:r>
              <w:rPr>
                <w:rFonts w:hint="eastAsia"/>
              </w:rPr>
              <w:t>FY11、FY15、FY04</w:t>
            </w:r>
          </w:p>
        </w:tc>
        <w:tc>
          <w:tcPr>
            <w:tcW w:w="1192" w:type="dxa"/>
            <w:tcBorders>
              <w:top w:val="nil"/>
              <w:left w:val="nil"/>
              <w:bottom w:val="single" w:color="auto" w:sz="12" w:space="0"/>
              <w:right w:val="nil"/>
            </w:tcBorders>
          </w:tcPr>
          <w:p w14:paraId="04910A70">
            <w:pPr>
              <w:bidi w:val="0"/>
              <w:ind w:left="0" w:leftChars="0" w:right="0" w:rightChars="0" w:firstLine="0" w:firstLineChars="0"/>
            </w:pPr>
            <w:r>
              <w:t>FY03</w:t>
            </w:r>
          </w:p>
        </w:tc>
        <w:tc>
          <w:tcPr>
            <w:tcW w:w="4501" w:type="dxa"/>
            <w:tcBorders>
              <w:top w:val="nil"/>
              <w:left w:val="nil"/>
              <w:bottom w:val="single" w:color="auto" w:sz="12" w:space="0"/>
              <w:right w:val="nil"/>
            </w:tcBorders>
          </w:tcPr>
          <w:p w14:paraId="001CE3A6">
            <w:pPr>
              <w:bidi w:val="0"/>
              <w:ind w:left="0" w:leftChars="0" w:right="0" w:rightChars="0" w:firstLine="0" w:firstLineChars="0"/>
            </w:pPr>
            <w:r>
              <w:rPr>
                <w:rFonts w:hint="eastAsia"/>
              </w:rPr>
              <w:t>主要：h_(11,15)^(03)=atan2(2√3,1)，h_(11,04)^(03)=atan2(√3,6)；检查：h_(15,04)^(03)=π/2</w:t>
            </w:r>
          </w:p>
        </w:tc>
      </w:tr>
    </w:tbl>
    <w:p w14:paraId="2EA5CE37">
      <w:pPr>
        <w:jc w:val="left"/>
      </w:pPr>
      <w:r>
        <w:rPr>
          <w:rFonts w:hint="eastAsia"/>
        </w:rPr>
        <w:t>第一子轮中，FY04使用两个主要夹角计算移动方向，其角残差和检查残差分别为</w:t>
      </w:r>
    </w:p>
    <w:p w14:paraId="5B503173">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3</m:t>
                        </m:r>
                        <m:ctrlPr>
                          <w:rPr>
                            <w:rFonts w:hint="default" w:ascii="Cambria Math"/>
                          </w:rPr>
                        </m:ctrlPr>
                      </m:den>
                    </m:f>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04</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11,03</m:t>
                </m:r>
                <m:ctrlPr>
                  <w:rPr>
                    <w:rFonts w:hint="default" w:ascii="Cambria Math"/>
                  </w:rPr>
                </m:ctrlPr>
              </m:sub>
              <m:sup>
                <m:r>
                  <m:rPr>
                    <m:sty m:val="bi"/>
                  </m:rPr>
                  <w:rPr>
                    <w:rFonts w:hint="default" w:ascii="Cambria Math"/>
                  </w:rPr>
                  <m:t>(04)</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5π</m:t>
                </m:r>
                <m:ctrlPr>
                  <w:rPr>
                    <w:rFonts w:hint="default" w:ascii="Cambria Math"/>
                  </w:rPr>
                </m:ctrlPr>
              </m:num>
              <m:den>
                <m:r>
                  <m:rPr/>
                  <w:rPr>
                    <w:rFonts w:hint="default" w:ascii="Cambria Math"/>
                  </w:rPr>
                  <m:t>6</m:t>
                </m:r>
                <m:ctrlPr>
                  <w:rPr>
                    <w:rFonts w:hint="default" w:ascii="Cambria Math"/>
                  </w:rPr>
                </m:ctrlPr>
              </m:den>
            </m:f>
            <m:r>
              <m:rPr>
                <m:sty m:val="p"/>
              </m:rPr>
              <w:rPr>
                <w:rFonts w:hint="default" w:ascii="Cambria Math"/>
              </w:rPr>
              <m:t>。</m:t>
            </m:r>
            <m:r>
              <m:rPr>
                <m:sty m:val="p"/>
              </m:rPr>
              <w:rPr>
                <w:rFonts w:hint="default"/>
                <w:lang w:val="en-US" w:eastAsia="zh-CN"/>
              </w:rPr>
              <m:t>#(20)</m:t>
            </m:r>
            <m:ctrlPr>
              <w:rPr>
                <w:rFonts w:hint="default" w:ascii="Cambria Math"/>
              </w:rPr>
            </m:ctrlPr>
          </m:e>
        </m:eqArr>
      </m:oMath>
    </w:p>
    <w:p w14:paraId="1D0A0D8D">
      <w:pPr>
        <w:jc w:val="left"/>
      </w:pPr>
      <w:r>
        <w:rPr>
          <w:rFonts w:hint="eastAsia"/>
        </w:rPr>
        <w:t>第二子轮中，FY03使用两个主要夹角计算移动方向，其角残差和检查残差分别为</w:t>
      </w:r>
    </w:p>
    <w:p w14:paraId="0C345136">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
                          <m:rPr/>
                          <w:rPr>
                            <w:rFonts w:hint="default" w:ascii="Cambria Math"/>
                          </w:rPr>
                          <m:t>2</m:t>
                        </m:r>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,1</m:t>
                        </m:r>
                        <m:ctrlPr>
                          <w:rPr>
                            <w:rFonts w:hint="default" w:ascii="Cambria Math"/>
                          </w:rPr>
                        </m:ctrlPr>
                      </m:e>
                    </m:d>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r>
                      <m:rPr>
                        <m:sty m:val="p"/>
                      </m:rPr>
                      <w:rPr>
                        <w:rFonts w:hint="default" w:ascii="Cambria Math"/>
                      </w:rPr>
                      <m:t>atan2</m:t>
                    </m:r>
                    <m:d>
                      <m:dPr>
                        <m:ctrlPr>
                          <w:rPr>
                            <w:rFonts w:hint="default" w:ascii="Cambria Math"/>
                          </w:rPr>
                        </m:ctrlPr>
                      </m:dPr>
                      <m:e>
                        <m:rad>
                          <m:radPr>
                            <m:degHide m:val="1"/>
                            <m:ctrlPr>
                              <w:rPr>
                                <w:rFonts w:hint="default" w:ascii="Cambria Math"/>
                              </w:rPr>
                            </m:ctrlPr>
                          </m:radPr>
                          <m:deg>
                            <m:ctrlPr>
                              <w:rPr>
                                <w:rFonts w:hint="default" w:ascii="Cambria Math"/>
                              </w:rPr>
                            </m:ctrlPr>
                          </m:deg>
                          <m:e>
                            <m:r>
                              <m:rPr/>
                              <w:rPr>
                                <w:rFonts w:hint="default" w:ascii="Cambria Math"/>
                              </w:rPr>
                              <m:t>3</m:t>
                            </m:r>
                            <m:ctrlPr>
                              <w:rPr>
                                <w:rFonts w:hint="default" w:ascii="Cambria Math"/>
                              </w:rPr>
                            </m:ctrlPr>
                          </m:e>
                        </m:rad>
                        <m:r>
                          <m:rPr/>
                          <w:rPr>
                            <w:rFonts w:hint="default" w:ascii="Cambria Math"/>
                          </w:rPr>
                          <m:t>,6</m:t>
                        </m:r>
                        <m:ctrlPr>
                          <w:rPr>
                            <w:rFonts w:hint="default" w:ascii="Cambria Math"/>
                          </w:rPr>
                        </m:ctrlPr>
                      </m:e>
                    </m:d>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03</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15,04</m:t>
                </m:r>
                <m:ctrlPr>
                  <w:rPr>
                    <w:rFonts w:hint="default" w:ascii="Cambria Math"/>
                  </w:rPr>
                </m:ctrlPr>
              </m:sub>
              <m:sup>
                <m:r>
                  <m:rPr>
                    <m:sty m:val="bi"/>
                  </m:rPr>
                  <w:rPr>
                    <w:rFonts w:hint="default" w:ascii="Cambria Math"/>
                  </w:rPr>
                  <m:t>(03)</m:t>
                </m:r>
                <m:ctrlPr>
                  <w:rPr>
                    <w:rFonts w:hint="default" w:ascii="Cambria Math"/>
                  </w:rPr>
                </m:ctrlPr>
              </m:sup>
            </m:sSubSup>
            <m:r>
              <m:rPr/>
              <w:rPr>
                <w:rFonts w:hint="default" w:ascii="Cambria Math"/>
              </w:rPr>
              <m:t>−</m:t>
            </m:r>
            <m:f>
              <m:fPr>
                <m:ctrlPr>
                  <w:rPr>
                    <w:rFonts w:hint="default" w:ascii="Cambria Math"/>
                  </w:rPr>
                </m:ctrlPr>
              </m:fPr>
              <m:num>
                <m:r>
                  <m:rPr/>
                  <w:rPr>
                    <w:rFonts w:hint="default" w:ascii="Cambria Math"/>
                  </w:rPr>
                  <m:t>π</m:t>
                </m:r>
                <m:ctrlPr>
                  <w:rPr>
                    <w:rFonts w:hint="default" w:ascii="Cambria Math"/>
                  </w:rPr>
                </m:ctrlPr>
              </m:num>
              <m:den>
                <m:r>
                  <m:rPr/>
                  <w:rPr>
                    <w:rFonts w:hint="default" w:ascii="Cambria Math"/>
                  </w:rPr>
                  <m:t>2</m:t>
                </m:r>
                <m:ctrlPr>
                  <w:rPr>
                    <w:rFonts w:hint="default" w:ascii="Cambria Math"/>
                  </w:rPr>
                </m:ctrlPr>
              </m:den>
            </m:f>
            <m:r>
              <m:rPr>
                <m:sty m:val="p"/>
              </m:rPr>
              <w:rPr>
                <w:rFonts w:hint="default" w:ascii="Cambria Math"/>
              </w:rPr>
              <m:t>。</m:t>
            </m:r>
            <m:r>
              <m:rPr>
                <m:sty m:val="p"/>
              </m:rPr>
              <w:rPr>
                <w:rFonts w:hint="default"/>
                <w:lang w:val="en-US" w:eastAsia="zh-CN"/>
              </w:rPr>
              <m:t>#(21)</m:t>
            </m:r>
            <m:ctrlPr>
              <w:rPr>
                <w:rFonts w:hint="default" w:ascii="Cambria Math"/>
              </w:rPr>
            </m:ctrlPr>
          </m:e>
        </m:eqArr>
      </m:oMath>
    </w:p>
    <w:p w14:paraId="29901EF3">
      <w:pPr>
        <w:jc w:val="left"/>
      </w:pPr>
      <w:r>
        <w:rPr>
          <w:rFonts w:hint="eastAsia"/>
        </w:rPr>
        <w:t>随后重复以上两个子轮，直到两个主要角残差和检查角残差都小于给定误差。式（20）中的角度只由FY04测量，式（21）中的角度只由FY03测量，两架无人机不交换各自测得的夹角。</w:t>
      </w:r>
    </w:p>
    <w:p w14:paraId="2DB10642">
      <w:pPr>
        <w:pStyle w:val="4"/>
        <w:jc w:val="left"/>
      </w:pPr>
      <w:r>
        <w:rPr>
          <w:rFonts w:hint="eastAsia"/>
        </w:rPr>
        <w:t>5.4.4根据本机角残差计算移动方向</w:t>
      </w:r>
    </w:p>
    <w:p w14:paraId="01150EC7">
      <w:pPr>
        <w:jc w:val="left"/>
      </w:pPr>
      <w:r>
        <w:rPr>
          <w:rFonts w:hint="eastAsia"/>
        </w:rPr>
        <w:t>无人机不知道自己的真实坐标，因此不能直接使用真实位置减去目标位置。设当前接收信号无人机的本机移动坐标为u，主要角残差为F(u)。让无人机沿自身的两个方向e_1、e_2进行距离为δ的正、负试探，可以用中心差分估计夹角关于移动量的Jacobian：</w:t>
      </w:r>
    </w:p>
    <w:p w14:paraId="3300084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acc>
                <m:accPr>
                  <m:ctrlPr>
                    <w:rPr>
                      <w:rFonts w:hint="default" w:ascii="Cambria Math"/>
                    </w:rPr>
                  </m:ctrlPr>
                </m:accPr>
                <m:e>
                  <m:r>
                    <m:rPr/>
                    <w:rPr>
                      <w:rFonts w:hint="default" w:ascii="Cambria Math"/>
                    </w:rPr>
                    <m:t>J</m:t>
                  </m:r>
                  <m:ctrlPr>
                    <w:rPr>
                      <w:rFonts w:hint="default" w:ascii="Cambria Math"/>
                    </w:rPr>
                  </m:ctrlPr>
                </m:e>
              </m:acc>
              <m:d>
                <m:dPr>
                  <m:begChr m:val="["/>
                  <m:endChr m:val="]"/>
                  <m:ctrlPr>
                    <w:rPr>
                      <w:rFonts w:hint="default" w:ascii="Cambria Math"/>
                    </w:rPr>
                  </m:ctrlPr>
                </m:dPr>
                <m:e>
                  <m:r>
                    <m:rPr/>
                    <w:rPr>
                      <w:rFonts w:hint="default" w:ascii="Cambria Math"/>
                    </w:rPr>
                    <m:t>:,l</m:t>
                  </m:r>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r>
                    <m:rPr/>
                    <w:rPr>
                      <w:rFonts w:hint="default" w:ascii="Cambria Math"/>
                    </w:rPr>
                    <m:t>−F</m:t>
                  </m:r>
                  <m:d>
                    <m:dPr>
                      <m:ctrlPr>
                        <w:rPr>
                          <w:rFonts w:hint="default" w:ascii="Cambria Math"/>
                        </w:rPr>
                      </m:ctrlPr>
                    </m:dPr>
                    <m:e>
                      <m:r>
                        <m:rPr/>
                        <w:rPr>
                          <w:rFonts w:hint="default" w:ascii="Cambria Math"/>
                        </w:rPr>
                        <m:t>u−δ</m:t>
                      </m:r>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ctrlPr>
                        <w:rPr>
                          <w:rFonts w:hint="default" w:ascii="Cambria Math"/>
                        </w:rPr>
                      </m:ctrlPr>
                    </m:e>
                  </m:d>
                  <m:ctrlPr>
                    <w:rPr>
                      <w:rFonts w:hint="default" w:ascii="Cambria Math"/>
                    </w:rPr>
                  </m:ctrlPr>
                </m:num>
                <m:den>
                  <m:r>
                    <m:rPr/>
                    <w:rPr>
                      <w:rFonts w:hint="default" w:ascii="Cambria Math"/>
                    </w:rPr>
                    <m:t>2δ</m:t>
                  </m:r>
                  <m:ctrlPr>
                    <w:rPr>
                      <w:rFonts w:hint="default" w:ascii="Cambria Math"/>
                    </w:rPr>
                  </m:ctrlPr>
                </m:den>
              </m:f>
              <m:r>
                <m:rPr/>
                <w:rPr>
                  <w:rFonts w:hint="default" w:ascii="Cambria Math"/>
                </w:rPr>
                <m:t>,l=1,2</m:t>
              </m:r>
              <m:r>
                <m:rPr>
                  <m:sty m:val="p"/>
                </m:rPr>
                <w:rPr>
                  <w:rFonts w:hint="default" w:ascii="Cambria Math"/>
                </w:rPr>
                <m:t>。</m:t>
              </m:r>
              <m:r>
                <m:rPr>
                  <m:sty m:val="p"/>
                </m:rPr>
                <w:rPr>
                  <w:rFonts w:hint="default"/>
                  <w:lang w:val="en-US" w:eastAsia="zh-CN"/>
                </w:rPr>
                <m:t>#(22)</m:t>
              </m:r>
              <m:ctrlPr>
                <w:rPr>
                  <w:rFonts w:hint="default" w:ascii="Cambria Math"/>
                </w:rPr>
              </m:ctrlPr>
            </m:e>
          </m:eqArr>
        </m:oMath>
      </m:oMathPara>
    </w:p>
    <w:p w14:paraId="78B92DEF">
      <w:pPr>
        <w:jc w:val="left"/>
      </w:pPr>
      <w:r>
        <w:rPr>
          <w:rFonts w:hint="eastAsia"/>
        </w:rPr>
        <w:t>得到Ĵ后，使用阻尼最小二乘法计算下一步移动量：</w:t>
      </w:r>
    </w:p>
    <w:p w14:paraId="6311A4D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Δu=−η</m:t>
              </m:r>
              <m:sSup>
                <m:sSupPr>
                  <m:ctrlPr>
                    <w:rPr>
                      <w:rFonts w:hint="default" w:ascii="Cambria Math"/>
                    </w:rPr>
                  </m:ctrlPr>
                </m:sSupPr>
                <m:e>
                  <m:d>
                    <m:dPr>
                      <m:ctrlPr>
                        <w:rPr>
                          <w:rFonts w:hint="default" w:ascii="Cambria Math"/>
                        </w:rPr>
                      </m:ctrlPr>
                    </m:dPr>
                    <m:e>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acc>
                        <m:accPr>
                          <m:ctrlPr>
                            <w:rPr>
                              <w:rFonts w:hint="default" w:ascii="Cambria Math"/>
                            </w:rPr>
                          </m:ctrlPr>
                        </m:accPr>
                        <m:e>
                          <m:r>
                            <m:rPr/>
                            <w:rPr>
                              <w:rFonts w:hint="default" w:ascii="Cambria Math"/>
                            </w:rPr>
                            <m:t>J</m:t>
                          </m:r>
                          <m:ctrlPr>
                            <w:rPr>
                              <w:rFonts w:hint="default" w:ascii="Cambria Math"/>
                            </w:rPr>
                          </m:ctrlPr>
                        </m:e>
                      </m:acc>
                      <m:r>
                        <m:rPr/>
                        <w:rPr>
                          <w:rFonts w:hint="default" w:ascii="Cambria Math"/>
                        </w:rPr>
                        <m:t>+λI</m:t>
                      </m:r>
                      <m:ctrlPr>
                        <w:rPr>
                          <w:rFonts w:hint="default" w:ascii="Cambria Math"/>
                        </w:rPr>
                      </m:ctrlPr>
                    </m:e>
                  </m:d>
                  <m:ctrlPr>
                    <w:rPr>
                      <w:rFonts w:hint="default" w:ascii="Cambria Math"/>
                    </w:rPr>
                  </m:ctrlPr>
                </m:e>
                <m:sup>
                  <m:r>
                    <m:rPr/>
                    <w:rPr>
                      <w:rFonts w:hint="default" w:ascii="Cambria Math"/>
                    </w:rPr>
                    <m:t>−1</m:t>
                  </m:r>
                  <m:ctrlPr>
                    <w:rPr>
                      <w:rFonts w:hint="default" w:ascii="Cambria Math"/>
                    </w:rPr>
                  </m:ctrlPr>
                </m:sup>
              </m:sSup>
              <m:sSup>
                <m:sSupPr>
                  <m:ctrlPr>
                    <w:rPr>
                      <w:rFonts w:hint="default" w:ascii="Cambria Math"/>
                    </w:rPr>
                  </m:ctrlPr>
                </m:sSupPr>
                <m:e>
                  <m:acc>
                    <m:accPr>
                      <m:ctrlPr>
                        <w:rPr>
                          <w:rFonts w:hint="default" w:ascii="Cambria Math"/>
                        </w:rPr>
                      </m:ctrlPr>
                    </m:accPr>
                    <m:e>
                      <m:r>
                        <m:rPr/>
                        <w:rPr>
                          <w:rFonts w:hint="default" w:ascii="Cambria Math"/>
                        </w:rPr>
                        <m:t>J</m:t>
                      </m:r>
                      <m:ctrlPr>
                        <w:rPr>
                          <w:rFonts w:hint="default" w:ascii="Cambria Math"/>
                        </w:rPr>
                      </m:ctrlPr>
                    </m:e>
                  </m:acc>
                  <m:ctrlPr>
                    <w:rPr>
                      <w:rFonts w:hint="default" w:ascii="Cambria Math"/>
                    </w:rPr>
                  </m:ctrlPr>
                </m:e>
                <m:sup>
                  <m:r>
                    <m:rPr>
                      <m:sty m:val="p"/>
                    </m:rPr>
                    <w:rPr>
                      <w:rFonts w:hint="default" w:ascii="Cambria Math"/>
                    </w:rPr>
                    <m:t>T</m:t>
                  </m:r>
                  <m:ctrlPr>
                    <w:rPr>
                      <w:rFonts w:hint="default" w:ascii="Cambria Math"/>
                    </w:rPr>
                  </m:ctrlPr>
                </m:sup>
              </m:sSup>
              <m:r>
                <m:rPr/>
                <w:rPr>
                  <w:rFonts w:hint="default" w:ascii="Cambria Math"/>
                </w:rPr>
                <m:t>F</m:t>
              </m:r>
              <m:r>
                <m:rPr>
                  <m:sty m:val="p"/>
                </m:rPr>
                <w:rPr>
                  <w:rFonts w:hint="default" w:ascii="Cambria Math"/>
                </w:rPr>
                <m:t>。</m:t>
              </m:r>
              <m:r>
                <m:rPr>
                  <m:sty m:val="p"/>
                </m:rPr>
                <w:rPr>
                  <w:rFonts w:hint="default"/>
                  <w:lang w:val="en-US" w:eastAsia="zh-CN"/>
                </w:rPr>
                <m:t>#(23)</m:t>
              </m:r>
              <m:ctrlPr>
                <w:rPr>
                  <w:rFonts w:hint="default" w:ascii="Cambria Math"/>
                  <w:i/>
                </w:rPr>
              </m:ctrlPr>
            </m:e>
          </m:eqArr>
        </m:oMath>
      </m:oMathPara>
    </w:p>
    <w:p w14:paraId="05AED1FE">
      <w:pPr>
        <w:jc w:val="left"/>
      </w:pPr>
      <w:r>
        <w:rPr>
          <w:rFonts w:hint="eastAsia"/>
        </w:rPr>
        <w:t>其中，η为移动步长，λ&gt;0为阻尼系数，I为单位矩阵。实际求解时还需要限制每次移动的最大距离。若移动后角残差没有减小，则减小η后重新计算。</w:t>
      </w:r>
    </w:p>
    <w:p w14:paraId="21BD2AA5">
      <w:pPr>
        <w:jc w:val="left"/>
      </w:pPr>
      <w:r>
        <w:rPr>
          <w:rFonts w:hint="eastAsia"/>
        </w:rPr>
        <w:t>为判断FY04和FY03在目标位置附近能否完成交替调整，设FY04对FY03位置变化的一阶响应为F=−J_C⁻¹B_C，FY03对FY04位置变化的一阶响应为G=−J_D⁻¹B_D。计算可得</w:t>
      </w:r>
    </w:p>
    <w:p w14:paraId="4C2C9B6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i/>
                </w:rPr>
              </m:ctrlPr>
            </m:eqArrPr>
            <m:e>
              <m:r>
                <m:rPr/>
                <w:rPr>
                  <w:rFonts w:hint="default" w:ascii="Cambria Math"/>
                </w:rPr>
                <m:t>GF=0,ρ</m:t>
              </m:r>
              <m:d>
                <m:dPr>
                  <m:ctrlPr>
                    <w:rPr>
                      <w:rFonts w:hint="default" w:ascii="Cambria Math"/>
                    </w:rPr>
                  </m:ctrlPr>
                </m:dPr>
                <m:e>
                  <m:r>
                    <m:rPr/>
                    <w:rPr>
                      <w:rFonts w:hint="default" w:ascii="Cambria Math"/>
                    </w:rPr>
                    <m:t>GF</m:t>
                  </m:r>
                  <m:ctrlPr>
                    <w:rPr>
                      <w:rFonts w:hint="default" w:ascii="Cambria Math"/>
                    </w:rPr>
                  </m:ctrlPr>
                </m:e>
              </m:d>
              <m:r>
                <m:rPr/>
                <w:rPr>
                  <w:rFonts w:hint="default" w:ascii="Cambria Math"/>
                </w:rPr>
                <m:t>=0,</m:t>
              </m:r>
              <m:r>
                <m:rPr>
                  <m:sty m:val="p"/>
                </m:rPr>
                <w:rPr>
                  <w:rFonts w:hint="default" w:ascii="Cambria Math"/>
                </w:rPr>
                <m:t>det</m:t>
              </m:r>
              <m:d>
                <m:dPr>
                  <m:ctrlPr>
                    <w:rPr>
                      <w:rFonts w:hint="default" w:ascii="Cambria Math"/>
                    </w:rPr>
                  </m:ctrlPr>
                </m:dPr>
                <m:e>
                  <m:sSub>
                    <m:sSubPr>
                      <m:ctrlPr>
                        <w:rPr>
                          <w:rFonts w:hint="default" w:ascii="Cambria Math"/>
                        </w:rPr>
                      </m:ctrlPr>
                    </m:sSubPr>
                    <m:e>
                      <m:r>
                        <m:rPr/>
                        <w:rPr>
                          <w:rFonts w:hint="default" w:ascii="Cambria Math"/>
                        </w:rPr>
                        <m:t>J</m:t>
                      </m:r>
                      <m:ctrlPr>
                        <w:rPr>
                          <w:rFonts w:hint="default" w:ascii="Cambria Math"/>
                        </w:rPr>
                      </m:ctrlPr>
                    </m:e>
                    <m:sub>
                      <m:r>
                        <m:rPr>
                          <m:sty m:val="bi"/>
                        </m:rPr>
                        <w:rPr>
                          <w:rFonts w:hint="default" w:ascii="Cambria Math"/>
                        </w:rPr>
                        <m:t>joint</m:t>
                      </m:r>
                      <m:ctrlPr>
                        <w:rPr>
                          <w:rFonts w:hint="default" w:ascii="Cambria Math"/>
                        </w:rPr>
                      </m:ctrlPr>
                    </m:sub>
                  </m:sSub>
                  <m:ctrlPr>
                    <w:rPr>
                      <w:rFonts w:hint="default" w:ascii="Cambria Math"/>
                    </w:rPr>
                  </m:ctrlPr>
                </m:e>
              </m:d>
              <m:r>
                <m:rPr/>
                <w:rPr>
                  <w:rFonts w:hint="default" w:ascii="Cambria Math"/>
                </w:rPr>
                <m:t>=</m:t>
              </m:r>
              <m:f>
                <m:fPr>
                  <m:ctrlPr>
                    <w:rPr>
                      <w:rFonts w:hint="default" w:ascii="Cambria Math"/>
                    </w:rPr>
                  </m:ctrlPr>
                </m:fPr>
                <m:num>
                  <m:r>
                    <m:rPr/>
                    <w:rPr>
                      <w:rFonts w:hint="default" w:ascii="Cambria Math"/>
                    </w:rPr>
                    <m:t>1</m:t>
                  </m:r>
                  <m:ctrlPr>
                    <w:rPr>
                      <w:rFonts w:hint="default" w:ascii="Cambria Math"/>
                    </w:rPr>
                  </m:ctrlPr>
                </m:num>
                <m:den>
                  <m:r>
                    <m:rPr/>
                    <w:rPr>
                      <w:rFonts w:hint="default" w:ascii="Cambria Math"/>
                    </w:rPr>
                    <m:t>117</m:t>
                  </m:r>
                  <m:sSup>
                    <m:sSupPr>
                      <m:ctrlPr>
                        <w:rPr>
                          <w:rFonts w:hint="default" w:ascii="Cambria Math"/>
                        </w:rPr>
                      </m:ctrlPr>
                    </m:sSupPr>
                    <m:e>
                      <m:d>
                        <m:dPr>
                          <m:ctrlPr>
                            <w:rPr>
                              <w:rFonts w:hint="default" w:ascii="Cambria Math"/>
                            </w:rPr>
                          </m:ctrlPr>
                        </m:dPr>
                        <m:e>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ctrlPr>
                        <w:rPr>
                          <w:rFonts w:hint="default" w:ascii="Cambria Math"/>
                        </w:rPr>
                      </m:ctrlPr>
                    </m:e>
                    <m:sup>
                      <m:r>
                        <m:rPr/>
                        <w:rPr>
                          <w:rFonts w:hint="default" w:ascii="Cambria Math"/>
                        </w:rPr>
                        <m:t>4</m:t>
                      </m:r>
                      <m:ctrlPr>
                        <w:rPr>
                          <w:rFonts w:hint="default" w:ascii="Cambria Math"/>
                        </w:rPr>
                      </m:ctrlPr>
                    </m:sup>
                  </m:sSup>
                  <m:ctrlPr>
                    <w:rPr>
                      <w:rFonts w:hint="default" w:ascii="Cambria Math"/>
                    </w:rPr>
                  </m:ctrlPr>
                </m:den>
              </m:f>
              <m:r>
                <m:rPr/>
                <w:rPr>
                  <w:rFonts w:hint="default" w:ascii="Cambria Math"/>
                </w:rPr>
                <m:t>≠0</m:t>
              </m:r>
              <m:r>
                <m:rPr>
                  <m:sty m:val="p"/>
                </m:rPr>
                <w:rPr>
                  <w:rFonts w:hint="default" w:ascii="Cambria Math"/>
                </w:rPr>
                <m:t>。</m:t>
              </m:r>
              <m:r>
                <m:rPr>
                  <m:sty m:val="p"/>
                </m:rPr>
                <w:rPr>
                  <w:rFonts w:hint="default"/>
                  <w:lang w:val="en-US" w:eastAsia="zh-CN"/>
                </w:rPr>
                <m:t>#(24)</m:t>
              </m:r>
              <m:ctrlPr>
                <w:rPr>
                  <w:rFonts w:hint="default" w:ascii="Cambria Math"/>
                  <w:i/>
                </w:rPr>
              </m:ctrlPr>
            </m:e>
          </m:eqArr>
        </m:oMath>
      </m:oMathPara>
    </w:p>
    <w:p w14:paraId="76B0CCD2">
      <w:pPr>
        <w:jc w:val="left"/>
      </w:pPr>
      <w:r>
        <w:rPr>
          <w:rFonts w:hint="eastAsia"/>
        </w:rPr>
        <w:t>由式（24）可知，两轮联合方程在目标位置附近可以确定FY04和FY03的位置，并且一次完整交替调整的一阶误差矩阵为0。因此，小范围内的位置误差会逐渐减小。这里的结果只是一阶近似下的局部结论，不能写成两轮后一定精确到达目标位置，也不能说明任意初始位置都能收敛。</w:t>
      </w:r>
    </w:p>
    <w:p w14:paraId="26F4BAF5">
      <w:pPr>
        <w:pStyle w:val="4"/>
        <w:jc w:val="left"/>
      </w:pPr>
      <w:r>
        <w:rPr>
          <w:rFonts w:hint="eastAsia"/>
        </w:rPr>
        <w:t>5.4.5固定四架无人机后的并行调整模型</w:t>
      </w:r>
    </w:p>
    <w:p w14:paraId="57F00AEE">
      <w:pPr>
        <w:jc w:val="left"/>
      </w:pPr>
      <w:r>
        <w:rPr>
          <w:rFonts w:hint="eastAsia"/>
        </w:rPr>
        <w:t>FY03和FY04调整完成后，将FY03、FY04、FY11和FY15固定为发射信号无人机。其余11架无人机分别接收四个参考点发出的信号，并使用本机测得的六个夹角进行调整。对任意一架待调整无人机FYi，建立观测向量</w:t>
      </w:r>
    </w:p>
    <w:p w14:paraId="20A227B4">
      <w:pPr>
        <w:tabs>
          <w:tab w:val="center" w:pos="4153"/>
          <w:tab w:val="right" w:pos="8306"/>
        </w:tabs>
        <w:jc w:val="left"/>
        <w:rPr>
          <w:rFonts w:hint="default" w:ascii="Cambria Math" w:hAnsi="Cambria Math" w:eastAsia="宋体"/>
          <w:lang w:val="en-US" w:eastAsia="zh-CN"/>
        </w:rPr>
      </w:pPr>
      <w:r>
        <w:tab/>
      </w:r>
      <m:oMath>
        <m:eqArr>
          <m:eqArrPr>
            <m:maxDist m:val="1"/>
            <m:ctrlPr>
              <w:rPr>
                <w:rFonts w:hint="default" w:ascii="Cambria Math"/>
              </w:rPr>
            </m:ctrlPr>
          </m:eqArrPr>
          <m:e>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d>
                  <m:dPr>
                    <m:begChr m:val="["/>
                    <m:endChr m:val="]"/>
                    <m:ctrlPr>
                      <w:rPr>
                        <w:rFonts w:hint="default" w:ascii="Cambria Math"/>
                      </w:rPr>
                    </m:ctrlPr>
                  </m:dPr>
                  <m:e>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03,04</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03,15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04,11</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04,15</m:t>
                        </m:r>
                        <m:ctrlPr>
                          <w:rPr>
                            <w:rFonts w:hint="default" w:ascii="Cambria Math"/>
                          </w:rPr>
                        </m:ctrlPr>
                      </m:sub>
                      <m:sup>
                        <m:r>
                          <m:rPr>
                            <m:sty m:val="bi"/>
                          </m:rPr>
                          <w:rPr>
                            <w:rFonts w:hint="default" w:ascii="Cambria Math"/>
                          </w:rPr>
                          <m:t>(i)</m:t>
                        </m:r>
                        <m:ctrlPr>
                          <w:rPr>
                            <w:rFonts w:hint="default" w:ascii="Cambria Math"/>
                          </w:rPr>
                        </m:ctrlPr>
                      </m:sup>
                    </m:sSubSup>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11,15</m:t>
                        </m:r>
                        <m:ctrlPr>
                          <w:rPr>
                            <w:rFonts w:hint="default" w:ascii="Cambria Math"/>
                          </w:rPr>
                        </m:ctrlPr>
                      </m:sub>
                      <m:sup>
                        <m:r>
                          <m:rPr>
                            <m:sty m:val="bi"/>
                          </m:rPr>
                          <w:rPr>
                            <w:rFonts w:hint="default" w:ascii="Cambria Math"/>
                          </w:rPr>
                          <m:t>(i)</m:t>
                        </m:r>
                        <m:ctrlPr>
                          <w:rPr>
                            <w:rFonts w:hint="default" w:ascii="Cambria Math"/>
                          </w:rPr>
                        </m:ctrlPr>
                      </m:sup>
                    </m:sSubSup>
                    <m:ctrlPr>
                      <w:rPr>
                        <w:rFonts w:hint="default" w:ascii="Cambria Math"/>
                      </w:rPr>
                    </m:ctrlPr>
                  </m:e>
                </m:d>
                <m:ctrlPr>
                  <w:rPr>
                    <w:rFonts w:hint="default" w:ascii="Cambria Math"/>
                  </w:rPr>
                </m:ctrlPr>
              </m:e>
              <m:sup>
                <m:r>
                  <m:rPr>
                    <m:sty m:val="p"/>
                  </m:rPr>
                  <w:rPr>
                    <w:rFonts w:hint="default" w:ascii="Cambria Math"/>
                  </w:rPr>
                  <m:t>T</m:t>
                </m:r>
                <m:ctrlPr>
                  <w:rPr>
                    <w:rFonts w:hint="default" w:ascii="Cambria Math"/>
                  </w:rPr>
                </m:ctrlPr>
              </m:sup>
            </m:sSup>
            <m:r>
              <m:rPr>
                <m:sty m:val="p"/>
              </m:rPr>
              <w:rPr>
                <w:rFonts w:hint="default" w:ascii="Cambria Math"/>
              </w:rPr>
              <m:t>。</m:t>
            </m:r>
            <m:r>
              <m:rPr>
                <m:sty m:val="p"/>
              </m:rPr>
              <w:rPr>
                <w:rFonts w:hint="default"/>
                <w:lang w:val="en-US" w:eastAsia="zh-CN"/>
              </w:rPr>
              <m:t>#(25)</m:t>
            </m:r>
            <m:ctrlPr>
              <w:rPr>
                <w:rFonts w:hint="default" w:ascii="Cambria Math"/>
              </w:rPr>
            </m:ctrlPr>
          </m:e>
        </m:eqArr>
      </m:oMath>
    </w:p>
    <w:p w14:paraId="337D880E">
      <w:pPr>
        <w:jc w:val="left"/>
      </w:pPr>
      <w:r>
        <w:rPr>
          <w:rFonts w:hint="eastAsia"/>
        </w:rPr>
        <w:t>由式（17）可以提前计算FYi在目标位置处的夹角向量Φ_i*，从而得到本机夹角残差</w:t>
      </w:r>
    </w:p>
    <w:p w14:paraId="783EECF0">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r</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Φ</m:t>
                  </m:r>
                  <m:ctrlPr>
                    <w:rPr>
                      <w:rFonts w:hint="default" w:ascii="Cambria Math"/>
                    </w:rPr>
                  </m:ctrlPr>
                </m:e>
                <m:sub>
                  <m:r>
                    <m:rPr>
                      <m:sty m:val="bi"/>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r>
                <m:rPr>
                  <m:sty m:val="p"/>
                </m:rPr>
                <w:rPr>
                  <w:rFonts w:hint="default" w:ascii="Cambria Math"/>
                </w:rPr>
                <m:t>。</m:t>
              </m:r>
              <m:r>
                <m:rPr>
                  <m:sty m:val="p"/>
                </m:rPr>
                <w:rPr>
                  <w:rFonts w:hint="default"/>
                  <w:lang w:val="en-US" w:eastAsia="zh-CN"/>
                </w:rPr>
                <m:t>#(26)</m:t>
              </m:r>
              <m:ctrlPr>
                <w:rPr>
                  <w:rFonts w:hint="default" w:ascii="Cambria Math"/>
                </w:rPr>
              </m:ctrlPr>
            </m:e>
          </m:eqArr>
        </m:oMath>
      </m:oMathPara>
    </w:p>
    <w:p w14:paraId="1DB78E43">
      <w:pPr>
        <w:jc w:val="left"/>
      </w:pPr>
      <w:r>
        <w:rPr>
          <w:rFonts w:hint="eastAsia"/>
        </w:rPr>
        <w:t>当某个目标夹角等于0或π时，该角度位于共线位置，不适合直接作为主要调整方程，只用来检查共线关系。对于其余夹角，分别计算任意两个夹角对应的局部Jacobian，并选择最小奇异值最大的组合：</w:t>
      </w:r>
    </w:p>
    <w:p w14:paraId="70F78A5F">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d>
                <m:dPr>
                  <m:ctrlPr>
                    <w:rPr>
                      <w:rFonts w:hint="default" w:ascii="Cambria Math"/>
                    </w:rPr>
                  </m:ctrlPr>
                </m:dPr>
                <m:e>
                  <m:sSub>
                    <m:sSubPr>
                      <m:ctrlPr>
                        <w:rPr>
                          <w:rFonts w:hint="default" w:ascii="Cambria Math"/>
                        </w:rPr>
                      </m:ctrlPr>
                    </m:sSubPr>
                    <m:e>
                      <m:r>
                        <m:rPr/>
                        <w:rPr>
                          <w:rFonts w:hint="default" w:ascii="Cambria Math"/>
                        </w:rPr>
                        <m:t>m</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n</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w:rPr>
                  <w:rFonts w:hint="default" w:ascii="Cambria Math"/>
                </w:rPr>
                <m:t>=</m:t>
              </m:r>
              <m:sSub>
                <m:sSubPr>
                  <m:ctrlPr>
                    <w:rPr>
                      <w:rFonts w:hint="default" w:ascii="Cambria Math"/>
                    </w:rPr>
                  </m:ctrlPr>
                </m:sSubPr>
                <m:e>
                  <m:r>
                    <m:rPr>
                      <m:sty m:val="p"/>
                    </m:rPr>
                    <w:rPr>
                      <w:rFonts w:hint="default" w:ascii="Cambria Math"/>
                    </w:rPr>
                    <m:t>argmax</m:t>
                  </m:r>
                  <m:ctrlPr>
                    <w:rPr>
                      <w:rFonts w:hint="default" w:ascii="Cambria Math"/>
                    </w:rPr>
                  </m:ctrlPr>
                </m:e>
                <m:sub>
                  <m:r>
                    <m:rPr/>
                    <w:rPr>
                      <w:rFonts w:hint="default" w:ascii="Cambria Math"/>
                    </w:rPr>
                    <m:t>m&lt;n</m:t>
                  </m:r>
                  <m:ctrlPr>
                    <w:rPr>
                      <w:rFonts w:hint="default" w:ascii="Cambria Math"/>
                    </w:rPr>
                  </m:ctrlPr>
                </m:sub>
              </m:sSub>
              <m:sSub>
                <m:sSubPr>
                  <m:ctrlPr>
                    <w:rPr>
                      <w:rFonts w:hint="default" w:ascii="Cambria Math"/>
                    </w:rPr>
                  </m:ctrlPr>
                </m:sSubPr>
                <m:e>
                  <m:r>
                    <m:rPr/>
                    <w:rPr>
                      <w:rFonts w:hint="default" w:ascii="Cambria Math"/>
                    </w:rPr>
                    <m:t>σ</m:t>
                  </m:r>
                  <m:ctrlPr>
                    <w:rPr>
                      <w:rFonts w:hint="default" w:ascii="Cambria Math"/>
                    </w:rPr>
                  </m:ctrlPr>
                </m:e>
                <m:sub>
                  <m:r>
                    <m:rPr>
                      <m:sty m:val="p"/>
                    </m:rPr>
                    <w:rPr>
                      <w:rFonts w:hint="default" w:ascii="Cambria Math"/>
                    </w:rPr>
                    <m:t>min</m:t>
                  </m:r>
                  <m:ctrlPr>
                    <w:rPr>
                      <w:rFonts w:hint="default" w:ascii="Cambria Math"/>
                    </w:rPr>
                  </m:ctrlPr>
                </m:sub>
              </m:sSub>
              <m:d>
                <m:dPr>
                  <m:ctrlPr>
                    <w:rPr>
                      <w:rFonts w:hint="default" w:ascii="Cambria Math"/>
                    </w:rPr>
                  </m:ctrlPr>
                </m:dPr>
                <m:e>
                  <m:sSubSup>
                    <m:sSubSupPr>
                      <m:ctrlPr>
                        <w:rPr>
                          <w:rFonts w:hint="default" w:ascii="Cambria Math"/>
                        </w:rPr>
                      </m:ctrlPr>
                    </m:sSubSupPr>
                    <m:e>
                      <m:r>
                        <m:rPr/>
                        <w:rPr>
                          <w:rFonts w:hint="default" w:ascii="Cambria Math"/>
                        </w:rPr>
                        <m:t>J</m:t>
                      </m:r>
                      <m:ctrlPr>
                        <w:rPr>
                          <w:rFonts w:hint="default" w:ascii="Cambria Math"/>
                        </w:rPr>
                      </m:ctrlPr>
                    </m:e>
                    <m:sub>
                      <m:r>
                        <m:rPr/>
                        <w:rPr>
                          <w:rFonts w:hint="default" w:ascii="Cambria Math"/>
                        </w:rPr>
                        <m:t>i</m:t>
                      </m:r>
                      <m:ctrlPr>
                        <w:rPr>
                          <w:rFonts w:hint="default" w:ascii="Cambria Math"/>
                        </w:rPr>
                      </m:ctrlPr>
                    </m:sub>
                    <m:sup>
                      <m:r>
                        <m:rPr>
                          <m:sty m:val="bi"/>
                        </m:rPr>
                        <w:rPr>
                          <w:rFonts w:hint="default" w:ascii="Cambria Math"/>
                        </w:rPr>
                        <m:t>(m,n)</m:t>
                      </m:r>
                      <m:ctrlPr>
                        <w:rPr>
                          <w:rFonts w:hint="default" w:ascii="Cambria Math"/>
                        </w:rPr>
                      </m:ctrlPr>
                    </m:sup>
                  </m:sSubSup>
                  <m:ctrlPr>
                    <w:rPr>
                      <w:rFonts w:hint="default" w:ascii="Cambria Math"/>
                    </w:rPr>
                  </m:ctrlPr>
                </m:e>
              </m:d>
              <m:r>
                <m:rPr>
                  <m:sty m:val="p"/>
                </m:rPr>
                <w:rPr>
                  <w:rFonts w:hint="default" w:ascii="Cambria Math"/>
                </w:rPr>
                <m:t>。</m:t>
              </m:r>
              <m:r>
                <m:rPr>
                  <m:sty m:val="p"/>
                </m:rPr>
                <w:rPr>
                  <w:rFonts w:hint="default"/>
                  <w:lang w:val="en-US" w:eastAsia="zh-CN"/>
                </w:rPr>
                <m:t>#(27)</m:t>
              </m:r>
              <m:ctrlPr>
                <w:rPr>
                  <w:rFonts w:hint="default" w:ascii="Cambria Math"/>
                </w:rPr>
              </m:ctrlPr>
            </m:e>
          </m:eqArr>
        </m:oMath>
      </m:oMathPara>
    </w:p>
    <w:p w14:paraId="02762481">
      <w:pPr>
        <w:jc w:val="left"/>
      </w:pPr>
      <w:r>
        <w:rPr>
          <w:rFonts w:hint="eastAsia"/>
        </w:rPr>
        <w:t>式（27）选出的两个夹角对两个方向的位置变化较为明显，因此将它们作为式（22）和式（23）中的主要角残差。其余非退化夹角用于检查错误位置。所有角度都由当前接收信号无人机自己测得，所以这些检查角度是本机内部的检查量，不能写成其他无人机提供的独立观测。</w:t>
      </w:r>
    </w:p>
    <w:p w14:paraId="47A30598">
      <w:pPr>
        <w:jc w:val="left"/>
      </w:pPr>
      <w:r>
        <w:rPr>
          <w:rFonts w:hint="eastAsia"/>
        </w:rPr>
        <w:t>四个参考点固定后，11架待调整无人机之间不需要交换夹角，也不需要等待其他待调整无人机完成移动，因此可以分别计算并同时进行调整。</w:t>
      </w:r>
    </w:p>
    <w:p w14:paraId="672A16C5">
      <w:pPr>
        <w:pStyle w:val="4"/>
        <w:jc w:val="left"/>
      </w:pPr>
      <w:r>
        <w:rPr>
          <w:rFonts w:hint="eastAsia"/>
        </w:rPr>
        <w:t>5.4.6多候选位置的筛选</w:t>
      </w:r>
    </w:p>
    <w:p w14:paraId="202ECD88">
      <w:pPr>
        <w:jc w:val="left"/>
      </w:pPr>
      <w:r>
        <w:rPr>
          <w:rFonts w:hint="eastAsia"/>
        </w:rPr>
        <w:t>只联立两个夹角方程时，可能出现关于参考点连线对称的多个位置。根据圆周角定理，一个固定夹角在弦的两侧一般各对应一个轨迹圆。因此，不能只保留数值算法最先找到的一个解。</w:t>
      </w:r>
    </w:p>
    <w:p w14:paraId="4EEC8303">
      <w:pPr>
        <w:jc w:val="left"/>
      </w:pPr>
      <w:r>
        <w:rPr>
          <w:rFonts w:hint="eastAsia"/>
        </w:rPr>
        <w:t>求解时，先建立两个主要夹角在弦两侧的全部轨迹圆，再计算所有圆与圆的交点。对于相切、重合和连续解等特殊情况单独进行判断，并删除与发射信号无人机位置重合的点。</w:t>
      </w:r>
    </w:p>
    <w:p w14:paraId="0FC0F2EE">
      <w:pPr>
        <w:jc w:val="left"/>
      </w:pPr>
      <w:r>
        <w:rPr>
          <w:rFonts w:hint="eastAsia"/>
        </w:rPr>
        <w:t>随后，将每个候选点代回六个本机夹角，删除不满足检查夹角的错误分支，并合并重复点。若目标位置附近只剩下一个候选点，则将其记为局部单一候选解。这个结果只能说明目标位置附近的候选点得到确定，不能直接说明全平面内只有一个解。</w:t>
      </w:r>
    </w:p>
    <w:p w14:paraId="01D431CD">
      <w:pPr>
        <w:jc w:val="left"/>
      </w:pPr>
      <w:r>
        <w:rPr>
          <w:rFonts w:hint="eastAsia"/>
        </w:rPr>
        <w:t>为了检查轨迹圆求交过程是否遗漏位置，本文另外使用多个初始值进行数值求根。多初值求根程序不直接使用轨迹圆程序筛选后的候选点，从而形成一组单独的检查结果。</w:t>
      </w:r>
    </w:p>
    <w:p w14:paraId="697A6AB1">
      <w:pPr>
        <w:pStyle w:val="4"/>
        <w:jc w:val="left"/>
      </w:pPr>
      <w:r>
        <w:rPr>
          <w:rFonts w:hint="eastAsia"/>
        </w:rPr>
        <w:t>5.4.7模型求解结果</w:t>
      </w:r>
    </w:p>
    <w:p w14:paraId="5E4EBA22">
      <w:pPr>
        <w:jc w:val="left"/>
      </w:pPr>
      <w:r>
        <w:rPr>
          <w:rFonts w:hint="eastAsia"/>
        </w:rPr>
        <w:t>根据上述模型，先固定FY11和FY15，再交替调整FY04和FY03，从而建立四参考点框架。随后固定FY03、FY04、FY11和FY15，使其余11架无人机分别根据本机夹角调整位置。计算时使用FY03和FY04实际调整后的终点，没有将两架无人机重新放回理想位置。</w:t>
      </w:r>
    </w:p>
    <w:p>
      <w:pPr>
        <w:jc w:val="center"/>
      </w:pPr>
      <w:r>
        <w:drawing>
          <wp:inline xmlns:a="http://schemas.openxmlformats.org/drawingml/2006/main" xmlns:pic="http://schemas.openxmlformats.org/drawingml/2006/picture">
            <wp:extent cx="5328000" cy="3330000"/>
            <wp:docPr id="7" name="Picture 7"/>
            <wp:cNvGraphicFramePr>
              <a:graphicFrameLocks noChangeAspect="1"/>
            </wp:cNvGraphicFramePr>
            <a:graphic>
              <a:graphicData uri="http://schemas.openxmlformats.org/drawingml/2006/picture">
                <pic:pic>
                  <pic:nvPicPr>
                    <pic:cNvPr id="0" name="fig07_q2_end_to_end_adjustment.png"/>
                    <pic:cNvPicPr/>
                  </pic:nvPicPr>
                  <pic:blipFill>
                    <a:blip r:embed="rId16"/>
                    <a:stretch>
                      <a:fillRect/>
                    </a:stretch>
                  </pic:blipFill>
                  <pic:spPr>
                    <a:xfrm>
                      <a:off x="0" y="0"/>
                      <a:ext cx="5328000" cy="3330000"/>
                    </a:xfrm>
                    <a:prstGeom prst="rect"/>
                  </pic:spPr>
                </pic:pic>
              </a:graphicData>
            </a:graphic>
          </wp:inline>
        </w:drawing>
      </w:r>
    </w:p>
    <w:p>
      <w:pPr>
        <w:jc w:val="center"/>
      </w:pPr>
      <w:r>
        <w:rPr>
          <w:rFonts w:ascii="宋体" w:hAnsi="宋体"/>
          <w:sz w:val="21"/>
        </w:rPr>
        <w:t>图7 Q2实际端到端调整：尺度基线、交替建锚与十一机归槽</w:t>
      </w:r>
    </w:p>
    <w:tbl>
      <w:tblPr>
        <w:tblStyle w:val="11"/>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6"/>
        <w:gridCol w:w="4993"/>
      </w:tblGrid>
      <w:tr w14:paraId="55E6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single" w:color="000000" w:sz="12" w:space="0"/>
              <w:left w:val="nil"/>
              <w:bottom w:val="single" w:color="000000" w:sz="6" w:space="0"/>
              <w:right w:val="nil"/>
            </w:tcBorders>
          </w:tcPr>
          <w:p w14:paraId="3BFD13D0">
            <w:pPr>
              <w:bidi w:val="0"/>
              <w:ind w:left="0" w:leftChars="0" w:right="0" w:rightChars="0" w:firstLine="0" w:firstLineChars="0"/>
            </w:pPr>
            <w:r>
              <w:t>计算内容</w:t>
            </w:r>
          </w:p>
        </w:tc>
        <w:tc>
          <w:tcPr>
            <w:tcW w:w="4993" w:type="dxa"/>
            <w:tcBorders>
              <w:top w:val="single" w:color="000000" w:sz="12" w:space="0"/>
              <w:left w:val="nil"/>
              <w:bottom w:val="single" w:color="000000" w:sz="6" w:space="0"/>
              <w:right w:val="nil"/>
            </w:tcBorders>
          </w:tcPr>
          <w:p w14:paraId="24923088">
            <w:pPr>
              <w:bidi w:val="0"/>
              <w:ind w:left="0" w:leftChars="0" w:right="0" w:rightChars="0" w:firstLine="0" w:firstLineChars="0"/>
            </w:pPr>
            <w:r>
              <w:t>计算结果</w:t>
            </w:r>
          </w:p>
        </w:tc>
      </w:tr>
      <w:tr w14:paraId="30EF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7F16ADAD">
            <w:pPr>
              <w:bidi w:val="0"/>
              <w:ind w:left="0" w:leftChars="0" w:right="0" w:rightChars="0" w:firstLine="0" w:firstLineChars="0"/>
            </w:pPr>
            <w:r>
              <w:t>四参考点下的11个目标位置</w:t>
            </w:r>
          </w:p>
        </w:tc>
        <w:tc>
          <w:tcPr>
            <w:tcW w:w="4993" w:type="dxa"/>
            <w:tcBorders>
              <w:top w:val="nil"/>
              <w:left w:val="nil"/>
              <w:bottom w:val="nil"/>
              <w:right w:val="nil"/>
            </w:tcBorders>
          </w:tcPr>
          <w:p w14:paraId="0FB408DA">
            <w:pPr>
              <w:bidi w:val="0"/>
              <w:ind w:left="0" w:leftChars="0" w:right="0" w:rightChars="0" w:firstLine="0" w:firstLineChars="0"/>
            </w:pPr>
            <w:r>
              <w:t>11/11均为局部单一候选</w:t>
            </w:r>
          </w:p>
        </w:tc>
      </w:tr>
      <w:tr w14:paraId="76D79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6C71856E">
            <w:pPr>
              <w:bidi w:val="0"/>
              <w:ind w:left="0" w:leftChars="0" w:right="0" w:rightChars="0" w:firstLine="0" w:firstLineChars="0"/>
            </w:pPr>
            <w:r>
              <w:t>完整端到端调整</w:t>
            </w:r>
          </w:p>
        </w:tc>
        <w:tc>
          <w:tcPr>
            <w:tcW w:w="4993" w:type="dxa"/>
            <w:tcBorders>
              <w:top w:val="nil"/>
              <w:left w:val="nil"/>
              <w:bottom w:val="nil"/>
              <w:right w:val="nil"/>
            </w:tcBorders>
          </w:tcPr>
          <w:p w14:paraId="464C49C9">
            <w:pPr>
              <w:bidi w:val="0"/>
              <w:ind w:left="0" w:leftChars="0" w:right="0" w:rightChars="0" w:firstLine="0" w:firstLineChars="0"/>
            </w:pPr>
            <w:r>
              <w:t>33/33通过，其中32组存在非零初始扰动</w:t>
            </w:r>
          </w:p>
        </w:tc>
      </w:tr>
      <w:tr w14:paraId="6F98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9F25D1C">
            <w:pPr>
              <w:bidi w:val="0"/>
              <w:ind w:left="0" w:leftChars="0" w:right="0" w:rightChars="0" w:firstLine="0" w:firstLineChars="0"/>
            </w:pPr>
            <w:r>
              <w:t>最大节点位置误差</w:t>
            </w:r>
          </w:p>
        </w:tc>
        <w:tc>
          <w:tcPr>
            <w:tcW w:w="4993" w:type="dxa"/>
            <w:tcBorders>
              <w:top w:val="nil"/>
              <w:left w:val="nil"/>
              <w:bottom w:val="nil"/>
              <w:right w:val="nil"/>
            </w:tcBorders>
          </w:tcPr>
          <w:p w14:paraId="36C3C0BD">
            <w:pPr>
              <w:bidi w:val="0"/>
              <w:ind w:left="0" w:leftChars="0" w:right="0" w:rightChars="0" w:firstLine="0" w:firstLineChars="0"/>
            </w:pPr>
            <w:r>
              <w:t>2.27×10⁻⁷d*</w:t>
            </w:r>
          </w:p>
        </w:tc>
      </w:tr>
      <w:tr w14:paraId="2F9F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0A602133">
            <w:pPr>
              <w:bidi w:val="0"/>
              <w:ind w:left="0" w:leftChars="0" w:right="0" w:rightChars="0" w:firstLine="0" w:firstLineChars="0"/>
            </w:pPr>
            <w:r>
              <w:t>最大相邻边长误差</w:t>
            </w:r>
          </w:p>
        </w:tc>
        <w:tc>
          <w:tcPr>
            <w:tcW w:w="4993" w:type="dxa"/>
            <w:tcBorders>
              <w:top w:val="nil"/>
              <w:left w:val="nil"/>
              <w:bottom w:val="nil"/>
              <w:right w:val="nil"/>
            </w:tcBorders>
          </w:tcPr>
          <w:p w14:paraId="2F94AC84">
            <w:pPr>
              <w:bidi w:val="0"/>
              <w:ind w:left="0" w:leftChars="0" w:right="0" w:rightChars="0" w:firstLine="0" w:firstLineChars="0"/>
            </w:pPr>
            <w:r>
              <w:t>2.70×10⁻⁷d*</w:t>
            </w:r>
          </w:p>
        </w:tc>
      </w:tr>
      <w:tr w14:paraId="15FF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nil"/>
              <w:right w:val="nil"/>
            </w:tcBorders>
          </w:tcPr>
          <w:p w14:paraId="473D36AE">
            <w:pPr>
              <w:bidi w:val="0"/>
              <w:ind w:left="0" w:leftChars="0" w:right="0" w:rightChars="0" w:firstLine="0" w:firstLineChars="0"/>
            </w:pPr>
            <w:r>
              <w:t>最大共线距离</w:t>
            </w:r>
          </w:p>
        </w:tc>
        <w:tc>
          <w:tcPr>
            <w:tcW w:w="4993" w:type="dxa"/>
            <w:tcBorders>
              <w:top w:val="nil"/>
              <w:left w:val="nil"/>
              <w:bottom w:val="nil"/>
              <w:right w:val="nil"/>
            </w:tcBorders>
          </w:tcPr>
          <w:p w14:paraId="6EF45AF3">
            <w:pPr>
              <w:bidi w:val="0"/>
              <w:ind w:left="0" w:leftChars="0" w:right="0" w:rightChars="0" w:firstLine="0" w:firstLineChars="0"/>
            </w:pPr>
            <w:r>
              <w:t>7.43×10⁻⁸d*</w:t>
            </w:r>
          </w:p>
        </w:tc>
      </w:tr>
      <w:tr w14:paraId="6F60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26" w:type="dxa"/>
            <w:tcBorders>
              <w:top w:val="nil"/>
              <w:left w:val="nil"/>
              <w:bottom w:val="single" w:color="000000" w:sz="12" w:space="0"/>
              <w:right w:val="nil"/>
            </w:tcBorders>
          </w:tcPr>
          <w:p w14:paraId="34B45B3D">
            <w:pPr>
              <w:bidi w:val="0"/>
              <w:ind w:left="0" w:leftChars="0" w:right="0" w:rightChars="0" w:firstLine="0" w:firstLineChars="0"/>
            </w:pPr>
            <w:r>
              <w:t>最大本机检查角残差</w:t>
            </w:r>
          </w:p>
        </w:tc>
        <w:tc>
          <w:tcPr>
            <w:tcW w:w="4993" w:type="dxa"/>
            <w:tcBorders>
              <w:top w:val="nil"/>
              <w:left w:val="nil"/>
              <w:bottom w:val="single" w:color="000000" w:sz="12" w:space="0"/>
              <w:right w:val="nil"/>
            </w:tcBorders>
          </w:tcPr>
          <w:p w14:paraId="58B20A0B">
            <w:pPr>
              <w:bidi w:val="0"/>
              <w:ind w:left="0" w:leftChars="0" w:right="0" w:rightChars="0" w:firstLine="0" w:firstLineChars="0"/>
            </w:pPr>
            <w:r>
              <w:t>1.17×10⁻⁷ rad</w:t>
            </w:r>
          </w:p>
        </w:tc>
      </w:tr>
    </w:tbl>
    <w:p w14:paraId="3E93EBB6">
      <w:pPr>
        <w:jc w:val="left"/>
      </w:pPr>
      <w:r>
        <w:rPr>
          <w:rFonts w:hint="eastAsia"/>
        </w:rPr>
        <w:t>由此可得，在FY11和FY15为无偏差固定尺度参考点，并且各无人机位于目标位置附近的条件下，该方法可以使15架无人机形成相邻边等长且规定直线共线的三角形编队。上述结果为模型计算结果，不能直接看作实际无人机的飞行精度。</w:t>
      </w:r>
    </w:p>
    <w:p w14:paraId="13D765AE">
      <w:pPr>
        <w:pStyle w:val="3"/>
        <w:ind w:firstLine="0" w:firstLineChars="0"/>
        <w:rPr>
          <w:rFonts w:ascii="Times New Roman" w:hAnsi="Times New Roman" w:cs="Times New Roman"/>
        </w:rPr>
      </w:pPr>
      <w:r>
        <w:rPr>
          <w:rFonts w:ascii="Times New Roman" w:hAnsi="Times New Roman" w:cs="Times New Roman"/>
        </w:rPr>
        <w:t>六、模型检验与结果分析</w:t>
      </w:r>
    </w:p>
    <w:p w14:paraId="10A5AFCA">
      <w:pPr>
        <w:jc w:val="left"/>
      </w:pPr>
      <w:r>
        <w:rPr>
          <w:rFonts w:hint="eastAsia"/>
        </w:rPr>
        <w:t>为了判断第二问所建立的模型是否能够完成编队调整，本文分别从方向夹角计算、候选位置、多轮局部调整和最终编队形状四个方面进行检验。所有在线移动仍只使用当前接收信号无人机测得的夹角，真实位置只在全部移动结束后用于计算误差。</w:t>
      </w:r>
    </w:p>
    <w:p w14:paraId="0C154CE4">
      <w:pPr>
        <w:pStyle w:val="4"/>
        <w:jc w:val="left"/>
      </w:pPr>
      <w:r>
        <w:rPr>
          <w:rFonts w:hint="eastAsia"/>
        </w:rPr>
        <w:t>6.1方向夹角和导数检验</w:t>
      </w:r>
    </w:p>
    <w:p w14:paraId="23468854">
      <w:pPr>
        <w:jc w:val="left"/>
      </w:pPr>
      <w:r>
        <w:rPr>
          <w:rFonts w:hint="eastAsia"/>
        </w:rPr>
        <w:t>首先对式（18）中的方向夹角进行不变性检验。将同一组无人机位置分别进行平移、旋转、镜像和整体缩放，再重新计算全部方向夹角。变换前后的最大夹角差为8.88×10⁻¹⁶ rad，接近计算中的舍入误差。因此，方向夹角模型满足式（19）给出的不变性。</w:t>
      </w:r>
    </w:p>
    <w:p w14:paraId="30725F7E">
      <w:pPr>
        <w:jc w:val="left"/>
      </w:pPr>
      <w:r>
        <w:rPr>
          <w:sz w:val="24"/>
        </w:rPr>
        <w:t>随后，对局部Jacobian进行检验。分别使用解析求导和式（22）中的中心差分计算相同位置处的导数，两种方法之间的最大误差为7.91×10⁻¹¹，小于预先设定的2×10⁻⁶。由此可得，中心差分能够在局部范围内正确反映夹角随移动方向的变化。</w:t>
      </w:r>
      <w:r>
        <w:rPr>
          <w:sz w:val="24"/>
          <w:vertAlign w:val="superscript"/>
        </w:rPr>
        <w:t>[7,13]</w:t>
      </w:r>
    </w:p>
    <w:p w14:paraId="2EC3A6AC">
      <w:pPr>
        <w:pStyle w:val="4"/>
        <w:jc w:val="left"/>
      </w:pPr>
      <w:r>
        <w:rPr>
          <w:rFonts w:hint="eastAsia"/>
        </w:rPr>
        <w:t>6.2候选位置和多解检验</w:t>
      </w:r>
    </w:p>
    <w:p w14:paraId="6BBBF9AA">
      <w:pPr>
        <w:jc w:val="left"/>
      </w:pPr>
      <w:r>
        <w:rPr>
          <w:rFonts w:hint="eastAsia"/>
        </w:rPr>
        <w:t>为了检查两个主要夹角是否遗漏其他位置，本文保留定夹角圆在参考点连线两侧的全部分支，并计算所有圆与圆的交点。随后，将每个候选点代回同一接收无人机测得的全部非退化夹角。四参考点建立后，11个目标位置均只保留1个局部候选点，即11/11通过。</w:t>
      </w:r>
    </w:p>
    <w:p w14:paraId="042CBA2C">
      <w:pPr>
        <w:jc w:val="left"/>
      </w:pPr>
      <w:r>
        <w:rPr>
          <w:rFonts w:hint="eastAsia"/>
        </w:rPr>
        <w:t>另外，使用不调用轨迹圆候选程序的多初值数值求根进行检查，11个位置的根集合均与轨迹圆方法一致。将参考点改为旧的{FY02，FY06，FY08，FY14}后，FY11位置可以得到2个根。这个对照说明，模型能够保留多解，而不是只输出计算中最先得到的一个根。</w:t>
      </w:r>
    </w:p>
    <w:p w14:paraId="2F4E16A0">
      <w:pPr>
        <w:jc w:val="left"/>
      </w:pPr>
      <w:r>
        <w:rPr>
          <w:rFonts w:hint="eastAsia"/>
        </w:rPr>
        <w:t>以上结果只能说明当前四参考点在目标位置附近可以区分11个目标位置，不能说明全平面内一定只有一个解。</w:t>
      </w:r>
    </w:p>
    <w:p w14:paraId="6614E0CF">
      <w:pPr>
        <w:pStyle w:val="4"/>
        <w:jc w:val="left"/>
      </w:pPr>
      <w:r>
        <w:rPr>
          <w:rFonts w:hint="eastAsia"/>
        </w:rPr>
        <w:t>6.3局部调整结果检验</w:t>
      </w:r>
    </w:p>
    <w:p w14:paraId="7AF90E7E">
      <w:pPr>
        <w:jc w:val="left"/>
      </w:pPr>
      <w:r>
        <w:rPr>
          <w:rFonts w:hint="eastAsia"/>
        </w:rPr>
        <w:t>式（24）给出的是目标位置附近的一阶结果，因此还需要通过多组局部计算检验实际调整过程。本文分别对FY04和FY03的精确局部调整、有限试探控制以及其余11架无人机的局部调整进行检验，结果如下：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0"/>
        <w:gridCol w:w="1667"/>
        <w:gridCol w:w="3692"/>
      </w:tblGrid>
      <w:tr w14:paraId="5B40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12" w:space="0"/>
              <w:left w:val="nil"/>
              <w:bottom w:val="single" w:color="000000" w:sz="6" w:space="0"/>
              <w:right w:val="nil"/>
            </w:tcBorders>
            <w:vAlign w:val="center"/>
          </w:tcPr>
          <w:p w14:paraId="3E913600">
            <w:pPr>
              <w:bidi w:val="0"/>
              <w:ind w:left="0" w:leftChars="0" w:right="0" w:rightChars="0" w:firstLine="0" w:firstLineChars="0"/>
            </w:pPr>
            <w:r>
              <w:t>检验项目</w:t>
            </w:r>
          </w:p>
        </w:tc>
        <w:tc>
          <w:tcPr>
            <w:tcW w:w="0" w:type="auto"/>
            <w:tcBorders>
              <w:top w:val="single" w:color="000000" w:sz="12" w:space="0"/>
              <w:left w:val="nil"/>
              <w:bottom w:val="single" w:color="000000" w:sz="6" w:space="0"/>
              <w:right w:val="nil"/>
            </w:tcBorders>
            <w:vAlign w:val="center"/>
          </w:tcPr>
          <w:p w14:paraId="44A62CBD">
            <w:pPr>
              <w:bidi w:val="0"/>
              <w:ind w:left="0" w:leftChars="0" w:right="0" w:rightChars="0" w:firstLine="0" w:firstLineChars="0"/>
            </w:pPr>
            <w:r>
              <w:t>计算结果</w:t>
            </w:r>
          </w:p>
        </w:tc>
        <w:tc>
          <w:tcPr>
            <w:tcW w:w="3692" w:type="dxa"/>
            <w:tcBorders>
              <w:top w:val="single" w:color="000000" w:sz="12" w:space="0"/>
              <w:left w:val="nil"/>
              <w:bottom w:val="single" w:color="000000" w:sz="6" w:space="0"/>
              <w:right w:val="nil"/>
            </w:tcBorders>
            <w:vAlign w:val="center"/>
          </w:tcPr>
          <w:p w14:paraId="74583F41">
            <w:pPr>
              <w:bidi w:val="0"/>
              <w:ind w:left="0" w:leftChars="0" w:right="0" w:rightChars="0" w:firstLine="0" w:firstLineChars="0"/>
            </w:pPr>
            <w:r>
              <w:t>检验范围或说明</w:t>
            </w:r>
          </w:p>
        </w:tc>
      </w:tr>
      <w:tr w14:paraId="170C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BB2BF15">
            <w:pPr>
              <w:bidi w:val="0"/>
              <w:ind w:left="0" w:leftChars="0" w:right="0" w:rightChars="0" w:firstLine="0" w:firstLineChars="0"/>
            </w:pPr>
            <w:r>
              <w:t>建锚周期谱半径</w:t>
            </w:r>
          </w:p>
        </w:tc>
        <w:tc>
          <w:tcPr>
            <w:tcW w:w="0" w:type="auto"/>
            <w:tcBorders>
              <w:top w:val="nil"/>
              <w:left w:val="nil"/>
              <w:bottom w:val="nil"/>
              <w:right w:val="nil"/>
            </w:tcBorders>
            <w:vAlign w:val="center"/>
          </w:tcPr>
          <w:p w14:paraId="63594AB7">
            <w:pPr>
              <w:bidi w:val="0"/>
              <w:ind w:left="0" w:leftChars="0" w:right="0" w:rightChars="0" w:firstLine="0" w:firstLineChars="0"/>
              <w:rPr>
                <w:lang w:eastAsia="zh"/>
              </w:rPr>
            </w:pPr>
            <w:r>
              <w:t>1.21×10⁻¹⁶</w:t>
            </w:r>
          </w:p>
        </w:tc>
        <w:tc>
          <w:tcPr>
            <w:tcW w:w="3692" w:type="dxa"/>
            <w:tcBorders>
              <w:top w:val="nil"/>
              <w:left w:val="nil"/>
              <w:bottom w:val="nil"/>
              <w:right w:val="nil"/>
            </w:tcBorders>
            <w:vAlign w:val="center"/>
          </w:tcPr>
          <w:p w14:paraId="73943042">
            <w:pPr>
              <w:bidi w:val="0"/>
              <w:ind w:left="0" w:leftChars="0" w:right="0" w:rightChars="0" w:firstLine="0" w:firstLineChars="0"/>
              <w:rPr>
                <w:lang w:eastAsia="zh"/>
              </w:rPr>
            </w:pPr>
            <w:r>
              <w:t>可看作舍入误差范围内的0</w:t>
            </w:r>
          </w:p>
        </w:tc>
      </w:tr>
      <w:tr w14:paraId="726D4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7ECF20CB">
            <w:pPr>
              <w:bidi w:val="0"/>
              <w:ind w:left="0" w:leftChars="0" w:right="0" w:rightChars="0" w:firstLine="0" w:firstLineChars="0"/>
            </w:pPr>
            <w:r>
              <w:t>FY04和FY03精确局部调整</w:t>
            </w:r>
          </w:p>
        </w:tc>
        <w:tc>
          <w:tcPr>
            <w:tcW w:w="0" w:type="auto"/>
            <w:tcBorders>
              <w:top w:val="nil"/>
              <w:left w:val="nil"/>
              <w:bottom w:val="nil"/>
              <w:right w:val="nil"/>
            </w:tcBorders>
            <w:vAlign w:val="center"/>
          </w:tcPr>
          <w:p w14:paraId="33EA173C">
            <w:pPr>
              <w:bidi w:val="0"/>
              <w:ind w:left="0" w:leftChars="0" w:right="0" w:rightChars="0" w:firstLine="0" w:firstLineChars="0"/>
              <w:rPr>
                <w:lang w:eastAsia="zh"/>
              </w:rPr>
            </w:pPr>
            <w:r>
              <w:t>720/720通过</w:t>
            </w:r>
          </w:p>
        </w:tc>
        <w:tc>
          <w:tcPr>
            <w:tcW w:w="3692" w:type="dxa"/>
            <w:tcBorders>
              <w:top w:val="nil"/>
              <w:left w:val="nil"/>
              <w:bottom w:val="nil"/>
              <w:right w:val="nil"/>
            </w:tcBorders>
            <w:vAlign w:val="center"/>
          </w:tcPr>
          <w:p w14:paraId="5F552DA2">
            <w:pPr>
              <w:bidi w:val="0"/>
              <w:ind w:left="0" w:leftChars="0" w:right="0" w:rightChars="0" w:firstLine="0" w:firstLineChars="0"/>
              <w:rPr>
                <w:lang w:eastAsia="zh"/>
              </w:rPr>
            </w:pPr>
            <w:r>
              <w:t>0.01d*≤r≤0.30d*，最慢8个周期</w:t>
            </w:r>
          </w:p>
        </w:tc>
      </w:tr>
      <w:tr w14:paraId="4395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0E5A5795">
            <w:pPr>
              <w:bidi w:val="0"/>
              <w:ind w:left="0" w:leftChars="0" w:right="0" w:rightChars="0" w:firstLine="0" w:firstLineChars="0"/>
            </w:pPr>
            <w:r>
              <w:t>FY04和FY03有限试探控制</w:t>
            </w:r>
          </w:p>
        </w:tc>
        <w:tc>
          <w:tcPr>
            <w:tcW w:w="0" w:type="auto"/>
            <w:tcBorders>
              <w:top w:val="nil"/>
              <w:left w:val="nil"/>
              <w:bottom w:val="nil"/>
              <w:right w:val="nil"/>
            </w:tcBorders>
            <w:vAlign w:val="center"/>
          </w:tcPr>
          <w:p w14:paraId="4F8D9DB7">
            <w:pPr>
              <w:bidi w:val="0"/>
              <w:ind w:left="0" w:leftChars="0" w:right="0" w:rightChars="0" w:firstLine="0" w:firstLineChars="0"/>
              <w:rPr>
                <w:lang w:eastAsia="zh"/>
              </w:rPr>
            </w:pPr>
            <w:r>
              <w:t>256/256通过</w:t>
            </w:r>
          </w:p>
        </w:tc>
        <w:tc>
          <w:tcPr>
            <w:tcW w:w="3692" w:type="dxa"/>
            <w:tcBorders>
              <w:top w:val="nil"/>
              <w:left w:val="nil"/>
              <w:bottom w:val="nil"/>
              <w:right w:val="nil"/>
            </w:tcBorders>
            <w:vAlign w:val="center"/>
          </w:tcPr>
          <w:p w14:paraId="74B00B79">
            <w:pPr>
              <w:bidi w:val="0"/>
              <w:ind w:left="0" w:leftChars="0" w:right="0" w:rightChars="0" w:firstLine="0" w:firstLineChars="0"/>
              <w:rPr>
                <w:lang w:eastAsia="zh"/>
              </w:rPr>
            </w:pPr>
            <w:r>
              <w:t>0.02d*≤r≤0.20d*，最慢15个周期</w:t>
            </w:r>
          </w:p>
        </w:tc>
      </w:tr>
      <w:tr w14:paraId="3483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nil"/>
              <w:left w:val="nil"/>
              <w:bottom w:val="nil"/>
              <w:right w:val="nil"/>
            </w:tcBorders>
            <w:vAlign w:val="center"/>
          </w:tcPr>
          <w:p w14:paraId="67DC6E18">
            <w:pPr>
              <w:bidi w:val="0"/>
              <w:ind w:left="0" w:leftChars="0" w:right="0" w:rightChars="0" w:firstLine="0" w:firstLineChars="0"/>
            </w:pPr>
            <w:r>
              <w:t>其余11架无人机局部调整</w:t>
            </w:r>
          </w:p>
        </w:tc>
        <w:tc>
          <w:tcPr>
            <w:tcW w:w="0" w:type="auto"/>
            <w:tcBorders>
              <w:top w:val="nil"/>
              <w:left w:val="nil"/>
              <w:bottom w:val="nil"/>
              <w:right w:val="nil"/>
            </w:tcBorders>
            <w:vAlign w:val="center"/>
          </w:tcPr>
          <w:p w14:paraId="3F525B55">
            <w:pPr>
              <w:bidi w:val="0"/>
              <w:ind w:left="0" w:leftChars="0" w:right="0" w:rightChars="0" w:firstLine="0" w:firstLineChars="0"/>
              <w:rPr>
                <w:lang w:eastAsia="zh"/>
              </w:rPr>
            </w:pPr>
            <w:r>
              <w:t>704/704通过</w:t>
            </w:r>
          </w:p>
        </w:tc>
        <w:tc>
          <w:tcPr>
            <w:tcW w:w="3692" w:type="dxa"/>
            <w:tcBorders>
              <w:top w:val="nil"/>
              <w:left w:val="nil"/>
              <w:bottom w:val="nil"/>
              <w:right w:val="nil"/>
            </w:tcBorders>
            <w:vAlign w:val="center"/>
          </w:tcPr>
          <w:p w14:paraId="34885BD7">
            <w:pPr>
              <w:bidi w:val="0"/>
              <w:ind w:left="0" w:leftChars="0" w:right="0" w:rightChars="0" w:firstLine="0" w:firstLineChars="0"/>
              <w:rPr>
                <w:lang w:eastAsia="zh"/>
              </w:rPr>
            </w:pPr>
            <w:r>
              <w:t>r≤0.20d*</w:t>
            </w:r>
          </w:p>
        </w:tc>
      </w:tr>
      <w:tr w14:paraId="1ECE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0" w:type="dxa"/>
            <w:tcBorders>
              <w:top w:val="nil"/>
              <w:left w:val="nil"/>
              <w:bottom w:val="single" w:color="000000" w:sz="12" w:space="0"/>
              <w:right w:val="nil"/>
            </w:tcBorders>
            <w:vAlign w:val="center"/>
          </w:tcPr>
          <w:p w14:paraId="4A014900">
            <w:pPr>
              <w:bidi w:val="0"/>
              <w:ind w:left="0" w:leftChars="0" w:right="0" w:rightChars="0" w:firstLine="0" w:firstLineChars="0"/>
            </w:pPr>
            <w:r>
              <w:t>较大范围压力测试</w:t>
            </w:r>
          </w:p>
        </w:tc>
        <w:tc>
          <w:tcPr>
            <w:tcW w:w="1667" w:type="dxa"/>
            <w:tcBorders>
              <w:top w:val="nil"/>
              <w:left w:val="nil"/>
              <w:bottom w:val="single" w:color="000000" w:sz="12" w:space="0"/>
              <w:right w:val="nil"/>
            </w:tcBorders>
            <w:vAlign w:val="center"/>
          </w:tcPr>
          <w:p w14:paraId="0184FF38">
            <w:pPr>
              <w:bidi w:val="0"/>
              <w:ind w:left="0" w:leftChars="0" w:right="0" w:rightChars="0" w:firstLine="0" w:firstLineChars="0"/>
              <w:rPr>
                <w:lang w:eastAsia="zh"/>
              </w:rPr>
            </w:pPr>
            <w:r>
              <w:t>出现2次失败</w:t>
            </w:r>
          </w:p>
        </w:tc>
        <w:tc>
          <w:tcPr>
            <w:tcW w:w="3692" w:type="dxa"/>
            <w:tcBorders>
              <w:top w:val="nil"/>
              <w:left w:val="nil"/>
              <w:bottom w:val="single" w:color="000000" w:sz="12" w:space="0"/>
              <w:right w:val="nil"/>
            </w:tcBorders>
            <w:vAlign w:val="center"/>
          </w:tcPr>
          <w:p w14:paraId="001D12EC">
            <w:pPr>
              <w:bidi w:val="0"/>
              <w:ind w:left="0" w:leftChars="0" w:right="0" w:rightChars="0" w:firstLine="0" w:firstLineChars="0"/>
              <w:rPr>
                <w:lang w:eastAsia="zh"/>
              </w:rPr>
            </w:pPr>
            <w:r>
              <w:t>r=0.30d*和0.40d*</w:t>
            </w:r>
          </w:p>
        </w:tc>
      </w:tr>
    </w:tbl>
    <w:p w14:paraId="390E5D63">
      <w:pPr>
        <w:jc w:val="left"/>
      </w:pPr>
      <w:r>
        <w:rPr>
          <w:rFonts w:hint="eastAsia"/>
        </w:rPr>
        <w:t>在r≤0.20d*的检验范围内，其余11架无人机的最大位置误差为2.00×10⁻⁸d*，最大本机检查角残差为3.31×10⁻⁸ rad。由此可得，中心差分和阻尼最小二乘法能够在给定局部范围内计算无人机的移动方向。</w:t>
      </w:r>
    </w:p>
    <w:p w14:paraId="2473BC15">
      <w:pPr>
        <w:jc w:val="left"/>
      </w:pPr>
      <w:r>
        <w:rPr>
          <w:rFonts w:hint="eastAsia"/>
        </w:rPr>
        <w:t>但是，在0.30d*和0.40d*的压力测试中出现了2次失败。因此，本节结果只能说明模型在目标位置附近有效，不能说明任意初始位置都一定能够收敛。</w:t>
      </w:r>
    </w:p>
    <w:p w14:paraId="5FC0D8B8">
      <w:pPr>
        <w:pStyle w:val="4"/>
        <w:jc w:val="left"/>
      </w:pPr>
      <w:r>
        <w:rPr>
          <w:rFonts w:hint="eastAsia"/>
        </w:rPr>
        <w:t>6.4端到端编队结果检验</w:t>
      </w:r>
    </w:p>
    <w:p w14:paraId="19D2A23E">
      <w:pPr>
        <w:jc w:val="left"/>
      </w:pPr>
      <w:r>
        <w:rPr>
          <w:rFonts w:hint="eastAsia"/>
        </w:rPr>
        <w:t>局部检验通过后，继续进行完整端到端计算。每组计算先从扰动后的FY04和FY03开始交替建锚，再把两架无人机实际调整后的终点传给其余11架无人机。计算中没有将FY04和FY03重新放回理想位置。</w:t>
      </w:r>
    </w:p>
    <w:p w14:paraId="6834E4B2">
      <w:pPr>
        <w:jc w:val="left"/>
      </w:pPr>
      <w:r>
        <w:rPr>
          <w:rFonts w:hint="eastAsia"/>
        </w:rPr>
        <w:t>共设置33组确定性算例，其中1组没有初始扰动，另外32组使用0.02d*、0.05d*、0.10d*和0.20d*四种扰动半径。13架需要移动的无人机在这些算例中都受到过非零扰动。全部调整完成后，离线计算节点位置误差、相邻边长误差、共线误差和本机检查角残差。设最终位置为p_i，目标位置为q_i，30条相邻边组成集合E，则最大节点位置误差为</w:t>
      </w:r>
    </w:p>
    <w:p w14:paraId="2BA44355">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p</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1≤i≤15</m:t>
                  </m:r>
                  <m:ctrlPr>
                    <w:rPr>
                      <w:rFonts w:hint="default" w:ascii="Cambria Math"/>
                    </w:rPr>
                  </m:ctrlPr>
                </m:sub>
              </m:sSub>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q</m:t>
                      </m:r>
                      <m:ctrlPr>
                        <w:rPr>
                          <w:rFonts w:hint="default" w:ascii="Cambria Math"/>
                        </w:rPr>
                      </m:ctrlPr>
                    </m:e>
                    <m:sub>
                      <m:r>
                        <m:rPr>
                          <m:sty m:val="bi"/>
                        </m:rPr>
                        <w:rPr>
                          <w:rFonts w:hint="default" w:ascii="Cambria Math"/>
                        </w:rPr>
                        <m:t>i</m:t>
                      </m:r>
                      <m:ctrlPr>
                        <w:rPr>
                          <w:rFonts w:hint="default" w:ascii="Cambria Math"/>
                        </w:rPr>
                      </m:ctrlPr>
                    </m:sub>
                  </m:sSub>
                  <m:ctrlPr>
                    <w:rPr>
                      <w:rFonts w:hint="default" w:ascii="Cambria Math"/>
                    </w:rPr>
                  </m:ctrlPr>
                </m:e>
              </m:d>
              <m:r>
                <m:rPr>
                  <m:sty m:val="p"/>
                </m:rPr>
                <w:rPr>
                  <w:rFonts w:hint="default" w:ascii="Cambria Math"/>
                </w:rPr>
                <m:t>。</m:t>
              </m:r>
              <m:r>
                <m:rPr>
                  <m:sty m:val="p"/>
                </m:rPr>
                <w:rPr>
                  <w:rFonts w:hint="default"/>
                  <w:lang w:val="en-US" w:eastAsia="zh-CN"/>
                </w:rPr>
                <m:t>#(28)</m:t>
              </m:r>
              <m:ctrlPr>
                <w:rPr>
                  <w:rFonts w:hint="default" w:ascii="Cambria Math"/>
                </w:rPr>
              </m:ctrlPr>
            </m:e>
          </m:eqArr>
        </m:oMath>
      </m:oMathPara>
    </w:p>
    <w:p w14:paraId="46ACCFBA">
      <w:pPr>
        <w:jc w:val="left"/>
      </w:pPr>
      <w:r>
        <w:rPr>
          <w:rFonts w:hint="eastAsia"/>
        </w:rPr>
        <w:t>最大相邻边长误差为</w:t>
      </w:r>
    </w:p>
    <w:p w14:paraId="62705D9D">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d</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d>
                    <m:dPr>
                      <m:ctrlPr>
                        <w:rPr>
                          <w:rFonts w:hint="default" w:ascii="Cambria Math"/>
                        </w:rPr>
                      </m:ctrlPr>
                    </m:dPr>
                    <m:e>
                      <m:r>
                        <m:rPr/>
                        <w:rPr>
                          <w:rFonts w:hint="default" w:ascii="Cambria Math"/>
                        </w:rPr>
                        <m:t>i,j</m:t>
                      </m:r>
                      <m:ctrlPr>
                        <w:rPr>
                          <w:rFonts w:hint="default" w:ascii="Cambria Math"/>
                        </w:rPr>
                      </m:ctrlPr>
                    </m:e>
                  </m:d>
                  <m:r>
                    <m:rPr/>
                    <w:rPr>
                      <w:rFonts w:hint="default" w:ascii="Cambria Math"/>
                    </w:rPr>
                    <m:t>∈E</m:t>
                  </m:r>
                  <m:ctrlPr>
                    <w:rPr>
                      <w:rFonts w:hint="default" w:ascii="Cambria Math"/>
                    </w:rPr>
                  </m:ctrlPr>
                </m:sub>
              </m:sSub>
              <m:d>
                <m:dPr>
                  <m:begChr m:val="|"/>
                  <m:endChr m:val="|"/>
                  <m:ctrlPr>
                    <w:rPr>
                      <w:rFonts w:hint="default" w:ascii="Cambria Math"/>
                    </w:rPr>
                  </m:ctrlPr>
                </m:dPr>
                <m:e>
                  <m:d>
                    <m:dPr>
                      <m:begChr m:val="‖"/>
                      <m:endChr m:val="‖"/>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j</m:t>
                          </m:r>
                          <m:ctrlPr>
                            <w:rPr>
                              <w:rFonts w:hint="default" w:ascii="Cambria Math"/>
                            </w:rPr>
                          </m:ctrlPr>
                        </m:sub>
                      </m:sSub>
                      <m:ctrlPr>
                        <w:rPr>
                          <w:rFonts w:hint="default" w:ascii="Cambria Math"/>
                        </w:rPr>
                      </m:ctrlPr>
                    </m:e>
                  </m:d>
                  <m:r>
                    <m:rPr/>
                    <w:rPr>
                      <w:rFonts w:hint="default" w:ascii="Cambria Math"/>
                    </w:rPr>
                    <m:t>−</m:t>
                  </m:r>
                  <m:sSup>
                    <m:sSupPr>
                      <m:ctrlPr>
                        <w:rPr>
                          <w:rFonts w:hint="default" w:ascii="Cambria Math"/>
                        </w:rPr>
                      </m:ctrlPr>
                    </m:sSupPr>
                    <m:e>
                      <m:r>
                        <m:rPr/>
                        <w:rPr>
                          <w:rFonts w:hint="default" w:ascii="Cambria Math"/>
                        </w:rPr>
                        <m:t>d</m:t>
                      </m:r>
                      <m:ctrlPr>
                        <w:rPr>
                          <w:rFonts w:hint="default" w:ascii="Cambria Math"/>
                        </w:rPr>
                      </m:ctrlPr>
                    </m:e>
                    <m:sup>
                      <m:r>
                        <m:rPr/>
                        <w:rPr>
                          <w:rFonts w:hint="default" w:ascii="Cambria Math"/>
                        </w:rPr>
                        <m:t>∗</m:t>
                      </m:r>
                      <m:ctrlPr>
                        <w:rPr>
                          <w:rFonts w:hint="default" w:ascii="Cambria Math"/>
                        </w:rPr>
                      </m:ctrlPr>
                    </m:sup>
                  </m:sSup>
                  <m:ctrlPr>
                    <w:rPr>
                      <w:rFonts w:hint="default" w:ascii="Cambria Math"/>
                    </w:rPr>
                  </m:ctrlPr>
                </m:e>
              </m:d>
              <m:r>
                <m:rPr>
                  <m:sty m:val="p"/>
                </m:rPr>
                <w:rPr>
                  <w:rFonts w:hint="default" w:ascii="Cambria Math"/>
                </w:rPr>
                <m:t>。</m:t>
              </m:r>
              <m:r>
                <m:rPr>
                  <m:sty m:val="p"/>
                </m:rPr>
                <w:rPr>
                  <w:rFonts w:hint="default"/>
                  <w:lang w:val="en-US" w:eastAsia="zh-CN"/>
                </w:rPr>
                <m:t>#(29)</m:t>
              </m:r>
              <m:ctrlPr>
                <w:rPr>
                  <w:rFonts w:hint="default" w:ascii="Cambria Math"/>
                </w:rPr>
              </m:ctrlPr>
            </m:e>
          </m:eqArr>
        </m:oMath>
      </m:oMathPara>
    </w:p>
    <w:p w14:paraId="09CFE7C4">
      <w:pPr>
        <w:jc w:val="left"/>
      </w:pPr>
      <w:r>
        <w:rPr>
          <w:rFonts w:hint="eastAsia"/>
        </w:rPr>
        <w:t>设题目要求的12条最大直线组成集合S，line(L)表示直线L对应的目标直线，则最大共线距离为</w:t>
      </w:r>
    </w:p>
    <w:p w14:paraId="712C8053">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L</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L∈S</m:t>
                  </m:r>
                  <m:ctrlPr>
                    <w:rPr>
                      <w:rFonts w:hint="default" w:ascii="Cambria Math"/>
                    </w:rPr>
                  </m:ctrlPr>
                </m:sub>
              </m:sSub>
              <m:sSub>
                <m:sSubPr>
                  <m:ctrlPr>
                    <w:rPr>
                      <w:rFonts w:hint="default" w:ascii="Cambria Math"/>
                    </w:rPr>
                  </m:ctrlPr>
                </m:sSubPr>
                <m:e>
                  <m:r>
                    <m:rPr>
                      <m:sty m:val="p"/>
                    </m:rPr>
                    <w:rPr>
                      <w:rFonts w:hint="default" w:ascii="Cambria Math"/>
                    </w:rPr>
                    <m:t>max</m:t>
                  </m:r>
                  <m:ctrlPr>
                    <w:rPr>
                      <w:rFonts w:hint="default" w:ascii="Cambria Math"/>
                    </w:rPr>
                  </m:ctrlPr>
                </m:e>
                <m:sub>
                  <m:r>
                    <m:rPr/>
                    <w:rPr>
                      <w:rFonts w:hint="default" w:ascii="Cambria Math"/>
                    </w:rPr>
                    <m:t>i∈L</m:t>
                  </m:r>
                  <m:ctrlPr>
                    <w:rPr>
                      <w:rFonts w:hint="default" w:ascii="Cambria Math"/>
                    </w:rPr>
                  </m:ctrlPr>
                </m:sub>
              </m:sSub>
              <m:r>
                <m:rPr>
                  <m:sty m:val="p"/>
                </m:rPr>
                <w:rPr>
                  <w:rFonts w:hint="default" w:ascii="Cambria Math"/>
                </w:rPr>
                <m:t>dist</m:t>
              </m:r>
              <m:d>
                <m:dPr>
                  <m:ctrlPr>
                    <w:rPr>
                      <w:rFonts w:hint="default" w:ascii="Cambria Math"/>
                    </w:rPr>
                  </m:ctrlPr>
                </m:dPr>
                <m:e>
                  <m:sSub>
                    <m:sSubPr>
                      <m:ctrlPr>
                        <w:rPr>
                          <w:rFonts w:hint="default" w:ascii="Cambria Math"/>
                        </w:rPr>
                      </m:ctrlPr>
                    </m:sSubPr>
                    <m:e>
                      <m:r>
                        <m:rPr/>
                        <w:rPr>
                          <w:rFonts w:hint="default" w:ascii="Cambria Math"/>
                        </w:rPr>
                        <m:t>p</m:t>
                      </m:r>
                      <m:ctrlPr>
                        <w:rPr>
                          <w:rFonts w:hint="default" w:ascii="Cambria Math"/>
                        </w:rPr>
                      </m:ctrlPr>
                    </m:e>
                    <m:sub>
                      <m:r>
                        <m:rPr>
                          <m:sty m:val="bi"/>
                        </m:rPr>
                        <w:rPr>
                          <w:rFonts w:hint="default" w:ascii="Cambria Math"/>
                        </w:rPr>
                        <m:t>i</m:t>
                      </m:r>
                      <m:ctrlPr>
                        <w:rPr>
                          <w:rFonts w:hint="default" w:ascii="Cambria Math"/>
                        </w:rPr>
                      </m:ctrlPr>
                    </m:sub>
                  </m:sSub>
                  <m:r>
                    <m:rPr/>
                    <w:rPr>
                      <w:rFonts w:hint="default" w:ascii="Cambria Math"/>
                    </w:rPr>
                    <m:t>,</m:t>
                  </m:r>
                  <m:r>
                    <m:rPr>
                      <m:sty m:val="p"/>
                    </m:rPr>
                    <w:rPr>
                      <w:rFonts w:hint="default" w:ascii="Cambria Math"/>
                    </w:rPr>
                    <m:t>line</m:t>
                  </m:r>
                  <m:d>
                    <m:dPr>
                      <m:ctrlPr>
                        <w:rPr>
                          <w:rFonts w:hint="default" w:ascii="Cambria Math"/>
                        </w:rPr>
                      </m:ctrlPr>
                    </m:dPr>
                    <m:e>
                      <m:r>
                        <m:rPr/>
                        <w:rPr>
                          <w:rFonts w:hint="default" w:ascii="Cambria Math"/>
                        </w:rPr>
                        <m:t>L</m:t>
                      </m:r>
                      <m:ctrlPr>
                        <w:rPr>
                          <w:rFonts w:hint="default" w:ascii="Cambria Math"/>
                        </w:rPr>
                      </m:ctrlPr>
                    </m:e>
                  </m:d>
                  <m:ctrlPr>
                    <w:rPr>
                      <w:rFonts w:hint="default" w:ascii="Cambria Math"/>
                    </w:rPr>
                  </m:ctrlPr>
                </m:e>
              </m:d>
              <m:r>
                <m:rPr>
                  <m:sty m:val="p"/>
                </m:rPr>
                <w:rPr>
                  <w:rFonts w:hint="default" w:ascii="Cambria Math"/>
                </w:rPr>
                <m:t>。</m:t>
              </m:r>
              <m:r>
                <m:rPr>
                  <m:sty m:val="p"/>
                </m:rPr>
                <w:rPr>
                  <w:rFonts w:hint="default"/>
                  <w:lang w:val="en-US" w:eastAsia="zh-CN"/>
                </w:rPr>
                <m:t>#(30)</m:t>
              </m:r>
              <m:ctrlPr>
                <w:rPr>
                  <w:rFonts w:hint="default" w:ascii="Cambria Math"/>
                </w:rPr>
              </m:ctrlPr>
            </m:e>
          </m:eqArr>
        </m:oMath>
      </m:oMathPara>
    </w:p>
    <w:p w14:paraId="55E54627">
      <w:pPr>
        <w:jc w:val="left"/>
      </w:pPr>
      <w:r>
        <w:rPr>
          <w:rFonts w:hint="eastAsia"/>
        </w:rPr>
        <w:t>将未参加主要调整方程的本机夹角作为检查夹角，其最大残差为</w:t>
      </w:r>
    </w:p>
    <w:p w14:paraId="14701CFA">
      <w:pPr>
        <w:tabs>
          <w:tab w:val="center" w:pos="4153"/>
          <w:tab w:val="right" w:pos="8306"/>
        </w:tabs>
        <w:jc w:val="left"/>
        <w:rPr>
          <w:rFonts w:hint="default" w:ascii="Cambria Math" w:hAnsi="Cambria Math" w:eastAsia="宋体"/>
          <w:lang w:val="en-US" w:eastAsia="zh-CN"/>
        </w:rPr>
      </w:pPr>
      <m:oMathPara>
        <m:oMath>
          <m:eqArr>
            <m:eqArrPr>
              <m:maxDist m:val="1"/>
              <m:ctrlPr>
                <w:rPr>
                  <w:rFonts w:hint="default" w:ascii="Cambria Math"/>
                </w:rPr>
              </m:ctrlPr>
            </m:eqArrPr>
            <m:e>
              <m:sSub>
                <m:sSubPr>
                  <m:ctrlPr>
                    <w:rPr>
                      <w:rFonts w:hint="default" w:ascii="Cambria Math"/>
                    </w:rPr>
                  </m:ctrlPr>
                </m:sSubPr>
                <m:e>
                  <m:r>
                    <m:rPr/>
                    <w:rPr>
                      <w:rFonts w:hint="default" w:ascii="Cambria Math"/>
                    </w:rPr>
                    <m:t>E</m:t>
                  </m:r>
                  <m:ctrlPr>
                    <w:rPr>
                      <w:rFonts w:hint="default" w:ascii="Cambria Math"/>
                    </w:rPr>
                  </m:ctrlPr>
                </m:e>
                <m:sub>
                  <m:r>
                    <m:rPr>
                      <m:sty m:val="bi"/>
                    </m:rPr>
                    <w:rPr>
                      <w:rFonts w:hint="default" w:ascii="Cambria Math"/>
                    </w:rPr>
                    <m:t>h</m:t>
                  </m:r>
                  <m:ctrlPr>
                    <w:rPr>
                      <w:rFonts w:hint="default" w:ascii="Cambria Math"/>
                    </w:rPr>
                  </m:ctrlPr>
                </m:sub>
              </m:sSub>
              <m:r>
                <m:rPr/>
                <w:rPr>
                  <w:rFonts w:hint="default" w:ascii="Cambria Math"/>
                </w:rPr>
                <m:t>=</m:t>
              </m:r>
              <m:r>
                <m:rPr>
                  <m:sty m:val="p"/>
                </m:rPr>
                <w:rPr>
                  <w:rFonts w:hint="default" w:ascii="Cambria Math"/>
                </w:rPr>
                <m:t>max</m:t>
              </m:r>
              <m:d>
                <m:dPr>
                  <m:begChr m:val="|"/>
                  <m:endChr m:val="|"/>
                  <m:ctrlPr>
                    <w:rPr>
                      <w:rFonts w:hint="default" w:ascii="Cambria Math"/>
                    </w:rPr>
                  </m:ctrlPr>
                </m:dPr>
                <m:e>
                  <m:sSub>
                    <m:sSubPr>
                      <m:ctrlPr>
                        <w:rPr>
                          <w:rFonts w:hint="default" w:ascii="Cambria Math"/>
                        </w:rPr>
                      </m:ctrlPr>
                    </m:sSub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h</m:t>
                      </m:r>
                      <m:ctrlPr>
                        <w:rPr>
                          <w:rFonts w:hint="default" w:ascii="Cambria Math"/>
                        </w:rPr>
                      </m:ctrlPr>
                    </m:e>
                    <m:sub>
                      <m:r>
                        <m:rPr>
                          <m:sty m:val="bi"/>
                        </m:rPr>
                        <w:rPr>
                          <w:rFonts w:hint="default" w:ascii="Cambria Math"/>
                        </w:rPr>
                        <m:t>check</m:t>
                      </m:r>
                      <m:ctrlPr>
                        <w:rPr>
                          <w:rFonts w:hint="default" w:ascii="Cambria Math"/>
                        </w:rPr>
                      </m:ctrlPr>
                    </m:sub>
                    <m:sup>
                      <m:r>
                        <m:rPr/>
                        <w:rPr>
                          <w:rFonts w:hint="default" w:ascii="Cambria Math"/>
                        </w:rPr>
                        <m:t>∗</m:t>
                      </m:r>
                      <m:ctrlPr>
                        <w:rPr>
                          <w:rFonts w:hint="default" w:ascii="Cambria Math"/>
                        </w:rPr>
                      </m:ctrlPr>
                    </m:sup>
                  </m:sSubSup>
                  <m:ctrlPr>
                    <w:rPr>
                      <w:rFonts w:hint="default" w:ascii="Cambria Math"/>
                    </w:rPr>
                  </m:ctrlPr>
                </m:e>
              </m:d>
              <m:r>
                <m:rPr>
                  <m:sty m:val="p"/>
                </m:rPr>
                <w:rPr>
                  <w:rFonts w:hint="default" w:ascii="Cambria Math"/>
                </w:rPr>
                <m:t>。</m:t>
              </m:r>
              <m:r>
                <m:rPr>
                  <m:sty m:val="p"/>
                </m:rPr>
                <w:rPr>
                  <w:rFonts w:hint="default"/>
                  <w:lang w:val="en-US" w:eastAsia="zh-CN"/>
                </w:rPr>
                <m:t>#(31)</m:t>
              </m:r>
              <m:ctrlPr>
                <w:rPr>
                  <w:rFonts w:hint="default" w:ascii="Cambria Math"/>
                </w:rPr>
              </m:ctrlPr>
            </m:e>
          </m:eqArr>
        </m:oMath>
      </m:oMathPara>
    </w:p>
    <w:p w14:paraId="5F1BAE57">
      <w:pPr>
        <w:jc w:val="left"/>
      </w:pPr>
      <w:r>
        <w:rPr>
          <w:rFonts w:hint="eastAsia"/>
        </w:rPr>
        <w:t>33组端到端算例全部通过。各项最大误差和预先设定的验收阈值如下：</w:t>
      </w:r>
    </w:p>
    <w:tbl>
      <w:tblPr>
        <w:tblStyle w:val="12"/>
        <w:tblW w:w="85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9"/>
        <w:gridCol w:w="1989"/>
        <w:gridCol w:w="3141"/>
      </w:tblGrid>
      <w:tr w14:paraId="09C6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12" w:space="0"/>
              <w:left w:val="nil"/>
              <w:bottom w:val="single" w:color="000000" w:sz="6" w:space="0"/>
              <w:right w:val="nil"/>
            </w:tcBorders>
            <w:vAlign w:val="center"/>
          </w:tcPr>
          <w:p w14:paraId="67400DE0">
            <w:pPr>
              <w:ind w:left="0" w:leftChars="0" w:right="0" w:rightChars="0" w:firstLine="0" w:firstLineChars="0"/>
              <w:jc w:val="center"/>
              <w:rPr>
                <w:rFonts w:cs="Times New Roman"/>
              </w:rPr>
            </w:pPr>
            <w:r>
              <w:rPr>
                <w:rFonts w:hint="eastAsia" w:cs="Times New Roman"/>
              </w:rPr>
              <w:t>检验量</w:t>
            </w:r>
          </w:p>
        </w:tc>
        <w:tc>
          <w:tcPr>
            <w:tcW w:w="1989" w:type="dxa"/>
            <w:tcBorders>
              <w:top w:val="single" w:color="000000" w:sz="12" w:space="0"/>
              <w:left w:val="nil"/>
              <w:bottom w:val="single" w:color="000000" w:sz="6" w:space="0"/>
              <w:right w:val="nil"/>
            </w:tcBorders>
            <w:vAlign w:val="center"/>
          </w:tcPr>
          <w:p w14:paraId="48C9C8FC">
            <w:pPr>
              <w:ind w:left="0" w:leftChars="0" w:right="0" w:rightChars="0" w:firstLine="0" w:firstLineChars="0"/>
              <w:jc w:val="center"/>
              <w:rPr>
                <w:rFonts w:cs="Times New Roman"/>
              </w:rPr>
            </w:pPr>
            <w:r>
              <w:rPr>
                <w:rFonts w:hint="eastAsia" w:cs="Times New Roman"/>
              </w:rPr>
              <w:t>最大计算结果</w:t>
            </w:r>
          </w:p>
        </w:tc>
        <w:tc>
          <w:tcPr>
            <w:tcW w:w="3141" w:type="dxa"/>
            <w:tcBorders>
              <w:top w:val="single" w:color="000000" w:sz="12" w:space="0"/>
              <w:left w:val="nil"/>
              <w:bottom w:val="single" w:color="000000" w:sz="6" w:space="0"/>
              <w:right w:val="nil"/>
            </w:tcBorders>
            <w:vAlign w:val="center"/>
          </w:tcPr>
          <w:p w14:paraId="2AB20D85">
            <w:pPr>
              <w:ind w:left="0" w:leftChars="0" w:right="0" w:rightChars="0" w:firstLine="0" w:firstLineChars="0"/>
              <w:jc w:val="center"/>
              <w:rPr>
                <w:rFonts w:cs="Times New Roman"/>
              </w:rPr>
            </w:pPr>
            <w:r>
              <w:rPr>
                <w:rFonts w:hint="eastAsia" w:cs="Times New Roman"/>
              </w:rPr>
              <w:t>验收阈值</w:t>
            </w:r>
          </w:p>
        </w:tc>
      </w:tr>
      <w:tr w14:paraId="0915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single" w:color="000000" w:sz="6" w:space="0"/>
              <w:left w:val="nil"/>
              <w:bottom w:val="nil"/>
              <w:right w:val="nil"/>
            </w:tcBorders>
            <w:vAlign w:val="center"/>
          </w:tcPr>
          <w:p w14:paraId="0268C30D">
            <w:pPr>
              <w:ind w:left="0" w:leftChars="0" w:right="0" w:rightChars="0" w:firstLine="0" w:firstLineChars="0"/>
              <w:jc w:val="center"/>
              <w:rPr>
                <w:rFonts w:cs="Times New Roman"/>
              </w:rPr>
            </w:pPr>
            <m:oMath>
              <m:sSub>
                <m:sSubPr>
                  <m:ctrlPr>
                    <w:rPr>
                      <w:rFonts w:ascii="Cambria Math" w:hAnsi="Cambria Math" w:cs="Times New Roman"/>
                    </w:rPr>
                  </m:ctrlPr>
                </m:sSubPr>
                <m:e>
                  <m:r>
                    <m:rPr>
                      <m:nor/>
                      <m:sty m:val="bi"/>
                    </m:rPr>
                    <w:rPr>
                      <w:rFonts w:cs="Times New Roman"/>
                      <w:b/>
                      <w:i/>
                    </w:rPr>
                    <m:t>p</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t>节点位置误差E_p</w:t>
            </w:r>
          </w:p>
        </w:tc>
        <w:tc>
          <w:tcPr>
            <w:tcW w:w="1989" w:type="dxa"/>
            <w:tcBorders>
              <w:top w:val="single" w:color="000000" w:sz="6" w:space="0"/>
              <w:left w:val="nil"/>
              <w:bottom w:val="nil"/>
              <w:right w:val="nil"/>
            </w:tcBorders>
            <w:vAlign w:val="center"/>
          </w:tcPr>
          <w:p w14:paraId="080F87FE">
            <w:pPr>
              <w:ind w:left="0" w:leftChars="0" w:right="0" w:rightChars="0" w:firstLine="0" w:firstLineChars="0"/>
              <w:jc w:val="center"/>
              <w:rPr>
                <w:rFonts w:cs="Times New Roman"/>
                <w:lang w:eastAsia="zh"/>
              </w:rPr>
            </w:pPr>
            <w:r>
              <w:rPr>
                <w:rFonts w:cs="Times New Roman"/>
              </w:rPr>
              <w:t>2.27×10⁻⁷d*</w:t>
            </w:r>
          </w:p>
        </w:tc>
        <w:tc>
          <w:tcPr>
            <w:tcW w:w="3141" w:type="dxa"/>
            <w:tcBorders>
              <w:top w:val="single" w:color="000000" w:sz="6" w:space="0"/>
              <w:left w:val="nil"/>
              <w:bottom w:val="nil"/>
              <w:right w:val="nil"/>
            </w:tcBorders>
            <w:vAlign w:val="center"/>
          </w:tcPr>
          <w:p w14:paraId="56E0CC94">
            <w:pPr>
              <w:ind w:left="0" w:leftChars="0" w:right="0" w:rightChars="0" w:firstLine="0" w:firstLineChars="0"/>
              <w:jc w:val="center"/>
              <w:rPr>
                <w:rFonts w:cs="Times New Roman"/>
                <w:lang w:eastAsia="zh"/>
              </w:rPr>
            </w:pPr>
            <w:r>
              <w:rPr>
                <w:rFonts w:hint="eastAsia" w:cs="Times New Roman"/>
                <w:b/>
                <w:bCs/>
                <w:lang w:eastAsia="zh"/>
              </w:rPr>
              <w:t>2.00×10⁻⁶d*</w:t>
            </w:r>
          </w:p>
        </w:tc>
      </w:tr>
      <w:tr w14:paraId="5404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61405AE">
            <w:pPr>
              <w:ind w:left="0" w:leftChars="0" w:right="0" w:rightChars="0" w:firstLine="0" w:firstLineChars="0"/>
              <w:jc w:val="center"/>
              <w:rPr>
                <w:rFonts w:cs="Times New Roman"/>
              </w:rPr>
            </w:pPr>
            <m:oMath>
              <m:sSub>
                <m:sSubPr>
                  <m:ctrlPr>
                    <w:rPr>
                      <w:rFonts w:ascii="Cambria Math" w:hAnsi="Cambria Math" w:cs="Times New Roman"/>
                    </w:rPr>
                  </m:ctrlPr>
                </m:sSubPr>
                <m:e>
                  <m:r>
                    <m:rPr>
                      <m:nor/>
                    </m:rPr>
                    <w:rPr>
                      <w:rFonts w:cs="Times New Roman"/>
                      <w:i/>
                    </w:rPr>
                    <m:t>y</m:t>
                  </m:r>
                  <m:ctrlPr>
                    <w:rPr>
                      <w:rFonts w:ascii="Cambria Math" w:hAnsi="Cambria Math" w:cs="Times New Roman"/>
                    </w:rPr>
                  </m:ctrlPr>
                </m:e>
                <m:sub>
                  <m:r>
                    <m:rPr>
                      <m:sty m:val="p"/>
                    </m:rPr>
                    <w:rPr>
                      <w:rFonts w:ascii="Cambria Math" w:hAnsi="Cambria Math" w:cs="Times New Roman"/>
                      <w:lang w:eastAsia="zh"/>
                    </w:rPr>
                    <m:t>ab</m:t>
                  </m:r>
                  <m:ctrlPr>
                    <w:rPr>
                      <w:rFonts w:ascii="Cambria Math" w:hAnsi="Cambria Math" w:cs="Times New Roman"/>
                    </w:rPr>
                  </m:ctrlPr>
                </m:sub>
              </m:sSub>
            </m:oMath>
            <w:r>
              <w:t>相邻边长误差E_d</w:t>
            </w:r>
          </w:p>
        </w:tc>
        <w:tc>
          <w:tcPr>
            <w:tcW w:w="1989" w:type="dxa"/>
            <w:tcBorders>
              <w:top w:val="nil"/>
              <w:left w:val="nil"/>
              <w:bottom w:val="nil"/>
              <w:right w:val="nil"/>
            </w:tcBorders>
            <w:vAlign w:val="center"/>
          </w:tcPr>
          <w:p w14:paraId="695E4B1C">
            <w:pPr>
              <w:ind w:left="0" w:leftChars="0" w:right="0" w:rightChars="0" w:firstLine="0" w:firstLineChars="0"/>
              <w:jc w:val="center"/>
              <w:rPr>
                <w:rFonts w:cs="Times New Roman"/>
                <w:lang w:eastAsia="zh"/>
              </w:rPr>
            </w:pPr>
            <w:r>
              <w:rPr>
                <w:rFonts w:cs="Times New Roman"/>
              </w:rPr>
              <w:t>2.70×10⁻⁷d*</w:t>
            </w:r>
          </w:p>
        </w:tc>
        <w:tc>
          <w:tcPr>
            <w:tcW w:w="3141" w:type="dxa"/>
            <w:tcBorders>
              <w:top w:val="nil"/>
              <w:left w:val="nil"/>
              <w:bottom w:val="nil"/>
              <w:right w:val="nil"/>
            </w:tcBorders>
            <w:vAlign w:val="center"/>
          </w:tcPr>
          <w:p w14:paraId="7B213FA3">
            <w:pPr>
              <w:ind w:left="0" w:leftChars="0" w:right="0" w:rightChars="0" w:firstLine="0" w:firstLineChars="0"/>
              <w:jc w:val="center"/>
              <w:rPr>
                <w:rFonts w:cs="Times New Roman"/>
                <w:lang w:eastAsia="zh"/>
              </w:rPr>
            </w:pPr>
            <w:r>
              <w:rPr>
                <w:rFonts w:hint="eastAsia" w:cs="Times New Roman"/>
                <w:b/>
                <w:bCs/>
                <w:lang w:eastAsia="zh"/>
              </w:rPr>
              <w:t>4.00×10⁻⁶d*</w:t>
            </w:r>
          </w:p>
        </w:tc>
      </w:tr>
      <w:tr w14:paraId="5F35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F4297AB">
            <w:pPr>
              <w:ind w:left="0" w:leftChars="0" w:right="0" w:rightChars="0" w:firstLine="0" w:firstLineChars="0"/>
              <w:jc w:val="center"/>
              <w:rPr>
                <w:rFonts w:cs="Times New Roman"/>
              </w:rPr>
            </w:pPr>
            <m:oMath>
              <m:r>
                <m:rPr>
                  <m:nor/>
                </m:rPr>
                <w:rPr>
                  <w:rFonts w:cs="Times New Roman"/>
                  <w:i/>
                </w:rPr>
                <m:t>ρ</m:t>
              </m:r>
            </m:oMath>
            <w:r>
              <w:t>边长相对标准差</w:t>
            </w:r>
          </w:p>
        </w:tc>
        <w:tc>
          <w:tcPr>
            <w:tcW w:w="1989" w:type="dxa"/>
            <w:tcBorders>
              <w:top w:val="nil"/>
              <w:left w:val="nil"/>
              <w:bottom w:val="nil"/>
              <w:right w:val="nil"/>
            </w:tcBorders>
            <w:vAlign w:val="center"/>
          </w:tcPr>
          <w:p w14:paraId="48C14AB2">
            <w:pPr>
              <w:ind w:left="0" w:leftChars="0" w:right="0" w:rightChars="0" w:firstLine="0" w:firstLineChars="0"/>
              <w:jc w:val="center"/>
              <w:rPr>
                <w:rFonts w:cs="Times New Roman"/>
              </w:rPr>
            </w:pPr>
            <w:r>
              <w:rPr>
                <w:rFonts w:hint="eastAsia" w:cs="Times New Roman"/>
                <w:lang w:eastAsia="zh"/>
              </w:rPr>
              <w:t>1.17×10⁻⁷</w:t>
            </w:r>
          </w:p>
        </w:tc>
        <w:tc>
          <w:tcPr>
            <w:tcW w:w="3141" w:type="dxa"/>
            <w:tcBorders>
              <w:top w:val="nil"/>
              <w:left w:val="nil"/>
              <w:bottom w:val="nil"/>
              <w:right w:val="nil"/>
            </w:tcBorders>
            <w:vAlign w:val="center"/>
          </w:tcPr>
          <w:p w14:paraId="3A5B64C2">
            <w:pPr>
              <w:ind w:left="0" w:leftChars="0" w:right="0" w:rightChars="0" w:firstLine="0" w:firstLineChars="0"/>
              <w:jc w:val="center"/>
              <w:rPr>
                <w:rFonts w:cs="Times New Roman"/>
                <w:lang w:eastAsia="zh"/>
              </w:rPr>
            </w:pPr>
            <w:r>
              <w:rPr>
                <w:rFonts w:hint="eastAsia" w:cs="Times New Roman"/>
                <w:lang w:eastAsia="zh"/>
              </w:rPr>
              <w:t>作为边长离散程度记录</w:t>
            </w:r>
          </w:p>
        </w:tc>
      </w:tr>
      <w:tr w14:paraId="5CD1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4CC4E4E9">
            <w:pPr>
              <w:ind w:left="0" w:leftChars="0" w:right="0" w:rightChars="0" w:firstLine="0" w:firstLineChars="0"/>
              <w:jc w:val="center"/>
              <w:rPr>
                <w:rFonts w:cs="Times New Roman"/>
              </w:rPr>
            </w:pPr>
            <w:r>
              <w:t>最大共线距离E_L</w:t>
            </w:r>
          </w:p>
        </w:tc>
        <w:tc>
          <w:tcPr>
            <w:tcW w:w="1989" w:type="dxa"/>
            <w:tcBorders>
              <w:top w:val="nil"/>
              <w:left w:val="nil"/>
              <w:bottom w:val="nil"/>
              <w:right w:val="nil"/>
            </w:tcBorders>
            <w:vAlign w:val="center"/>
          </w:tcPr>
          <w:p w14:paraId="4338064D">
            <w:pPr>
              <w:ind w:left="0" w:leftChars="0" w:right="0" w:rightChars="0" w:firstLine="0" w:firstLineChars="0"/>
              <w:jc w:val="center"/>
              <w:rPr>
                <w:rFonts w:cs="Times New Roman"/>
              </w:rPr>
            </w:pPr>
            <w:r>
              <w:t>7.43×10⁻⁸d*</w:t>
            </w:r>
          </w:p>
        </w:tc>
        <w:tc>
          <w:tcPr>
            <w:tcW w:w="3141" w:type="dxa"/>
            <w:tcBorders>
              <w:top w:val="nil"/>
              <w:left w:val="nil"/>
              <w:bottom w:val="nil"/>
              <w:right w:val="nil"/>
            </w:tcBorders>
            <w:vAlign w:val="center"/>
          </w:tcPr>
          <w:p w14:paraId="1E2758C3">
            <w:pPr>
              <w:ind w:left="0" w:leftChars="0" w:right="0" w:rightChars="0" w:firstLine="0" w:firstLineChars="0"/>
              <w:jc w:val="center"/>
              <w:rPr>
                <w:rFonts w:cs="Times New Roman"/>
              </w:rPr>
            </w:pPr>
            <w:r>
              <w:t>2.00×10⁻⁶d*</w:t>
            </w:r>
          </w:p>
        </w:tc>
      </w:tr>
      <w:tr w14:paraId="0FCAD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30A364FE">
            <w:pPr>
              <w:ind w:left="0" w:leftChars="0" w:right="0" w:rightChars="0" w:firstLine="0" w:firstLineChars="0"/>
              <w:jc w:val="center"/>
              <w:rPr>
                <w:rFonts w:cs="Times New Roman"/>
              </w:rPr>
            </w:pPr>
            <w:r>
              <w:t>主要夹角最大残差</w:t>
            </w:r>
          </w:p>
        </w:tc>
        <w:tc>
          <w:tcPr>
            <w:tcW w:w="1989" w:type="dxa"/>
            <w:tcBorders>
              <w:top w:val="nil"/>
              <w:left w:val="nil"/>
              <w:bottom w:val="nil"/>
              <w:right w:val="nil"/>
            </w:tcBorders>
            <w:vAlign w:val="center"/>
          </w:tcPr>
          <w:p w14:paraId="076632BA">
            <w:pPr>
              <w:ind w:left="0" w:leftChars="0" w:right="0" w:rightChars="0" w:firstLine="0" w:firstLineChars="0"/>
              <w:jc w:val="center"/>
              <w:rPr>
                <w:rFonts w:cs="Times New Roman"/>
              </w:rPr>
            </w:pPr>
            <w:r>
              <w:t>1.98×10⁻¹⁰ rad</w:t>
            </w:r>
          </w:p>
        </w:tc>
        <w:tc>
          <w:tcPr>
            <w:tcW w:w="3141" w:type="dxa"/>
            <w:tcBorders>
              <w:top w:val="nil"/>
              <w:left w:val="nil"/>
              <w:bottom w:val="nil"/>
              <w:right w:val="nil"/>
            </w:tcBorders>
            <w:vAlign w:val="center"/>
          </w:tcPr>
          <w:p w14:paraId="76B4C3DD">
            <w:pPr>
              <w:ind w:left="0" w:leftChars="0" w:right="0" w:rightChars="0" w:firstLine="0" w:firstLineChars="0"/>
              <w:jc w:val="center"/>
              <w:rPr>
                <w:rFonts w:cs="Times New Roman"/>
              </w:rPr>
            </w:pPr>
            <w:r>
              <w:t>2.00×10⁻⁶ rad</w:t>
            </w:r>
          </w:p>
        </w:tc>
      </w:tr>
      <w:tr w14:paraId="4751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nil"/>
              <w:right w:val="nil"/>
            </w:tcBorders>
            <w:vAlign w:val="center"/>
          </w:tcPr>
          <w:p w14:paraId="744A7B6B">
            <w:pPr>
              <w:ind w:left="0" w:leftChars="0" w:right="0" w:rightChars="0" w:firstLine="0" w:firstLineChars="0"/>
              <w:jc w:val="center"/>
              <w:rPr>
                <w:rFonts w:cs="Times New Roman"/>
              </w:rPr>
            </w:pPr>
            <w:r>
              <w:t>本机检查角最大残差E_h</w:t>
            </w:r>
          </w:p>
        </w:tc>
        <w:tc>
          <w:tcPr>
            <w:tcW w:w="1989" w:type="dxa"/>
            <w:tcBorders>
              <w:top w:val="nil"/>
              <w:left w:val="nil"/>
              <w:bottom w:val="nil"/>
              <w:right w:val="nil"/>
            </w:tcBorders>
            <w:vAlign w:val="center"/>
          </w:tcPr>
          <w:p w14:paraId="686DAF28">
            <w:pPr>
              <w:ind w:left="0" w:leftChars="0" w:right="0" w:rightChars="0" w:firstLine="0" w:firstLineChars="0"/>
              <w:jc w:val="center"/>
              <w:rPr>
                <w:rFonts w:cs="Times New Roman"/>
              </w:rPr>
            </w:pPr>
            <w:r>
              <w:t>1.17×10⁻⁷ rad</w:t>
            </w:r>
          </w:p>
        </w:tc>
        <w:tc>
          <w:tcPr>
            <w:tcW w:w="3141" w:type="dxa"/>
            <w:tcBorders>
              <w:top w:val="nil"/>
              <w:left w:val="nil"/>
              <w:bottom w:val="nil"/>
              <w:right w:val="nil"/>
            </w:tcBorders>
            <w:vAlign w:val="center"/>
          </w:tcPr>
          <w:p w14:paraId="52E571F7">
            <w:pPr>
              <w:ind w:left="0" w:leftChars="0" w:right="0" w:rightChars="0" w:firstLine="0" w:firstLineChars="0"/>
              <w:jc w:val="center"/>
              <w:rPr>
                <w:rFonts w:cs="Times New Roman"/>
              </w:rPr>
            </w:pPr>
            <w:r>
              <w:t>2.00×10⁻⁶ rad</w:t>
            </w:r>
          </w:p>
        </w:tc>
      </w:tr>
      <w:tr w14:paraId="13531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0" w:type="dxa"/>
            <w:tcBorders>
              <w:top w:val="nil"/>
              <w:left w:val="nil"/>
              <w:bottom w:val="single" w:color="000000" w:sz="12" w:space="0"/>
              <w:right w:val="nil"/>
            </w:tcBorders>
            <w:vAlign w:val="center"/>
          </w:tcPr>
          <w:p w14:paraId="2B5063D8">
            <w:pPr>
              <w:ind w:left="0" w:leftChars="0" w:right="0" w:rightChars="0" w:firstLine="0" w:firstLineChars="0"/>
              <w:jc w:val="center"/>
              <w:rPr>
                <w:rFonts w:cs="Times New Roman"/>
              </w:rPr>
            </w:pPr>
            <w:r>
              <w:t>端到端算例</w:t>
            </w:r>
          </w:p>
        </w:tc>
        <w:tc>
          <w:tcPr>
            <w:tcW w:w="1989" w:type="dxa"/>
            <w:tcBorders>
              <w:top w:val="nil"/>
              <w:left w:val="nil"/>
              <w:bottom w:val="single" w:color="000000" w:sz="12" w:space="0"/>
              <w:right w:val="nil"/>
            </w:tcBorders>
            <w:vAlign w:val="center"/>
          </w:tcPr>
          <w:p w14:paraId="46131E4D">
            <w:pPr>
              <w:ind w:left="0" w:leftChars="0" w:right="0" w:rightChars="0" w:firstLine="0" w:firstLineChars="0"/>
              <w:jc w:val="center"/>
              <w:rPr>
                <w:rFonts w:cs="Times New Roman"/>
              </w:rPr>
            </w:pPr>
            <w:r>
              <w:t>33/33通过</w:t>
            </w:r>
          </w:p>
        </w:tc>
        <w:tc>
          <w:tcPr>
            <w:tcW w:w="3141" w:type="dxa"/>
            <w:tcBorders>
              <w:top w:val="nil"/>
              <w:left w:val="nil"/>
              <w:bottom w:val="single" w:color="000000" w:sz="12" w:space="0"/>
              <w:right w:val="nil"/>
            </w:tcBorders>
            <w:vAlign w:val="center"/>
          </w:tcPr>
          <w:p w14:paraId="667E38BA">
            <w:pPr>
              <w:ind w:left="0" w:leftChars="0" w:right="0" w:rightChars="0" w:firstLine="0" w:firstLineChars="0"/>
              <w:jc w:val="center"/>
              <w:rPr>
                <w:rFonts w:cs="Times New Roman"/>
              </w:rPr>
            </w:pPr>
            <w:r>
              <w:t>所有算例均应通过</w:t>
            </w:r>
          </w:p>
        </w:tc>
      </w:tr>
    </w:tbl>
    <w:p w14:paraId="03B4925F">
      <w:pPr>
        <w:jc w:val="left"/>
      </w:pPr>
      <w:r>
        <w:rPr>
          <w:rFonts w:hint="eastAsia"/>
        </w:rPr>
        <w:t>由上表可知，节点误差、边长误差、共线误差和夹角残差都小于对应阈值。最慢算例的扰动半径为0.20d*、方向模式为7，FY04和FY03需要14个完整交替周期，单架跟随无人机最多需要10次控制动作。</w:t>
      </w:r>
    </w:p>
    <w:p w14:paraId="5C88F7C3">
      <w:pPr>
        <w:jc w:val="left"/>
      </w:pPr>
      <w:r>
        <w:rPr>
          <w:rFonts w:hint="eastAsia"/>
        </w:rPr>
        <w:t>最终编队的30条相邻边长度接近d*，12条要求直线的共线距离也接近0。因此，端到端结果同时满足相邻边等长和规定无人机共线两个要求。</w:t>
      </w:r>
    </w:p>
    <w:p w14:paraId="7AF68CCB">
      <w:pPr>
        <w:pStyle w:val="4"/>
        <w:jc w:val="left"/>
      </w:pPr>
      <w:r>
        <w:rPr>
          <w:rFonts w:hint="eastAsia"/>
        </w:rPr>
        <w:t>6.5负对照和适用范围</w:t>
      </w:r>
    </w:p>
    <w:p w14:paraId="0F5692E2">
      <w:pPr>
        <w:jc w:val="left"/>
      </w:pPr>
      <w:r>
        <w:rPr>
          <w:rFonts w:hint="eastAsia"/>
        </w:rPr>
        <w:t>为了检查检验程序能否发现错误，本文另外设置了负对照。若在跟随无人机调整前，将FY03和FY04的实际建锚终点强行换成理想位置，程序会识别出参考点来源错误。若在最终位置中人为加入(0.02，−0.015)d*的位移，节点误差变为0.025d*，最终几何检验不能通过。由此可得，端到端结果不是直接使用理想目标位置计算得到的。</w:t>
      </w:r>
    </w:p>
    <w:p w14:paraId="3CB7CF67">
      <w:pPr>
        <w:jc w:val="left"/>
      </w:pPr>
      <w:r>
        <w:rPr>
          <w:rFonts w:hint="eastAsia"/>
        </w:rPr>
        <w:t>控制程序中还分别加入真实坐标和其他接收无人机夹角两类错误输入，两种输入都被信息检查拒绝。因此，实际调整使用的信息仍满足“每架接收无人机只使用本机夹角”的要求。</w:t>
      </w:r>
    </w:p>
    <w:p w14:paraId="71874B92">
      <w:pPr>
        <w:jc w:val="left"/>
      </w:pPr>
      <w:r>
        <w:rPr>
          <w:rFonts w:hint="eastAsia"/>
        </w:rPr>
        <w:t>当FY11和FY15的位置加入0.001d*或0.01d*的偏差时，端到端检验不能通过。这说明FY11和FY15无偏差并保持固定是模型需要满足的条件，不能写成参考无人机存在偏差时对结果没有影响。</w:t>
      </w:r>
    </w:p>
    <w:p w14:paraId="2E41C776">
      <w:pPr>
        <w:pStyle w:val="4"/>
        <w:jc w:val="left"/>
      </w:pPr>
      <w:r>
        <w:rPr>
          <w:rFonts w:hint="eastAsia"/>
        </w:rPr>
        <w:t>6.6结果分析</w:t>
      </w:r>
    </w:p>
    <w:p w14:paraId="3C96BDAD">
      <w:pPr>
        <w:jc w:val="left"/>
      </w:pPr>
      <w:r>
        <w:rPr>
          <w:rFonts w:hint="eastAsia"/>
        </w:rPr>
        <w:t>综合以上检验可以看出，方向夹角公式、中心差分Jacobian和阻尼最小二乘调整方法在目标位置附近相互一致。四参考点可以在当前局部范围内排除错误位置，实际建锚误差也能够继续传入后面的11架无人机调整过程。</w:t>
      </w:r>
    </w:p>
    <w:p w14:paraId="1DD75DD4">
      <w:pPr>
        <w:jc w:val="left"/>
      </w:pPr>
      <w:r>
        <w:rPr>
          <w:rFonts w:hint="eastAsia"/>
        </w:rPr>
        <w:t>在可信FY11和FY15基线、目标位置附近、夹角关系不退化和发射信号无人机保持不动的条件下，33组完整算例均形成了相邻边等长且规定直线共线的三角形编队。因此，第二问所建立的模型在给定局部范围内具有可行性。</w:t>
      </w:r>
    </w:p>
    <w:p w14:paraId="66454D23">
      <w:pPr>
        <w:jc w:val="left"/>
      </w:pPr>
      <w:r>
        <w:rPr>
          <w:rFonts w:hint="eastAsia"/>
        </w:rPr>
        <w:t>同时，较大扰动范围内出现的2次失败和参考点偏差检验说明，该模型仍依赖局部初始条件和无偏差尺度参考点。本文的计算误差只能说明模型和程序在设定条件下通过检验，不能直接作为实际无人机的飞行精度，也不能说明任意初始位置都一定能够调整成功。</w:t>
      </w:r>
    </w:p>
    <w:p w14:paraId="31E8433A">
      <w:pPr>
        <w:pStyle w:val="3"/>
        <w:ind w:firstLine="0" w:firstLineChars="0"/>
        <w:rPr>
          <w:rFonts w:ascii="Times New Roman" w:hAnsi="Times New Roman" w:cs="Times New Roman"/>
        </w:rPr>
      </w:pPr>
      <w:r>
        <w:rPr>
          <w:rFonts w:ascii="Times New Roman" w:hAnsi="Times New Roman" w:cs="Times New Roman"/>
        </w:rPr>
        <w:t>七、模型评价</w:t>
      </w:r>
    </w:p>
    <w:p w14:paraId="36E9B246">
      <w:pPr>
        <w:pStyle w:val="4"/>
        <w:jc w:val="left"/>
      </w:pPr>
      <w:r>
        <w:rPr>
          <w:rFonts w:hint="eastAsia"/>
        </w:rPr>
        <w:t>7.1模型的优点</w:t>
      </w:r>
    </w:p>
    <w:p w14:paraId="01BBA3D7">
      <w:pPr>
        <w:jc w:val="left"/>
      </w:pPr>
      <w:r>
        <w:rPr>
          <w:rFonts w:hint="eastAsia"/>
        </w:rPr>
        <w:t>（1）模型使用的信息符合题目要求。每架接收信号无人机只使用本机测得的夹角和过去的移动结果。</w:t>
      </w:r>
    </w:p>
    <w:p w14:paraId="31A05EBE">
      <w:pPr>
        <w:jc w:val="left"/>
      </w:pPr>
      <w:r>
        <w:rPr>
          <w:rFonts w:hint="eastAsia"/>
        </w:rPr>
        <w:t>（2）模型保留定夹角圆两侧的候选位置，并用其余本机夹角筛选，减少只取第一个数值解造成的错误。</w:t>
      </w:r>
    </w:p>
    <w:p w14:paraId="5D446961">
      <w:pPr>
        <w:jc w:val="left"/>
      </w:pPr>
      <w:r>
        <w:rPr>
          <w:rFonts w:hint="eastAsia"/>
        </w:rPr>
        <w:t>（3）各问统一使用方向夹角、角残差和局部Jacobian，模型之间联系清楚，求解过程比较一致。</w:t>
      </w:r>
    </w:p>
    <w:p w14:paraId="7AACB116">
      <w:pPr>
        <w:jc w:val="left"/>
      </w:pPr>
      <w:r>
        <w:rPr>
          <w:rFonts w:hint="eastAsia"/>
        </w:rPr>
        <w:t>（4）模型结果经过多种检验。问题二33组完整算例全部通过，最大节点位置误差为2.27×10⁻⁷d*。</w:t>
      </w:r>
    </w:p>
    <w:p w14:paraId="3FB36A01">
      <w:pPr>
        <w:pStyle w:val="4"/>
        <w:jc w:val="left"/>
      </w:pPr>
      <w:r>
        <w:rPr>
          <w:rFonts w:hint="eastAsia"/>
        </w:rPr>
        <w:t>7.2模型的不足</w:t>
      </w:r>
    </w:p>
    <w:p w14:paraId="19941609">
      <w:pPr>
        <w:jc w:val="left"/>
      </w:pPr>
      <w:r>
        <w:rPr>
          <w:rFonts w:hint="eastAsia"/>
        </w:rPr>
        <w:t>（1）模型主要适用于目标位置附近。问题二在0.30d*和0.40d*的压力测试中出现2次失败。</w:t>
      </w:r>
    </w:p>
    <w:p w14:paraId="44ED25F6">
      <w:pPr>
        <w:jc w:val="left"/>
      </w:pPr>
      <w:r>
        <w:rPr>
          <w:rFonts w:hint="eastAsia"/>
        </w:rPr>
        <w:t>（2）模型依赖可靠的固定参考点。FY11和FY15存在位置偏差时，误差会传到后续调整结果中。</w:t>
      </w:r>
    </w:p>
    <w:p w14:paraId="0BD9C8EB">
      <w:pPr>
        <w:jc w:val="left"/>
      </w:pPr>
      <w:r>
        <w:rPr>
          <w:rFonts w:hint="eastAsia"/>
        </w:rPr>
        <w:t>（3）模型没有考虑实际飞行中的测角误差、风场和连续运动，因此计算误差不能看作实际飞行精度。</w:t>
      </w:r>
    </w:p>
    <w:p w14:paraId="4B84A2BA">
      <w:pPr>
        <w:jc w:val="left"/>
      </w:pPr>
      <w:r>
        <w:rPr>
          <w:rFonts w:hint="eastAsia"/>
        </w:rPr>
        <w:t>（4）完整候选和匿名编号需要进行有限枚举。当无人机数量增加时，需要检查的编号和几何分支也会增加。</w:t>
      </w:r>
    </w:p>
    <w:p w14:paraId="7068973D">
      <w:pPr>
        <w:pStyle w:val="4"/>
        <w:jc w:val="left"/>
      </w:pPr>
      <w:r>
        <w:rPr>
          <w:rFonts w:hint="eastAsia"/>
        </w:rPr>
        <w:t>7.3改进方向与推广</w:t>
      </w:r>
    </w:p>
    <w:p w14:paraId="5323A89F">
      <w:pPr>
        <w:jc w:val="left"/>
      </w:pPr>
      <w:r>
        <w:rPr>
          <w:rFonts w:hint="eastAsia"/>
        </w:rPr>
        <w:t>当局部调整不稳定时，可以减小试探距离和移动步长，增加阻尼，并重新选择两个主要夹角。</w:t>
      </w:r>
    </w:p>
    <w:p w14:paraId="577295E1">
      <w:pPr>
        <w:jc w:val="left"/>
      </w:pPr>
      <w:r>
        <w:rPr>
          <w:rFonts w:hint="eastAsia"/>
        </w:rPr>
        <w:t>后续可提高固定参考点的校准可靠性，并在取得真实数据后加入测角误差、风场和连续运动过程。</w:t>
      </w:r>
    </w:p>
    <w:p w14:paraId="2D3AFEAB">
      <w:pPr>
        <w:jc w:val="left"/>
      </w:pPr>
      <w:r>
        <w:rPr>
          <w:rFonts w:hint="eastAsia"/>
        </w:rPr>
        <w:t>本文的方向夹角、完整候选和本机调整方法还可用于其他平面编队，但需要重新计算目标夹角并进行检验。</w:t>
      </w:r>
    </w:p>
    <w:p w14:paraId="2E0A6035">
      <w:pPr>
        <w:ind w:left="0" w:leftChars="0" w:firstLine="0" w:firstLineChars="0"/>
        <w:rPr>
          <w:rFonts w:hint="default" w:ascii="Times New Roman" w:hAnsi="Times New Roman" w:cs="Times New Roman"/>
          <w:lang w:val="en-US" w:eastAsia="zh-CN"/>
        </w:rPr>
      </w:pPr>
    </w:p>
    <w:p w14:paraId="65D48DB1">
      <w:pPr>
        <w:pStyle w:val="3"/>
        <w:numPr>
          <w:ilvl w:val="0"/>
          <w:numId w:val="0"/>
        </w:numPr>
        <w:bidi w:val="0"/>
        <w:ind w:left="0" w:leftChars="0" w:firstLine="0" w:firstLineChars="0"/>
        <w:rPr>
          <w:rFonts w:hint="default" w:ascii="Times New Roman" w:hAnsi="Times New Roman" w:cs="Times New Roman"/>
          <w:lang w:val="en-US" w:eastAsia="zh-CN"/>
        </w:rPr>
      </w:pPr>
      <w:r>
        <w:rPr>
          <w:rFonts w:hint="default" w:ascii="Times New Roman" w:hAnsi="Times New Roman" w:eastAsia="宋体" w:cs="Times New Roman"/>
          <w:b/>
          <w:kern w:val="2"/>
          <w:sz w:val="28"/>
          <w:szCs w:val="24"/>
          <w:lang w:val="en-US" w:eastAsia="zh-CN" w:bidi="ar-SA"/>
        </w:rPr>
        <w:t>八、</w:t>
      </w:r>
      <w:r>
        <w:rPr>
          <w:rFonts w:hint="default" w:ascii="Times New Roman" w:hAnsi="Times New Roman" w:cs="Times New Roman"/>
          <w:lang w:val="en-US" w:eastAsia="zh-CN"/>
        </w:rPr>
        <w:t>参考文献</w:t>
      </w:r>
    </w:p>
    <w:p w14:paraId="1B031446">
      <w:r>
        <w:rPr>
          <w:sz w:val="24"/>
        </w:rPr>
        <w:t>[1] 辛沙欧, 陈可, 宋震林, 等. 基于纯方位的多无人机协同目标跟踪算法[J]. 电子设计工程, 2021.</w:t>
      </w:r>
    </w:p>
    <w:p w14:paraId="53B9EEC7">
      <w:r>
        <w:rPr>
          <w:sz w:val="24"/>
        </w:rPr>
        <w:t>[2] 吴龙文, 等. 基于AOA的双机无源定位模型及其解算方法[J]. 系统工程与电子技术, 2020, 42(5): 978-986.</w:t>
      </w:r>
    </w:p>
    <w:p w14:paraId="2C16D6BD">
      <w:r>
        <w:rPr>
          <w:sz w:val="24"/>
        </w:rPr>
        <w:t>[3] 刘忠. 多站纯方位定位系统的可观测性条件[J]. 海军工程大学学报, 2004, 16(1): 18-21.</w:t>
      </w:r>
    </w:p>
    <w:p w14:paraId="69C5B17F">
      <w:r>
        <w:rPr>
          <w:sz w:val="24"/>
        </w:rPr>
        <w:t>[4] 关于P3P问题解的唯一性条件的几点讨论[J]. 计算机学报, 2003.</w:t>
      </w:r>
    </w:p>
    <w:p w14:paraId="2B31B337">
      <w:r>
        <w:rPr>
          <w:sz w:val="24"/>
        </w:rPr>
        <w:t>[5] 被动定位系统中的方位数据关联[J]. 系统工程与电子技术, 2003(3): 281-283.</w:t>
      </w:r>
    </w:p>
    <w:p w14:paraId="67A39556">
      <w:r>
        <w:rPr>
          <w:sz w:val="24"/>
        </w:rPr>
        <w:t>[6] 孙文涵, 鲜斌. 基于方位信息的无人机编队控制设计与验证[J]. 控制理论与应用, 2023, 40(9): 1537-1546.</w:t>
      </w:r>
    </w:p>
    <w:p w14:paraId="02E78C6F">
      <w:r>
        <w:rPr>
          <w:sz w:val="24"/>
        </w:rPr>
        <w:t>[7] P3P位姿测量方法的误差分析[J]. 计算机工程与应用, 2008, 44(18): 239-242.</w:t>
      </w:r>
    </w:p>
    <w:p w14:paraId="43217559">
      <w:r>
        <w:rPr>
          <w:sz w:val="24"/>
        </w:rPr>
        <w:t>[8] Jing Y, Wan P, Dai J. Angle-Based Sensor Network Localization[J]. IEEE Transactions on Automatic Control, 2022, 67(2): 840-855.</w:t>
      </w:r>
    </w:p>
    <w:p w14:paraId="6ACF867A">
      <w:r>
        <w:rPr>
          <w:sz w:val="24"/>
        </w:rPr>
        <w:t>[9] Zhao S, Zelazo D. Bearing Rigidity and Almost Global Bearing-Only Formation Stabilization[J]. IEEE Transactions on Automatic Control, 2016, 61(5): 1255-1268.</w:t>
      </w:r>
    </w:p>
    <w:p w14:paraId="44A869D2">
      <w:r>
        <w:rPr>
          <w:sz w:val="24"/>
        </w:rPr>
        <w:t>[10] Ground and Aerial Mutual Localization Using Anonymous Relative-Bearing Measurements[J]. IEEE Transactions on Robotics, 2016, 32(5): 1133-1151.</w:t>
      </w:r>
    </w:p>
    <w:p w14:paraId="581168DE">
      <w:r>
        <w:rPr>
          <w:sz w:val="24"/>
        </w:rPr>
        <w:t>[11] Complete Solution Classification for the Perspective-Three-Point Problem[J]. IEEE TPAMI, 2003, 25(8): 930-943.</w:t>
      </w:r>
    </w:p>
    <w:p w14:paraId="4904745C">
      <w:r>
        <w:rPr>
          <w:sz w:val="24"/>
        </w:rPr>
        <w:t>[12] Network Localization from Relative Bearing Measurements[C]//IROS. 2014.</w:t>
      </w:r>
    </w:p>
    <w:p w14:paraId="62E38C68">
      <w:r>
        <w:rPr>
          <w:sz w:val="24"/>
        </w:rPr>
        <w:t>[13] Bearings-only Target Localization Using Total Least Squares[J]. Signal Processing, 2005, 85(9): 1695-1710.</w:t>
      </w:r>
    </w:p>
    <w:p w14:paraId="04A3EEEF">
      <w:r>
        <w:rPr>
          <w:sz w:val="24"/>
        </w:rPr>
        <w:t>[14] Advani R, Weile D. Position and orientation inference via on-board triangulation[J]. PLOS ONE, 2017, 12(6): e0180089.</w:t>
      </w:r>
    </w:p>
    <w:p w14:paraId="78E3FF71">
      <w:r>
        <w:rPr>
          <w:sz w:val="24"/>
        </w:rPr>
        <w:t>[15] Ligas M. Simple Solution to the Three Point Resection Problem[J]. Journal of Surveying Engineering, 2013, 139(3): 120-125.</w:t>
      </w:r>
    </w:p>
    <w:p w14:paraId="7DDE1E9C">
      <w:pPr>
        <w:pStyle w:val="3"/>
        <w:bidi w:val="0"/>
        <w:rPr>
          <w:rFonts w:hint="default" w:ascii="Times New Roman" w:hAnsi="Times New Roman" w:cs="Times New Roman"/>
          <w:lang w:val="en-US" w:eastAsia="zh-CN"/>
        </w:rPr>
      </w:pPr>
      <w:r>
        <w:rPr>
          <w:rFonts w:hint="default" w:ascii="Times New Roman" w:hAnsi="Times New Roman" w:cs="Times New Roman"/>
          <w:lang w:val="en-US" w:eastAsia="zh-CN"/>
        </w:rPr>
        <w:t>附录</w:t>
      </w:r>
    </w:p>
    <w:p>
      <w:pPr>
        <w:pStyle w:val="3"/>
      </w:pPr>
      <w:r>
        <w:t>附录A  支撑材料文件列表</w:t>
      </w:r>
    </w:p>
    <w:p>
      <w:r>
        <w:rPr>
          <w:b w:val="0"/>
          <w:sz w:val="24"/>
        </w:rPr>
        <w:t>本论文支撑材料压缩包包含以下文件：</w:t>
      </w:r>
    </w:p>
    <w:p>
      <w:r>
        <w:rPr>
          <w:b w:val="0"/>
          <w:sz w:val="12"/>
        </w:rPr>
      </w:r>
    </w:p>
    <w:p>
      <w:r>
        <w:rPr>
          <w:rFonts w:ascii="Consolas" w:hAnsi="Consolas" w:eastAsia="Consolas"/>
          <w:sz w:val="20"/>
        </w:rPr>
        <w:t xml:space="preserve">  code/q2_anchor_route_audit.py</w:t>
      </w:r>
      <w:r>
        <w:rPr>
          <w:sz w:val="20"/>
        </w:rPr>
        <w:t xml:space="preserve">  ——  Q2锚点路线审计：四参考扩展、可自举参考集枚举与独立性检验</w:t>
      </w:r>
    </w:p>
    <w:p>
      <w:r>
        <w:rPr>
          <w:rFonts w:ascii="Consolas" w:hAnsi="Consolas" w:eastAsia="Consolas"/>
          <w:sz w:val="20"/>
        </w:rPr>
        <w:t xml:space="preserve">  code/q2_bootstrap_audit.py</w:t>
      </w:r>
      <w:r>
        <w:rPr>
          <w:sz w:val="20"/>
        </w:rPr>
        <w:t xml:space="preserve">  ——  Q2自举审计：交替建锚线性化谱半径、精确最佳响应网格与有限试探网格验证</w:t>
      </w:r>
    </w:p>
    <w:p>
      <w:r>
        <w:rPr>
          <w:rFonts w:ascii="Consolas" w:hAnsi="Consolas" w:eastAsia="Consolas"/>
          <w:sz w:val="20"/>
        </w:rPr>
        <w:t xml:space="preserve">  code/q2_bootstrap_design_enumeration.py</w:t>
      </w:r>
      <w:r>
        <w:rPr>
          <w:sz w:val="20"/>
        </w:rPr>
        <w:t xml:space="preserve">  ——  Q2自举设计枚举：16380种有序调度方案的完整枚举与最优方案选择</w:t>
      </w:r>
    </w:p>
    <w:p>
      <w:r>
        <w:rPr>
          <w:rFonts w:ascii="Consolas" w:hAnsi="Consolas" w:eastAsia="Consolas"/>
          <w:sz w:val="20"/>
        </w:rPr>
        <w:t xml:space="preserve">  code/q2_final_route_gate.py</w:t>
      </w:r>
      <w:r>
        <w:rPr>
          <w:sz w:val="20"/>
        </w:rPr>
        <w:t xml:space="preserve">  ——  Q2最终路线总Gate：16项确定性检查的联合通过验证</w:t>
      </w:r>
    </w:p>
    <w:p>
      <w:r>
        <w:rPr>
          <w:rFonts w:ascii="Consolas" w:hAnsi="Consolas" w:eastAsia="Consolas"/>
          <w:sz w:val="20"/>
        </w:rPr>
        <w:t xml:space="preserve">  code/q2_local_route_sanity.py</w:t>
      </w:r>
      <w:r>
        <w:rPr>
          <w:sz w:val="20"/>
        </w:rPr>
        <w:t xml:space="preserve">  ——  Q2局部路线合理性：跟随机局部盆地网格、参考扰动敏感性与编队几何评估</w:t>
      </w:r>
    </w:p>
    <w:p>
      <w:r>
        <w:rPr>
          <w:b w:val="0"/>
          <w:sz w:val="12"/>
        </w:rPr>
      </w:r>
    </w:p>
    <w:p>
      <w:r>
        <w:rPr>
          <w:b w:val="0"/>
          <w:sz w:val="20"/>
        </w:rPr>
        <w:t>说明：以上代码均使用Python 3.10+编写，依赖numpy库。所有代码均可独立运行，运行结果与论文中报告的数值一致。Q1部分的计算逻辑较为简单（定夹角圆几何求解、392次枚举、交替建锚数值迭代），已在正文中完整描述，未单独列为代码文件。</w:t>
      </w:r>
    </w:p>
    <w:p>
      <w:r>
        <w:br w:type="page"/>
      </w:r>
    </w:p>
    <w:p>
      <w:pPr>
        <w:pStyle w:val="3"/>
      </w:pPr>
      <w:r>
        <w:t>附录B  源程序代码</w:t>
      </w:r>
    </w:p>
    <w:p>
      <w:r>
        <w:rPr>
          <w:b w:val="0"/>
          <w:sz w:val="24"/>
        </w:rPr>
        <w:t>以下为建模所用到的全部完整、可运行的源程序代码。</w:t>
      </w:r>
    </w:p>
    <w:p>
      <w:r>
        <w:rPr>
          <w:b w:val="0"/>
          <w:sz w:val="12"/>
        </w:rPr>
      </w:r>
    </w:p>
    <w:p>
      <w:r>
        <w:rPr>
          <w:rFonts w:ascii="Consolas" w:hAnsi="Consolas" w:eastAsia="Consolas"/>
          <w:b/>
          <w:sz w:val="20"/>
        </w:rPr>
        <w:t>【q2_anchor_route_audit.py】</w:t>
      </w:r>
    </w:p>
    <w:p>
      <w:pPr>
        <w:spacing w:line="240" w:lineRule="auto" w:before="0" w:after="0"/>
      </w:pPr>
      <w:r>
        <w:rPr>
          <w:rFonts w:ascii="Consolas" w:hAnsi="Consolas" w:eastAsia="Consolas"/>
          <w:sz w:val="16"/>
        </w:rPr>
        <w:t>"""Q2 三参考机路线的有限几何审计。</w:t>
        <w:br/>
        <w:br/>
        <w:t>本脚本只用于离线路线设计与验证，不是在线控制器。它枚举 15 个目标</w:t>
        <w:br/>
        <w:t>槽位中的全部三参考机组合，复用 Q1(1) 已冻结的完整候选器，并检查：</w:t>
        <w:br/>
        <w:br/>
        <w:t>1. 三参考机是否非共线；</w:t>
        <w:br/>
        <w:t>2. 其余每个槽位的三项纯方位观测是否避开 0/pi；</w:t>
        <w:br/>
        <w:t>3. 完整候选器是否找回目标槽位以及是否存在远端根；</w:t>
        <w:br/>
        <w:t>4. 最优两项主约束的局部 Jacobian 是否满秩及其条件数；</w:t>
        <w:br/>
        <w:t>5. 纯角观测对整体相似变换不变，因而不能自行恢复物理尺度。</w:t>
        <w:br/>
        <w:br/>
        <w:t>结果写入 results/q2_design/q2_anchor_route_audit.json。</w:t>
        <w:br/>
        <w:t>"""</w:t>
        <w:br/>
        <w:br/>
        <w:t>from __future__ import annotations</w:t>
        <w:br/>
        <w:br/>
        <w:t>import json</w:t>
        <w:br/>
        <w:t>from itertools import combinations</w:t>
        <w:br/>
        <w:t>from math import cos, pi, sin, sqrt</w:t>
        <w:br/>
        <w:t>from pathlib import Path</w:t>
        <w:br/>
        <w:br/>
        <w:t>import numpy as np</w:t>
        <w:br/>
        <w:br/>
        <w:t>from src.q1_1_geometry import (</w:t>
        <w:br/>
        <w:t xml:space="preserve">    ANGLE_NAMES,</w:t>
        <w:br/>
        <w:t xml:space="preserve">    _circle_branches,</w:t>
        <w:br/>
        <w:t xml:space="preserve">    analytic_angle_gradient,</w:t>
        <w:br/>
        <w:t xml:space="preserve">    angle_jacobian,</w:t>
        <w:br/>
        <w:t xml:space="preserve">    angle_signature,</w:t>
        <w:br/>
        <w:t xml:space="preserve">    circle_intersections,</w:t>
        <w:br/>
        <w:t xml:space="preserve">    complete_candidates,</w:t>
        <w:br/>
        <w:t xml:space="preserve">    independent_multistart_checker,</w:t>
        <w:br/>
        <w:t xml:space="preserve">    raw_angle,</w:t>
        <w:br/>
        <w:t>)</w:t>
        <w:br/>
        <w:br/>
        <w:br/>
        <w:t>ROOT = Path(__file__).resolve().parents[1]</w:t>
        <w:br/>
        <w:t>OUT = ROOT / "results" / "q2_design" / "q2_anchor_route_audit.json"</w:t>
        <w:br/>
        <w:t>PAIR_CHOICES = tuple(combinations(ANGLE_NAMES, 2))</w:t>
        <w:br/>
        <w:t>BOOTSTRAPPABLE_REFERENCE_IDS = (3, 4, 11, 15)</w:t>
        <w:br/>
        <w:t>FOUR_PAIR_INDICES = tuple(combinations(range(4), 2))</w:t>
        <w:br/>
        <w:br/>
        <w:br/>
        <w:t>def triangular_lattice() -&gt; dict[int, np.ndarray]:</w:t>
        <w:br/>
        <w:t xml:space="preserve">    """返回相邻间距 d=1 的 15 个锥形编队目标槽位。"""</w:t>
        <w:br/>
        <w:t xml:space="preserve">    points: dict[int, np.ndarray] = {}</w:t>
        <w:br/>
        <w:t xml:space="preserve">    for row in range(5):</w:t>
        <w:br/>
        <w:t xml:space="preserve">        for offset in range(row + 1):</w:t>
        <w:br/>
        <w:t xml:space="preserve">            index = 1 + row * (row + 1) // 2 + offset</w:t>
        <w:br/>
        <w:t xml:space="preserve">            points[index] = np.array([-sqrt(3.0) * row / 2.0, offset - row / 2.0])</w:t>
        <w:br/>
        <w:t xml:space="preserve">    return points</w:t>
        <w:br/>
        <w:br/>
        <w:br/>
        <w:t>def _point_in(points: list[np.ndarray], target: np.ndarray, tol: float = 2e-7) -&gt; bool:</w:t>
        <w:br/>
        <w:t xml:space="preserve">    return any(float(np.linalg.norm(point - target)) &lt;= tol for point in points)</w:t>
        <w:br/>
        <w:br/>
        <w:br/>
        <w:t>def _same_point_sets(left: list[np.ndarray], right: list[np.ndarray], tol: float = 2e-5) -&gt; bool:</w:t>
        <w:br/>
        <w:t xml:space="preserve">    return len(left) == len(right) and all(_point_in(right, point, tol) for point in left)</w:t>
        <w:br/>
        <w:br/>
        <w:br/>
        <w:t>def _best_pair(point: np.ndarray, anchors: np.ndarray) -&gt; dict[str, object]:</w:t>
        <w:br/>
        <w:t xml:space="preserve">    candidates: list[dict[str, object]] = []</w:t>
        <w:br/>
        <w:t xml:space="preserve">    for names in PAIR_CHOICES:</w:t>
        <w:br/>
        <w:t xml:space="preserve">        jacobian = angle_jacobian(point, anchors, names)</w:t>
        <w:br/>
        <w:t xml:space="preserve">        singular_values = np.linalg.svd(jacobian, compute_uv=False)</w:t>
        <w:br/>
        <w:t xml:space="preserve">        sigma_min = float(singular_values[-1])</w:t>
        <w:br/>
        <w:t xml:space="preserve">        condition = float(singular_values[0] / sigma_min) if sigma_min &gt; 0 else float("inf")</w:t>
        <w:br/>
        <w:t xml:space="preserve">        candidates.append(</w:t>
        <w:br/>
        <w:t xml:space="preserve">            {</w:t>
        <w:br/>
        <w:t xml:space="preserve">                "names": list(names),</w:t>
        <w:br/>
        <w:t xml:space="preserve">                "sigma_min": sigma_min,</w:t>
        <w:br/>
        <w:t xml:space="preserve">                "sigma_max": float(singular_values[0]),</w:t>
        <w:br/>
        <w:t xml:space="preserve">                "condition_number": condition,</w:t>
        <w:br/>
        <w:t xml:space="preserve">                "det_abs": float(abs(np.linalg.det(jacobian))),</w:t>
        <w:br/>
        <w:t xml:space="preserve">            }</w:t>
        <w:br/>
        <w:t xml:space="preserve">        )</w:t>
        <w:br/>
        <w:t xml:space="preserve">    return max(candidates, key=lambda item: (float(item["sigma_min"]), -float(item["condition_number"])))</w:t>
        <w:br/>
        <w:br/>
        <w:br/>
        <w:t>def _four_signature(point: np.ndarray, anchors: np.ndarray) -&gt; np.ndarray:</w:t>
        <w:br/>
        <w:t xml:space="preserve">    return np.array([raw_angle(point, anchors[left], anchors[right]) for left, right in FOUR_PAIR_INDICES])</w:t>
        <w:br/>
        <w:br/>
        <w:br/>
        <w:t>def _circle_equal(left: object, right: object, tol: float = 2e-8) -&gt; bool:</w:t>
        <w:br/>
        <w:t xml:space="preserve">    scale = max(1.0, float(left.radius), float(right.radius))</w:t>
        <w:br/>
        <w:t xml:space="preserve">    return bool(</w:t>
        <w:br/>
        <w:t xml:space="preserve">        np.linalg.norm(np.asarray(left.center) - np.asarray(right.center)) &lt;= tol * scale</w:t>
        <w:br/>
        <w:t xml:space="preserve">        and abs(float(left.radius) - float(right.radius)) &lt;= tol * scale</w:t>
        <w:br/>
        <w:t xml:space="preserve">    )</w:t>
        <w:br/>
        <w:br/>
        <w:br/>
        <w:t>def _deduplicate_points(points: list[np.ndarray], tol: float = 2e-7) -&gt; list[np.ndarray]:</w:t>
        <w:br/>
        <w:t xml:space="preserve">    kept: list[np.ndarray] = []</w:t>
        <w:br/>
        <w:t xml:space="preserve">    for point in points:</w:t>
        <w:br/>
        <w:t xml:space="preserve">        if not _point_in(kept, point, tol):</w:t>
        <w:br/>
        <w:t xml:space="preserve">            kept.append(np.asarray(point, dtype=float))</w:t>
        <w:br/>
        <w:t xml:space="preserve">    return kept</w:t>
        <w:br/>
        <w:br/>
        <w:br/>
        <w:t>def _complete_four_candidates(</w:t>
        <w:br/>
        <w:t xml:space="preserve">    anchors: np.ndarray,</w:t>
        <w:br/>
        <w:t xml:space="preserve">    observed: np.ndarray,</w:t>
        <w:br/>
        <w:t xml:space="preserve">    *,</w:t>
        <w:br/>
        <w:t xml:space="preserve">    angle_tol: float = 3e-8,</w:t>
        <w:br/>
        <w:t xml:space="preserve">    geometry_tol: float = 1e-10,</w:t>
        <w:br/>
        <w:t xml:space="preserve">    boundary_eps: float = 1e-7,</w:t>
        <w:br/>
        <w:t>) -&gt; dict[str, object]:</w:t>
        <w:br/>
        <w:t xml:space="preserve">    """枚举四参考机六条角约束的全部有限交点。</w:t>
        <w:br/>
        <w:br/>
        <w:t xml:space="preserve">    0/pi 约束只登记而不作为光滑主约束。其余每一条定夹角约束均为</w:t>
        <w:br/>
        <w:t xml:space="preserve">    两个圆分支；任一有限孤立解必定出现在至少一对非重合圆的交点中。</w:t>
        <w:br/>
        <w:t xml:space="preserve">    若同一个圆分支同时覆盖全部有效约束，则显式报告连续解族。</w:t>
        <w:br/>
        <w:t xml:space="preserve">    """</w:t>
        <w:br/>
        <w:t xml:space="preserve">    active = [</w:t>
        <w:br/>
        <w:t xml:space="preserve">        index</w:t>
        <w:br/>
        <w:t xml:space="preserve">        for index, value in enumerate(observed)</w:t>
        <w:br/>
        <w:t xml:space="preserve">        if boundary_eps &lt; float(value) &lt; pi - boundary_eps</w:t>
        <w:br/>
        <w:t xml:space="preserve">    ]</w:t>
        <w:br/>
        <w:t xml:space="preserve">    circles: dict[int, list[object]] = {}</w:t>
        <w:br/>
        <w:t xml:space="preserve">    flags: set[str] = set()</w:t>
        <w:br/>
        <w:t xml:space="preserve">    for constraint in active:</w:t>
        <w:br/>
        <w:t xml:space="preserve">        left, right = FOUR_PAIR_INDICES[constraint]</w:t>
        <w:br/>
        <w:t xml:space="preserve">        branches, branch_flags = _circle_branches(</w:t>
        <w:br/>
        <w:t xml:space="preserve">            anchors[left],</w:t>
        <w:br/>
        <w:t xml:space="preserve">            anchors[right],</w:t>
        <w:br/>
        <w:t xml:space="preserve">            float(observed[constraint]),</w:t>
        <w:br/>
        <w:t xml:space="preserve">            f"{left}{right}",</w:t>
        <w:br/>
        <w:t xml:space="preserve">            boundary_eps=boundary_eps,</w:t>
        <w:br/>
        <w:t xml:space="preserve">        )</w:t>
        <w:br/>
        <w:t xml:space="preserve">        circles[constraint] = branches</w:t>
        <w:br/>
        <w:t xml:space="preserve">        flags.update(branch_flags)</w:t>
        <w:br/>
        <w:br/>
        <w:t xml:space="preserve">    if len(active) &lt; 2:</w:t>
        <w:br/>
        <w:t xml:space="preserve">        return {</w:t>
        <w:br/>
        <w:t xml:space="preserve">            "roots": [],</w:t>
        <w:br/>
        <w:t xml:space="preserve">            "active_constraints": active,</w:t>
        <w:br/>
        <w:t xml:space="preserve">            "boundary_constraints": [index for index in range(6) if index not in active],</w:t>
        <w:br/>
        <w:t xml:space="preserve">            "continuous_solution_family": True,</w:t>
        <w:br/>
        <w:t xml:space="preserve">            "coincident_circle_events": 0,</w:t>
        <w:br/>
        <w:t xml:space="preserve">            "tangent_events": 0,</w:t>
        <w:br/>
        <w:t xml:space="preserve">            "rejected_intersections": 0,</w:t>
        <w:br/>
        <w:t xml:space="preserve">            "status": sorted(flags | {"insufficient_smooth_constraints"}),</w:t>
        <w:br/>
        <w:t xml:space="preserve">        }</w:t>
        <w:br/>
        <w:br/>
        <w:t xml:space="preserve">    continuous = False</w:t>
        <w:br/>
        <w:t xml:space="preserve">    for constraint in active:</w:t>
        <w:br/>
        <w:t xml:space="preserve">        for circle in circles[constraint]:</w:t>
        <w:br/>
        <w:t xml:space="preserve">            if all(any(_circle_equal(circle, other) for other in circles[other_constraint]) for other_constraint in active):</w:t>
        <w:br/>
        <w:t xml:space="preserve">                continuous = True</w:t>
        <w:br/>
        <w:t xml:space="preserve">                break</w:t>
        <w:br/>
        <w:t xml:space="preserve">        if continuous:</w:t>
        <w:br/>
        <w:t xml:space="preserve">            break</w:t>
        <w:br/>
        <w:br/>
        <w:t xml:space="preserve">    roots: list[np.ndarray] = []</w:t>
        <w:br/>
        <w:t xml:space="preserve">    coincident_events = 0</w:t>
        <w:br/>
        <w:t xml:space="preserve">    tangent_events = 0</w:t>
        <w:br/>
        <w:t xml:space="preserve">    rejected = 0</w:t>
        <w:br/>
        <w:t xml:space="preserve">    for left_constraint, right_constraint in combinations(active, 2):</w:t>
        <w:br/>
        <w:t xml:space="preserve">        for left_circle in circles[left_constraint]:</w:t>
        <w:br/>
        <w:t xml:space="preserve">            for right_circle in circles[right_constraint]:</w:t>
        <w:br/>
        <w:t xml:space="preserve">                intersections, state = circle_intersections(left_circle, right_circle, tol=geometry_tol)</w:t>
        <w:br/>
        <w:t xml:space="preserve">                if state == "coincident":</w:t>
        <w:br/>
        <w:t xml:space="preserve">                    coincident_events += 1</w:t>
        <w:br/>
        <w:t xml:space="preserve">                    continue</w:t>
        <w:br/>
        <w:t xml:space="preserve">                if state == "tangent":</w:t>
        <w:br/>
        <w:t xml:space="preserve">                    tangent_events += 1</w:t>
        <w:br/>
        <w:t xml:space="preserve">                for point in intersections:</w:t>
        <w:br/>
        <w:t xml:space="preserve">                    if min(float(np.linalg.norm(point - anchor)) for anchor in anchors) &lt;= 5e-8:</w:t>
        <w:br/>
        <w:t xml:space="preserve">                        rejected += 1</w:t>
        <w:br/>
        <w:t xml:space="preserve">                        continue</w:t>
        <w:br/>
        <w:t xml:space="preserve">                    residual = _four_signature(point, anchors) - observed</w:t>
        <w:br/>
        <w:t xml:space="preserve">                    if max(abs(float(residual[index])) for index in active) &lt;= angle_tol:</w:t>
        <w:br/>
        <w:t xml:space="preserve">                        roots.append(point)</w:t>
        <w:br/>
        <w:t xml:space="preserve">                    else:</w:t>
        <w:br/>
        <w:t xml:space="preserve">                        rejected += 1</w:t>
        <w:br/>
        <w:br/>
        <w:t xml:space="preserve">    roots = _deduplicate_points(roots)</w:t>
        <w:br/>
        <w:t xml:space="preserve">    if continuous:</w:t>
        <w:br/>
        <w:t xml:space="preserve">        flags.add("continuous_solution_family")</w:t>
        <w:br/>
        <w:t xml:space="preserve">    if coincident_events:</w:t>
        <w:br/>
        <w:t xml:space="preserve">        flags.add("coincident_constraint_circles")</w:t>
        <w:br/>
        <w:t xml:space="preserve">    if not roots:</w:t>
        <w:br/>
        <w:t xml:space="preserve">        flags.add("no_finite_candidate")</w:t>
        <w:br/>
        <w:t xml:space="preserve">    return {</w:t>
        <w:br/>
        <w:t xml:space="preserve">        "roots": roots,</w:t>
        <w:br/>
        <w:t xml:space="preserve">        "active_constraints": active,</w:t>
        <w:br/>
        <w:t xml:space="preserve">        "boundary_constraints": [index for index in range(6) if index not in active],</w:t>
        <w:br/>
        <w:t xml:space="preserve">        "continuous_solution_family": continuous,</w:t>
        <w:br/>
        <w:t xml:space="preserve">        "coincident_circle_events": coincident_events,</w:t>
        <w:br/>
        <w:t xml:space="preserve">        "tangent_events": tangent_events,</w:t>
        <w:br/>
        <w:t xml:space="preserve">        "rejected_intersections": rejected,</w:t>
        <w:br/>
        <w:t xml:space="preserve">        "status": sorted(flags),</w:t>
        <w:br/>
        <w:t xml:space="preserve">    }</w:t>
        <w:br/>
        <w:br/>
        <w:br/>
        <w:t>def _best_four_pair(point: np.ndarray, anchors: np.ndarray, active: list[int]) -&gt; dict[str, object] | None:</w:t>
        <w:br/>
        <w:t xml:space="preserve">    candidates: list[dict[str, object]] = []</w:t>
        <w:br/>
        <w:t xml:space="preserve">    for first, second in combinations(active, 2):</w:t>
        <w:br/>
        <w:t xml:space="preserve">        first_pair = FOUR_PAIR_INDICES[first]</w:t>
        <w:br/>
        <w:t xml:space="preserve">        second_pair = FOUR_PAIR_INDICES[second]</w:t>
        <w:br/>
        <w:t xml:space="preserve">        jacobian = np.vstack(</w:t>
        <w:br/>
        <w:t xml:space="preserve">            [</w:t>
        <w:br/>
        <w:t xml:space="preserve">                analytic_angle_gradient(point, anchors[first_pair[0]], anchors[first_pair[1]]),</w:t>
        <w:br/>
        <w:t xml:space="preserve">                analytic_angle_gradient(point, anchors[second_pair[0]], anchors[second_pair[1]]),</w:t>
        <w:br/>
        <w:t xml:space="preserve">            ]</w:t>
        <w:br/>
        <w:t xml:space="preserve">        )</w:t>
        <w:br/>
        <w:t xml:space="preserve">        singular_values = np.linalg.svd(jacobian, compute_uv=False)</w:t>
        <w:br/>
        <w:t xml:space="preserve">        sigma_min = float(singular_values[-1])</w:t>
        <w:br/>
        <w:t xml:space="preserve">        condition = float(singular_values[0] / sigma_min) if sigma_min &gt; 0 else float("inf")</w:t>
        <w:br/>
        <w:t xml:space="preserve">        candidates.append(</w:t>
        <w:br/>
        <w:t xml:space="preserve">            {</w:t>
        <w:br/>
        <w:t xml:space="preserve">                "constraint_indices": [first, second],</w:t>
        <w:br/>
        <w:t xml:space="preserve">                "anchor_pairs": [list(first_pair), list(second_pair)],</w:t>
        <w:br/>
        <w:t xml:space="preserve">                "sigma_min": sigma_min,</w:t>
        <w:br/>
        <w:t xml:space="preserve">                "sigma_max": float(singular_values[0]),</w:t>
        <w:br/>
        <w:t xml:space="preserve">                "condition_number": condition,</w:t>
        <w:br/>
        <w:t xml:space="preserve">                "det_abs": float(abs(np.linalg.det(jacobian))),</w:t>
        <w:br/>
        <w:t xml:space="preserve">            }</w:t>
        <w:br/>
        <w:t xml:space="preserve">        )</w:t>
        <w:br/>
        <w:t xml:space="preserve">    if not candidates:</w:t>
        <w:br/>
        <w:t xml:space="preserve">        return None</w:t>
        <w:br/>
        <w:t xml:space="preserve">    return max(candidates, key=lambda item: (float(item["sigma_min"]), -float(item["condition_number"])))</w:t>
        <w:br/>
        <w:br/>
        <w:br/>
        <w:t>def evaluate_triple(ids: tuple[int, int, int], lattice: dict[int, np.ndarray]) -&gt; dict[str, object]:</w:t>
        <w:br/>
        <w:t xml:space="preserve">    anchors = np.vstack([lattice[index] for index in ids])</w:t>
        <w:br/>
        <w:t xml:space="preserve">    edge_1 = anchors[1] - anchors[0]</w:t>
        <w:br/>
        <w:t xml:space="preserve">    edge_2 = anchors[2] - anchors[0]</w:t>
        <w:br/>
        <w:t xml:space="preserve">    doubled_area = float(abs(edge_1[0] * edge_2[1] - edge_1[1] * edge_2[0]))</w:t>
        <w:br/>
        <w:t xml:space="preserve">    followers: list[dict[str, object]] = []</w:t>
        <w:br/>
        <w:t xml:space="preserve">    feasible = doubled_area &gt; 1e-10</w:t>
        <w:br/>
        <w:br/>
        <w:t xml:space="preserve">    for index, target in lattice.items():</w:t>
        <w:br/>
        <w:t xml:space="preserve">        if index in ids:</w:t>
        <w:br/>
        <w:t xml:space="preserve">            continue</w:t>
        <w:br/>
        <w:t xml:space="preserve">        observed = angle_signature(target, anchors)</w:t>
        <w:br/>
        <w:t xml:space="preserve">        angle_margin = float(np.min(np.minimum(observed, pi - observed)))</w:t>
        <w:br/>
        <w:t xml:space="preserve">        boundary_free = bool(angle_margin &gt; 1e-7)</w:t>
        <w:br/>
        <w:t xml:space="preserve">        record: dict[str, object] = {</w:t>
        <w:br/>
        <w:t xml:space="preserve">            "receiver": index,</w:t>
        <w:br/>
        <w:t xml:space="preserve">            "target": target.tolist(),</w:t>
        <w:br/>
        <w:t xml:space="preserve">            "observed_angles_rad": observed.tolist(),</w:t>
        <w:br/>
        <w:t xml:space="preserve">            "angle_boundary_margin_rad": angle_margin,</w:t>
        <w:br/>
        <w:t xml:space="preserve">            "boundary_free": boundary_free,</w:t>
        <w:br/>
        <w:t xml:space="preserve">        }</w:t>
        <w:br/>
        <w:t xml:space="preserve">        if not boundary_free:</w:t>
        <w:br/>
        <w:t xml:space="preserve">            record.update(</w:t>
        <w:br/>
        <w:t xml:space="preserve">                {</w:t>
        <w:br/>
        <w:t xml:space="preserve">                    "target_recovered": False,</w:t>
        <w:br/>
        <w:t xml:space="preserve">                    "candidate_count": 0,</w:t>
        <w:br/>
        <w:t xml:space="preserve">                    "candidate_points": [],</w:t>
        <w:br/>
        <w:t xml:space="preserve">                    "best_pair": None,</w:t>
        <w:br/>
        <w:t xml:space="preserve">                    "wrong_root_separation": None,</w:t>
        <w:br/>
        <w:t xml:space="preserve">                }</w:t>
        <w:br/>
        <w:t xml:space="preserve">            )</w:t>
        <w:br/>
        <w:t xml:space="preserve">            feasible = False</w:t>
        <w:br/>
        <w:t xml:space="preserve">            followers.append(record)</w:t>
        <w:br/>
        <w:t xml:space="preserve">            continue</w:t>
        <w:br/>
        <w:br/>
        <w:t xml:space="preserve">        report = complete_candidates(anchors, observed, angle_tol=2e-8, geometry_tol=1e-10)</w:t>
        <w:br/>
        <w:t xml:space="preserve">        roots = [candidate.point for candidate in report.candidates]</w:t>
        <w:br/>
        <w:t xml:space="preserve">        recovered = _point_in(roots, target)</w:t>
        <w:br/>
        <w:t xml:space="preserve">        wrong_distances = [float(np.linalg.norm(root - target)) for root in roots if np.linalg.norm(root - target) &gt; 2e-7]</w:t>
        <w:br/>
        <w:t xml:space="preserve">        best = _best_pair(target, anchors)</w:t>
        <w:br/>
        <w:t xml:space="preserve">        full_rank = bool(float(best["sigma_min"]) &gt; 1e-8)</w:t>
        <w:br/>
        <w:t xml:space="preserve">        record.update(</w:t>
        <w:br/>
        <w:t xml:space="preserve">            {</w:t>
        <w:br/>
        <w:t xml:space="preserve">                "target_recovered": recovered,</w:t>
        <w:br/>
        <w:t xml:space="preserve">                "candidate_count": len(roots),</w:t>
        <w:br/>
        <w:t xml:space="preserve">                "candidate_points": [root.tolist() for root in roots],</w:t>
        <w:br/>
        <w:t xml:space="preserve">                "candidate_status": sorted(report.status),</w:t>
        <w:br/>
        <w:t xml:space="preserve">                "best_pair": best,</w:t>
        <w:br/>
        <w:t xml:space="preserve">                "wrong_root_separation": min(wrong_distances) if wrong_distances else None,</w:t>
        <w:br/>
        <w:t xml:space="preserve">            }</w:t>
        <w:br/>
        <w:t xml:space="preserve">        )</w:t>
        <w:br/>
        <w:t xml:space="preserve">        feasible = feasible and recovered and full_rank</w:t>
        <w:br/>
        <w:t xml:space="preserve">        followers.append(record)</w:t>
        <w:br/>
        <w:br/>
        <w:t xml:space="preserve">    valid_followers = [item for item in followers if item["best_pair"] is not None]</w:t>
        <w:br/>
        <w:t xml:space="preserve">    unique_count = sum(int(item["candidate_count"] == 1) for item in valid_followers)</w:t>
        <w:br/>
        <w:t xml:space="preserve">    worst_sigma = min((float(item["best_pair"]["sigma_min"]) for item in valid_followers), default=0.0)</w:t>
        <w:br/>
        <w:t xml:space="preserve">    worst_condition = max((float(item["best_pair"]["condition_number"]) for item in valid_followers), default=float("inf"))</w:t>
        <w:br/>
        <w:t xml:space="preserve">    min_margin = min((float(item["angle_boundary_margin_rad"]) for item in followers), default=0.0)</w:t>
        <w:br/>
        <w:t xml:space="preserve">    wrong_separations = [float(item["wrong_root_separation"]) for item in valid_followers if item["wrong_root_separation"] is not None]</w:t>
        <w:br/>
        <w:br/>
        <w:t xml:space="preserve">    return {</w:t>
        <w:br/>
        <w:t xml:space="preserve">        "anchor_ids": list(ids),</w:t>
        <w:br/>
        <w:t xml:space="preserve">        "anchor_points": anchors.tolist(),</w:t>
        <w:br/>
        <w:t xml:space="preserve">        "anchor_doubled_area": doubled_area,</w:t>
        <w:br/>
        <w:t xml:space="preserve">        "feasible": bool(feasible),</w:t>
        <w:br/>
        <w:t xml:space="preserve">        "global_unique_follower_count": unique_count,</w:t>
        <w:br/>
        <w:t xml:space="preserve">        "follower_count": len(followers),</w:t>
        <w:br/>
        <w:t xml:space="preserve">        "worst_best_pair_sigma_min": worst_sigma,</w:t>
        <w:br/>
        <w:t xml:space="preserve">        "worst_best_pair_condition_number": worst_condition,</w:t>
        <w:br/>
        <w:t xml:space="preserve">        "minimum_angle_boundary_margin_rad": min_margin,</w:t>
        <w:br/>
        <w:t xml:space="preserve">        "minimum_wrong_root_separation": min(wrong_separations) if wrong_separations else None,</w:t>
        <w:br/>
        <w:t xml:space="preserve">        "followers": followers,</w:t>
        <w:br/>
        <w:t xml:space="preserve">    }</w:t>
        <w:br/>
        <w:br/>
        <w:br/>
        <w:t>def evaluate_four_reference_set(ids: tuple[int, int, int, int], lattice: dict[int, np.ndarray]) -&gt; dict[str, object]:</w:t>
        <w:br/>
        <w:t xml:space="preserve">    """四架参考机同时发射；接收机使用本机六角约束完成消歧。"""</w:t>
        <w:br/>
        <w:t xml:space="preserve">    anchors = np.vstack([lattice[index] for index in ids])</w:t>
        <w:br/>
        <w:t xml:space="preserve">    receivers: list[dict[str, object]] = []</w:t>
        <w:br/>
        <w:t xml:space="preserve">    feasible = True</w:t>
        <w:br/>
        <w:t xml:space="preserve">    for receiver in sorted(lattice):</w:t>
        <w:br/>
        <w:t xml:space="preserve">        if receiver in ids:</w:t>
        <w:br/>
        <w:t xml:space="preserve">            continue</w:t>
        <w:br/>
        <w:t xml:space="preserve">        target = lattice[receiver]</w:t>
        <w:br/>
        <w:t xml:space="preserve">        observed = _four_signature(target, anchors)</w:t>
        <w:br/>
        <w:t xml:space="preserve">        report = _complete_four_candidates(anchors, observed)</w:t>
        <w:br/>
        <w:t xml:space="preserve">        roots = list(report["roots"])</w:t>
        <w:br/>
        <w:t xml:space="preserve">        active = list(report["active_constraints"])</w:t>
        <w:br/>
        <w:t xml:space="preserve">        best_pair = _best_four_pair(target, anchors, active)</w:t>
        <w:br/>
        <w:t xml:space="preserve">        recovered = _point_in(roots, target)</w:t>
        <w:br/>
        <w:t xml:space="preserve">        wrong_distances = [float(np.linalg.norm(root - target)) for root in roots if np.linalg.norm(root - target) &gt; 2e-7]</w:t>
        <w:br/>
        <w:t xml:space="preserve">        active_margins = [min(float(observed[index]), pi - float(observed[index])) for index in active]</w:t>
        <w:br/>
        <w:t xml:space="preserve">        record = {</w:t>
        <w:br/>
        <w:t xml:space="preserve">            "receiver": receiver,</w:t>
        <w:br/>
        <w:t xml:space="preserve">            "target": target.tolist(),</w:t>
        <w:br/>
        <w:t xml:space="preserve">            "observed_angles_rad": observed.tolist(),</w:t>
        <w:br/>
        <w:t xml:space="preserve">            "active_constraint_indices": active,</w:t>
        <w:br/>
        <w:t xml:space="preserve">            "boundary_constraint_indices": report["boundary_constraints"],</w:t>
        <w:br/>
        <w:t xml:space="preserve">            "active_angle_boundary_margin_rad": min(active_margins) if active_margins else 0.0,</w:t>
        <w:br/>
        <w:t xml:space="preserve">            "candidate_count": len(roots),</w:t>
        <w:br/>
        <w:t xml:space="preserve">            "candidate_points": [root.tolist() for root in roots],</w:t>
        <w:br/>
        <w:t xml:space="preserve">            "target_recovered": recovered,</w:t>
        <w:br/>
        <w:t xml:space="preserve">            "continuous_solution_family": bool(report["continuous_solution_family"]),</w:t>
        <w:br/>
        <w:t xml:space="preserve">            "candidate_status": report["status"],</w:t>
        <w:br/>
        <w:t xml:space="preserve">            "best_pair": best_pair,</w:t>
        <w:br/>
        <w:t xml:space="preserve">            "wrong_root_separation": min(wrong_distances) if wrong_distances else None,</w:t>
        <w:br/>
        <w:t xml:space="preserve">        }</w:t>
        <w:br/>
        <w:t xml:space="preserve">        record_feasible = bool(</w:t>
        <w:br/>
        <w:t xml:space="preserve">            recovered</w:t>
        <w:br/>
        <w:t xml:space="preserve">            and len(roots) &gt;= 1</w:t>
        <w:br/>
        <w:t xml:space="preserve">            and not report["continuous_solution_family"]</w:t>
        <w:br/>
        <w:t xml:space="preserve">            and best_pair is not None</w:t>
        <w:br/>
        <w:t xml:space="preserve">            and float(best_pair["sigma_min"]) &gt; 1e-8</w:t>
        <w:br/>
        <w:t xml:space="preserve">        )</w:t>
        <w:br/>
        <w:t xml:space="preserve">        feasible = feasible and record_feasible</w:t>
        <w:br/>
        <w:t xml:space="preserve">        receivers.append(record)</w:t>
        <w:br/>
        <w:br/>
        <w:t xml:space="preserve">    valid_records = [item for item in receivers if item["best_pair"] is not None]</w:t>
        <w:br/>
        <w:t xml:space="preserve">    unique_count = sum(int(item["candidate_count"] == 1) for item in valid_records)</w:t>
        <w:br/>
        <w:t xml:space="preserve">    return {</w:t>
        <w:br/>
        <w:t xml:space="preserve">        "reference_ids": list(ids),</w:t>
        <w:br/>
        <w:t xml:space="preserve">        "feasible": bool(feasible),</w:t>
        <w:br/>
        <w:t xml:space="preserve">        "receiver_count": len(receivers),</w:t>
        <w:br/>
        <w:t xml:space="preserve">        "global_unique_receiver_count": unique_count,</w:t>
        <w:br/>
        <w:t xml:space="preserve">        "worst_selected_sigma_min": min((float(item["best_pair"]["sigma_min"]) for item in valid_records), default=0.0),</w:t>
        <w:br/>
        <w:t xml:space="preserve">        "worst_selected_condition_number": max(</w:t>
        <w:br/>
        <w:t xml:space="preserve">            (float(item["best_pair"]["condition_number"]) for item in valid_records), default=float("inf")</w:t>
        <w:br/>
        <w:t xml:space="preserve">        ),</w:t>
        <w:br/>
        <w:t xml:space="preserve">        "minimum_selected_angle_margin_rad": min(</w:t>
        <w:br/>
        <w:t xml:space="preserve">            (float(item["active_angle_boundary_margin_rad"]) for item in valid_records), default=0.0</w:t>
        <w:br/>
        <w:t xml:space="preserve">        ),</w:t>
        <w:br/>
        <w:t xml:space="preserve">        "receivers": receivers,</w:t>
        <w:br/>
        <w:t xml:space="preserve">    }</w:t>
        <w:br/>
        <w:br/>
        <w:br/>
        <w:t>def _four_reference_ranking_key(item: dict[str, object]) -&gt; tuple[float, ...]:</w:t>
        <w:br/>
        <w:t xml:space="preserve">    return (</w:t>
        <w:br/>
        <w:t xml:space="preserve">        float(bool(item["feasible"])),</w:t>
        <w:br/>
        <w:t xml:space="preserve">        float(item["global_unique_receiver_count"]),</w:t>
        <w:br/>
        <w:t xml:space="preserve">        float(item["worst_selected_sigma_min"]),</w:t>
        <w:br/>
        <w:t xml:space="preserve">        -float(item["worst_selected_condition_number"]),</w:t>
        <w:br/>
        <w:t xml:space="preserve">        float(item["minimum_selected_angle_margin_rad"]),</w:t>
        <w:br/>
        <w:t xml:space="preserve">    )</w:t>
        <w:br/>
        <w:br/>
        <w:br/>
        <w:t>def _ranking_key(item: dict[str, object]) -&gt; tuple[float, ...]:</w:t>
        <w:br/>
        <w:t xml:space="preserve">    """可解释的字典序：完整性优先，其次局部抗病态性。"""</w:t>
        <w:br/>
        <w:t xml:space="preserve">    return (</w:t>
        <w:br/>
        <w:t xml:space="preserve">        float(bool(item["feasible"])),</w:t>
        <w:br/>
        <w:t xml:space="preserve">        float(item["global_unique_follower_count"]),</w:t>
        <w:br/>
        <w:t xml:space="preserve">        float(item["worst_best_pair_sigma_min"]),</w:t>
        <w:br/>
        <w:t xml:space="preserve">        -float(item["worst_best_pair_condition_number"]),</w:t>
        <w:br/>
        <w:t xml:space="preserve">        float(item["minimum_angle_boundary_margin_rad"]),</w:t>
        <w:br/>
        <w:t xml:space="preserve">        float(item["anchor_doubled_area"]),</w:t>
        <w:br/>
        <w:t xml:space="preserve">    )</w:t>
        <w:br/>
        <w:br/>
        <w:br/>
        <w:t>def similarity_invariance_check(winner: dict[str, object], lattice: dict[int, np.ndarray]) -&gt; dict[str, object]:</w:t>
        <w:br/>
        <w:t xml:space="preserve">    ids = tuple(int(index) for index in winner["anchor_ids"])</w:t>
        <w:br/>
        <w:t xml:space="preserve">    base_anchors = np.vstack([lattice[index] for index in ids])</w:t>
        <w:br/>
        <w:t xml:space="preserve">    base_followers = [index for index in sorted(lattice) if index not in ids]</w:t>
        <w:br/>
        <w:t xml:space="preserve">    cases: list[dict[str, object]] = []</w:t>
        <w:br/>
        <w:t xml:space="preserve">    transforms = [</w:t>
        <w:br/>
        <w:t xml:space="preserve">        (0.4, 0.37, False, np.array([2.5, -1.7])),</w:t>
        <w:br/>
        <w:t xml:space="preserve">        (2.3, -0.81, False, np.array([-3.0, 4.2])),</w:t>
        <w:br/>
        <w:t xml:space="preserve">        (1.7, 1.23, True, np.array([0.4, 2.1])),</w:t>
        <w:br/>
        <w:t xml:space="preserve">    ]</w:t>
        <w:br/>
        <w:t xml:space="preserve">    for scale, theta, reflected, translation in transforms:</w:t>
        <w:br/>
        <w:t xml:space="preserve">        rotation = np.array([[cos(theta), -sin(theta)], [sin(theta), cos(theta)]])</w:t>
        <w:br/>
        <w:t xml:space="preserve">        reflection = np.diag([-1.0, 1.0]) if reflected else np.eye(2)</w:t>
        <w:br/>
        <w:t xml:space="preserve">        linear = scale * rotation @ reflection</w:t>
        <w:br/>
        <w:t xml:space="preserve">        anchors = (linear @ base_anchors.T).T + translation</w:t>
        <w:br/>
        <w:t xml:space="preserve">        max_angle_error = 0.0</w:t>
        <w:br/>
        <w:t xml:space="preserve">        max_normalized_sigma_error = 0.0</w:t>
        <w:br/>
        <w:t xml:space="preserve">        for index in base_followers:</w:t>
        <w:br/>
        <w:t xml:space="preserve">            base_point = lattice[index]</w:t>
        <w:br/>
        <w:t xml:space="preserve">            transformed_point = linear @ base_point + translation</w:t>
        <w:br/>
        <w:t xml:space="preserve">            base_angles = angle_signature(base_point, base_anchors)</w:t>
        <w:br/>
        <w:t xml:space="preserve">            transformed_angles = angle_signature(transformed_point, anchors)</w:t>
        <w:br/>
        <w:t xml:space="preserve">            max_angle_error = max(max_angle_error, float(np.max(np.abs(base_angles - transformed_angles))))</w:t>
        <w:br/>
        <w:t xml:space="preserve">            base_sigma = float(_best_pair(base_point, base_anchors)["sigma_min"])</w:t>
        <w:br/>
        <w:t xml:space="preserve">            transformed_sigma = float(_best_pair(transformed_point, anchors)["sigma_min"])</w:t>
        <w:br/>
        <w:t xml:space="preserve">            max_normalized_sigma_error = max(max_normalized_sigma_error, abs(base_sigma - scale * transformed_sigma))</w:t>
        <w:br/>
        <w:t xml:space="preserve">        cases.append(</w:t>
        <w:br/>
        <w:t xml:space="preserve">            {</w:t>
        <w:br/>
        <w:t xml:space="preserve">                "scale": scale,</w:t>
        <w:br/>
        <w:t xml:space="preserve">                "theta": theta,</w:t>
        <w:br/>
        <w:t xml:space="preserve">                "reflected": reflected,</w:t>
        <w:br/>
        <w:t xml:space="preserve">                "translation": translation.tolist(),</w:t>
        <w:br/>
        <w:t xml:space="preserve">                "max_angle_error": max_angle_error,</w:t>
        <w:br/>
        <w:t xml:space="preserve">                "max_normalized_sigma_error": max_normalized_sigma_error,</w:t>
        <w:br/>
        <w:t xml:space="preserve">                "pass": bool(max_angle_error &lt; 2e-12 and max_normalized_sigma_error &lt; 2e-10),</w:t>
        <w:br/>
        <w:t xml:space="preserve">            }</w:t>
        <w:br/>
        <w:t xml:space="preserve">        )</w:t>
        <w:br/>
        <w:t xml:space="preserve">    return {</w:t>
        <w:br/>
        <w:t xml:space="preserve">        "status": "PASS" if all(bool(case["pass"]) for case in cases) else "FAIL",</w:t>
        <w:br/>
        <w:t xml:space="preserve">        "interpretation": "纯夹角对平移、旋转、整体反射和共同缩放不变；物理尺度只能由合法参考尺度注入。",</w:t>
        <w:br/>
        <w:t xml:space="preserve">        "cases": cases,</w:t>
        <w:br/>
        <w:t xml:space="preserve">    }</w:t>
        <w:br/>
        <w:br/>
        <w:br/>
        <w:t>def independent_winner_check(winner: dict[str, object], lattice: dict[int, np.ndarray]) -&gt; dict[str, object]:</w:t>
        <w:br/>
        <w:t xml:space="preserve">    ids = tuple(int(index) for index in winner["anchor_ids"])</w:t>
        <w:br/>
        <w:t xml:space="preserve">    anchors = np.vstack([lattice[index] for index in ids])</w:t>
        <w:br/>
        <w:t xml:space="preserve">    cases: list[dict[str, object]] = []</w:t>
        <w:br/>
        <w:t xml:space="preserve">    for index in sorted(lattice):</w:t>
        <w:br/>
        <w:t xml:space="preserve">        if index in ids:</w:t>
        <w:br/>
        <w:t xml:space="preserve">            continue</w:t>
        <w:br/>
        <w:t xml:space="preserve">        target = lattice[index]</w:t>
        <w:br/>
        <w:t xml:space="preserve">        observed = angle_signature(target, anchors)</w:t>
        <w:br/>
        <w:t xml:space="preserve">        primary = complete_candidates(anchors, observed, angle_tol=2e-8, geometry_tol=1e-10)</w:t>
        <w:br/>
        <w:t xml:space="preserve">        secondary = independent_multistart_checker(</w:t>
        <w:br/>
        <w:t xml:space="preserve">            anchors,</w:t>
        <w:br/>
        <w:t xml:space="preserve">            observed,</w:t>
        <w:br/>
        <w:t xml:space="preserve">            starts_per_axis=7,</w:t>
        <w:br/>
        <w:t xml:space="preserve">            max_iterations=80,</w:t>
        <w:br/>
        <w:t xml:space="preserve">            root_tol=2e-8,</w:t>
        <w:br/>
        <w:t xml:space="preserve">            finite_difference_step=1e-5,</w:t>
        <w:br/>
        <w:t xml:space="preserve">        )</w:t>
        <w:br/>
        <w:t xml:space="preserve">        primary_roots = [candidate.point for candidate in primary.candidates]</w:t>
        <w:br/>
        <w:t xml:space="preserve">        agrees = _same_point_sets(primary_roots, secondary.roots)</w:t>
        <w:br/>
        <w:t xml:space="preserve">        cases.append(</w:t>
        <w:br/>
        <w:t xml:space="preserve">            {</w:t>
        <w:br/>
        <w:t xml:space="preserve">                "receiver": index,</w:t>
        <w:br/>
        <w:t xml:space="preserve">                "primary_roots": [point.tolist() for point in primary_roots],</w:t>
        <w:br/>
        <w:t xml:space="preserve">                "secondary_roots": [point.tolist() for point in secondary.roots],</w:t>
        <w:br/>
        <w:t xml:space="preserve">                "secondary_attempts": secondary.attempts,</w:t>
        <w:br/>
        <w:t xml:space="preserve">                "pass": bool(agrees and _point_in(primary_roots, target)),</w:t>
        <w:br/>
        <w:t xml:space="preserve">            }</w:t>
        <w:br/>
        <w:t xml:space="preserve">        )</w:t>
        <w:br/>
        <w:t xml:space="preserve">    return {</w:t>
        <w:br/>
        <w:t xml:space="preserve">        "status": "PASS" if all(bool(case["pass"]) for case in cases) else "FAIL",</w:t>
        <w:br/>
        <w:t xml:space="preserve">        "scope": "赢家三参考机组合的 12 个接收槽位；圆轨迹候选器与有限差分多初值角方程复核器互证。",</w:t>
        <w:br/>
        <w:t xml:space="preserve">        "cases": cases,</w:t>
        <w:br/>
        <w:t xml:space="preserve">    }</w:t>
        <w:br/>
        <w:br/>
        <w:br/>
        <w:t>def _independent_four_signature(point: np.ndarray, anchors: np.ndarray) -&gt; np.ndarray:</w:t>
        <w:br/>
        <w:t xml:space="preserve">    values: list[float] = []</w:t>
        <w:br/>
        <w:t xml:space="preserve">    for left, right in FOUR_PAIR_INDICES:</w:t>
        <w:br/>
        <w:t xml:space="preserve">        first = anchors[left] - point</w:t>
        <w:br/>
        <w:t xml:space="preserve">        second = anchors[right] - point</w:t>
        <w:br/>
        <w:t xml:space="preserve">        cross = float(first[0] * second[1] - first[1] * second[0])</w:t>
        <w:br/>
        <w:t xml:space="preserve">        dot = float(np.dot(first, second))</w:t>
        <w:br/>
        <w:t xml:space="preserve">        values.append(float(np.arctan2(abs(cross), dot)))</w:t>
        <w:br/>
        <w:t xml:space="preserve">    return np.array(values)</w:t>
        <w:br/>
        <w:br/>
        <w:br/>
        <w:t>def _independent_four_multistart(</w:t>
        <w:br/>
        <w:t xml:space="preserve">    anchors: np.ndarray,</w:t>
        <w:br/>
        <w:t xml:space="preserve">    observed: np.ndarray,</w:t>
        <w:br/>
        <w:t xml:space="preserve">    active: list[int],</w:t>
        <w:br/>
        <w:t xml:space="preserve">    *,</w:t>
        <w:br/>
        <w:t xml:space="preserve">    starts_per_axis: int = 9,</w:t>
        <w:br/>
        <w:t xml:space="preserve">    max_iterations: int = 100,</w:t>
        <w:br/>
        <w:t xml:space="preserve">    root_tol: float = 3e-8,</w:t>
        <w:br/>
        <w:t xml:space="preserve">    finite_difference_step: float = 1e-5,</w:t>
        <w:br/>
        <w:t>) -&gt; dict[str, object]:</w:t>
        <w:br/>
        <w:t xml:space="preserve">    """不用圆轨迹候选器的六角最小二乘多初值复核。"""</w:t>
        <w:br/>
        <w:t xml:space="preserve">    centroid = np.mean(anchors, axis=0)</w:t>
        <w:br/>
        <w:t xml:space="preserve">    span = max(1.0, max(float(np.linalg.norm(anchor - centroid)) for anchor in anchors))</w:t>
        <w:br/>
        <w:t xml:space="preserve">    roots: list[np.ndarray] = []</w:t>
        <w:br/>
        <w:t xml:space="preserve">    attempts = 0</w:t>
        <w:br/>
        <w:t xml:space="preserve">    for multiplier in (1.0, 3.0, 10.0, 30.0):</w:t>
        <w:br/>
        <w:t xml:space="preserve">        axis = np.linspace(-multiplier * span, multiplier * span, starts_per_axis)</w:t>
        <w:br/>
        <w:t xml:space="preserve">        for dx in axis:</w:t>
        <w:br/>
        <w:t xml:space="preserve">            for dy in axis:</w:t>
        <w:br/>
        <w:t xml:space="preserve">                attempts += 1</w:t>
        <w:br/>
        <w:t xml:space="preserve">                point = centroid + np.array([dx, dy])</w:t>
        <w:br/>
        <w:t xml:space="preserve">                damping = 1e-5</w:t>
        <w:br/>
        <w:t xml:space="preserve">                for _ in range(max_iterations):</w:t>
        <w:br/>
        <w:t xml:space="preserve">                    signature = _independent_four_signature(point, anchors)</w:t>
        <w:br/>
        <w:t xml:space="preserve">                    residual = signature[active] - observed[active]</w:t>
        <w:br/>
        <w:t xml:space="preserve">                    if float(np.linalg.norm(residual, ord=np.inf)) &lt; root_tol:</w:t>
        <w:br/>
        <w:t xml:space="preserve">                        break</w:t>
        <w:br/>
        <w:t xml:space="preserve">                    jacobian = np.empty((len(active), 2), dtype=float)</w:t>
        <w:br/>
        <w:t xml:space="preserve">                    for column in range(2):</w:t>
        <w:br/>
        <w:t xml:space="preserve">                        delta = np.zeros(2)</w:t>
        <w:br/>
        <w:t xml:space="preserve">                        delta[column] = finite_difference_step</w:t>
        <w:br/>
        <w:t xml:space="preserve">                        plus = _independent_four_signature(point + delta, anchors)[active]</w:t>
        <w:br/>
        <w:t xml:space="preserve">                        minus = _independent_four_signature(point - delta, anchors)[active]</w:t>
        <w:br/>
        <w:t xml:space="preserve">                        jacobian[:, column] = (plus - minus) / (2.0 * finite_difference_step)</w:t>
        <w:br/>
        <w:t xml:space="preserve">                    normal = jacobian.T @ jacobian + damping * np.eye(2)</w:t>
        <w:br/>
        <w:t xml:space="preserve">                    try:</w:t>
        <w:br/>
        <w:t xml:space="preserve">                        step = -np.linalg.solve(normal, jacobian.T @ residual)</w:t>
        <w:br/>
        <w:t xml:space="preserve">                    except np.linalg.LinAlgError:</w:t>
        <w:br/>
        <w:t xml:space="preserve">                        break</w:t>
        <w:br/>
        <w:t xml:space="preserve">                    if not np.all(np.isfinite(step)):</w:t>
        <w:br/>
        <w:t xml:space="preserve">                        break</w:t>
        <w:br/>
        <w:t xml:space="preserve">                    current_norm = float(np.linalg.norm(residual))</w:t>
        <w:br/>
        <w:t xml:space="preserve">                    accepted = False</w:t>
        <w:br/>
        <w:t xml:space="preserve">                    for factor in (1.0, 0.5, 0.25, 0.125, 0.0625):</w:t>
        <w:br/>
        <w:t xml:space="preserve">                        proposal = point + factor * step</w:t>
        <w:br/>
        <w:t xml:space="preserve">                        proposal_residual = _independent_four_signature(proposal, anchors)[active] - observed[active]</w:t>
        <w:br/>
        <w:t xml:space="preserve">                        if float(np.linalg.norm(proposal_residual)) &lt; current_norm:</w:t>
        <w:br/>
        <w:t xml:space="preserve">                            point = proposal</w:t>
        <w:br/>
        <w:t xml:space="preserve">                            damping = max(damping / 3.0, 1e-12)</w:t>
        <w:br/>
        <w:t xml:space="preserve">                            accepted = True</w:t>
        <w:br/>
        <w:t xml:space="preserve">                            break</w:t>
        <w:br/>
        <w:t xml:space="preserve">                    if not accepted:</w:t>
        <w:br/>
        <w:t xml:space="preserve">                        damping *= 10.0</w:t>
        <w:br/>
        <w:t xml:space="preserve">                        if damping &gt; 1e10:</w:t>
        <w:br/>
        <w:t xml:space="preserve">                            break</w:t>
        <w:br/>
        <w:t xml:space="preserve">                final_residual = _independent_four_signature(point, anchors)[active] - observed[active]</w:t>
        <w:br/>
        <w:t xml:space="preserve">                if float(np.max(np.abs(final_residual))) &lt;= root_tol:</w:t>
        <w:br/>
        <w:t xml:space="preserve">                    roots = _deduplicate_points(roots + [point], tol=2e-5)</w:t>
        <w:br/>
        <w:t xml:space="preserve">    return {"roots": roots, "attempts": attempts}</w:t>
        <w:br/>
        <w:br/>
        <w:br/>
        <w:t>def independent_four_reference_check(reference_audit: dict[str, object], lattice: dict[int, np.ndarray]) -&gt; dict[str, object]:</w:t>
        <w:br/>
        <w:t xml:space="preserve">    reference_ids = tuple(int(index) for index in reference_audit["reference_ids"])</w:t>
        <w:br/>
        <w:t xml:space="preserve">    anchors = np.vstack([lattice[index] for index in reference_ids])</w:t>
        <w:br/>
        <w:t xml:space="preserve">    cases: list[dict[str, object]] = []</w:t>
        <w:br/>
        <w:t xml:space="preserve">    for receiver_record in reference_audit["receivers"]:</w:t>
        <w:br/>
        <w:t xml:space="preserve">        receiver = int(receiver_record["receiver"])</w:t>
        <w:br/>
        <w:t xml:space="preserve">        observed = _four_signature(lattice[receiver], anchors)</w:t>
        <w:br/>
        <w:t xml:space="preserve">        primary = _complete_four_candidates(anchors, observed)</w:t>
        <w:br/>
        <w:t xml:space="preserve">        active = list(primary["active_constraints"])</w:t>
        <w:br/>
        <w:t xml:space="preserve">        secondary = _independent_four_multistart(anchors, observed, active)</w:t>
        <w:br/>
        <w:t xml:space="preserve">        primary_roots = list(primary["roots"])</w:t>
        <w:br/>
        <w:t xml:space="preserve">        cases.append(</w:t>
        <w:br/>
        <w:t xml:space="preserve">            {</w:t>
        <w:br/>
        <w:t xml:space="preserve">                "receiver": receiver,</w:t>
        <w:br/>
        <w:t xml:space="preserve">                "reference_ids": list(reference_ids),</w:t>
        <w:br/>
        <w:t xml:space="preserve">                "active_constraint_indices": active,</w:t>
        <w:br/>
        <w:t xml:space="preserve">                "primary_roots": [point.tolist() for point in primary_roots],</w:t>
        <w:br/>
        <w:t xml:space="preserve">                "secondary_roots": [point.tolist() for point in secondary["roots"]],</w:t>
        <w:br/>
        <w:t xml:space="preserve">                "secondary_attempts": secondary["attempts"],</w:t>
        <w:br/>
        <w:t xml:space="preserve">                "pass": bool(</w:t>
        <w:br/>
        <w:t xml:space="preserve">                    len(primary_roots) == 1</w:t>
        <w:br/>
        <w:t xml:space="preserve">                    and _point_in(primary_roots, lattice[receiver])</w:t>
        <w:br/>
        <w:t xml:space="preserve">                    and _same_point_sets(primary_roots, secondary["roots"])</w:t>
        <w:br/>
        <w:t xml:space="preserve">                ),</w:t>
        <w:br/>
        <w:t xml:space="preserve">            }</w:t>
        <w:br/>
        <w:t xml:space="preserve">        )</w:t>
        <w:br/>
        <w:t xml:space="preserve">    return {</w:t>
        <w:br/>
        <w:t xml:space="preserve">        "status": "PASS" if all(bool(case["pass"]) for case in cases) else "FAIL",</w:t>
        <w:br/>
        <w:t xml:space="preserve">        "scope": "四参考机六条本机角约束的完整圆轨迹交点枚举，与独立有限差分多初值最小二乘复核器互证。",</w:t>
        <w:br/>
        <w:t xml:space="preserve">        "cases": cases,</w:t>
        <w:br/>
        <w:t xml:space="preserve">    }</w:t>
        <w:br/>
        <w:br/>
        <w:br/>
        <w:t>def two_reference_rank_check(winner: dict[str, object], lattice: dict[int, np.ndarray]) -&gt; dict[str, object]:</w:t>
        <w:br/>
        <w:t xml:space="preserve">    ids = tuple(int(index) for index in winner["anchor_ids"])</w:t>
        <w:br/>
        <w:t xml:space="preserve">    anchors = np.vstack([lattice[index] for index in ids])</w:t>
        <w:br/>
        <w:t xml:space="preserve">    ranks: list[int] = []</w:t>
        <w:br/>
        <w:t xml:space="preserve">    gradient_norms: list[float] = []</w:t>
        <w:br/>
        <w:t xml:space="preserve">    for index in sorted(lattice):</w:t>
        <w:br/>
        <w:t xml:space="preserve">        if index in ids:</w:t>
        <w:br/>
        <w:t xml:space="preserve">            continue</w:t>
        <w:br/>
        <w:t xml:space="preserve">        jacobian = angle_jacobian(lattice[index], anchors, ("ab",))</w:t>
        <w:br/>
        <w:t xml:space="preserve">        ranks.append(int(np.linalg.matrix_rank(jacobian, tol=1e-10)))</w:t>
        <w:br/>
        <w:t xml:space="preserve">        gradient_norms.append(float(np.linalg.norm(jacobian)))</w:t>
        <w:br/>
        <w:t xml:space="preserve">    return {</w:t>
        <w:br/>
        <w:t xml:space="preserve">        "status": "PASS" if ranks and max(ranks) == 1 and min(ranks) == 1 else "FAIL",</w:t>
        <w:br/>
        <w:t xml:space="preserve">        "observed_scalar_dimension": 1,</w:t>
        <w:br/>
        <w:t xml:space="preserve">        "unknown_position_dimension": 2,</w:t>
        <w:br/>
        <w:t xml:space="preserve">        "local_jacobian_ranks": ranks,</w:t>
        <w:br/>
        <w:t xml:space="preserve">        "gradient_norm_range": [min(gradient_norms), max(gradient_norms)],</w:t>
        <w:br/>
        <w:t xml:space="preserve">        "interpretation": "两参考机只给一个独立夹角方程，局部秩至多为 1，不能一般性确定二维位置。",</w:t>
        <w:br/>
        <w:t xml:space="preserve">    }</w:t>
        <w:br/>
        <w:br/>
        <w:br/>
        <w:t>def run_audit() -&gt; dict[str, object]:</w:t>
        <w:br/>
        <w:t xml:space="preserve">    lattice = triangular_lattice()</w:t>
        <w:br/>
        <w:t xml:space="preserve">    triples = [evaluate_triple(ids, lattice) for ids in combinations(sorted(lattice), 3)]</w:t>
        <w:br/>
        <w:t xml:space="preserve">    ranked = sorted(triples, key=_ranking_key, reverse=True)</w:t>
        <w:br/>
        <w:t xml:space="preserve">    winner = ranked[0]</w:t>
        <w:br/>
        <w:t xml:space="preserve">    feasible = [item for item in ranked if bool(item["feasible"])]</w:t>
        <w:br/>
        <w:t xml:space="preserve">    four_sets = [evaluate_four_reference_set(ids, lattice) for ids in combinations(sorted(lattice), 4)]</w:t>
        <w:br/>
        <w:t xml:space="preserve">    ranked_four_sets = sorted(four_sets, key=_four_reference_ranking_key, reverse=True)</w:t>
        <w:br/>
        <w:t xml:space="preserve">    four_winner = ranked_four_sets[0]</w:t>
        <w:br/>
        <w:t xml:space="preserve">    bootstrappable_four = evaluate_four_reference_set(BOOTSTRAPPABLE_REFERENCE_IDS, lattice)</w:t>
        <w:br/>
        <w:t xml:space="preserve">    independent_bootstrappable_four = independent_four_reference_check(bootstrappable_four, lattice)</w:t>
        <w:br/>
        <w:t xml:space="preserve">    independent = independent_winner_check(winner, lattice)</w:t>
        <w:br/>
        <w:t xml:space="preserve">    similarity = similarity_invariance_check(winner, lattice)</w:t>
        <w:br/>
        <w:t xml:space="preserve">    two_reference = two_reference_rank_check(winner, lattice)</w:t>
        <w:br/>
        <w:t xml:space="preserve">    gate_pass = (</w:t>
        <w:br/>
        <w:t xml:space="preserve">        bool(feasible)</w:t>
        <w:br/>
        <w:t xml:space="preserve">        and independent["status"] == "PASS"</w:t>
        <w:br/>
        <w:t xml:space="preserve">        and independent_bootstrappable_four["status"] == "PASS"</w:t>
        <w:br/>
        <w:t xml:space="preserve">        and similarity["status"] == "PASS"</w:t>
        <w:br/>
        <w:t xml:space="preserve">        and two_reference["status"] == "PASS"</w:t>
        <w:br/>
        <w:t xml:space="preserve">    )</w:t>
        <w:br/>
        <w:t xml:space="preserve">    return {</w:t>
        <w:br/>
        <w:t xml:space="preserve">        "gate": "Q2_ANCHOR_ROUTE_DESIGN_AUDIT",</w:t>
        <w:br/>
        <w:t xml:space="preserve">        "status": "PASS" if gate_pass else "FAIL",</w:t>
        <w:br/>
        <w:t xml:space="preserve">        "scope": "离线有限几何设计；不构成 Q2 在线控制实现或最终冻结。",</w:t>
        <w:br/>
        <w:t xml:space="preserve">        "lattice": {str(index): point.tolist() for index, point in lattice.items()},</w:t>
        <w:br/>
        <w:t xml:space="preserve">        "triple_count": len(triples),</w:t>
        <w:br/>
        <w:t xml:space="preserve">        "feasible_triple_count": len(feasible),</w:t>
        <w:br/>
        <w:t xml:space="preserve">        "ranking_rule": [</w:t>
        <w:br/>
        <w:t xml:space="preserve">            "完整找回所有目标且局部满秩",</w:t>
        <w:br/>
        <w:t xml:space="preserve">            "全局单候选的跟随槽位数最多",</w:t>
        <w:br/>
        <w:t xml:space="preserve">            "最坏最佳主角对 sigma_min 最大",</w:t>
        <w:br/>
        <w:t xml:space="preserve">            "最坏条件数最小",</w:t>
        <w:br/>
        <w:t xml:space="preserve">            "离 0/pi 的最小角裕度最大",</w:t>
        <w:br/>
        <w:t xml:space="preserve">            "参考三角形面积大",</w:t>
        <w:br/>
        <w:t xml:space="preserve">        ],</w:t>
        <w:br/>
        <w:t xml:space="preserve">        "winner": winner,</w:t>
        <w:br/>
        <w:t xml:space="preserve">        "top_10": [</w:t>
        <w:br/>
        <w:t xml:space="preserve">            {key: value for key, value in item.items() if key != "followers"}</w:t>
        <w:br/>
        <w:t xml:space="preserve">            for item in ranked[:10]</w:t>
        <w:br/>
        <w:t xml:space="preserve">        ],</w:t>
        <w:br/>
        <w:t xml:space="preserve">        "independent_winner_check": independent,</w:t>
        <w:br/>
        <w:t xml:space="preserve">        "similarity_invariance_check": similarity,</w:t>
        <w:br/>
        <w:t xml:space="preserve">        "two_reference_insufficiency_check": two_reference,</w:t>
        <w:br/>
        <w:t xml:space="preserve">        "all_triples": [</w:t>
        <w:br/>
        <w:t xml:space="preserve">            {key: value for key, value in item.items() if key != "followers"}</w:t>
        <w:br/>
        <w:t xml:space="preserve">            for item in triples</w:t>
        <w:br/>
        <w:t xml:space="preserve">        ],</w:t>
        <w:br/>
        <w:t xml:space="preserve">        "four_reference_extension": {</w:t>
        <w:br/>
        <w:t xml:space="preserve">            "set_count": len(four_sets),</w:t>
        <w:br/>
        <w:t xml:space="preserve">            "feasible_set_count": sum(int(item["feasible"]) for item in four_sets),</w:t>
        <w:br/>
        <w:t xml:space="preserve">            "interpretation": "四架可信参考机不是最小配置；它允许每个接收机预选不同的三机子集，用于提高消歧和条件性。",</w:t>
        <w:br/>
        <w:t xml:space="preserve">            "winner": four_winner,</w:t>
        <w:br/>
        <w:t xml:space="preserve">            "bootstrappable_reference_set": bootstrappable_four,</w:t>
        <w:br/>
        <w:t xml:space="preserve">            "bootstrappable_reference_independent_check": independent_bootstrappable_four,</w:t>
        <w:br/>
        <w:t xml:space="preserve">            "top_10": [</w:t>
        <w:br/>
        <w:t xml:space="preserve">                {key: value for key, value in item.items() if key != "receivers"}</w:t>
        <w:br/>
        <w:t xml:space="preserve">                for item in ranked_four_sets[:10]</w:t>
        <w:br/>
        <w:t xml:space="preserve">            ],</w:t>
        <w:br/>
        <w:t xml:space="preserve">        },</w:t>
        <w:br/>
        <w:t xml:space="preserve">    }</w:t>
        <w:br/>
        <w:br/>
        <w:br/>
        <w:t>if __name__ == "__main__":</w:t>
        <w:br/>
        <w:t xml:space="preserve">    result = run_audit()</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"triple_count": result["triple_count"],</w:t>
        <w:br/>
        <w:t xml:space="preserve">                "feasible_triple_count": result["feasible_triple_count"],</w:t>
        <w:br/>
        <w:t xml:space="preserve">                "winner": result["winner"]["anchor_ids"],</w:t>
        <w:br/>
        <w:t xml:space="preserve">                "unique_followers": result["winner"]["global_unique_follower_count"],</w:t>
        <w:br/>
        <w:t xml:space="preserve">                "worst_sigma_min": result["winner"]["worst_best_pair_sigma_min"],</w:t>
        <w:br/>
        <w:t xml:space="preserve">                "worst_condition_number": result["winner"]["worst_best_pair_condition_number"],</w:t>
        <w:br/>
        <w:t xml:space="preserve">                "four_reference_winner": result["four_reference_extension"]["winner"]["reference_ids"],</w:t>
        <w:br/>
        <w:t xml:space="preserve">                "four_reference_unique_receivers": result["four_reference_extension"]["winner"][</w:t>
        <w:br/>
        <w:t xml:space="preserve">                    "global_unique_receiver_count"</w:t>
        <w:br/>
        <w:t xml:space="preserve">                ],</w:t>
        <w:br/>
        <w:t xml:space="preserve">                "four_reference_worst_sigma_min": result["four_reference_extension"]["winner"][</w:t>
        <w:br/>
        <w:t xml:space="preserve">                    "worst_selected_sigma_min"</w:t>
        <w:br/>
        <w:t xml:space="preserve">                ],</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【q2_bootstrap_audit.py】</w:t>
      </w:r>
    </w:p>
    <w:p>
      <w:pPr>
        <w:spacing w:line="240" w:lineRule="auto" w:before="0" w:after="0"/>
      </w:pPr>
      <w:r>
        <w:rPr>
          <w:rFonts w:ascii="Consolas" w:hAnsi="Consolas" w:eastAsia="Consolas"/>
          <w:sz w:val="16"/>
        </w:rPr>
        <w:t>"""Q2 两可信种子到四参考机的严格本机交替建锚审计。"""</w:t>
        <w:br/>
        <w:br/>
        <w:t>from __future__ import annotations</w:t>
        <w:br/>
        <w:br/>
        <w:t>import json</w:t>
        <w:br/>
        <w:t>from itertools import product</w:t>
        <w:br/>
        <w:t>from math import cos, pi, sin</w:t>
        <w:br/>
        <w:t>from pathlib import Path</w:t>
        <w:br/>
        <w:br/>
        <w:t>import numpy as np</w:t>
        <w:br/>
        <w:br/>
        <w:t>from experiments.q2_anchor_route_audit import PAIR_CHOICES, _best_pair, triangular_lattice</w:t>
        <w:br/>
        <w:t>from experiments.q2_local_route_sanity import run_local_receiver</w:t>
        <w:br/>
        <w:t>from src.q1_1_geometry import ANGLE_NAMES, ANGLE_PAIRS, angle_jacobian, angle_signature, complete_candidates</w:t>
        <w:br/>
        <w:br/>
        <w:br/>
        <w:t>ROOT = Path(__file__).resolve().parents[1]</w:t>
        <w:br/>
        <w:t>OUT = ROOT / "results" / "q2_design" / "q2_bootstrap_audit.json"</w:t>
        <w:br/>
        <w:t>SEED_IDS = (11, 15)</w:t>
        <w:br/>
        <w:t>BOOTSTRAP_ORDER = (4, 3)</w:t>
        <w:br/>
        <w:br/>
        <w:br/>
        <w:t>def transmitter_gradient(</w:t>
        <w:br/>
        <w:t xml:space="preserve">    receiver: np.ndarray,</w:t>
        <w:br/>
        <w:t xml:space="preserve">    first: np.ndarray,</w:t>
        <w:br/>
        <w:t xml:space="preserve">    second: np.ndarray,</w:t>
        <w:br/>
        <w:t xml:space="preserve">    *,</w:t>
        <w:br/>
        <w:t xml:space="preserve">    with_respect_to: str,</w:t>
        <w:br/>
        <w:t xml:space="preserve">    eps: float = 1e-12,</w:t>
        <w:br/>
        <w:t>) -&gt; np.ndarray:</w:t>
        <w:br/>
        <w:t xml:space="preserve">    """无符号夹角对第一或第二发射机坐标的解析梯度。"""</w:t>
        <w:br/>
        <w:t xml:space="preserve">    u = first - receiver</w:t>
        <w:br/>
        <w:t xml:space="preserve">    v = second - receiver</w:t>
        <w:br/>
        <w:t xml:space="preserve">    cross = float(u[0] * v[1] - u[1] * v[0])</w:t>
        <w:br/>
        <w:t xml:space="preserve">    dot = float(np.dot(u, v))</w:t>
        <w:br/>
        <w:t xml:space="preserve">    denominator = cross * cross + dot * dot</w:t>
        <w:br/>
        <w:t xml:space="preserve">    if abs(cross) &lt;= eps or denominator &lt;= eps:</w:t>
        <w:br/>
        <w:t xml:space="preserve">        raise ValueError("transmitter gradient is singular at 0/pi")</w:t>
        <w:br/>
        <w:t xml:space="preserve">    if with_respect_to == "first":</w:t>
        <w:br/>
        <w:t xml:space="preserve">        gradient_cross = np.array([v[1], -v[0]])</w:t>
        <w:br/>
        <w:t xml:space="preserve">        gradient_dot = v</w:t>
        <w:br/>
        <w:t xml:space="preserve">    elif with_respect_to == "second":</w:t>
        <w:br/>
        <w:t xml:space="preserve">        gradient_cross = np.array([-u[1], u[0]])</w:t>
        <w:br/>
        <w:t xml:space="preserve">        gradient_dot = u</w:t>
        <w:br/>
        <w:t xml:space="preserve">    else:</w:t>
        <w:br/>
        <w:t xml:space="preserve">        raise ValueError("with_respect_to must be 'first' or 'second'")</w:t>
        <w:br/>
        <w:t xml:space="preserve">    return np.sign(cross) * (dot * gradient_cross - cross * gradient_dot) / denominator</w:t>
        <w:br/>
        <w:br/>
        <w:br/>
        <w:t>def other_transmitter_jacobian(</w:t>
        <w:br/>
        <w:t xml:space="preserve">    receiver: np.ndarray,</w:t>
        <w:br/>
        <w:t xml:space="preserve">    transmitters: np.ndarray,</w:t>
        <w:br/>
        <w:t xml:space="preserve">    names: tuple[str, str],</w:t>
        <w:br/>
        <w:t xml:space="preserve">    moving_index: int = 2,</w:t>
        <w:br/>
        <w:t>) -&gt; np.ndarray:</w:t>
        <w:br/>
        <w:t xml:space="preserve">    rows: list[np.ndarray] = []</w:t>
        <w:br/>
        <w:t xml:space="preserve">    for name in names:</w:t>
        <w:br/>
        <w:t xml:space="preserve">        left, right = ANGLE_PAIRS[name]</w:t>
        <w:br/>
        <w:t xml:space="preserve">        if moving_index == left:</w:t>
        <w:br/>
        <w:t xml:space="preserve">            rows.append(</w:t>
        <w:br/>
        <w:t xml:space="preserve">                transmitter_gradient(receiver, transmitters[left], transmitters[right], with_respect_to="first")</w:t>
        <w:br/>
        <w:t xml:space="preserve">            )</w:t>
        <w:br/>
        <w:t xml:space="preserve">        elif moving_index == right:</w:t>
        <w:br/>
        <w:t xml:space="preserve">            rows.append(</w:t>
        <w:br/>
        <w:t xml:space="preserve">                transmitter_gradient(receiver, transmitters[left], transmitters[right], with_respect_to="second")</w:t>
        <w:br/>
        <w:t xml:space="preserve">            )</w:t>
        <w:br/>
        <w:t xml:space="preserve">        else:</w:t>
        <w:br/>
        <w:t xml:space="preserve">            rows.append(np.zeros(2))</w:t>
        <w:br/>
        <w:t xml:space="preserve">    return np.vstack(rows)</w:t>
        <w:br/>
        <w:br/>
        <w:br/>
        <w:t>def finite_difference_other_jacobian(</w:t>
        <w:br/>
        <w:t xml:space="preserve">    receiver: np.ndarray,</w:t>
        <w:br/>
        <w:t xml:space="preserve">    transmitters: np.ndarray,</w:t>
        <w:br/>
        <w:t xml:space="preserve">    names: tuple[str, str],</w:t>
        <w:br/>
        <w:t xml:space="preserve">    moving_index: int = 2,</w:t>
        <w:br/>
        <w:t xml:space="preserve">    step: float = 1e-6,</w:t>
        <w:br/>
        <w:t>) -&gt; np.ndarray:</w:t>
        <w:br/>
        <w:t xml:space="preserve">    matrix = np.empty((2, 2), dtype=float)</w:t>
        <w:br/>
        <w:t xml:space="preserve">    name_indices = [ANGLE_NAMES.index(name) for name in names]</w:t>
        <w:br/>
        <w:t xml:space="preserve">    for axis in range(2):</w:t>
        <w:br/>
        <w:t xml:space="preserve">        plus = transmitters.copy()</w:t>
        <w:br/>
        <w:t xml:space="preserve">        minus = transmitters.copy()</w:t>
        <w:br/>
        <w:t xml:space="preserve">        plus[moving_index, axis] += step</w:t>
        <w:br/>
        <w:t xml:space="preserve">        minus[moving_index, axis] -= step</w:t>
        <w:br/>
        <w:t xml:space="preserve">        matrix[:, axis] = (</w:t>
        <w:br/>
        <w:t xml:space="preserve">            angle_signature(receiver, plus)[name_indices] - angle_signature(receiver, minus)[name_indices]</w:t>
        <w:br/>
        <w:t xml:space="preserve">        ) / (2.0 * step)</w:t>
        <w:br/>
        <w:t xml:space="preserve">    return matrix</w:t>
        <w:br/>
        <w:br/>
        <w:br/>
        <w:t>def bootstrap_linearization(lattice: dict[int, np.ndarray]) -&gt; dict[str, object]:</w:t>
        <w:br/>
        <w:t xml:space="preserve">    records: dict[int, dict[str, object]] = {}</w:t>
        <w:br/>
        <w:t xml:space="preserve">    response_matrices: dict[int, np.ndarray] = {}</w:t>
        <w:br/>
        <w:t xml:space="preserve">    first_receiver, second_receiver = BOOTSTRAP_ORDER</w:t>
        <w:br/>
        <w:t xml:space="preserve">    for receiver, other in ((first_receiver, second_receiver), (second_receiver, first_receiver)):</w:t>
        <w:br/>
        <w:t xml:space="preserve">        transmitters = np.vstack([lattice[SEED_IDS[0]], lattice[SEED_IDS[1]], lattice[other]])</w:t>
        <w:br/>
        <w:t xml:space="preserve">        best = _best_pair(lattice[receiver], transmitters)</w:t>
        <w:br/>
        <w:t xml:space="preserve">        names = tuple(str(name) for name in best["names"])</w:t>
        <w:br/>
        <w:t xml:space="preserve">        self_jacobian = angle_jacobian(lattice[receiver], transmitters, names)</w:t>
        <w:br/>
        <w:t xml:space="preserve">        other_jacobian = other_transmitter_jacobian(lattice[receiver], transmitters, names)</w:t>
        <w:br/>
        <w:t xml:space="preserve">        finite_difference = finite_difference_other_jacobian(lattice[receiver], transmitters, names)</w:t>
        <w:br/>
        <w:t xml:space="preserve">        response = -np.linalg.solve(self_jacobian, other_jacobian)</w:t>
        <w:br/>
        <w:t xml:space="preserve">        response_matrices[receiver] = response</w:t>
        <w:br/>
        <w:t xml:space="preserve">        records[receiver] = {</w:t>
        <w:br/>
        <w:t xml:space="preserve">            "receiver": receiver,</w:t>
        <w:br/>
        <w:t xml:space="preserve">            "other_bootstrap_node": other,</w:t>
        <w:br/>
        <w:t xml:space="preserve">            "transmitter_ids": [SEED_IDS[0], SEED_IDS[1], other],</w:t>
        <w:br/>
        <w:t xml:space="preserve">            "primary_angle_names": list(names),</w:t>
        <w:br/>
        <w:t xml:space="preserve">            "target_angles_rad": angle_signature(lattice[receiver], transmitters).tolist(),</w:t>
        <w:br/>
        <w:t xml:space="preserve">            "self_jacobian": self_jacobian.tolist(),</w:t>
        <w:br/>
        <w:t xml:space="preserve">            "other_jacobian_analytic": other_jacobian.tolist(),</w:t>
        <w:br/>
        <w:t xml:space="preserve">            "other_jacobian_finite_difference": finite_difference.tolist(),</w:t>
        <w:br/>
        <w:t xml:space="preserve">            "analytic_fd_max_abs_difference": float(np.max(np.abs(other_jacobian - finite_difference))),</w:t>
        <w:br/>
        <w:t xml:space="preserve">            "self_sigma_min": float(np.linalg.svd(self_jacobian, compute_uv=False)[-1]),</w:t>
        <w:br/>
        <w:t xml:space="preserve">            "self_condition_number": float(np.linalg.cond(self_jacobian)),</w:t>
        <w:br/>
        <w:t xml:space="preserve">            "best_response_derivative": response.tolist(),</w:t>
        <w:br/>
        <w:t xml:space="preserve">        }</w:t>
        <w:br/>
        <w:br/>
        <w:t xml:space="preserve">    first = response_matrices[first_receiver]</w:t>
        <w:br/>
        <w:t xml:space="preserve">    second = response_matrices[second_receiver]</w:t>
        <w:br/>
        <w:t xml:space="preserve">    period_reduced = second @ first</w:t>
        <w:br/>
        <w:t xml:space="preserve">    # 状态顺序 [x_second, x_first]；先更新 first，再更新 second。</w:t>
        <w:br/>
        <w:t xml:space="preserve">    period_full = np.block([[period_reduced, np.zeros((2, 2))], [first, np.zeros((2, 2))]])</w:t>
        <w:br/>
        <w:t xml:space="preserve">    eigenvalues = np.linalg.eigvals(period_full)</w:t>
        <w:br/>
        <w:t xml:space="preserve">    spectral_radius = float(np.max(np.abs(eigenvalues)))</w:t>
        <w:br/>
        <w:t xml:space="preserve">    return {</w:t>
        <w:br/>
        <w:t xml:space="preserve">        "records": {str(index): value for index, value in records.items()},</w:t>
        <w:br/>
        <w:t xml:space="preserve">        "period_reduced_jacobian": period_reduced.tolist(),</w:t>
        <w:br/>
        <w:t xml:space="preserve">        "period_full_jacobian_state_order_second_first": period_full.tolist(),</w:t>
        <w:br/>
        <w:t xml:space="preserve">        "eigenvalues": [[float(value.real), float(value.imag)] for value in eigenvalues],</w:t>
        <w:br/>
        <w:t xml:space="preserve">        "spectral_radius": spectral_radius,</w:t>
        <w:br/>
        <w:t xml:space="preserve">        "status": "PASS"</w:t>
        <w:br/>
        <w:t xml:space="preserve">        if spectral_radius &lt; 1.0</w:t>
        <w:br/>
        <w:t xml:space="preserve">        and max(float(item["analytic_fd_max_abs_difference"]) for item in records.values()) &lt; 1e-8</w:t>
        <w:br/>
        <w:t xml:space="preserve">        else "FAIL",</w:t>
        <w:br/>
        <w:t xml:space="preserve">    }</w:t>
        <w:br/>
        <w:br/>
        <w:br/>
        <w:t>def exact_local_best_response(</w:t>
        <w:br/>
        <w:t xml:space="preserve">    receiver: int,</w:t>
        <w:br/>
        <w:t xml:space="preserve">    other: int,</w:t>
        <w:br/>
        <w:t xml:space="preserve">    other_position: np.ndarray,</w:t>
        <w:br/>
        <w:t xml:space="preserve">    lattice: dict[int, np.ndarray],</w:t>
        <w:br/>
        <w:t>) -&gt; tuple[np.ndarray, dict[str, object]]:</w:t>
        <w:br/>
        <w:t xml:space="preserve">    transmitters = np.vstack([lattice[SEED_IDS[0]], lattice[SEED_IDS[1]], other_position])</w:t>
        <w:br/>
        <w:t xml:space="preserve">    ideal_transmitters = np.vstack([lattice[SEED_IDS[0]], lattice[SEED_IDS[1]], lattice[other]])</w:t>
        <w:br/>
        <w:t xml:space="preserve">    target_angles = angle_signature(lattice[receiver], ideal_transmitters)</w:t>
        <w:br/>
        <w:t xml:space="preserve">    report = complete_candidates(transmitters, target_angles, angle_tol=2e-8, geometry_tol=1e-10)</w:t>
        <w:br/>
        <w:t xml:space="preserve">    roots = [item.point for item in report.candidates]</w:t>
        <w:br/>
        <w:t xml:space="preserve">    if not roots:</w:t>
        <w:br/>
        <w:t xml:space="preserve">        raise RuntimeError(f"no local best-response candidate for FY{receiver:02d}")</w:t>
        <w:br/>
        <w:t xml:space="preserve">    selected = min(roots, key=lambda point: float(np.linalg.norm(point - lattice[receiver])))</w:t>
        <w:br/>
        <w:t xml:space="preserve">    return selected, {</w:t>
        <w:br/>
        <w:t xml:space="preserve">        "candidate_count": len(roots),</w:t>
        <w:br/>
        <w:t xml:space="preserve">        "selected_distance_to_target": float(np.linalg.norm(selected - lattice[receiver])),</w:t>
        <w:br/>
        <w:t xml:space="preserve">        "candidate_points": [point.tolist() for point in roots],</w:t>
        <w:br/>
        <w:t xml:space="preserve">        "status": sorted(report.status),</w:t>
        <w:br/>
        <w:t xml:space="preserve">    }</w:t>
        <w:br/>
        <w:br/>
        <w:br/>
        <w:t>def exact_cycle_map(state: np.ndarray, lattice: dict[int, np.ndarray]) -&gt; tuple[np.ndarray, dict[str, object]]:</w:t>
        <w:br/>
        <w:t xml:space="preserve">    first_receiver, second_receiver = BOOTSTRAP_ORDER</w:t>
        <w:br/>
        <w:t xml:space="preserve">    point_second = state[:2]</w:t>
        <w:br/>
        <w:t xml:space="preserve">    new_first, audit_first = exact_local_best_response(first_receiver, second_receiver, point_second, lattice)</w:t>
        <w:br/>
        <w:t xml:space="preserve">    new_second, audit_second = exact_local_best_response(second_receiver, first_receiver, new_first, lattice)</w:t>
        <w:br/>
        <w:t xml:space="preserve">    return np.hstack([new_second, new_first]), {</w:t>
        <w:br/>
        <w:t xml:space="preserve">        f"FY{first_receiver:02d}": audit_first,</w:t>
        <w:br/>
        <w:t xml:space="preserve">        f"FY{second_receiver:02d}": audit_second,</w:t>
        <w:br/>
        <w:t xml:space="preserve">    }</w:t>
        <w:br/>
        <w:br/>
        <w:br/>
        <w:t>def exact_map_finite_difference(lattice: dict[int, np.ndarray], step: float = 1e-6) -&gt; dict[str, object]:</w:t>
        <w:br/>
        <w:t xml:space="preserve">    first_receiver, second_receiver = BOOTSTRAP_ORDER</w:t>
        <w:br/>
        <w:t xml:space="preserve">    target_state = np.hstack([lattice[second_receiver], lattice[first_receiver]])</w:t>
        <w:br/>
        <w:t xml:space="preserve">    matrix = np.empty((4, 4), dtype=float)</w:t>
        <w:br/>
        <w:t xml:space="preserve">    for axis in range(4):</w:t>
        <w:br/>
        <w:t xml:space="preserve">        delta = np.zeros(4)</w:t>
        <w:br/>
        <w:t xml:space="preserve">        delta[axis] = step</w:t>
        <w:br/>
        <w:t xml:space="preserve">        plus, _ = exact_cycle_map(target_state + delta, lattice)</w:t>
        <w:br/>
        <w:t xml:space="preserve">        minus, _ = exact_cycle_map(target_state - delta, lattice)</w:t>
        <w:br/>
        <w:t xml:space="preserve">        matrix[:, axis] = (plus - minus) / (2.0 * step)</w:t>
        <w:br/>
        <w:t xml:space="preserve">    return {"jacobian": matrix.tolist()}</w:t>
        <w:br/>
        <w:br/>
        <w:br/>
        <w:t>def exact_grid_check(lattice: dict[int, np.ndarray]) -&gt; dict[str, object]:</w:t>
        <w:br/>
        <w:t xml:space="preserve">    first_receiver, second_receiver = BOOTSTRAP_ORDER</w:t>
        <w:br/>
        <w:t xml:space="preserve">    target = np.hstack([lattice[second_receiver], lattice[first_receiver]])</w:t>
        <w:br/>
        <w:t xml:space="preserve">    radii = (0.01, 0.05, 0.10, 0.20, 0.30)</w:t>
        <w:br/>
        <w:t xml:space="preserve">    phases = tuple(2.0 * pi * index / 12.0 for index in range(12))</w:t>
        <w:br/>
        <w:t xml:space="preserve">    cases: list[dict[str, object]] = []</w:t>
        <w:br/>
        <w:t xml:space="preserve">    for radius, phase_second, phase_first in product(radii, phases, phases):</w:t>
        <w:br/>
        <w:t xml:space="preserve">        state = target.copy()</w:t>
        <w:br/>
        <w:t xml:space="preserve">        state[:2] += radius * np.array([cos(phase_second), sin(phase_second)])</w:t>
        <w:br/>
        <w:t xml:space="preserve">        state[2:] += radius * np.array([cos(phase_first), sin(phase_first)])</w:t>
        <w:br/>
        <w:t xml:space="preserve">        converged = False</w:t>
        <w:br/>
        <w:t xml:space="preserve">        audit: dict[str, object] = {}</w:t>
        <w:br/>
        <w:t xml:space="preserve">        for iteration in range(25):</w:t>
        <w:br/>
        <w:t xml:space="preserve">            state, audit = exact_cycle_map(state, lattice)</w:t>
        <w:br/>
        <w:t xml:space="preserve">            if float(np.linalg.norm(state - target, ord=np.inf)) &lt; 2e-8:</w:t>
        <w:br/>
        <w:t xml:space="preserve">                converged = True</w:t>
        <w:br/>
        <w:t xml:space="preserve">                break</w:t>
        <w:br/>
        <w:t xml:space="preserve">        cases.append(</w:t>
        <w:br/>
        <w:t xml:space="preserve">            {</w:t>
        <w:br/>
        <w:t xml:space="preserve">                "radius_d": radius,</w:t>
        <w:br/>
        <w:t xml:space="preserve">                "phase_second": phase_second,</w:t>
        <w:br/>
        <w:t xml:space="preserve">                "phase_first": phase_first,</w:t>
        <w:br/>
        <w:t xml:space="preserve">                "converged": converged,</w:t>
        <w:br/>
        <w:t xml:space="preserve">                "iterations": iteration + 1,</w:t>
        <w:br/>
        <w:t xml:space="preserve">                "final_error_inf": float(np.linalg.norm(state - target, ord=np.inf)),</w:t>
        <w:br/>
        <w:t xml:space="preserve">                "last_candidate_audit": audit,</w:t>
        <w:br/>
        <w:t xml:space="preserve">            }</w:t>
        <w:br/>
        <w:t xml:space="preserve">        )</w:t>
        <w:br/>
        <w:t xml:space="preserve">    return {</w:t>
        <w:br/>
        <w:t xml:space="preserve">        "status": "PASS" if all(bool(case["converged"]) for case in cases) else "FAIL",</w:t>
        <w:br/>
        <w:t xml:space="preserve">        "case_count": len(cases),</w:t>
        <w:br/>
        <w:t xml:space="preserve">        "radii_d": list(radii),</w:t>
        <w:br/>
        <w:t xml:space="preserve">        "worst_iterations": max(int(case["iterations"]) for case in cases),</w:t>
        <w:br/>
        <w:t xml:space="preserve">        "worst_final_error_inf": max(float(case["final_error_inf"]) for case in cases),</w:t>
        <w:br/>
        <w:t xml:space="preserve">        "cases": cases,</w:t>
        <w:br/>
        <w:t xml:space="preserve">    }</w:t>
        <w:br/>
        <w:br/>
        <w:br/>
        <w:t>def finite_probe_grid_check(lattice: dict[int, np.ndarray]) -&gt; dict[str, object]:</w:t>
        <w:br/>
        <w:t xml:space="preserve">    first_receiver, second_receiver = BOOTSTRAP_ORDER</w:t>
        <w:br/>
        <w:t xml:space="preserve">    target = np.hstack([lattice[second_receiver], lattice[first_receiver]])</w:t>
        <w:br/>
        <w:t xml:space="preserve">    radii = (0.02, 0.05, 0.10, 0.20)</w:t>
        <w:br/>
        <w:t xml:space="preserve">    phases = tuple(2.0 * pi * index / 8.0 for index in range(8))</w:t>
        <w:br/>
        <w:t xml:space="preserve">    cases: list[dict[str, object]] = []</w:t>
        <w:br/>
        <w:t xml:space="preserve">    for radius, phase_second, phase_first in product(radii, phases, phases):</w:t>
        <w:br/>
        <w:t xml:space="preserve">        point_second = lattice[second_receiver] + radius * np.array([cos(phase_second), sin(phase_second)])</w:t>
        <w:br/>
        <w:t xml:space="preserve">        point_first = lattice[first_receiver] + radius * np.array([cos(phase_first), sin(phase_first)])</w:t>
        <w:br/>
        <w:t xml:space="preserve">        cycle_history: list[float] = []</w:t>
        <w:br/>
        <w:t xml:space="preserve">        for cycle in range(20):</w:t>
        <w:br/>
        <w:t xml:space="preserve">            anchors_first = np.vstack([lattice[SEED_IDS[0]], lattice[SEED_IDS[1]], point_second])</w:t>
        <w:br/>
        <w:t xml:space="preserve">            ideal_anchors_first = np.vstack(</w:t>
        <w:br/>
        <w:t xml:space="preserve">                [lattice[SEED_IDS[0]], lattice[SEED_IDS[1]], lattice[second_receiver]]</w:t>
        <w:br/>
        <w:t xml:space="preserve">            )</w:t>
        <w:br/>
        <w:t xml:space="preserve">            heading_first = 0.37 * first_receiver</w:t>
        <w:br/>
        <w:t xml:space="preserve">            rotation_first = np.array(</w:t>
        <w:br/>
        <w:t xml:space="preserve">                [[cos(heading_first), -sin(heading_first)], [sin(heading_first), cos(heading_first)]]</w:t>
        <w:br/>
        <w:t xml:space="preserve">            )</w:t>
        <w:br/>
        <w:t xml:space="preserve">            run_first = run_local_receiver(</w:t>
        <w:br/>
        <w:t xml:space="preserve">                point_first,</w:t>
        <w:br/>
        <w:t xml:space="preserve">                anchors_first,</w:t>
        <w:br/>
        <w:t xml:space="preserve">                angle_signature(lattice[first_receiver], ideal_anchors_first),</w:t>
        <w:br/>
        <w:t xml:space="preserve">                rotation_first,</w:t>
        <w:br/>
        <w:t xml:space="preserve">                max_iterations=30,</w:t>
        <w:br/>
        <w:t xml:space="preserve">            )</w:t>
        <w:br/>
        <w:t xml:space="preserve">            point_first = run_first.final_point</w:t>
        <w:br/>
        <w:br/>
        <w:t xml:space="preserve">            anchors_second = np.vstack([lattice[SEED_IDS[0]], lattice[SEED_IDS[1]], point_first])</w:t>
        <w:br/>
        <w:t xml:space="preserve">            ideal_anchors_second = np.vstack(</w:t>
        <w:br/>
        <w:t xml:space="preserve">                [lattice[SEED_IDS[0]], lattice[SEED_IDS[1]], lattice[first_receiver]]</w:t>
        <w:br/>
        <w:t xml:space="preserve">            )</w:t>
        <w:br/>
        <w:t xml:space="preserve">            heading_second = 0.37 * second_receiver</w:t>
        <w:br/>
        <w:t xml:space="preserve">            rotation_second = np.array(</w:t>
        <w:br/>
        <w:t xml:space="preserve">                [[cos(heading_second), -sin(heading_second)], [sin(heading_second), cos(heading_second)]]</w:t>
        <w:br/>
        <w:t xml:space="preserve">            )</w:t>
        <w:br/>
        <w:t xml:space="preserve">            run_second = run_local_receiver(</w:t>
        <w:br/>
        <w:t xml:space="preserve">                point_second,</w:t>
        <w:br/>
        <w:t xml:space="preserve">                anchors_second,</w:t>
        <w:br/>
        <w:t xml:space="preserve">                angle_signature(lattice[second_receiver], ideal_anchors_second),</w:t>
        <w:br/>
        <w:t xml:space="preserve">                rotation_second,</w:t>
        <w:br/>
        <w:t xml:space="preserve">                max_iterations=30,</w:t>
        <w:br/>
        <w:t xml:space="preserve">            )</w:t>
        <w:br/>
        <w:t xml:space="preserve">            point_second = run_second.final_point</w:t>
        <w:br/>
        <w:t xml:space="preserve">            error = float(np.linalg.norm(np.hstack([point_second, point_first]) - target, ord=np.inf))</w:t>
        <w:br/>
        <w:t xml:space="preserve">            cycle_history.append(error)</w:t>
        <w:br/>
        <w:t xml:space="preserve">            if error &lt; 2e-7:</w:t>
        <w:br/>
        <w:t xml:space="preserve">                break</w:t>
        <w:br/>
        <w:t xml:space="preserve">        cases.append(</w:t>
        <w:br/>
        <w:t xml:space="preserve">            {</w:t>
        <w:br/>
        <w:t xml:space="preserve">                "radius_d": radius,</w:t>
        <w:br/>
        <w:t xml:space="preserve">                "phase_second": phase_second,</w:t>
        <w:br/>
        <w:t xml:space="preserve">                "phase_first": phase_first,</w:t>
        <w:br/>
        <w:t xml:space="preserve">                "converged": bool(cycle_history[-1] &lt; 2e-7),</w:t>
        <w:br/>
        <w:t xml:space="preserve">                "cycles": cycle + 1,</w:t>
        <w:br/>
        <w:t xml:space="preserve">                "final_error_inf": cycle_history[-1],</w:t>
        <w:br/>
        <w:t xml:space="preserve">                "cycle_error_history": cycle_history,</w:t>
        <w:br/>
        <w:t xml:space="preserve">            }</w:t>
        <w:br/>
        <w:t xml:space="preserve">        )</w:t>
        <w:br/>
        <w:t xml:space="preserve">    return {</w:t>
        <w:br/>
        <w:t xml:space="preserve">        "status": "PASS" if all(bool(case["converged"]) for case in cases) else "FAIL",</w:t>
        <w:br/>
        <w:t xml:space="preserve">        "case_count": len(cases),</w:t>
        <w:br/>
        <w:t xml:space="preserve">        "radii_d": list(radii),</w:t>
        <w:br/>
        <w:t xml:space="preserve">        "worst_cycles": max(int(case["cycles"]) for case in cases),</w:t>
        <w:br/>
        <w:t xml:space="preserve">        "worst_final_error_inf": max(float(case["final_error_inf"]) for case in cases),</w:t>
        <w:br/>
        <w:t xml:space="preserve">        "cases": cases,</w:t>
        <w:br/>
        <w:t xml:space="preserve">    }</w:t>
        <w:br/>
        <w:br/>
        <w:br/>
        <w:t>def run_audit() -&gt; dict[str, object]:</w:t>
        <w:br/>
        <w:t xml:space="preserve">    lattice = triangular_lattice()</w:t>
        <w:br/>
        <w:t xml:space="preserve">    linearization = bootstrap_linearization(lattice)</w:t>
        <w:br/>
        <w:t xml:space="preserve">    exact_fd = exact_map_finite_difference(lattice)</w:t>
        <w:br/>
        <w:t xml:space="preserve">    analytic_full = np.asarray(linearization["period_full_jacobian_state_order_second_first"], dtype=float)</w:t>
        <w:br/>
        <w:t xml:space="preserve">    numeric_full = np.asarray(exact_fd["jacobian"], dtype=float)</w:t>
        <w:br/>
        <w:t xml:space="preserve">    exact_fd["max_abs_difference_from_implicit_jacobian"] = float(np.max(np.abs(analytic_full - numeric_full)))</w:t>
        <w:br/>
        <w:t xml:space="preserve">    exact_fd["status"] = "PASS" if exact_fd["max_abs_difference_from_implicit_jacobian"] &lt; 2e-6 else "FAIL"</w:t>
        <w:br/>
        <w:t xml:space="preserve">    exact_grid = exact_grid_check(lattice)</w:t>
        <w:br/>
        <w:t xml:space="preserve">    finite_probe_grid = finite_probe_grid_check(lattice)</w:t>
        <w:br/>
        <w:t xml:space="preserve">    status = "PASS" if all(</w:t>
        <w:br/>
        <w:t xml:space="preserve">        item["status"] == "PASS" for item in (linearization, exact_fd, exact_grid, finite_probe_grid)</w:t>
        <w:br/>
        <w:t xml:space="preserve">    ) else "FAIL"</w:t>
        <w:br/>
        <w:t xml:space="preserve">    return {</w:t>
        <w:br/>
        <w:t xml:space="preserve">        "gate": "Q2_TWO_SEED_BOOTSTRAP_AUDIT",</w:t>
        <w:br/>
        <w:t xml:space="preserve">        "status": status,</w:t>
        <w:br/>
        <w:t xml:space="preserve">        "scope": "两可信种子下的目标邻域、非退化、严格本机交替建锚；不主张任意初态全局收敛。",</w:t>
        <w:br/>
        <w:t xml:space="preserve">        "seed_ids": list(SEED_IDS),</w:t>
        <w:br/>
        <w:t xml:space="preserve">        "seed_distance_in_d": float(np.linalg.norm(lattice[SEED_IDS[0]] - lattice[SEED_IDS[1]])),</w:t>
        <w:br/>
        <w:t xml:space="preserve">        "bootstrap_order": list(BOOTSTRAP_ORDER),</w:t>
        <w:br/>
        <w:t xml:space="preserve">        "linearization": linearization,</w:t>
        <w:br/>
        <w:t xml:space="preserve">        "exact_map_finite_difference": exact_fd,</w:t>
        <w:br/>
        <w:t xml:space="preserve">        "exact_best_response_grid": exact_grid,</w:t>
        <w:br/>
        <w:t xml:space="preserve">        "finite_probe_grid": finite_probe_grid,</w:t>
        <w:br/>
        <w:t xml:space="preserve">        "information_boundary": {</w:t>
        <w:br/>
        <w:t xml:space="preserve">            "online": "每个待建锚节点只使用自己测得的三发射机夹角、本机试探和预装目标夹角；两个种子与另一待建锚节点在其接收子轮仅发射。",</w:t>
        <w:br/>
        <w:t xml:space="preserve">            "offline_only": "坐标、候选全集、周期 Jacobian、谱和最终误差。",</w:t>
        <w:br/>
        <w:t xml:space="preserve">            "cross_receiver_angle_exchange": False,</w:t>
        <w:br/>
        <w:t xml:space="preserve">        },</w:t>
        <w:br/>
        <w:t xml:space="preserve">        "minimality": {</w:t>
        <w:br/>
        <w:t xml:space="preserve">            "zero_or_one_trusted_seed": "不能消除纯夹角的共同尺度自由度。",</w:t>
        <w:br/>
        <w:t xml:space="preserve">            "two_noncoincident_trusted_seeds": "已知种子基线提供米制尺度；再由本机交替建锚扩展为四参考组。",</w:t>
        <w:br/>
        <w:t xml:space="preserve">        },</w:t>
        <w:br/>
        <w:t xml:space="preserve">    }</w:t>
        <w:br/>
        <w:br/>
        <w:br/>
        <w:t>if __name__ == "__main__":</w:t>
        <w:br/>
        <w:t xml:space="preserve">    result = run_audit()</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"seed_ids": result["seed_ids"],</w:t>
        <w:br/>
        <w:t xml:space="preserve">                "seed_distance_in_d": result["seed_distance_in_d"],</w:t>
        <w:br/>
        <w:t xml:space="preserve">                "spectral_radius": result["linearization"]["spectral_radius"],</w:t>
        <w:br/>
        <w:t xml:space="preserve">                "exact_grid_cases": result["exact_best_response_grid"]["case_count"],</w:t>
        <w:br/>
        <w:t xml:space="preserve">                "finite_probe_cases": result["finite_probe_grid"]["case_count"],</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【q2_bootstrap_design_enumeration.py】</w:t>
      </w:r>
    </w:p>
    <w:p>
      <w:pPr>
        <w:spacing w:line="240" w:lineRule="auto" w:before="0" w:after="0"/>
      </w:pPr>
      <w:r>
        <w:rPr>
          <w:rFonts w:ascii="Consolas" w:hAnsi="Consolas" w:eastAsia="Consolas"/>
          <w:sz w:val="16"/>
        </w:rPr>
        <w:t>"""完整枚举 Q2 的两可信种子与两节点交替建锚排程。"""</w:t>
        <w:br/>
        <w:br/>
        <w:t>from __future__ import annotations</w:t>
        <w:br/>
        <w:br/>
        <w:t>import json</w:t>
        <w:br/>
        <w:t>from functools import lru_cache</w:t>
        <w:br/>
        <w:t>from itertools import combinations, permutations</w:t>
        <w:br/>
        <w:t>from pathlib import Path</w:t>
        <w:br/>
        <w:br/>
        <w:t>import numpy as np</w:t>
        <w:br/>
        <w:br/>
        <w:t>from experiments.q2_anchor_route_audit import _best_pair, evaluate_four_reference_set, triangular_lattice</w:t>
        <w:br/>
        <w:t>from experiments.q2_bootstrap_audit import other_transmitter_jacobian</w:t>
        <w:br/>
        <w:t>from src.q1_1_geometry import angle_jacobian, angle_signature, complete_candidates</w:t>
        <w:br/>
        <w:br/>
        <w:br/>
        <w:t>ROOT = Path(__file__).resolve().parents[1]</w:t>
        <w:br/>
        <w:t>OUT = ROOT / "results" / "q2_design" / "q2_bootstrap_design_enumeration.json"</w:t>
        <w:br/>
        <w:br/>
        <w:br/>
        <w:t>def _contains(points: list[np.ndarray], target: np.ndarray, tol: float = 2e-7) -&gt; bool:</w:t>
        <w:br/>
        <w:t xml:space="preserve">    return any(float(np.linalg.norm(point - target)) &lt;= tol for point in points)</w:t>
        <w:br/>
        <w:br/>
        <w:br/>
        <w:t>def evaluate_schedule(</w:t>
        <w:br/>
        <w:t xml:space="preserve">    seeds: tuple[int, int],</w:t>
        <w:br/>
        <w:t xml:space="preserve">    first_receiver: int,</w:t>
        <w:br/>
        <w:t xml:space="preserve">    second_receiver: int,</w:t>
        <w:br/>
        <w:t xml:space="preserve">    lattice: dict[int, np.ndarray],</w:t>
        <w:br/>
        <w:t xml:space="preserve">    four_audit: dict[str, object],</w:t>
        <w:br/>
        <w:t>) -&gt; dict[str, object] | None:</w:t>
        <w:br/>
        <w:t xml:space="preserve">    responses: list[np.ndarray] = []</w:t>
        <w:br/>
        <w:t xml:space="preserve">    node_records: list[dict[str, object]] = []</w:t>
        <w:br/>
        <w:t xml:space="preserve">    for receiver, other in ((first_receiver, second_receiver), (second_receiver, first_receiver)):</w:t>
        <w:br/>
        <w:t xml:space="preserve">        transmitters = np.vstack([lattice[seeds[0]], lattice[seeds[1]], lattice[other]])</w:t>
        <w:br/>
        <w:t xml:space="preserve">        observed = angle_signature(lattice[receiver], transmitters)</w:t>
        <w:br/>
        <w:t xml:space="preserve">        margin = float(np.min(np.minimum(observed, np.pi - observed)))</w:t>
        <w:br/>
        <w:t xml:space="preserve">        if margin &lt;= 1e-7:</w:t>
        <w:br/>
        <w:t xml:space="preserve">            return None</w:t>
        <w:br/>
        <w:t xml:space="preserve">        candidates = complete_candidates(transmitters, observed, angle_tol=2e-8, geometry_tol=1e-10)</w:t>
        <w:br/>
        <w:t xml:space="preserve">        roots = [item.point for item in candidates.candidates]</w:t>
        <w:br/>
        <w:t xml:space="preserve">        if not _contains(roots, lattice[receiver]):</w:t>
        <w:br/>
        <w:t xml:space="preserve">            return None</w:t>
        <w:br/>
        <w:t xml:space="preserve">        best = _best_pair(lattice[receiver], transmitters)</w:t>
        <w:br/>
        <w:t xml:space="preserve">        names = tuple(str(name) for name in best["names"])</w:t>
        <w:br/>
        <w:t xml:space="preserve">        self_jacobian = angle_jacobian(lattice[receiver], transmitters, names)</w:t>
        <w:br/>
        <w:t xml:space="preserve">        other_jacobian = other_transmitter_jacobian(lattice[receiver], transmitters, names)</w:t>
        <w:br/>
        <w:t xml:space="preserve">        if abs(float(np.linalg.det(self_jacobian))) &lt;= 1e-10:</w:t>
        <w:br/>
        <w:t xml:space="preserve">            return None</w:t>
        <w:br/>
        <w:t xml:space="preserve">        response = -np.linalg.solve(self_jacobian, other_jacobian)</w:t>
        <w:br/>
        <w:t xml:space="preserve">        responses.append(response)</w:t>
        <w:br/>
        <w:t xml:space="preserve">        node_records.append(</w:t>
        <w:br/>
        <w:t xml:space="preserve">            {</w:t>
        <w:br/>
        <w:t xml:space="preserve">                "receiver": receiver,</w:t>
        <w:br/>
        <w:t xml:space="preserve">                "other": other,</w:t>
        <w:br/>
        <w:t xml:space="preserve">                "transmitter_ids": [seeds[0], seeds[1], other],</w:t>
        <w:br/>
        <w:t xml:space="preserve">                "primary_angle_names": list(names),</w:t>
        <w:br/>
        <w:t xml:space="preserve">                "candidate_count": len(roots),</w:t>
        <w:br/>
        <w:t xml:space="preserve">                "nearest_wrong_root_distance_d": min(</w:t>
        <w:br/>
        <w:t xml:space="preserve">                    (float(np.linalg.norm(root - lattice[receiver])) for root in roots if np.linalg.norm(root - lattice[receiver]) &gt; 2e-7),</w:t>
        <w:br/>
        <w:t xml:space="preserve">                    default=None,</w:t>
        <w:br/>
        <w:t xml:space="preserve">                ),</w:t>
        <w:br/>
        <w:t xml:space="preserve">                "angle_boundary_margin_rad": margin,</w:t>
        <w:br/>
        <w:t xml:space="preserve">                "self_sigma_min": float(best["sigma_min"]),</w:t>
        <w:br/>
        <w:t xml:space="preserve">                "self_condition_number": float(best["condition_number"]),</w:t>
        <w:br/>
        <w:t xml:space="preserve">                "best_response_derivative": response.tolist(),</w:t>
        <w:br/>
        <w:t xml:space="preserve">            }</w:t>
        <w:br/>
        <w:t xml:space="preserve">        )</w:t>
        <w:br/>
        <w:br/>
        <w:t xml:space="preserve">    reduced = responses[1] @ responses[0]</w:t>
        <w:br/>
        <w:t xml:space="preserve">    spectral_radius = float(np.max(np.abs(np.linalg.eigvals(reduced))))</w:t>
        <w:br/>
        <w:t xml:space="preserve">    return {</w:t>
        <w:br/>
        <w:t xml:space="preserve">        "seed_ids": list(seeds),</w:t>
        <w:br/>
        <w:t xml:space="preserve">        "bootstrap_order": [first_receiver, second_receiver],</w:t>
        <w:br/>
        <w:t xml:space="preserve">        "reference_ids": sorted([seeds[0], seeds[1], first_receiver, second_receiver]),</w:t>
        <w:br/>
        <w:t xml:space="preserve">        "seed_distance_d": float(np.linalg.norm(lattice[seeds[0]] - lattice[seeds[1]])),</w:t>
        <w:br/>
        <w:t xml:space="preserve">        "spectral_radius": spectral_radius,</w:t>
        <w:br/>
        <w:t xml:space="preserve">        "locally_contracting": bool(spectral_radius &lt; 1.0 - 1e-10),</w:t>
        <w:br/>
        <w:t xml:space="preserve">        "bootstrap_worst_self_sigma_min": min(float(item["self_sigma_min"]) for item in node_records),</w:t>
        <w:br/>
        <w:t xml:space="preserve">        "bootstrap_worst_condition_number": max(float(item["self_condition_number"]) for item in node_records),</w:t>
        <w:br/>
        <w:t xml:space="preserve">        "bootstrap_minimum_angle_margin_rad": min(float(item["angle_boundary_margin_rad"]) for item in node_records),</w:t>
        <w:br/>
        <w:t xml:space="preserve">        "bootstrap_nodes": node_records,</w:t>
        <w:br/>
        <w:t xml:space="preserve">        "final_reference_feasible": bool(four_audit["feasible"]),</w:t>
        <w:br/>
        <w:t xml:space="preserve">        "final_global_unique_receiver_count": int(four_audit["global_unique_receiver_count"]),</w:t>
        <w:br/>
        <w:t xml:space="preserve">        "final_worst_sigma_min": float(four_audit["worst_selected_sigma_min"]),</w:t>
        <w:br/>
        <w:t xml:space="preserve">        "final_worst_condition_number": float(four_audit["worst_selected_condition_number"]),</w:t>
        <w:br/>
        <w:t xml:space="preserve">        "final_minimum_angle_margin_rad": float(four_audit["minimum_selected_angle_margin_rad"]),</w:t>
        <w:br/>
        <w:t xml:space="preserve">    }</w:t>
        <w:br/>
        <w:br/>
        <w:br/>
        <w:t>def _ranking_key(item: dict[str, object]) -&gt; tuple[float, ...]:</w:t>
        <w:br/>
        <w:t xml:space="preserve">    spectral_radius = float(item["spectral_radius"])</w:t>
        <w:br/>
        <w:t xml:space="preserve">    # 解析上为零的谱半径在浮点计算中可能表现为 1e-16；先按容差归零，</w:t>
        <w:br/>
        <w:t xml:space="preserve">    # 避免数值噪声压过后续的四参考组条件性指标。</w:t>
        <w:br/>
        <w:t xml:space="preserve">    effective_spectral_radius = 0.0 if spectral_radius &lt; 1e-12 else spectral_radius</w:t>
        <w:br/>
        <w:t xml:space="preserve">    return (</w:t>
        <w:br/>
        <w:t xml:space="preserve">        float(bool(item["locally_contracting"])),</w:t>
        <w:br/>
        <w:t xml:space="preserve">        float(bool(item["final_reference_feasible"])),</w:t>
        <w:br/>
        <w:t xml:space="preserve">        float(item["final_global_unique_receiver_count"]),</w:t>
        <w:br/>
        <w:t xml:space="preserve">        -effective_spectral_radius,</w:t>
        <w:br/>
        <w:t xml:space="preserve">        float(item["final_worst_sigma_min"]),</w:t>
        <w:br/>
        <w:t xml:space="preserve">        float(item["bootstrap_worst_self_sigma_min"]),</w:t>
        <w:br/>
        <w:t xml:space="preserve">        -float(item["bootstrap_worst_condition_number"]),</w:t>
        <w:br/>
        <w:t xml:space="preserve">        float(item["bootstrap_minimum_angle_margin_rad"]),</w:t>
        <w:br/>
        <w:t xml:space="preserve">    )</w:t>
        <w:br/>
        <w:br/>
        <w:br/>
        <w:t>def run_enumeration() -&gt; dict[str, object]:</w:t>
        <w:br/>
        <w:t xml:space="preserve">    lattice = triangular_lattice()</w:t>
        <w:br/>
        <w:t xml:space="preserve">    ids = tuple(sorted(lattice))</w:t>
        <w:br/>
        <w:br/>
        <w:t xml:space="preserve">    @lru_cache(maxsize=None)</w:t>
        <w:br/>
        <w:t xml:space="preserve">    def four_audit(reference_ids: tuple[int, int, int, int]) -&gt; dict[str, object]:</w:t>
        <w:br/>
        <w:t xml:space="preserve">        return evaluate_four_reference_set(reference_ids, lattice)</w:t>
        <w:br/>
        <w:br/>
        <w:t xml:space="preserve">    records: list[dict[str, object]] = []</w:t>
        <w:br/>
        <w:t xml:space="preserve">    theoretical_count = 0</w:t>
        <w:br/>
        <w:t xml:space="preserve">    for seeds in combinations(ids, 2):</w:t>
        <w:br/>
        <w:t xml:space="preserve">        remaining = [index for index in ids if index not in seeds]</w:t>
        <w:br/>
        <w:t xml:space="preserve">        for first, second in permutations(remaining, 2):</w:t>
        <w:br/>
        <w:t xml:space="preserve">            theoretical_count += 1</w:t>
        <w:br/>
        <w:t xml:space="preserve">            reference_ids = tuple(sorted([seeds[0], seeds[1], first, second]))</w:t>
        <w:br/>
        <w:t xml:space="preserve">            record = evaluate_schedule(seeds, first, second, lattice, four_audit(reference_ids))</w:t>
        <w:br/>
        <w:t xml:space="preserve">            if record is not None:</w:t>
        <w:br/>
        <w:t xml:space="preserve">                records.append(record)</w:t>
        <w:br/>
        <w:br/>
        <w:t xml:space="preserve">    ranked = sorted(records, key=_ranking_key, reverse=True)</w:t>
        <w:br/>
        <w:t xml:space="preserve">    winner = ranked[0]</w:t>
        <w:br/>
        <w:t xml:space="preserve">    contracting = [item for item in records if bool(item["locally_contracting"])]</w:t>
        <w:br/>
        <w:t xml:space="preserve">    fully_usable = [</w:t>
        <w:br/>
        <w:t xml:space="preserve">        item</w:t>
        <w:br/>
        <w:t xml:space="preserve">        for item in contracting</w:t>
        <w:br/>
        <w:t xml:space="preserve">        if bool(item["final_reference_feasible"]) and int(item["final_global_unique_receiver_count"]) == 11</w:t>
        <w:br/>
        <w:t xml:space="preserve">    ]</w:t>
        <w:br/>
        <w:t xml:space="preserve">    return {</w:t>
        <w:br/>
        <w:t xml:space="preserve">        "gate": "Q2_TWO_SEED_SCHEDULE_COMPLETE_ENUMERATION",</w:t>
        <w:br/>
        <w:t xml:space="preserve">        "status": "PASS" if fully_usable else "FAIL",</w:t>
        <w:br/>
        <w:t xml:space="preserve">        "theoretical_ordered_schedule_count": theoretical_count,</w:t>
        <w:br/>
        <w:t xml:space="preserve">        "geometrically_valid_schedule_count": len(records),</w:t>
        <w:br/>
        <w:t xml:space="preserve">        "locally_contracting_schedule_count": len(contracting),</w:t>
        <w:br/>
        <w:t xml:space="preserve">        "fully_usable_schedule_count": len(fully_usable),</w:t>
        <w:br/>
        <w:t xml:space="preserve">        "unique_four_reference_sets_evaluated": four_audit.cache_info().currsize,</w:t>
        <w:br/>
        <w:t xml:space="preserve">        "ranking_rule": [</w:t>
        <w:br/>
        <w:t xml:space="preserve">            "交替周期局部收缩",</w:t>
        <w:br/>
        <w:t xml:space="preserve">            "最终四参考组几何可用",</w:t>
        <w:br/>
        <w:t xml:space="preserve">            "最终全局单候选接收机数最多",</w:t>
        <w:br/>
        <w:t xml:space="preserve">            "周期谱半径最小",</w:t>
        <w:br/>
        <w:t xml:space="preserve">            "最终最坏 sigma_min 最大",</w:t>
        <w:br/>
        <w:t xml:space="preserve">            "建锚本机最坏 sigma_min 最大",</w:t>
        <w:br/>
        <w:t xml:space="preserve">            "建锚最大条件数最小",</w:t>
        <w:br/>
        <w:t xml:space="preserve">            "建锚最小角边界裕度最大",</w:t>
        <w:br/>
        <w:t xml:space="preserve">        ],</w:t>
        <w:br/>
        <w:t xml:space="preserve">        "winner": winner,</w:t>
        <w:br/>
        <w:t xml:space="preserve">        "top_20": ranked[:20],</w:t>
        <w:br/>
        <w:t xml:space="preserve">        "requested_schedule_record": next(</w:t>
        <w:br/>
        <w:t xml:space="preserve">            (</w:t>
        <w:br/>
        <w:t xml:space="preserve">                item</w:t>
        <w:br/>
        <w:t xml:space="preserve">                for item in records</w:t>
        <w:br/>
        <w:t xml:space="preserve">                if item["seed_ids"] == [6, 14] and item["bootstrap_order"] == [8, 1]</w:t>
        <w:br/>
        <w:t xml:space="preserve">            ),</w:t>
        <w:br/>
        <w:t xml:space="preserve">            None,</w:t>
        <w:br/>
        <w:t xml:space="preserve">        ),</w:t>
        <w:br/>
        <w:t xml:space="preserve">    }</w:t>
        <w:br/>
        <w:br/>
        <w:br/>
        <w:t>if __name__ == "__main__":</w:t>
        <w:br/>
        <w:t xml:space="preserve">    result = run_enumeration()</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"theoretical_count": result["theoretical_ordered_schedule_count"],</w:t>
        <w:br/>
        <w:t xml:space="preserve">                "valid_count": result["geometrically_valid_schedule_count"],</w:t>
        <w:br/>
        <w:t xml:space="preserve">                "contracting_count": result["locally_contracting_schedule_count"],</w:t>
        <w:br/>
        <w:t xml:space="preserve">                "fully_usable_count": result["fully_usable_schedule_count"],</w:t>
        <w:br/>
        <w:t xml:space="preserve">                "winner": result["winner"],</w:t>
        <w:br/>
        <w:t xml:space="preserve">                "requested_schedule": result["requested_schedule_record"],</w:t>
        <w:br/>
        <w:t xml:space="preserve">                "output": str(OUT),</w:t>
        <w:br/>
        <w:t xml:space="preserve">            },</w:t>
        <w:br/>
        <w:t xml:space="preserve">            ensure_ascii=False,</w:t>
        <w:br/>
        <w:t xml:space="preserve">        )</w:t>
        <w:br/>
        <w:t xml:space="preserve">    )</w:t>
        <w:br/>
        <w:t xml:space="preserve">    raise SystemExit(0 if result["status"] == "PASS" else 1)</w:t>
        <w:br/>
      </w:r>
    </w:p>
    <w:p>
      <w:r>
        <w:rPr>
          <w:b w:val="0"/>
          <w:sz w:val="8"/>
        </w:rPr>
      </w:r>
    </w:p>
    <w:p>
      <w:r>
        <w:rPr>
          <w:rFonts w:ascii="Consolas" w:hAnsi="Consolas" w:eastAsia="Consolas"/>
          <w:b/>
          <w:sz w:val="20"/>
        </w:rPr>
        <w:t>【q2_final_route_gate.py】</w:t>
      </w:r>
    </w:p>
    <w:p>
      <w:pPr>
        <w:spacing w:line="240" w:lineRule="auto" w:before="0" w:after="0"/>
      </w:pPr>
      <w:r>
        <w:rPr>
          <w:rFonts w:ascii="Consolas" w:hAnsi="Consolas" w:eastAsia="Consolas"/>
          <w:sz w:val="16"/>
        </w:rPr>
        <w:t>"""Q2 最终候选路线的紧凑确定性总 Gate。"""</w:t>
        <w:br/>
        <w:br/>
        <w:t>from __future__ import annotations</w:t>
        <w:br/>
        <w:br/>
        <w:t>import inspect</w:t>
        <w:br/>
        <w:t>import json</w:t>
        <w:br/>
        <w:t>from math import cos, sin</w:t>
        <w:br/>
        <w:t>from pathlib import Path</w:t>
        <w:br/>
        <w:br/>
        <w:t>import numpy as np</w:t>
        <w:br/>
        <w:br/>
        <w:t>from experiments.q2_anchor_route_audit import _four_signature, triangular_lattice</w:t>
        <w:br/>
        <w:t>from experiments.q2_local_route_sanity import formation_metrics, local_probe_controller_action</w:t>
        <w:br/>
        <w:br/>
        <w:br/>
        <w:t>ROOT = Path(__file__).resolve().parents[1]</w:t>
        <w:br/>
        <w:t>RESULT_DIR = ROOT / "results" / "q2_design"</w:t>
        <w:br/>
        <w:t>OUT = RESULT_DIR / "q2_final_route_gate.json"</w:t>
        <w:br/>
        <w:br/>
        <w:br/>
        <w:t>def _read(name: str) -&gt; dict[str, object]:</w:t>
        <w:br/>
        <w:t xml:space="preserve">    return json.loads((RESULT_DIR / name).read_text(encoding="utf-8"))</w:t>
        <w:br/>
        <w:br/>
        <w:br/>
        <w:t>def similarity_check() -&gt; dict[str, object]:</w:t>
        <w:br/>
        <w:t xml:space="preserve">    lattice = triangular_lattice()</w:t>
        <w:br/>
        <w:t xml:space="preserve">    reference_ids = (3, 4, 11, 15)</w:t>
        <w:br/>
        <w:t xml:space="preserve">    follower_ids = tuple(index for index in sorted(lattice) if index not in reference_ids)</w:t>
        <w:br/>
        <w:t xml:space="preserve">    base_anchors = np.vstack([lattice[index] for index in reference_ids])</w:t>
        <w:br/>
        <w:t xml:space="preserve">    transforms = (</w:t>
        <w:br/>
        <w:t xml:space="preserve">        (0.37, 0.41, False, np.array([2.3, -1.7])),</w:t>
        <w:br/>
        <w:t xml:space="preserve">        (2.4, -0.83, False, np.array([-3.2, 4.1])),</w:t>
        <w:br/>
        <w:t xml:space="preserve">        (1.6, 1.17, True, np.array([0.5, 2.2])),</w:t>
        <w:br/>
        <w:t xml:space="preserve">    )</w:t>
        <w:br/>
        <w:t xml:space="preserve">    cases: list[dict[str, object]] = []</w:t>
        <w:br/>
        <w:t xml:space="preserve">    for scale, theta, reflected, translation in transforms:</w:t>
        <w:br/>
        <w:t xml:space="preserve">        rotation = np.array([[cos(theta), -sin(theta)], [sin(theta), cos(theta)]])</w:t>
        <w:br/>
        <w:t xml:space="preserve">        reflection = np.diag([-1.0, 1.0]) if reflected else np.eye(2)</w:t>
        <w:br/>
        <w:t xml:space="preserve">        linear = scale * rotation @ reflection</w:t>
        <w:br/>
        <w:t xml:space="preserve">        transformed_anchors = (linear @ base_anchors.T).T + translation</w:t>
        <w:br/>
        <w:t xml:space="preserve">        maximum_error = 0.0</w:t>
        <w:br/>
        <w:t xml:space="preserve">        for receiver in follower_ids:</w:t>
        <w:br/>
        <w:t xml:space="preserve">            transformed_receiver = linear @ lattice[receiver] + translation</w:t>
        <w:br/>
        <w:t xml:space="preserve">            maximum_error = max(</w:t>
        <w:br/>
        <w:t xml:space="preserve">                maximum_error,</w:t>
        <w:br/>
        <w:t xml:space="preserve">                float(</w:t>
        <w:br/>
        <w:t xml:space="preserve">                    np.max(</w:t>
        <w:br/>
        <w:t xml:space="preserve">                        np.abs(</w:t>
        <w:br/>
        <w:t xml:space="preserve">                            _four_signature(transformed_receiver, transformed_anchors)</w:t>
        <w:br/>
        <w:t xml:space="preserve">                            - _four_signature(lattice[receiver], base_anchors)</w:t>
        <w:br/>
        <w:t xml:space="preserve">                        )</w:t>
        <w:br/>
        <w:t xml:space="preserve">                    )</w:t>
        <w:br/>
        <w:t xml:space="preserve">                ),</w:t>
        <w:br/>
        <w:t xml:space="preserve">            )</w:t>
        <w:br/>
        <w:t xml:space="preserve">        cases.append(</w:t>
        <w:br/>
        <w:t xml:space="preserve">            {</w:t>
        <w:br/>
        <w:t xml:space="preserve">                "scale": scale,</w:t>
        <w:br/>
        <w:t xml:space="preserve">                "theta": theta,</w:t>
        <w:br/>
        <w:t xml:space="preserve">                "reflected": reflected,</w:t>
        <w:br/>
        <w:t xml:space="preserve">                "translation": translation.tolist(),</w:t>
        <w:br/>
        <w:t xml:space="preserve">                "maximum_angle_error": maximum_error,</w:t>
        <w:br/>
        <w:t xml:space="preserve">                "pass": bool(maximum_error &lt; 3e-12),</w:t>
        <w:br/>
        <w:t xml:space="preserve">            }</w:t>
        <w:br/>
        <w:t xml:space="preserve">        )</w:t>
        <w:br/>
        <w:t xml:space="preserve">    return {</w:t>
        <w:br/>
        <w:t xml:space="preserve">        "status": "PASS" if all(bool(case["pass"]) for case in cases) else "FAIL",</w:t>
        <w:br/>
        <w:t xml:space="preserve">        "interpretation": "本机夹角对共同平移、旋转、反射和缩放不变；指定尺度必须来自可信基线。",</w:t>
        <w:br/>
        <w:t xml:space="preserve">        "cases": cases,</w:t>
        <w:br/>
        <w:t xml:space="preserve">    }</w:t>
        <w:br/>
        <w:br/>
        <w:br/>
        <w:t>def controller_interface_check() -&gt; dict[str, object]:</w:t>
        <w:br/>
        <w:t xml:space="preserve">    parameters = list(inspect.signature(local_probe_controller_action).parameters)</w:t>
        <w:br/>
        <w:t xml:space="preserve">    allowed = {"observe_offset", "target_angles", "probe", "gain", "damping", "max_step"}</w:t>
        <w:br/>
        <w:t xml:space="preserve">    forbidden_fragments = ("coordinate", "distance", "truth", "anchor", "global", "other_receiver")</w:t>
        <w:br/>
        <w:t xml:space="preserve">    forbidden_found = [name for name in parameters if any(fragment in name.lower() for fragment in forbidden_fragments)]</w:t>
        <w:br/>
        <w:t xml:space="preserve">    return {</w:t>
        <w:br/>
        <w:t xml:space="preserve">        "status": "PASS" if set(parameters) == allowed and not forbidden_found else "FAIL",</w:t>
        <w:br/>
        <w:t xml:space="preserve">        "actual_parameters": parameters,</w:t>
        <w:br/>
        <w:t xml:space="preserve">        "forbidden_parameters_found": forbidden_found,</w:t>
        <w:br/>
        <w:t xml:space="preserve">        "interpretation": "在线动作函数只接收本机试探观测回调、预装目标角和本机数值参数。",</w:t>
        <w:br/>
        <w:t xml:space="preserve">    }</w:t>
        <w:br/>
        <w:br/>
        <w:br/>
        <w:t>def run_gate() -&gt; dict[str, object]:</w:t>
        <w:br/>
        <w:t xml:space="preserve">    anchor = _read("q2_anchor_route_audit.json")</w:t>
        <w:br/>
        <w:t xml:space="preserve">    enumeration = _read("q2_bootstrap_design_enumeration.json")</w:t>
        <w:br/>
        <w:t xml:space="preserve">    bootstrap = _read("q2_bootstrap_audit.json")</w:t>
        <w:br/>
        <w:t xml:space="preserve">    local = _read("q2_local_route_sanity.json")</w:t>
        <w:br/>
        <w:br/>
        <w:t xml:space="preserve">    four = anchor["four_reference_extension"]</w:t>
        <w:br/>
        <w:t xml:space="preserve">    selected = four["bootstrappable_reference_set"]</w:t>
        <w:br/>
        <w:t xml:space="preserve">    independent = four["bootstrappable_reference_independent_check"]</w:t>
        <w:br/>
        <w:t xml:space="preserve">    winner = enumeration["winner"]</w:t>
        <w:br/>
        <w:t xml:space="preserve">    similarity = similarity_check()</w:t>
        <w:br/>
        <w:t xml:space="preserve">    interface = controller_interface_check()</w:t>
        <w:br/>
        <w:t xml:space="preserve">    ideal_metrics = formation_metrics(triangular_lattice(), triangular_lattice())</w:t>
        <w:br/>
        <w:br/>
        <w:t xml:space="preserve">    checks = {</w:t>
        <w:br/>
        <w:t xml:space="preserve">        "anchor_route_audit": bool(anchor["status"] == "PASS"),</w:t>
        <w:br/>
        <w:t xml:space="preserve">        "final_four_reference_ids": bool(selected["reference_ids"] == [3, 4, 11, 15]),</w:t>
        <w:br/>
        <w:t xml:space="preserve">        "final_four_all_11_unique": bool(selected["global_unique_receiver_count"] == 11),</w:t>
        <w:br/>
        <w:t xml:space="preserve">        "final_four_independent_root_check": bool(independent["status"] == "PASS"),</w:t>
        <w:br/>
        <w:t xml:space="preserve">        "complete_schedule_enumeration": bool(</w:t>
        <w:br/>
        <w:t xml:space="preserve">            enumeration["status"] == "PASS" and enumeration["theoretical_ordered_schedule_count"] == 16380</w:t>
        <w:br/>
        <w:t xml:space="preserve">        ),</w:t>
        <w:br/>
        <w:t xml:space="preserve">        "winner_identity": bool(</w:t>
        <w:br/>
        <w:t xml:space="preserve">            winner["seed_ids"] == [11, 15]</w:t>
        <w:br/>
        <w:t xml:space="preserve">            and winner["bootstrap_order"] == [4, 3]</w:t>
        <w:br/>
        <w:t xml:space="preserve">            and winner["reference_ids"] == [3, 4, 11, 15]</w:t>
        <w:br/>
        <w:t xml:space="preserve">        ),</w:t>
        <w:br/>
        <w:t xml:space="preserve">        "bootstrap_audit": bool(bootstrap["status"] == "PASS"),</w:t>
        <w:br/>
        <w:t xml:space="preserve">        "bootstrap_first_order_nilpotent": bool(bootstrap["linearization"]["spectral_radius"] &lt; 1e-12),</w:t>
        <w:br/>
        <w:t xml:space="preserve">        "bootstrap_exact_grid": bool(bootstrap["exact_best_response_grid"]["status"] == "PASS"),</w:t>
        <w:br/>
        <w:t xml:space="preserve">        "bootstrap_finite_probe_grid": bool(bootstrap["finite_probe_grid"]["status"] == "PASS"),</w:t>
        <w:br/>
        <w:t xml:space="preserve">        "follower_local_grid": bool(local["local_basin_grid_check"]["status"] == "PASS"),</w:t>
        <w:br/>
        <w:t xml:space="preserve">        "reference_perturbation_sensitivity": bool(local["anchor_perturbation_check"]["status"] == "PASS"),</w:t>
        <w:br/>
        <w:t xml:space="preserve">        "similarity_invariance": bool(similarity["status"] == "PASS"),</w:t>
        <w:br/>
        <w:t xml:space="preserve">        "controller_information_interface": bool(interface["status"] == "PASS"),</w:t>
        <w:br/>
        <w:t xml:space="preserve">        "independent_30_edge_and_line_evaluator": bool(</w:t>
        <w:br/>
        <w:t xml:space="preserve">            ideal_metrics["nearest_neighbor_edge_count"] == 30</w:t>
        <w:br/>
        <w:t xml:space="preserve">            and ideal_metrics["edge_max_abs_error_from_d"] &lt; 1e-12</w:t>
        <w:br/>
        <w:t xml:space="preserve">            and ideal_metrics["maximum_line_distance"] &lt; 1e-12</w:t>
        <w:br/>
        <w:t xml:space="preserve">        ),</w:t>
        <w:br/>
        <w:t xml:space="preserve">    }</w:t>
        <w:br/>
        <w:t xml:space="preserve">    return {</w:t>
        <w:br/>
        <w:t xml:space="preserve">        "gate": "Q2_FINAL_ROUTE_DESIGN_GATE",</w:t>
        <w:br/>
        <w:t xml:space="preserve">        "status": "PASS" if all(checks.values()) else "FAIL",</w:t>
        <w:br/>
        <w:t xml:space="preserve">        "scope": "路线设计与小范围确定性验证；尚未改写 Strategy Freeze，也不是 Q2 正式结果冻结。",</w:t>
        <w:br/>
        <w:t xml:space="preserve">        "checks": checks,</w:t>
        <w:br/>
        <w:t xml:space="preserve">        "winner": {</w:t>
        <w:br/>
        <w:t xml:space="preserve">            "trusted_seed_ids": [11, 15],</w:t>
        <w:br/>
        <w:t xml:space="preserve">            "trusted_baseline_length_in_d_star": 4.0,</w:t>
        <w:br/>
        <w:t xml:space="preserve">            "bootstrap_order": [4, 3],</w:t>
        <w:br/>
        <w:t xml:space="preserve">            "final_reference_ids": [3, 4, 11, 15],</w:t>
        <w:br/>
        <w:t xml:space="preserve">            "remaining_parallel_receivers": 11,</w:t>
        <w:br/>
        <w:t xml:space="preserve">        },</w:t>
        <w:br/>
        <w:t xml:space="preserve">        "similarity_invariance_check": similarity,</w:t>
        <w:br/>
        <w:t xml:space="preserve">        "controller_interface_check": interface,</w:t>
        <w:br/>
        <w:t xml:space="preserve">        "ideal_geometry_evaluator": ideal_metrics,</w:t>
        <w:br/>
        <w:t xml:space="preserve">        "required_assumption": "FY11 与 FY15 的实际相对位置无偏差，因而其基线长度为 4 d*；否则只能退回自由尺度结论。",</w:t>
        <w:br/>
        <w:t xml:space="preserve">        "claim_limit": "仅目标邻域、非退化和明示可信基线条件；不声称任意初态全局收敛。",</w:t>
        <w:br/>
        <w:t xml:space="preserve">    }</w:t>
        <w:br/>
        <w:br/>
        <w:br/>
        <w:t>if __name__ == "__main__":</w:t>
        <w:br/>
        <w:t xml:space="preserve">    result = run_gate()</w:t>
        <w:br/>
        <w:t xml:space="preserve">    OUT.write_text(json.dumps(result, ensure_ascii=False, indent=2) + "\n", encoding="utf-8")</w:t>
        <w:br/>
        <w:t xml:space="preserve">    print(json.dumps(result, ensure_ascii=False))</w:t>
        <w:br/>
        <w:t xml:space="preserve">    raise SystemExit(0 if result["status"] == "PASS" else 1)</w:t>
        <w:br/>
      </w:r>
    </w:p>
    <w:p>
      <w:r>
        <w:rPr>
          <w:b w:val="0"/>
          <w:sz w:val="8"/>
        </w:rPr>
      </w:r>
    </w:p>
    <w:p>
      <w:r>
        <w:rPr>
          <w:rFonts w:ascii="Consolas" w:hAnsi="Consolas" w:eastAsia="Consolas"/>
          <w:b/>
          <w:sz w:val="20"/>
        </w:rPr>
        <w:t>【q2_local_route_sanity.py】</w:t>
      </w:r>
    </w:p>
    <w:p>
      <w:pPr>
        <w:spacing w:line="240" w:lineRule="auto" w:before="0" w:after="0"/>
      </w:pPr>
      <w:r>
        <w:rPr>
          <w:rFonts w:ascii="Consolas" w:hAnsi="Consolas" w:eastAsia="Consolas"/>
          <w:sz w:val="16"/>
        </w:rPr>
        <w:t>"""Q2 优化参考组路线的严格本机小范围验证。</w:t>
        <w:br/>
        <w:br/>
        <w:t>该脚本是路线级 sanity check，而非正式批量仿真。在线控制函数只接收</w:t>
        <w:br/>
        <w:t>本机试探观测回调、预装目标夹角与算法参数；坐标、参考机位置和离线</w:t>
        <w:br/>
        <w:t>评价指标都保留在仿真环境中，不传入控制器。</w:t>
        <w:br/>
        <w:t>"""</w:t>
        <w:br/>
        <w:br/>
        <w:t>from __future__ import annotations</w:t>
        <w:br/>
        <w:br/>
        <w:t>import json</w:t>
        <w:br/>
        <w:t>from dataclasses import dataclass</w:t>
        <w:br/>
        <w:t>from itertools import combinations</w:t>
        <w:br/>
        <w:t>from math import cos, pi, sin</w:t>
        <w:br/>
        <w:t>from pathlib import Path</w:t>
        <w:br/>
        <w:t>from typing import Callable</w:t>
        <w:br/>
        <w:br/>
        <w:t>import numpy as np</w:t>
        <w:br/>
        <w:br/>
        <w:t>from experiments.q2_anchor_route_audit import FOUR_PAIR_INDICES, evaluate_four_reference_set, triangular_lattice</w:t>
        <w:br/>
        <w:t>from src.q1_1_geometry import angle_signature, raw_angle</w:t>
        <w:br/>
        <w:br/>
        <w:br/>
        <w:t>ROOT = Path(__file__).resolve().parents[1]</w:t>
        <w:br/>
        <w:t>OUT = ROOT / "results" / "q2_design" / "q2_local_route_sanity.json"</w:t>
        <w:br/>
        <w:t>REFERENCE_IDS = (3, 4, 11, 15)</w:t>
        <w:br/>
        <w:br/>
        <w:br/>
        <w:t>@dataclass</w:t>
        <w:br/>
        <w:t>class LocalRun:</w:t>
        <w:br/>
        <w:t xml:space="preserve">    final_point: np.ndarray</w:t>
        <w:br/>
        <w:t xml:space="preserve">    iterations: int</w:t>
        <w:br/>
        <w:t xml:space="preserve">    final_residual_inf: float</w:t>
        <w:br/>
        <w:t xml:space="preserve">    converged: bool</w:t>
        <w:br/>
        <w:t xml:space="preserve">    residual_history: list[float]</w:t>
        <w:br/>
        <w:br/>
        <w:br/>
        <w:t>def _residual(observed: np.ndarray, target: np.ndarray) -&gt; np.ndarray:</w:t>
        <w:br/>
        <w:t xml:space="preserve">    return observed - target</w:t>
        <w:br/>
        <w:br/>
        <w:br/>
        <w:t>def receiver_angle_vector(point: np.ndarray, anchor_points: np.ndarray) -&gt; np.ndarray:</w:t>
        <w:br/>
        <w:t xml:space="preserve">    if len(anchor_points) == 3:</w:t>
        <w:br/>
        <w:t xml:space="preserve">        return angle_signature(point, anchor_points)</w:t>
        <w:br/>
        <w:t xml:space="preserve">    if len(anchor_points) == 4:</w:t>
        <w:br/>
        <w:t xml:space="preserve">        return np.array(</w:t>
        <w:br/>
        <w:t xml:space="preserve">            [raw_angle(point, anchor_points[left], anchor_points[right]) for left, right in FOUR_PAIR_INDICES]</w:t>
        <w:br/>
        <w:t xml:space="preserve">        )</w:t>
        <w:br/>
        <w:t xml:space="preserve">    raise ValueError("local angle controller supports exactly three or four labelled transmitters")</w:t>
        <w:br/>
        <w:br/>
        <w:br/>
        <w:t>def local_probe_controller_action(</w:t>
        <w:br/>
        <w:t xml:space="preserve">    observe_offset: Callable[[np.ndarray], np.ndarray],</w:t>
        <w:br/>
        <w:t xml:space="preserve">    target_angles: np.ndarray,</w:t>
        <w:br/>
        <w:t xml:space="preserve">    *,</w:t>
        <w:br/>
        <w:t xml:space="preserve">    probe: float,</w:t>
        <w:br/>
        <w:t xml:space="preserve">    gain: float,</w:t>
        <w:br/>
        <w:t xml:space="preserve">    damping: float,</w:t>
        <w:br/>
        <w:t xml:space="preserve">    max_step: float,</w:t>
        <w:br/>
        <w:t>) -&gt; tuple[np.ndarray, float]:</w:t>
        <w:br/>
        <w:t xml:space="preserve">    """只用本机夹角试探，返回本机执行坐标中的一步动作。"""</w:t>
        <w:br/>
        <w:t xml:space="preserve">    origin = np.zeros(2)</w:t>
        <w:br/>
        <w:t xml:space="preserve">    observed = observe_offset(origin)</w:t>
        <w:br/>
        <w:t xml:space="preserve">    residual = _residual(observed, target_angles)</w:t>
        <w:br/>
        <w:t xml:space="preserve">    jacobian = np.empty((len(target_angles), 2), dtype=float)</w:t>
        <w:br/>
        <w:t xml:space="preserve">    for axis in range(2):</w:t>
        <w:br/>
        <w:t xml:space="preserve">        offset = np.zeros(2)</w:t>
        <w:br/>
        <w:t xml:space="preserve">        offset[axis] = probe</w:t>
        <w:br/>
        <w:t xml:space="preserve">        jacobian[:, axis] = (observe_offset(offset) - observe_offset(-offset)) / (2.0 * probe)</w:t>
        <w:br/>
        <w:br/>
        <w:t xml:space="preserve">    normal = jacobian.T @ jacobian + damping * np.eye(2)</w:t>
        <w:br/>
        <w:t xml:space="preserve">    action = -gain * np.linalg.solve(normal, jacobian.T @ residual)</w:t>
        <w:br/>
        <w:t xml:space="preserve">    norm = float(np.linalg.norm(action))</w:t>
        <w:br/>
        <w:t xml:space="preserve">    if norm &gt; max_step:</w:t>
        <w:br/>
        <w:t xml:space="preserve">        action *= max_step / norm</w:t>
        <w:br/>
        <w:br/>
        <w:t xml:space="preserve">    base_norm = float(np.linalg.norm(residual))</w:t>
        <w:br/>
        <w:t xml:space="preserve">    for factor in (1.0, 0.5, 0.25, 0.125, 0.0625, 0.0):</w:t>
        <w:br/>
        <w:t xml:space="preserve">        proposal = factor * action</w:t>
        <w:br/>
        <w:t xml:space="preserve">        proposal_norm = float(np.linalg.norm(_residual(observe_offset(proposal), target_angles)))</w:t>
        <w:br/>
        <w:t xml:space="preserve">        if proposal_norm &lt; base_norm or factor == 0.0:</w:t>
        <w:br/>
        <w:t xml:space="preserve">            return proposal, proposal_norm</w:t>
        <w:br/>
        <w:t xml:space="preserve">    raise RuntimeError("unreachable backtracking state")</w:t>
        <w:br/>
        <w:br/>
        <w:br/>
        <w:t>def run_local_receiver(</w:t>
        <w:br/>
        <w:t xml:space="preserve">    initial_point: np.ndarray,</w:t>
        <w:br/>
        <w:t xml:space="preserve">    anchor_points: np.ndarray,</w:t>
        <w:br/>
        <w:t xml:space="preserve">    target_angles: np.ndarray,</w:t>
        <w:br/>
        <w:t xml:space="preserve">    local_rotation: np.ndarray,</w:t>
        <w:br/>
        <w:t xml:space="preserve">    *,</w:t>
        <w:br/>
        <w:t xml:space="preserve">    active_indices: tuple[int, ...] | None = None,</w:t>
        <w:br/>
        <w:t xml:space="preserve">    probe: float = 2e-4,</w:t>
        <w:br/>
        <w:t xml:space="preserve">    gain: float = 0.9,</w:t>
        <w:br/>
        <w:t xml:space="preserve">    damping: float = 1e-7,</w:t>
        <w:br/>
        <w:t xml:space="preserve">    max_step: float = 0.25,</w:t>
        <w:br/>
        <w:t xml:space="preserve">    max_iterations: int = 50,</w:t>
        <w:br/>
        <w:t xml:space="preserve">    residual_tol: float = 2e-10,</w:t>
        <w:br/>
        <w:t>) -&gt; LocalRun:</w:t>
        <w:br/>
        <w:t xml:space="preserve">    point = initial_point.copy()</w:t>
        <w:br/>
        <w:t xml:space="preserve">    history: list[float] = []</w:t>
        <w:br/>
        <w:t xml:space="preserve">    indices = active_indices if active_indices is not None else tuple(range(len(target_angles)))</w:t>
        <w:br/>
        <w:t xml:space="preserve">    if len(target_angles) != len(indices):</w:t>
        <w:br/>
        <w:t xml:space="preserve">        raise ValueError("target_angles must contain exactly the active observation components")</w:t>
        <w:br/>
        <w:t xml:space="preserve">    for iteration in range(max_iterations + 1):</w:t>
        <w:br/>
        <w:t xml:space="preserve">        observed = receiver_angle_vector(point, anchor_points)[list(indices)]</w:t>
        <w:br/>
        <w:t xml:space="preserve">        residual_inf = float(np.max(np.abs(_residual(observed, target_angles))))</w:t>
        <w:br/>
        <w:t xml:space="preserve">        history.append(residual_inf)</w:t>
        <w:br/>
        <w:t xml:space="preserve">        if residual_inf &lt;= residual_tol:</w:t>
        <w:br/>
        <w:t xml:space="preserve">            return LocalRun(point, iteration, residual_inf, True, history)</w:t>
        <w:br/>
        <w:t xml:space="preserve">        if iteration == max_iterations:</w:t>
        <w:br/>
        <w:t xml:space="preserve">            break</w:t>
        <w:br/>
        <w:br/>
        <w:t xml:space="preserve">        # 环境闭包模拟“本机试探后返回”：控制器只看到 offset -&gt; angles。</w:t>
        <w:br/>
        <w:t xml:space="preserve">        def observe_offset(local_offset: np.ndarray) -&gt; np.ndarray:</w:t>
        <w:br/>
        <w:t xml:space="preserve">            return receiver_angle_vector(point + local_rotation @ local_offset, anchor_points)[list(indices)]</w:t>
        <w:br/>
        <w:br/>
        <w:t xml:space="preserve">        local_action, _ = local_probe_controller_action(</w:t>
        <w:br/>
        <w:t xml:space="preserve">            observe_offset,</w:t>
        <w:br/>
        <w:t xml:space="preserve">            target_angles,</w:t>
        <w:br/>
        <w:t xml:space="preserve">            probe=probe,</w:t>
        <w:br/>
        <w:t xml:space="preserve">            gain=gain,</w:t>
        <w:br/>
        <w:t xml:space="preserve">            damping=damping,</w:t>
        <w:br/>
        <w:t xml:space="preserve">            max_step=max_step,</w:t>
        <w:br/>
        <w:t xml:space="preserve">        )</w:t>
        <w:br/>
        <w:t xml:space="preserve">        point = point + local_rotation @ local_action</w:t>
        <w:br/>
        <w:t xml:space="preserve">    return LocalRun(point, max_iterations, history[-1], False, history)</w:t>
        <w:br/>
        <w:br/>
        <w:br/>
        <w:t>def selected_reference_map(lattice: dict[int, np.ndarray]) -&gt; dict[int, dict[str, object]]:</w:t>
        <w:br/>
        <w:t xml:space="preserve">    audit = evaluate_four_reference_set(REFERENCE_IDS, lattice)</w:t>
        <w:br/>
        <w:t xml:space="preserve">    if not audit["feasible"] or audit["global_unique_receiver_count"] != 11:</w:t>
        <w:br/>
        <w:t xml:space="preserve">        raise RuntimeError("selected four-reference set no longer passes the finite geometry audit")</w:t>
        <w:br/>
        <w:t xml:space="preserve">    return {</w:t>
        <w:br/>
        <w:t xml:space="preserve">        int(item["receiver"]): {</w:t>
        <w:br/>
        <w:t xml:space="preserve">            "anchor_ids": REFERENCE_IDS,</w:t>
        <w:br/>
        <w:t xml:space="preserve">            "active_indices": tuple(int(index) for index in item["best_pair"]["constraint_indices"]),</w:t>
        <w:br/>
        <w:t xml:space="preserve">            "holdout_indices": tuple(</w:t>
        <w:br/>
        <w:t xml:space="preserve">                int(index)</w:t>
        <w:br/>
        <w:t xml:space="preserve">                for index in item["active_constraint_indices"]</w:t>
        <w:br/>
        <w:t xml:space="preserve">                if int(index) not in item["best_pair"]["constraint_indices"]</w:t>
        <w:br/>
        <w:t xml:space="preserve">            ),</w:t>
        <w:br/>
        <w:t xml:space="preserve">            "best_pair": item["best_pair"],</w:t>
        <w:br/>
        <w:t xml:space="preserve">        }</w:t>
        <w:br/>
        <w:t xml:space="preserve">        for item in audit["receivers"]</w:t>
        <w:br/>
        <w:t xml:space="preserve">    }</w:t>
        <w:br/>
        <w:br/>
        <w:br/>
        <w:t>def nearest_neighbor_edges(lattice: dict[int, np.ndarray], tol: float = 1e-9) -&gt; list[tuple[int, int]]:</w:t>
        <w:br/>
        <w:t xml:space="preserve">    edges: list[tuple[int, int]] = []</w:t>
        <w:br/>
        <w:t xml:space="preserve">    for left, right in combinations(sorted(lattice), 2):</w:t>
        <w:br/>
        <w:t xml:space="preserve">        if abs(float(np.linalg.norm(lattice[left] - lattice[right])) - 1.0) &lt;= tol:</w:t>
        <w:br/>
        <w:t xml:space="preserve">            edges.append((left, right))</w:t>
        <w:br/>
        <w:t xml:space="preserve">    return edges</w:t>
        <w:br/>
        <w:br/>
        <w:br/>
        <w:t>def line_groups(lattice: dict[int, np.ndarray]) -&gt; list[list[int]]:</w:t>
        <w:br/>
        <w:t xml:space="preserve">    """枚举三族格点方向上的全部最大直线（至少含两点）。"""</w:t>
        <w:br/>
        <w:t xml:space="preserve">    directions = (</w:t>
        <w:br/>
        <w:t xml:space="preserve">        np.array([0.0, 1.0]),</w:t>
        <w:br/>
        <w:t xml:space="preserve">        np.array([-np.sqrt(3.0) / 2.0, -0.5]),</w:t>
        <w:br/>
        <w:t xml:space="preserve">        np.array([-np.sqrt(3.0) / 2.0, 0.5]),</w:t>
        <w:br/>
        <w:t xml:space="preserve">    )</w:t>
        <w:br/>
        <w:t xml:space="preserve">    groups: set[tuple[int, ...]] = set()</w:t>
        <w:br/>
        <w:t xml:space="preserve">    for direction in directions:</w:t>
        <w:br/>
        <w:t xml:space="preserve">        normal = np.array([-direction[1], direction[0]])</w:t>
        <w:br/>
        <w:t xml:space="preserve">        buckets: dict[int, list[int]] = {}</w:t>
        <w:br/>
        <w:t xml:space="preserve">        for index, point in lattice.items():</w:t>
        <w:br/>
        <w:t xml:space="preserve">            key = int(round(float(np.dot(normal, point)) * 10**8))</w:t>
        <w:br/>
        <w:t xml:space="preserve">            buckets.setdefault(key, []).append(index)</w:t>
        <w:br/>
        <w:t xml:space="preserve">        for members in buckets.values():</w:t>
        <w:br/>
        <w:t xml:space="preserve">            if len(members) &gt;= 2:</w:t>
        <w:br/>
        <w:t xml:space="preserve">                members.sort(key=lambda index: float(np.dot(direction, lattice[index])))</w:t>
        <w:br/>
        <w:t xml:space="preserve">                groups.add(tuple(members))</w:t>
        <w:br/>
        <w:t xml:space="preserve">    return [list(group) for group in sorted(groups)]</w:t>
        <w:br/>
        <w:br/>
        <w:br/>
        <w:t>def formation_metrics(points: dict[int, np.ndarray], ideal: dict[int, np.ndarray]) -&gt; dict[str, float | int]:</w:t>
        <w:br/>
        <w:t xml:space="preserve">    edges = nearest_neighbor_edges(ideal)</w:t>
        <w:br/>
        <w:t xml:space="preserve">    lengths = np.array([np.linalg.norm(points[left] - points[right]) for left, right in edges])</w:t>
        <w:br/>
        <w:t xml:space="preserve">    maximum_collinearity = 0.0</w:t>
        <w:br/>
        <w:t xml:space="preserve">    for group in line_groups(ideal):</w:t>
        <w:br/>
        <w:t xml:space="preserve">        matrix = np.vstack([points[index] for index in group])</w:t>
        <w:br/>
        <w:t xml:space="preserve">        centered = matrix - np.mean(matrix, axis=0)</w:t>
        <w:br/>
        <w:t xml:space="preserve">        _, _, right_vectors = np.linalg.svd(centered, full_matrices=False)</w:t>
        <w:br/>
        <w:t xml:space="preserve">        normal = right_vectors[-1]</w:t>
        <w:br/>
        <w:t xml:space="preserve">        maximum_collinearity = max(maximum_collinearity, float(np.max(np.abs(centered @ normal))))</w:t>
        <w:br/>
        <w:t xml:space="preserve">    return {</w:t>
        <w:br/>
        <w:t xml:space="preserve">        "nearest_neighbor_edge_count": len(edges),</w:t>
        <w:br/>
        <w:t xml:space="preserve">        "edge_mean": float(np.mean(lengths)),</w:t>
        <w:br/>
        <w:t xml:space="preserve">        "edge_relative_std": float(np.std(lengths) / np.mean(lengths)),</w:t>
        <w:br/>
        <w:t xml:space="preserve">        "edge_max_abs_error_from_d": float(np.max(np.abs(lengths - 1.0))),</w:t>
        <w:br/>
        <w:t xml:space="preserve">        "maximum_line_distance": maximum_collinearity,</w:t>
        <w:br/>
        <w:t xml:space="preserve">    }</w:t>
        <w:br/>
        <w:br/>
        <w:br/>
        <w:t>def local_basin_grid_check(lattice: dict[int, np.ndarray], reference_map: dict[int, dict[str, object]]) -&gt; dict[str, object]:</w:t>
        <w:br/>
        <w:t xml:space="preserve">    radii = (0.02, 0.05, 0.10, 0.20, 0.30, 0.40)</w:t>
        <w:br/>
        <w:t xml:space="preserve">    certified_radius = 0.20</w:t>
        <w:br/>
        <w:t xml:space="preserve">    directions = tuple(2.0 * pi * step / 16.0 for step in range(16))</w:t>
        <w:br/>
        <w:t xml:space="preserve">    cases: list[dict[str, object]] = []</w:t>
        <w:br/>
        <w:t xml:space="preserve">    for radius in radii:</w:t>
        <w:br/>
        <w:t xml:space="preserve">        for theta in directions:</w:t>
        <w:br/>
        <w:t xml:space="preserve">            points = {index: point.copy() for index, point in lattice.items()}</w:t>
        <w:br/>
        <w:t xml:space="preserve">            run_records: list[dict[str, object]] = []</w:t>
        <w:br/>
        <w:t xml:space="preserve">            for receiver, specification in reference_map.items():</w:t>
        <w:br/>
        <w:t xml:space="preserve">                anchor_ids = tuple(int(index) for index in specification["anchor_ids"])</w:t>
        <w:br/>
        <w:t xml:space="preserve">                active_indices = tuple(int(index) for index in specification["active_indices"])</w:t>
        <w:br/>
        <w:t xml:space="preserve">                holdout_indices = tuple(int(index) for index in specification["holdout_indices"])</w:t>
        <w:br/>
        <w:t xml:space="preserve">                target = lattice[receiver]</w:t>
        <w:br/>
        <w:t xml:space="preserve">                phase = theta + 0.173 * receiver</w:t>
        <w:br/>
        <w:t xml:space="preserve">                initial = target + radius * np.array([cos(phase), sin(phase)])</w:t>
        <w:br/>
        <w:t xml:space="preserve">                anchors = np.vstack([lattice[index] for index in anchor_ids])</w:t>
        <w:br/>
        <w:t xml:space="preserve">                target_angles = receiver_angle_vector(target, anchors)[list(active_indices)]</w:t>
        <w:br/>
        <w:t xml:space="preserve">                local_heading = 0.37 * receiver + 0.11 * theta</w:t>
        <w:br/>
        <w:t xml:space="preserve">                local_rotation = np.array(</w:t>
        <w:br/>
        <w:t xml:space="preserve">                    [[cos(local_heading), -sin(local_heading)], [sin(local_heading), cos(local_heading)]]</w:t>
        <w:br/>
        <w:t xml:space="preserve">                )</w:t>
        <w:br/>
        <w:t xml:space="preserve">                run = run_local_receiver(</w:t>
        <w:br/>
        <w:t xml:space="preserve">                    initial,</w:t>
        <w:br/>
        <w:t xml:space="preserve">                    anchors,</w:t>
        <w:br/>
        <w:t xml:space="preserve">                    target_angles,</w:t>
        <w:br/>
        <w:t xml:space="preserve">                    local_rotation,</w:t>
        <w:br/>
        <w:t xml:space="preserve">                    active_indices=active_indices,</w:t>
        <w:br/>
        <w:t xml:space="preserve">                )</w:t>
        <w:br/>
        <w:t xml:space="preserve">                points[receiver] = run.final_point</w:t>
        <w:br/>
        <w:t xml:space="preserve">                run_records.append(</w:t>
        <w:br/>
        <w:t xml:space="preserve">                    {</w:t>
        <w:br/>
        <w:t xml:space="preserve">                        "receiver": receiver,</w:t>
        <w:br/>
        <w:t xml:space="preserve">                        "anchor_ids": list(anchor_ids),</w:t>
        <w:br/>
        <w:t xml:space="preserve">                        "active_constraint_indices": list(active_indices),</w:t>
        <w:br/>
        <w:t xml:space="preserve">                        "holdout_constraint_indices": list(holdout_indices),</w:t>
        <w:br/>
        <w:t xml:space="preserve">                        "converged": run.converged,</w:t>
        <w:br/>
        <w:t xml:space="preserve">                        "iterations": run.iterations,</w:t>
        <w:br/>
        <w:t xml:space="preserve">                        "final_residual_inf": run.final_residual_inf,</w:t>
        <w:br/>
        <w:t xml:space="preserve">                        "final_position_error": float(np.linalg.norm(run.final_point - target)),</w:t>
        <w:br/>
        <w:t xml:space="preserve">                        "residual_monotone": bool(</w:t>
        <w:br/>
        <w:t xml:space="preserve">                            all(next_value &lt;= value + 1e-14 for value, next_value in zip(run.residual_history, run.residual_history[1:]))</w:t>
        <w:br/>
        <w:t xml:space="preserve">                        ),</w:t>
        <w:br/>
        <w:t xml:space="preserve">                    }</w:t>
        <w:br/>
        <w:t xml:space="preserve">                )</w:t>
        <w:br/>
        <w:t xml:space="preserve">            metrics = formation_metrics(points, lattice)</w:t>
        <w:br/>
        <w:t xml:space="preserve">            passed = all(bool(item["converged"]) and float(item["final_position_error"]) &lt; 2e-8 for item in run_records)</w:t>
        <w:br/>
        <w:t xml:space="preserve">            cases.append(</w:t>
        <w:br/>
        <w:t xml:space="preserve">                {</w:t>
        <w:br/>
        <w:t xml:space="preserve">                    "radius_d": radius,</w:t>
        <w:br/>
        <w:t xml:space="preserve">                    "direction_rad": theta,</w:t>
        <w:br/>
        <w:t xml:space="preserve">                    "pass": bool(passed),</w:t>
        <w:br/>
        <w:t xml:space="preserve">                    "max_iterations": max(int(item["iterations"]) for item in run_records),</w:t>
        <w:br/>
        <w:t xml:space="preserve">                    "max_final_position_error": max(float(item["final_position_error"]) for item in run_records),</w:t>
        <w:br/>
        <w:t xml:space="preserve">                    "all_residual_histories_monotone": all(bool(item["residual_monotone"]) for item in run_records),</w:t>
        <w:br/>
        <w:t xml:space="preserve">                    "formation_metrics": metrics,</w:t>
        <w:br/>
        <w:t xml:space="preserve">                    "receivers": run_records,</w:t>
        <w:br/>
        <w:t xml:space="preserve">                }</w:t>
        <w:br/>
        <w:t xml:space="preserve">            )</w:t>
        <w:br/>
        <w:t xml:space="preserve">    certified_cases = [case for case in cases if float(case["radius_d"]) &lt;= certified_radius]</w:t>
        <w:br/>
        <w:t xml:space="preserve">    stress_cases = [case for case in cases if float(case["radius_d"]) &gt; certified_radius]</w:t>
        <w:br/>
        <w:t xml:space="preserve">    return {</w:t>
        <w:br/>
        <w:t xml:space="preserve">        "status": "PASS" if all(bool(case["pass"]) for case in certified_cases) else "FAIL",</w:t>
        <w:br/>
        <w:t xml:space="preserve">        "certified_radius_d": certified_radius,</w:t>
        <w:br/>
        <w:t xml:space="preserve">        "certified_case_count": len(certified_cases),</w:t>
        <w:br/>
        <w:t xml:space="preserve">        "certified_all_pass": all(bool(case["pass"]) for case in certified_cases),</w:t>
        <w:br/>
        <w:t xml:space="preserve">        "certified_worst_final_position_error": max(</w:t>
        <w:br/>
        <w:t xml:space="preserve">            float(case["max_final_position_error"]) for case in certified_cases</w:t>
        <w:br/>
        <w:t xml:space="preserve">        ),</w:t>
        <w:br/>
        <w:t xml:space="preserve">        "certified_worst_iterations": max(int(case["max_iterations"]) for case in certified_cases),</w:t>
        <w:br/>
        <w:t xml:space="preserve">        "stress_case_count": len(stress_cases),</w:t>
        <w:br/>
        <w:t xml:space="preserve">        "stress_failure_count": sum(int(not bool(case["pass"])) for case in stress_cases),</w:t>
        <w:br/>
        <w:t xml:space="preserve">        "stress_interpretation": "超过认证半径的探索性失败被保留，用于界定局部适用域；不用于声称全局收敛。",</w:t>
        <w:br/>
        <w:t xml:space="preserve">        "case_count": len(cases),</w:t>
        <w:br/>
        <w:t xml:space="preserve">        "receiver_runs": len(cases) * len(reference_map),</w:t>
        <w:br/>
        <w:t xml:space="preserve">        "radii_d": list(radii),</w:t>
        <w:br/>
        <w:t xml:space="preserve">        "directions_per_radius": len(directions),</w:t>
        <w:br/>
        <w:t xml:space="preserve">        "worst_final_position_error": max(float(case["max_final_position_error"]) for case in cases),</w:t>
        <w:br/>
        <w:t xml:space="preserve">        "worst_iterations": max(int(case["max_iterations"]) for case in cases),</w:t>
        <w:br/>
        <w:t xml:space="preserve">        "all_residual_histories_monotone": all(bool(case["all_residual_histories_monotone"]) for case in cases),</w:t>
        <w:br/>
        <w:t xml:space="preserve">        "cases": cases,</w:t>
        <w:br/>
        <w:t xml:space="preserve">    }</w:t>
        <w:br/>
        <w:br/>
        <w:br/>
        <w:t>def anchor_perturbation_check(lattice: dict[int, np.ndarray], reference_map: dict[int, dict[str, object]]) -&gt; dict[str, object]:</w:t>
        <w:br/>
        <w:t xml:space="preserve">    """离线量化“可信参考机并非完全准确”时的后果。"""</w:t>
        <w:br/>
        <w:t xml:space="preserve">    epsilons = (0.001, 0.01, 0.05)</w:t>
        <w:br/>
        <w:t xml:space="preserve">    patterns = 12</w:t>
        <w:br/>
        <w:t xml:space="preserve">    cases: list[dict[str, object]] = []</w:t>
        <w:br/>
        <w:t xml:space="preserve">    for epsilon in epsilons:</w:t>
        <w:br/>
        <w:t xml:space="preserve">        for pattern in range(patterns):</w:t>
        <w:br/>
        <w:t xml:space="preserve">            actual = {index: point.copy() for index, point in lattice.items()}</w:t>
        <w:br/>
        <w:t xml:space="preserve">            for reference in REFERENCE_IDS:</w:t>
        <w:br/>
        <w:t xml:space="preserve">                phase = 0.61 * reference + 2.0 * pi * pattern / patterns</w:t>
        <w:br/>
        <w:t xml:space="preserve">                actual[reference] = lattice[reference] + epsilon * np.array([cos(phase), sin(phase)])</w:t>
        <w:br/>
        <w:t xml:space="preserve">            receiver_records: list[dict[str, object]] = []</w:t>
        <w:br/>
        <w:t xml:space="preserve">            for receiver, specification in reference_map.items():</w:t>
        <w:br/>
        <w:t xml:space="preserve">                anchor_ids = tuple(int(index) for index in specification["anchor_ids"])</w:t>
        <w:br/>
        <w:t xml:space="preserve">                active_indices = tuple(int(index) for index in specification["active_indices"])</w:t>
        <w:br/>
        <w:t xml:space="preserve">                holdout_indices = tuple(int(index) for index in specification["holdout_indices"])</w:t>
        <w:br/>
        <w:t xml:space="preserve">                ideal_target = lattice[receiver]</w:t>
        <w:br/>
        <w:t xml:space="preserve">                ideal_anchors = np.vstack([lattice[index] for index in anchor_ids])</w:t>
        <w:br/>
        <w:t xml:space="preserve">                actual_anchors = np.vstack([actual[index] for index in anchor_ids])</w:t>
        <w:br/>
        <w:t xml:space="preserve">                target_angles = receiver_angle_vector(ideal_target, ideal_anchors)[list(active_indices)]</w:t>
        <w:br/>
        <w:t xml:space="preserve">                local_heading = 0.29 * receiver</w:t>
        <w:br/>
        <w:t xml:space="preserve">                local_rotation = np.array(</w:t>
        <w:br/>
        <w:t xml:space="preserve">                    [[cos(local_heading), -sin(local_heading)], [sin(local_heading), cos(local_heading)]]</w:t>
        <w:br/>
        <w:t xml:space="preserve">                )</w:t>
        <w:br/>
        <w:t xml:space="preserve">                run = run_local_receiver(</w:t>
        <w:br/>
        <w:t xml:space="preserve">                    ideal_target,</w:t>
        <w:br/>
        <w:t xml:space="preserve">                    actual_anchors,</w:t>
        <w:br/>
        <w:t xml:space="preserve">                    target_angles,</w:t>
        <w:br/>
        <w:t xml:space="preserve">                    local_rotation,</w:t>
        <w:br/>
        <w:t xml:space="preserve">                    active_indices=active_indices,</w:t>
        <w:br/>
        <w:t xml:space="preserve">                )</w:t>
        <w:br/>
        <w:t xml:space="preserve">                actual[receiver] = run.final_point</w:t>
        <w:br/>
        <w:t xml:space="preserve">                actual_signature = receiver_angle_vector(run.final_point, actual_anchors)</w:t>
        <w:br/>
        <w:t xml:space="preserve">                ideal_signature = receiver_angle_vector(ideal_target, ideal_anchors)</w:t>
        <w:br/>
        <w:t xml:space="preserve">                holdout_residual = (</w:t>
        <w:br/>
        <w:t xml:space="preserve">                    float(np.max(np.abs(actual_signature[list(holdout_indices)] - ideal_signature[list(holdout_indices)])))</w:t>
        <w:br/>
        <w:t xml:space="preserve">                    if holdout_indices</w:t>
        <w:br/>
        <w:t xml:space="preserve">                    else 0.0</w:t>
        <w:br/>
        <w:t xml:space="preserve">                )</w:t>
        <w:br/>
        <w:t xml:space="preserve">                receiver_records.append(</w:t>
        <w:br/>
        <w:t xml:space="preserve">                    {</w:t>
        <w:br/>
        <w:t xml:space="preserve">                        "receiver": receiver,</w:t>
        <w:br/>
        <w:t xml:space="preserve">                        "converged": run.converged,</w:t>
        <w:br/>
        <w:t xml:space="preserve">                        "position_bias": float(np.linalg.norm(run.final_point - ideal_target)),</w:t>
        <w:br/>
        <w:t xml:space="preserve">                        "final_residual_inf": run.final_residual_inf,</w:t>
        <w:br/>
        <w:t xml:space="preserve">                        "holdout_residual_inf": holdout_residual,</w:t>
        <w:br/>
        <w:t xml:space="preserve">                    }</w:t>
        <w:br/>
        <w:t xml:space="preserve">                )</w:t>
        <w:br/>
        <w:t xml:space="preserve">            metrics = formation_metrics(actual, lattice)</w:t>
        <w:br/>
        <w:t xml:space="preserve">            cases.append(</w:t>
        <w:br/>
        <w:t xml:space="preserve">                {</w:t>
        <w:br/>
        <w:t xml:space="preserve">                    "anchor_perturbation_norm_d": epsilon,</w:t>
        <w:br/>
        <w:t xml:space="preserve">                    "pattern": pattern,</w:t>
        <w:br/>
        <w:t xml:space="preserve">                    "all_receivers_converged": all(bool(item["converged"]) for item in receiver_records),</w:t>
        <w:br/>
        <w:t xml:space="preserve">                    "max_receiver_position_bias_d": max(float(item["position_bias"]) for item in receiver_records),</w:t>
        <w:br/>
        <w:t xml:space="preserve">                    "max_holdout_residual_rad": max(float(item["holdout_residual_inf"]) for item in receiver_records),</w:t>
        <w:br/>
        <w:t xml:space="preserve">                    "formation_metrics": metrics,</w:t>
        <w:br/>
        <w:t xml:space="preserve">                    "receivers": receiver_records,</w:t>
        <w:br/>
        <w:t xml:space="preserve">                }</w:t>
        <w:br/>
        <w:t xml:space="preserve">            )</w:t>
        <w:br/>
        <w:t xml:space="preserve">    summaries: list[dict[str, object]] = []</w:t>
        <w:br/>
        <w:t xml:space="preserve">    for epsilon in epsilons:</w:t>
        <w:br/>
        <w:t xml:space="preserve">        subset = [case for case in cases if float(case["anchor_perturbation_norm_d"]) == epsilon]</w:t>
        <w:br/>
        <w:t xml:space="preserve">        summaries.append(</w:t>
        <w:br/>
        <w:t xml:space="preserve">            {</w:t>
        <w:br/>
        <w:t xml:space="preserve">                "anchor_perturbation_norm_d": epsilon,</w:t>
        <w:br/>
        <w:t xml:space="preserve">                "all_receivers_converged": all(bool(case["all_receivers_converged"]) for case in subset),</w:t>
        <w:br/>
        <w:t xml:space="preserve">                "worst_receiver_position_bias_d": max(float(case["max_receiver_position_bias_d"]) for case in subset),</w:t>
        <w:br/>
        <w:t xml:space="preserve">                "worst_holdout_residual_rad": max(float(case["max_holdout_residual_rad"]) for case in subset),</w:t>
        <w:br/>
        <w:t xml:space="preserve">                "worst_edge_relative_std": max(float(case["formation_metrics"]["edge_relative_std"]) for case in subset),</w:t>
        <w:br/>
        <w:t xml:space="preserve">                "worst_edge_max_abs_error_d": max(</w:t>
        <w:br/>
        <w:t xml:space="preserve">                    float(case["formation_metrics"]["edge_max_abs_error_from_d"]) for case in subset</w:t>
        <w:br/>
        <w:t xml:space="preserve">                ),</w:t>
        <w:br/>
        <w:t xml:space="preserve">                "worst_maximum_line_distance_d": max(</w:t>
        <w:br/>
        <w:t xml:space="preserve">                    float(case["formation_metrics"]["maximum_line_distance"]) for case in subset</w:t>
        <w:br/>
        <w:t xml:space="preserve">                ),</w:t>
        <w:br/>
        <w:t xml:space="preserve">            }</w:t>
        <w:br/>
        <w:t xml:space="preserve">        )</w:t>
        <w:br/>
        <w:t xml:space="preserve">    return {</w:t>
        <w:br/>
        <w:t xml:space="preserve">        "status": "PASS" if all(bool(item["all_receivers_converged"]) for item in summaries) else "FAIL",</w:t>
        <w:br/>
        <w:t xml:space="preserve">        "interpretation": "该检验不把参考机偏差回灌控制器；它只量化可信参考假设被轻微破坏后的输出偏差。",</w:t>
        <w:br/>
        <w:t xml:space="preserve">        "summaries": summaries,</w:t>
        <w:br/>
        <w:t xml:space="preserve">        "cases": cases,</w:t>
        <w:br/>
        <w:t xml:space="preserve">    }</w:t>
        <w:br/>
        <w:br/>
        <w:br/>
        <w:t>def run_sanity() -&gt; dict[str, object]:</w:t>
        <w:br/>
        <w:t xml:space="preserve">    lattice = triangular_lattice()</w:t>
        <w:br/>
        <w:t xml:space="preserve">    reference_map = selected_reference_map(lattice)</w:t>
        <w:br/>
        <w:t xml:space="preserve">    basin = local_basin_grid_check(lattice, reference_map)</w:t>
        <w:br/>
        <w:t xml:space="preserve">    perturbation = anchor_perturbation_check(lattice, reference_map)</w:t>
        <w:br/>
        <w:t xml:space="preserve">    status = "PASS" if basin["status"] == "PASS" and perturbation["status"] == "PASS" else "FAIL"</w:t>
        <w:br/>
        <w:t xml:space="preserve">    return {</w:t>
        <w:br/>
        <w:t xml:space="preserve">        "gate": "Q2_TRUSTED_REFERENCE_LOCAL_SANITY",</w:t>
        <w:br/>
        <w:t xml:space="preserve">        "status": status,</w:t>
        <w:br/>
        <w:t xml:space="preserve">        "scope": "目标邻域确定性小网格与参考机偏差情景；不是任意初态全局收敛证明。",</w:t>
        <w:br/>
        <w:t xml:space="preserve">        "reference_ids": list(REFERENCE_IDS),</w:t>
        <w:br/>
        <w:t xml:space="preserve">        "receiver_reference_map": {</w:t>
        <w:br/>
        <w:t xml:space="preserve">            str(index): {</w:t>
        <w:br/>
        <w:t xml:space="preserve">                "anchor_ids": list(specification["anchor_ids"]),</w:t>
        <w:br/>
        <w:t xml:space="preserve">                "active_constraint_indices": list(specification["active_indices"]),</w:t>
        <w:br/>
        <w:t xml:space="preserve">                "holdout_constraint_indices": list(specification["holdout_indices"]),</w:t>
        <w:br/>
        <w:t xml:space="preserve">                "best_pair": specification["best_pair"],</w:t>
        <w:br/>
        <w:t xml:space="preserve">            }</w:t>
        <w:br/>
        <w:t xml:space="preserve">            for index, specification in reference_map.items()</w:t>
        <w:br/>
        <w:t xml:space="preserve">        },</w:t>
        <w:br/>
        <w:t xml:space="preserve">        "controller_information_boundary": {</w:t>
        <w:br/>
        <w:t xml:space="preserve">            "online_inputs": ["receiver-local probe observations", "preloaded target angles", "local action parameters"],</w:t>
        <w:br/>
        <w:t xml:space="preserve">            "forbidden_online_inputs": ["global coordinates", "distances", "other receivers' angles", "offline evaluator outputs"],</w:t>
        <w:br/>
        <w:t xml:space="preserve">            "truth_usage": "coordinates and anchor perturbations exist only inside the simulation plant and offline evaluator",</w:t>
        <w:br/>
        <w:t xml:space="preserve">        },</w:t>
        <w:br/>
        <w:t xml:space="preserve">        "local_basin_grid_check": basin,</w:t>
        <w:br/>
        <w:t xml:space="preserve">        "anchor_perturbation_check": perturbation,</w:t>
        <w:br/>
        <w:t xml:space="preserve">    }</w:t>
        <w:br/>
        <w:br/>
        <w:br/>
        <w:t>if __name__ == "__main__":</w:t>
        <w:br/>
        <w:t xml:space="preserve">    result = run_sanity()</w:t>
        <w:br/>
        <w:t xml:space="preserve">    OUT.parent.mkdir(parents=True, exist_ok=True)</w:t>
        <w:br/>
        <w:t xml:space="preserve">    OUT.write_text(json.dumps(result, ensure_ascii=False, indent=2) + "\n", encoding="utf-8")</w:t>
        <w:br/>
        <w:t xml:space="preserve">    print(</w:t>
        <w:br/>
        <w:t xml:space="preserve">        json.dumps(</w:t>
        <w:br/>
        <w:t xml:space="preserve">            {</w:t>
        <w:br/>
        <w:t xml:space="preserve">                "status": result["status"],</w:t>
        <w:br/>
        <w:t xml:space="preserve">                "reference_ids": result["reference_ids"],</w:t>
        <w:br/>
        <w:t xml:space="preserve">                "local_cases": result["local_basin_grid_check"]["case_count"],</w:t>
        <w:br/>
        <w:t xml:space="preserve">                "receiver_runs": result["local_basin_grid_check"]["receiver_runs"],</w:t>
        <w:br/>
        <w:t xml:space="preserve">                "certified_radius_d": result["local_basin_grid_check"]["certified_radius_d"],</w:t>
        <w:br/>
        <w:t xml:space="preserve">                "certified_worst_position_error": result["local_basin_grid_check"][</w:t>
        <w:br/>
        <w:t xml:space="preserve">                    "certified_worst_final_position_error"</w:t>
        <w:br/>
        <w:t xml:space="preserve">                ],</w:t>
        <w:br/>
        <w:t xml:space="preserve">                "stress_failure_count": result["local_basin_grid_check"]["stress_failure_count"],</w:t>
        <w:br/>
        <w:t xml:space="preserve">                "anchor_perturbation_summary": result["anchor_perturbation_check"]["summaries"],</w:t>
        <w:br/>
        <w:t xml:space="preserve">                "output": str(OUT),</w:t>
        <w:br/>
        <w:t xml:space="preserve">            },</w:t>
        <w:br/>
        <w:t xml:space="preserve">            ensure_ascii=False,</w:t>
        <w:br/>
        <w:t xml:space="preserve">        )</w:t>
        <w:br/>
        <w:t xml:space="preserve">    )</w:t>
        <w:br/>
        <w:t xml:space="preserve">    raise SystemExit(0 if result["status"] == "PASS" else 1)</w:t>
        <w:br/>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51F0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E529C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BE529C5">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06658B"/>
    <w:rsid w:val="09212463"/>
    <w:rsid w:val="0B7A6B0B"/>
    <w:rsid w:val="155ED9A1"/>
    <w:rsid w:val="17286D0C"/>
    <w:rsid w:val="18415851"/>
    <w:rsid w:val="191705E8"/>
    <w:rsid w:val="1D5C57F8"/>
    <w:rsid w:val="1EAD67C2"/>
    <w:rsid w:val="1EF9FA81"/>
    <w:rsid w:val="217A2A49"/>
    <w:rsid w:val="2FF5D558"/>
    <w:rsid w:val="35FDD60A"/>
    <w:rsid w:val="386A0625"/>
    <w:rsid w:val="3AD598F0"/>
    <w:rsid w:val="3D415DFA"/>
    <w:rsid w:val="3DA7CC8B"/>
    <w:rsid w:val="3E6F44A8"/>
    <w:rsid w:val="3FB7120E"/>
    <w:rsid w:val="3FF721E8"/>
    <w:rsid w:val="47EB7470"/>
    <w:rsid w:val="47ED6F14"/>
    <w:rsid w:val="4A9C76E9"/>
    <w:rsid w:val="4FB30007"/>
    <w:rsid w:val="4FEF4248"/>
    <w:rsid w:val="505012E7"/>
    <w:rsid w:val="536E1785"/>
    <w:rsid w:val="53CD71E0"/>
    <w:rsid w:val="588F2F40"/>
    <w:rsid w:val="5CF97063"/>
    <w:rsid w:val="5DFEAA3C"/>
    <w:rsid w:val="5EC2E5CD"/>
    <w:rsid w:val="5FEB0B22"/>
    <w:rsid w:val="5FEBDFEC"/>
    <w:rsid w:val="5FFF17AF"/>
    <w:rsid w:val="61B9B71D"/>
    <w:rsid w:val="6576CDE6"/>
    <w:rsid w:val="6906658B"/>
    <w:rsid w:val="6CEF2B4F"/>
    <w:rsid w:val="6E0F2427"/>
    <w:rsid w:val="6E8FF74C"/>
    <w:rsid w:val="6EF76E5A"/>
    <w:rsid w:val="6F3A5445"/>
    <w:rsid w:val="6F57DF3E"/>
    <w:rsid w:val="6F8F5297"/>
    <w:rsid w:val="6FB76048"/>
    <w:rsid w:val="73C4187C"/>
    <w:rsid w:val="73DA6703"/>
    <w:rsid w:val="7537073D"/>
    <w:rsid w:val="75DF8280"/>
    <w:rsid w:val="765E7244"/>
    <w:rsid w:val="7697EA0A"/>
    <w:rsid w:val="77FF6962"/>
    <w:rsid w:val="797F65B2"/>
    <w:rsid w:val="7AF31C6E"/>
    <w:rsid w:val="7B7B6A23"/>
    <w:rsid w:val="7BBB848A"/>
    <w:rsid w:val="7D6F9F8D"/>
    <w:rsid w:val="7EFFEC5A"/>
    <w:rsid w:val="7F7DA68A"/>
    <w:rsid w:val="7F9D89DB"/>
    <w:rsid w:val="7F9FF843"/>
    <w:rsid w:val="7FB6A33B"/>
    <w:rsid w:val="7FBC92AA"/>
    <w:rsid w:val="7FEDC9EE"/>
    <w:rsid w:val="7FF75E94"/>
    <w:rsid w:val="7FFC49D4"/>
    <w:rsid w:val="7FFF3CD7"/>
    <w:rsid w:val="94BDE676"/>
    <w:rsid w:val="956D7CA4"/>
    <w:rsid w:val="9FDEB56B"/>
    <w:rsid w:val="AFFFCB26"/>
    <w:rsid w:val="B3EB0B51"/>
    <w:rsid w:val="B6BF85A7"/>
    <w:rsid w:val="BDFD4174"/>
    <w:rsid w:val="BFEF5560"/>
    <w:rsid w:val="D9DF13D3"/>
    <w:rsid w:val="DFED64D4"/>
    <w:rsid w:val="E7499C55"/>
    <w:rsid w:val="E7FB1077"/>
    <w:rsid w:val="ED7AA7E2"/>
    <w:rsid w:val="EDFF073C"/>
    <w:rsid w:val="EE8CF558"/>
    <w:rsid w:val="EF6E579E"/>
    <w:rsid w:val="EFDBD124"/>
    <w:rsid w:val="F0FF61C0"/>
    <w:rsid w:val="F1FE83DC"/>
    <w:rsid w:val="F3FD4782"/>
    <w:rsid w:val="F3FF4602"/>
    <w:rsid w:val="F3FFFA14"/>
    <w:rsid w:val="F6FE6185"/>
    <w:rsid w:val="F7D7C8C1"/>
    <w:rsid w:val="F9FFCD3E"/>
    <w:rsid w:val="FADB1BB6"/>
    <w:rsid w:val="FB37A661"/>
    <w:rsid w:val="FBC95463"/>
    <w:rsid w:val="FCB6FAB9"/>
    <w:rsid w:val="FDE74FEE"/>
    <w:rsid w:val="FDF13857"/>
    <w:rsid w:val="FDF5C0C5"/>
    <w:rsid w:val="FEAF4C4B"/>
    <w:rsid w:val="FEBE0590"/>
    <w:rsid w:val="FF0368A2"/>
    <w:rsid w:val="FF7FAD7E"/>
    <w:rsid w:val="FFAFC757"/>
    <w:rsid w:val="FFFD0D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5"/>
    <w:qFormat/>
    <w:uiPriority w:val="0"/>
    <w:pPr>
      <w:keepNext/>
      <w:keepLines/>
      <w:spacing w:before="340" w:beforeLines="0" w:beforeAutospacing="0" w:after="330" w:afterLines="0" w:afterAutospacing="0" w:line="576" w:lineRule="auto"/>
      <w:outlineLvl w:val="0"/>
    </w:pPr>
    <w:rPr>
      <w:rFonts w:eastAsia="宋体" w:asciiTheme="minorAscii" w:hAnsiTheme="minorAscii"/>
      <w:b/>
      <w:bCs/>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Arial" w:hAnsi="Arial" w:eastAsia="宋体"/>
      <w:b/>
      <w:sz w:val="28"/>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ind w:firstLine="0" w:firstLineChars="0"/>
      <w:outlineLvl w:val="2"/>
    </w:pPr>
    <w:rPr>
      <w:rFonts w:eastAsia="宋体" w:asciiTheme="minorAscii" w:hAnsiTheme="minorAscii"/>
      <w:b/>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sz w:val="20"/>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customStyle="1" w:styleId="15">
    <w:name w:val="标题 1 Char"/>
    <w:link w:val="2"/>
    <w:qFormat/>
    <w:uiPriority w:val="0"/>
    <w:rPr>
      <w:rFonts w:eastAsia="宋体" w:asciiTheme="minorAscii" w:hAnsiTheme="minorAscii"/>
      <w:b/>
      <w:bCs/>
      <w:kern w:val="44"/>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3393</Words>
  <Characters>3977</Characters>
  <Lines>1</Lines>
  <Paragraphs>1</Paragraphs>
  <TotalTime>30</TotalTime>
  <ScaleCrop>false</ScaleCrop>
  <LinksUpToDate>false</LinksUpToDate>
  <CharactersWithSpaces>3998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2026-07-22T12:49:00Z</dcterms:created>
  <dc:creator>轩</dc:creator>
  <cp:lastModifiedBy>刘航辰</cp:lastModifiedBy>
  <dcterms:modified xsi:type="dcterms:W3CDTF">2026-08-25T09:54:36Z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66A2D6F3774494AA194B8D6A6924AFD0_43</vt:lpwstr>
  </property>
  <property fmtid="{D5CDD505-2E9C-101B-9397-08002B2CF9AE}" pid="4" name="KSOTemplateDocerSaveRecord">
    <vt:lpwstr>eyJoZGlkIjoiZTlhNmRjODQyMzM2YTdhNmY2ZWJhMGI0ODZjNmYzZjIiLCJ1c2VySWQiOiIxNzU1NDQzMDY0In0=</vt:lpwstr>
  </property>
</Properties>
</file>