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72515" w14:textId="77777777" w:rsidR="00D101B1" w:rsidRPr="00D101B1" w:rsidRDefault="00D101B1" w:rsidP="00D101B1">
      <w:r w:rsidRPr="00D101B1">
        <w:t xml:space="preserve">[1] </w:t>
      </w:r>
      <w:r w:rsidRPr="00D101B1">
        <w:t>刘阳</w:t>
      </w:r>
      <w:r w:rsidRPr="00D101B1">
        <w:t xml:space="preserve">, </w:t>
      </w:r>
      <w:r w:rsidRPr="00D101B1">
        <w:t>冯宝富</w:t>
      </w:r>
      <w:r w:rsidRPr="00D101B1">
        <w:t xml:space="preserve">, </w:t>
      </w:r>
      <w:r w:rsidRPr="00D101B1">
        <w:t>蔡光起</w:t>
      </w:r>
      <w:r w:rsidRPr="00D101B1">
        <w:t xml:space="preserve">. </w:t>
      </w:r>
      <w:r w:rsidRPr="00D101B1">
        <w:t>并联机器人的研究现状与展望［</w:t>
      </w:r>
      <w:r w:rsidRPr="00D101B1">
        <w:t>J</w:t>
      </w:r>
      <w:r w:rsidRPr="00D101B1">
        <w:t>］</w:t>
      </w:r>
      <w:r w:rsidRPr="00D101B1">
        <w:t xml:space="preserve">. </w:t>
      </w:r>
      <w:r w:rsidRPr="00D101B1">
        <w:t>机床与液压</w:t>
      </w:r>
      <w:r w:rsidRPr="00D101B1">
        <w:t>, 2004(3): 7-9.</w:t>
      </w:r>
      <w:r w:rsidRPr="00D101B1">
        <w:br/>
        <w:t>LIU Y, FENG B F, CAI G Q. Research status and prospects of parallel robots</w:t>
      </w:r>
      <w:r w:rsidRPr="00D101B1">
        <w:t>［</w:t>
      </w:r>
      <w:r w:rsidRPr="00D101B1">
        <w:t>J</w:t>
      </w:r>
      <w:r w:rsidRPr="00D101B1">
        <w:t>］</w:t>
      </w:r>
      <w:r w:rsidRPr="00D101B1">
        <w:t>. Machine Tool &amp; Hydraulics, 2004(3): 7-9. (in Chinese)</w:t>
      </w:r>
    </w:p>
    <w:p w14:paraId="0336624F" w14:textId="77777777" w:rsidR="00D101B1" w:rsidRPr="00D101B1" w:rsidRDefault="00D101B1" w:rsidP="00D101B1">
      <w:r w:rsidRPr="00D101B1">
        <w:t>[2] WU M K, MEI J P, ZHAO Y Q, et al. Vibration reduction of delta robot based on trajectory planning</w:t>
      </w:r>
      <w:r w:rsidRPr="00D101B1">
        <w:t>［</w:t>
      </w:r>
      <w:r w:rsidRPr="00D101B1">
        <w:t>J</w:t>
      </w:r>
      <w:r w:rsidRPr="00D101B1">
        <w:t>］</w:t>
      </w:r>
      <w:r w:rsidRPr="00D101B1">
        <w:t>. Mechanism and Machine Theory, 2020, 153: 104004.</w:t>
      </w:r>
    </w:p>
    <w:p w14:paraId="586635B5" w14:textId="77777777" w:rsidR="00D101B1" w:rsidRPr="00D101B1" w:rsidRDefault="00D101B1" w:rsidP="00D101B1">
      <w:r w:rsidRPr="00D101B1">
        <w:t>[3] CHENG H T, LI W. Reducing the frame vibration of delta robot in pick and place application: An acceleration profile optimization approach</w:t>
      </w:r>
      <w:r w:rsidRPr="00D101B1">
        <w:t>［</w:t>
      </w:r>
      <w:r w:rsidRPr="00D101B1">
        <w:t>J</w:t>
      </w:r>
      <w:r w:rsidRPr="00D101B1">
        <w:t>］</w:t>
      </w:r>
      <w:r w:rsidRPr="00D101B1">
        <w:t>. Shock and Vibration, 2018: 2945314.</w:t>
      </w:r>
    </w:p>
    <w:p w14:paraId="642745C2" w14:textId="77777777" w:rsidR="00D101B1" w:rsidRPr="00D101B1" w:rsidRDefault="00D101B1" w:rsidP="00D101B1">
      <w:r w:rsidRPr="00D101B1">
        <w:t xml:space="preserve">[4] </w:t>
      </w:r>
      <w:r w:rsidRPr="00D101B1">
        <w:t>张青云</w:t>
      </w:r>
      <w:r w:rsidRPr="00D101B1">
        <w:t xml:space="preserve">, </w:t>
      </w:r>
      <w:r w:rsidRPr="00D101B1">
        <w:t>赵新花</w:t>
      </w:r>
      <w:r w:rsidRPr="00D101B1">
        <w:t xml:space="preserve">, </w:t>
      </w:r>
      <w:r w:rsidRPr="00D101B1">
        <w:t>刘凉</w:t>
      </w:r>
      <w:r w:rsidRPr="00D101B1">
        <w:t xml:space="preserve">, </w:t>
      </w:r>
      <w:r w:rsidRPr="00D101B1">
        <w:t>等</w:t>
      </w:r>
      <w:r w:rsidRPr="00D101B1">
        <w:t xml:space="preserve">. </w:t>
      </w:r>
      <w:r w:rsidRPr="00D101B1">
        <w:t>刚柔耦合空间闭链机器人轨迹跟踪与振动抑制研究［</w:t>
      </w:r>
      <w:r w:rsidRPr="00D101B1">
        <w:t>J</w:t>
      </w:r>
      <w:r w:rsidRPr="00D101B1">
        <w:t>］</w:t>
      </w:r>
      <w:r w:rsidRPr="00D101B1">
        <w:t xml:space="preserve">. </w:t>
      </w:r>
      <w:r w:rsidRPr="00D101B1">
        <w:t>农业机械学报</w:t>
      </w:r>
      <w:r w:rsidRPr="00D101B1">
        <w:t>, 2021, 52(2): 401-407.</w:t>
      </w:r>
      <w:r w:rsidRPr="00D101B1">
        <w:br/>
        <w:t>ZHANG Q Y, ZHAO X H, LIU L, et al. Trajectory tracking and vibration suppression of rigid-flexible coupling spatial closed-chain robot</w:t>
      </w:r>
      <w:r w:rsidRPr="00D101B1">
        <w:t>［</w:t>
      </w:r>
      <w:r w:rsidRPr="00D101B1">
        <w:t>J</w:t>
      </w:r>
      <w:r w:rsidRPr="00D101B1">
        <w:t>］</w:t>
      </w:r>
      <w:r w:rsidRPr="00D101B1">
        <w:t>. Transactions of the Chinese Society for Agricultural Machinery, 2021, 52(2): 401-407. (in Chinese)</w:t>
      </w:r>
    </w:p>
    <w:p w14:paraId="51AC0EA0" w14:textId="77777777" w:rsidR="00D101B1" w:rsidRPr="00D101B1" w:rsidRDefault="00D101B1" w:rsidP="00D101B1">
      <w:r w:rsidRPr="00D101B1">
        <w:t xml:space="preserve">[5] HUANG D S, GU J </w:t>
      </w:r>
      <w:proofErr w:type="spellStart"/>
      <w:r w:rsidRPr="00D101B1">
        <w:t>J</w:t>
      </w:r>
      <w:proofErr w:type="spellEnd"/>
      <w:r w:rsidRPr="00D101B1">
        <w:t>, TONG T, et al. Study on torsional vibration of a harmonic driver based on time-varying stiffness caused by manufacturing error</w:t>
      </w:r>
      <w:r w:rsidRPr="00D101B1">
        <w:t>［</w:t>
      </w:r>
      <w:r w:rsidRPr="00D101B1">
        <w:t>J</w:t>
      </w:r>
      <w:r w:rsidRPr="00D101B1">
        <w:t>］</w:t>
      </w:r>
      <w:r w:rsidRPr="00D101B1">
        <w:t xml:space="preserve">. Journal of </w:t>
      </w:r>
      <w:proofErr w:type="spellStart"/>
      <w:r w:rsidRPr="00D101B1">
        <w:t>Vibroengineering</w:t>
      </w:r>
      <w:proofErr w:type="spellEnd"/>
      <w:r w:rsidRPr="00D101B1">
        <w:t>, 2021, 23(3): 619-631.</w:t>
      </w:r>
    </w:p>
    <w:p w14:paraId="50B9E039" w14:textId="77777777" w:rsidR="00D101B1" w:rsidRPr="00D101B1" w:rsidRDefault="00D101B1" w:rsidP="00D101B1">
      <w:r w:rsidRPr="00D101B1">
        <w:t>[6] LIU S C, WU C D, LIANG L, et al. Research on vibration suppression methods for industrial robot time-lag filtering</w:t>
      </w:r>
      <w:r w:rsidRPr="00D101B1">
        <w:t>［</w:t>
      </w:r>
      <w:r w:rsidRPr="00D101B1">
        <w:t>J</w:t>
      </w:r>
      <w:r w:rsidRPr="00D101B1">
        <w:t>］</w:t>
      </w:r>
      <w:r w:rsidRPr="00D101B1">
        <w:t>. Machines, 2024, 12: 250.</w:t>
      </w:r>
    </w:p>
    <w:p w14:paraId="05DBCB38" w14:textId="77777777" w:rsidR="00D101B1" w:rsidRPr="00D101B1" w:rsidRDefault="00D101B1" w:rsidP="00D101B1">
      <w:r w:rsidRPr="00D101B1">
        <w:t xml:space="preserve">[7] QIAO Y, et al. Nonlinear spectrum </w:t>
      </w:r>
      <w:proofErr w:type="gramStart"/>
      <w:r w:rsidRPr="00D101B1">
        <w:t>feature</w:t>
      </w:r>
      <w:proofErr w:type="gramEnd"/>
      <w:r w:rsidRPr="00D101B1">
        <w:t xml:space="preserve"> fusion diagnosis method for RV reducer fault under variable speed conditions</w:t>
      </w:r>
      <w:r w:rsidRPr="00D101B1">
        <w:t>［</w:t>
      </w:r>
      <w:r w:rsidRPr="00D101B1">
        <w:t>J</w:t>
      </w:r>
      <w:r w:rsidRPr="00D101B1">
        <w:t>］</w:t>
      </w:r>
      <w:r w:rsidRPr="00D101B1">
        <w:t>. Mechanical Systems and Signal Processing, 2023.</w:t>
      </w:r>
    </w:p>
    <w:p w14:paraId="5C0FD505" w14:textId="77777777" w:rsidR="00D101B1" w:rsidRPr="00D101B1" w:rsidRDefault="00D101B1" w:rsidP="00D101B1">
      <w:r w:rsidRPr="00D101B1">
        <w:t>[8] GARCIA-MURILLO M A, SANCHEZ-ALONSO R E, GALLARDO-ALVARADO J. Kinematics and dynamics of a translational parallel robot based on planar mechanisms</w:t>
      </w:r>
      <w:r w:rsidRPr="00D101B1">
        <w:t>［</w:t>
      </w:r>
      <w:r w:rsidRPr="00D101B1">
        <w:t>J</w:t>
      </w:r>
      <w:r w:rsidRPr="00D101B1">
        <w:t>］</w:t>
      </w:r>
      <w:r w:rsidRPr="00D101B1">
        <w:t>. Machines, 2016, 4(4): 22.</w:t>
      </w:r>
    </w:p>
    <w:p w14:paraId="666C0B10" w14:textId="77777777" w:rsidR="00D101B1" w:rsidRPr="00D101B1" w:rsidRDefault="00D101B1" w:rsidP="00D101B1">
      <w:r w:rsidRPr="00D101B1">
        <w:t xml:space="preserve">[9] TRANG T </w:t>
      </w:r>
      <w:proofErr w:type="spellStart"/>
      <w:r w:rsidRPr="00D101B1">
        <w:t>T</w:t>
      </w:r>
      <w:proofErr w:type="spellEnd"/>
      <w:r w:rsidRPr="00D101B1">
        <w:t>, LI W G, PHAM T L. A new method to solve the kinematic problems of parallel robots using generalized reduced gradient algorithm</w:t>
      </w:r>
      <w:r w:rsidRPr="00D101B1">
        <w:t>［</w:t>
      </w:r>
      <w:r w:rsidRPr="00D101B1">
        <w:t>J</w:t>
      </w:r>
      <w:r w:rsidRPr="00D101B1">
        <w:t>］</w:t>
      </w:r>
      <w:r w:rsidRPr="00D101B1">
        <w:t>. Journal of Robotics and Mechatronics, 2016, 28(3): 404-417.</w:t>
      </w:r>
    </w:p>
    <w:p w14:paraId="59F15461" w14:textId="77777777" w:rsidR="00D101B1" w:rsidRPr="00D101B1" w:rsidRDefault="00D101B1" w:rsidP="00D101B1">
      <w:r w:rsidRPr="00D101B1">
        <w:t xml:space="preserve">[10] </w:t>
      </w:r>
      <w:proofErr w:type="gramStart"/>
      <w:r w:rsidRPr="00D101B1">
        <w:t>王进峰</w:t>
      </w:r>
      <w:proofErr w:type="gramEnd"/>
      <w:r w:rsidRPr="00D101B1">
        <w:t xml:space="preserve">, </w:t>
      </w:r>
      <w:r w:rsidRPr="00D101B1">
        <w:t>范孝良</w:t>
      </w:r>
      <w:r w:rsidRPr="00D101B1">
        <w:t xml:space="preserve">. </w:t>
      </w:r>
      <w:r w:rsidRPr="00D101B1">
        <w:t>并联机器人发展研究［</w:t>
      </w:r>
      <w:r w:rsidRPr="00D101B1">
        <w:t>C</w:t>
      </w:r>
      <w:r w:rsidRPr="00D101B1">
        <w:t>］</w:t>
      </w:r>
      <w:r w:rsidRPr="00D101B1">
        <w:t>. 2010 International Conference on Information Technology and Scientific Management, 2010: 937-940.</w:t>
      </w:r>
      <w:r w:rsidRPr="00D101B1">
        <w:br/>
        <w:t>WANG J F, FAN X L. Development of parallel manipulators</w:t>
      </w:r>
      <w:r w:rsidRPr="00D101B1">
        <w:t>［</w:t>
      </w:r>
      <w:r w:rsidRPr="00D101B1">
        <w:t>C</w:t>
      </w:r>
      <w:r w:rsidRPr="00D101B1">
        <w:t>］</w:t>
      </w:r>
      <w:r w:rsidRPr="00D101B1">
        <w:t>. Proceedings of the 2010 International Conference on Information Technology and Scientific Management, 2010: 937-940. (in Chinese)</w:t>
      </w:r>
    </w:p>
    <w:p w14:paraId="1A3EF8D7" w14:textId="77777777" w:rsidR="00D101B1" w:rsidRPr="00D101B1" w:rsidRDefault="00D101B1" w:rsidP="00D101B1">
      <w:r w:rsidRPr="00D101B1">
        <w:t>[11] LUO Y Q, LI S, RUAN J, et al. A space discretization method for smooth trajectory planning of a 5PUS-RPUR parallel robot</w:t>
      </w:r>
      <w:r w:rsidRPr="00D101B1">
        <w:t>［</w:t>
      </w:r>
      <w:r w:rsidRPr="00D101B1">
        <w:t>J</w:t>
      </w:r>
      <w:r w:rsidRPr="00D101B1">
        <w:t>］</w:t>
      </w:r>
      <w:r w:rsidRPr="00D101B1">
        <w:t>. Applied Sciences, 2025, 15(16): 9212.</w:t>
      </w:r>
    </w:p>
    <w:p w14:paraId="7CDCFD49" w14:textId="77777777" w:rsidR="00D101B1" w:rsidRPr="00D101B1" w:rsidRDefault="00D101B1" w:rsidP="00D101B1">
      <w:r w:rsidRPr="00D101B1">
        <w:t>[12] HONG J H, LIM J H, LEE E C, et al. The workspace analysis of the delta robot using a cross-section diagram based on zero platform</w:t>
      </w:r>
      <w:r w:rsidRPr="00D101B1">
        <w:t>［</w:t>
      </w:r>
      <w:r w:rsidRPr="00D101B1">
        <w:t>J</w:t>
      </w:r>
      <w:r w:rsidRPr="00D101B1">
        <w:t>］</w:t>
      </w:r>
      <w:r w:rsidRPr="00D101B1">
        <w:t>. Machines, 2024, 12(8): 583.</w:t>
      </w:r>
    </w:p>
    <w:p w14:paraId="44EDC7AA" w14:textId="77777777" w:rsidR="00D101B1" w:rsidRPr="00D101B1" w:rsidRDefault="00D101B1" w:rsidP="00D101B1">
      <w:r w:rsidRPr="00D101B1">
        <w:t>[13] LILGE S, WEN K F, BURGNER-KAHRS J. Singularity analysis of 3-DOF planar parallel continuum robots with constant curvature links</w:t>
      </w:r>
      <w:r w:rsidRPr="00D101B1">
        <w:t>［</w:t>
      </w:r>
      <w:r w:rsidRPr="00D101B1">
        <w:t>J</w:t>
      </w:r>
      <w:r w:rsidRPr="00D101B1">
        <w:t>］</w:t>
      </w:r>
      <w:r w:rsidRPr="00D101B1">
        <w:t>. Frontiers in Robotics and AI, 2023, 9: 1082185.</w:t>
      </w:r>
    </w:p>
    <w:p w14:paraId="71119F32" w14:textId="77777777" w:rsidR="00D101B1" w:rsidRPr="00D101B1" w:rsidRDefault="00D101B1" w:rsidP="00D101B1">
      <w:r w:rsidRPr="00D101B1">
        <w:t>[14] LYNCH K M, PARK F C. Modern robotics: Mechanics, planning, and control</w:t>
      </w:r>
      <w:r w:rsidRPr="00D101B1">
        <w:t>［</w:t>
      </w:r>
      <w:r w:rsidRPr="00D101B1">
        <w:t>M</w:t>
      </w:r>
      <w:r w:rsidRPr="00D101B1">
        <w:t>］</w:t>
      </w:r>
      <w:r w:rsidRPr="00D101B1">
        <w:t>. Cambridge: Cambridge University Press, 2017.</w:t>
      </w:r>
    </w:p>
    <w:p w14:paraId="4C152438" w14:textId="77777777" w:rsidR="00D101B1" w:rsidRPr="00D101B1" w:rsidRDefault="00D101B1" w:rsidP="00D101B1">
      <w:r w:rsidRPr="00D101B1">
        <w:t>[15] SPANOS G, SHILLER Z. A unified approach to the dynamics of compliant and rigid multibody systems based on Lagrange</w:t>
      </w:r>
      <w:proofErr w:type="gramStart"/>
      <w:r w:rsidRPr="00D101B1">
        <w:t>’</w:t>
      </w:r>
      <w:proofErr w:type="gramEnd"/>
      <w:r w:rsidRPr="00D101B1">
        <w:t>s equation</w:t>
      </w:r>
      <w:r w:rsidRPr="00D101B1">
        <w:t>［</w:t>
      </w:r>
      <w:r w:rsidRPr="00D101B1">
        <w:t>J</w:t>
      </w:r>
      <w:r w:rsidRPr="00D101B1">
        <w:t>］</w:t>
      </w:r>
      <w:r w:rsidRPr="00D101B1">
        <w:t>. Mechanism and Machine Theory, 1999, 34(8): 1075-1097.</w:t>
      </w:r>
    </w:p>
    <w:p w14:paraId="621B5747" w14:textId="77777777" w:rsidR="00D101B1" w:rsidRPr="00D101B1" w:rsidRDefault="00D101B1" w:rsidP="00D101B1">
      <w:r w:rsidRPr="00D101B1">
        <w:t>[16] FEATHERSTONE R. Rigid body dynamics algorithms</w:t>
      </w:r>
      <w:r w:rsidRPr="00D101B1">
        <w:t>［</w:t>
      </w:r>
      <w:r w:rsidRPr="00D101B1">
        <w:t>M</w:t>
      </w:r>
      <w:r w:rsidRPr="00D101B1">
        <w:t>］</w:t>
      </w:r>
      <w:r w:rsidRPr="00D101B1">
        <w:t>. New York: Springer, 2008.</w:t>
      </w:r>
    </w:p>
    <w:p w14:paraId="4DF01DF4" w14:textId="77777777" w:rsidR="00D101B1" w:rsidRPr="00D101B1" w:rsidRDefault="00D101B1" w:rsidP="00D101B1">
      <w:r w:rsidRPr="00D101B1">
        <w:t xml:space="preserve">[17] KANE T R, LEVINSON D. Formal development of the equations of motion of a rigid body system (Kane’s </w:t>
      </w:r>
      <w:proofErr w:type="gramStart"/>
      <w:r w:rsidRPr="00D101B1">
        <w:t>method)</w:t>
      </w:r>
      <w:r w:rsidRPr="00D101B1">
        <w:t>［</w:t>
      </w:r>
      <w:proofErr w:type="gramEnd"/>
      <w:r w:rsidRPr="00D101B1">
        <w:t>J</w:t>
      </w:r>
      <w:r w:rsidRPr="00D101B1">
        <w:t>］</w:t>
      </w:r>
      <w:r w:rsidRPr="00D101B1">
        <w:t>. Journal of Applied Mechanics, 1989, 56(1): 83-89.</w:t>
      </w:r>
    </w:p>
    <w:p w14:paraId="0FB9E758" w14:textId="77777777" w:rsidR="00D101B1" w:rsidRPr="00D101B1" w:rsidRDefault="00D101B1" w:rsidP="00D101B1">
      <w:r w:rsidRPr="00D101B1">
        <w:t>[18] YU X, et al. The explanation of two semi-recursive multibody methods and their implementation for constrained multibody dynamics</w:t>
      </w:r>
      <w:r w:rsidRPr="00D101B1">
        <w:t>［</w:t>
      </w:r>
      <w:r w:rsidRPr="00D101B1">
        <w:t>J</w:t>
      </w:r>
      <w:r w:rsidRPr="00D101B1">
        <w:t>］</w:t>
      </w:r>
      <w:r w:rsidRPr="00D101B1">
        <w:t>. Mechanism and Machine Theory, 2022, 173: 104836.</w:t>
      </w:r>
    </w:p>
    <w:p w14:paraId="69ECDC4E" w14:textId="77777777" w:rsidR="00D101B1" w:rsidRPr="00D101B1" w:rsidRDefault="00D101B1" w:rsidP="00D101B1">
      <w:r w:rsidRPr="00D101B1">
        <w:t>[19] PARK Y O, KIM J. Trajectory planning using the quintic polynomial for industrial robots</w:t>
      </w:r>
      <w:r w:rsidRPr="00D101B1">
        <w:t>［</w:t>
      </w:r>
      <w:r w:rsidRPr="00D101B1">
        <w:t>C</w:t>
      </w:r>
      <w:r w:rsidRPr="00D101B1">
        <w:t>］</w:t>
      </w:r>
      <w:r w:rsidRPr="00D101B1">
        <w:t>. IEEE International Conference on Industrial Technology, 2016: 542-547.</w:t>
      </w:r>
    </w:p>
    <w:p w14:paraId="3ECC8529" w14:textId="77777777" w:rsidR="00D101B1" w:rsidRPr="00D101B1" w:rsidRDefault="00D101B1" w:rsidP="00D101B1">
      <w:r w:rsidRPr="00D101B1">
        <w:t>[20] RAJAMANI R, ZHANG W, LUACES J. Energy-optimal trajectory planning for robotic manipulators subject to torque and torque-rate constraints</w:t>
      </w:r>
      <w:r w:rsidRPr="00D101B1">
        <w:t>［</w:t>
      </w:r>
      <w:r w:rsidRPr="00D101B1">
        <w:t>J</w:t>
      </w:r>
      <w:r w:rsidRPr="00D101B1">
        <w:t>］</w:t>
      </w:r>
      <w:r w:rsidRPr="00D101B1">
        <w:t>. IEEE Transactions on Robotics, 2021, 37(4): 1218-1232.</w:t>
      </w:r>
    </w:p>
    <w:p w14:paraId="471D5427" w14:textId="77777777" w:rsidR="00D101B1" w:rsidRPr="00D101B1" w:rsidRDefault="00D101B1" w:rsidP="00D101B1">
      <w:r w:rsidRPr="00D101B1">
        <w:t>[21] HWANG S, ASADA H. Vibration suppression and energy optimization in redundant robots by global Jacobian feedback</w:t>
      </w:r>
      <w:r w:rsidRPr="00D101B1">
        <w:t>［</w:t>
      </w:r>
      <w:r w:rsidRPr="00D101B1">
        <w:t>J</w:t>
      </w:r>
      <w:r w:rsidRPr="00D101B1">
        <w:t>］</w:t>
      </w:r>
      <w:r w:rsidRPr="00D101B1">
        <w:t xml:space="preserve">. </w:t>
      </w:r>
      <w:r w:rsidRPr="00D101B1">
        <w:lastRenderedPageBreak/>
        <w:t>Journal of Dynamic Systems, Measurement, and Control, 2019, 141(5): 051002.</w:t>
      </w:r>
    </w:p>
    <w:p w14:paraId="4B324957" w14:textId="77777777" w:rsidR="00D101B1" w:rsidRPr="00D101B1" w:rsidRDefault="00D101B1" w:rsidP="00D101B1">
      <w:r w:rsidRPr="00D101B1">
        <w:t>[22] TAKAHASHI A, SATO M, NAMIKI A. Dynamic compensation in throwing motion with high-speed robot hand-arm</w:t>
      </w:r>
      <w:r w:rsidRPr="00D101B1">
        <w:t>［</w:t>
      </w:r>
      <w:r w:rsidRPr="00D101B1">
        <w:t>C</w:t>
      </w:r>
      <w:r w:rsidRPr="00D101B1">
        <w:t>］</w:t>
      </w:r>
      <w:r w:rsidRPr="00D101B1">
        <w:t>. IEEE International Conference on Robotics and Automation (ICRA), 2021: 6287-6292.</w:t>
      </w:r>
    </w:p>
    <w:p w14:paraId="63345B08" w14:textId="77777777" w:rsidR="00D101B1" w:rsidRPr="00D101B1" w:rsidRDefault="00D101B1" w:rsidP="00D101B1">
      <w:r w:rsidRPr="00D101B1">
        <w:t>[23] HUANG S, BERGSTRÖM N, YAMAKAWA Y, et al. Robotic contour tracing with high-speed vision and force-torque sensing based on dynamic compensation scheme</w:t>
      </w:r>
      <w:r w:rsidRPr="00D101B1">
        <w:t>［</w:t>
      </w:r>
      <w:r w:rsidRPr="00D101B1">
        <w:t>C</w:t>
      </w:r>
      <w:r w:rsidRPr="00D101B1">
        <w:t>］</w:t>
      </w:r>
      <w:r w:rsidRPr="00D101B1">
        <w:t>. IFAC World Congress, IFAC-</w:t>
      </w:r>
      <w:proofErr w:type="spellStart"/>
      <w:r w:rsidRPr="00D101B1">
        <w:t>PapersOnLine</w:t>
      </w:r>
      <w:proofErr w:type="spellEnd"/>
      <w:r w:rsidRPr="00D101B1">
        <w:t>, 2017, 50(1): 4616-4622.</w:t>
      </w:r>
    </w:p>
    <w:p w14:paraId="6A95263C" w14:textId="77777777" w:rsidR="00D101B1" w:rsidRPr="00D101B1" w:rsidRDefault="00D101B1" w:rsidP="00D101B1">
      <w:r w:rsidRPr="00D101B1">
        <w:t xml:space="preserve">[24] </w:t>
      </w:r>
      <w:r w:rsidRPr="00D101B1">
        <w:t>蔡晓峰</w:t>
      </w:r>
      <w:r w:rsidRPr="00D101B1">
        <w:t xml:space="preserve">, </w:t>
      </w:r>
      <w:r w:rsidRPr="00D101B1">
        <w:t>李瑞亚</w:t>
      </w:r>
      <w:r w:rsidRPr="00D101B1">
        <w:t xml:space="preserve">, </w:t>
      </w:r>
      <w:r w:rsidRPr="00D101B1">
        <w:t>谭跃刚</w:t>
      </w:r>
      <w:r w:rsidRPr="00D101B1">
        <w:t xml:space="preserve">. </w:t>
      </w:r>
      <w:r w:rsidRPr="00D101B1">
        <w:t>基于改进</w:t>
      </w:r>
      <w:r w:rsidRPr="00D101B1">
        <w:t>RRT</w:t>
      </w:r>
      <w:r w:rsidRPr="00D101B1">
        <w:t>与</w:t>
      </w:r>
      <w:r w:rsidRPr="00D101B1">
        <w:t>PSO</w:t>
      </w:r>
      <w:r w:rsidRPr="00D101B1">
        <w:t>算法的机械臂轨迹规划［</w:t>
      </w:r>
      <w:r w:rsidRPr="00D101B1">
        <w:t>J</w:t>
      </w:r>
      <w:r w:rsidRPr="00D101B1">
        <w:t>］</w:t>
      </w:r>
      <w:r w:rsidRPr="00D101B1">
        <w:t xml:space="preserve">. </w:t>
      </w:r>
      <w:r w:rsidRPr="00D101B1">
        <w:t>数字制造科学</w:t>
      </w:r>
      <w:r w:rsidRPr="00D101B1">
        <w:t>, 2025, 23(3): 187-193.</w:t>
      </w:r>
      <w:r w:rsidRPr="00D101B1">
        <w:br/>
        <w:t>CAI X F, LI R Y, TAN Y G. Trajectory planning for robotic manipulators based on improved RRT and PSO algorithms</w:t>
      </w:r>
      <w:r w:rsidRPr="00D101B1">
        <w:t>［</w:t>
      </w:r>
      <w:r w:rsidRPr="00D101B1">
        <w:t>J</w:t>
      </w:r>
      <w:r w:rsidRPr="00D101B1">
        <w:t>］</w:t>
      </w:r>
      <w:r w:rsidRPr="00D101B1">
        <w:t>. Digital Manufacturing Science, 2025, 23(3): 187-193. (in Chinese)</w:t>
      </w:r>
    </w:p>
    <w:p w14:paraId="76E8ADF3" w14:textId="77777777" w:rsidR="00D101B1" w:rsidRPr="00D101B1" w:rsidRDefault="00D101B1" w:rsidP="00D101B1">
      <w:r w:rsidRPr="00D101B1">
        <w:t xml:space="preserve">[25] </w:t>
      </w:r>
      <w:r w:rsidRPr="00D101B1">
        <w:t>于凯航</w:t>
      </w:r>
      <w:r w:rsidRPr="00D101B1">
        <w:t xml:space="preserve">, </w:t>
      </w:r>
      <w:r w:rsidRPr="00D101B1">
        <w:t>张伟军</w:t>
      </w:r>
      <w:r w:rsidRPr="00D101B1">
        <w:t xml:space="preserve">. </w:t>
      </w:r>
      <w:r w:rsidRPr="00D101B1">
        <w:t>托卡马克腔内窥机械臂轨迹优化算法研究［</w:t>
      </w:r>
      <w:r w:rsidRPr="00D101B1">
        <w:t>J</w:t>
      </w:r>
      <w:r w:rsidRPr="00D101B1">
        <w:t>］</w:t>
      </w:r>
      <w:r w:rsidRPr="00D101B1">
        <w:t xml:space="preserve">. </w:t>
      </w:r>
      <w:r w:rsidRPr="00D101B1">
        <w:t>机电一体化</w:t>
      </w:r>
      <w:r w:rsidRPr="00D101B1">
        <w:t>, 2018, 24(2): 8-11.</w:t>
      </w:r>
      <w:r w:rsidRPr="00D101B1">
        <w:br/>
        <w:t>YU K H, ZHANG W J. Research on trajectory optimization algorithm for tokamak intracavity endoscopic robotic arm</w:t>
      </w:r>
      <w:r w:rsidRPr="00D101B1">
        <w:t>［</w:t>
      </w:r>
      <w:r w:rsidRPr="00D101B1">
        <w:t>J</w:t>
      </w:r>
      <w:r w:rsidRPr="00D101B1">
        <w:t>］</w:t>
      </w:r>
      <w:r w:rsidRPr="00D101B1">
        <w:t>. Mechatronics Integration, 2018, 24(2): 8-11. (in Chinese)</w:t>
      </w:r>
    </w:p>
    <w:p w14:paraId="57664188" w14:textId="77777777" w:rsidR="00D101B1" w:rsidRPr="00D101B1" w:rsidRDefault="00D101B1" w:rsidP="00D101B1">
      <w:r w:rsidRPr="00D101B1">
        <w:t xml:space="preserve">[26] </w:t>
      </w:r>
      <w:proofErr w:type="gramStart"/>
      <w:r w:rsidRPr="00D101B1">
        <w:t>殷凤健</w:t>
      </w:r>
      <w:proofErr w:type="gramEnd"/>
      <w:r w:rsidRPr="00D101B1">
        <w:t xml:space="preserve">, </w:t>
      </w:r>
      <w:r w:rsidRPr="00D101B1">
        <w:t>梁庆华</w:t>
      </w:r>
      <w:r w:rsidRPr="00D101B1">
        <w:t xml:space="preserve">, </w:t>
      </w:r>
      <w:proofErr w:type="gramStart"/>
      <w:r w:rsidRPr="00D101B1">
        <w:t>程旭</w:t>
      </w:r>
      <w:proofErr w:type="gramEnd"/>
      <w:r w:rsidRPr="00D101B1">
        <w:t xml:space="preserve">, </w:t>
      </w:r>
      <w:r w:rsidRPr="00D101B1">
        <w:t>等</w:t>
      </w:r>
      <w:r w:rsidRPr="00D101B1">
        <w:t xml:space="preserve">. </w:t>
      </w:r>
      <w:r w:rsidRPr="00D101B1">
        <w:t>基于时间最优的机械臂关节空间轨迹规划算法［</w:t>
      </w:r>
      <w:r w:rsidRPr="00D101B1">
        <w:t>J</w:t>
      </w:r>
      <w:r w:rsidRPr="00D101B1">
        <w:t>］</w:t>
      </w:r>
      <w:r w:rsidRPr="00D101B1">
        <w:t xml:space="preserve">. </w:t>
      </w:r>
      <w:r w:rsidRPr="00D101B1">
        <w:t>机械设计与研究</w:t>
      </w:r>
      <w:r w:rsidRPr="00D101B1">
        <w:t>, 2017, 33(5): 12-15.</w:t>
      </w:r>
      <w:r w:rsidRPr="00D101B1">
        <w:br/>
        <w:t>YIN F J, LIANG Q H, CHENG X, et al. Joint-space trajectory planning algorithm for robotic manipulators based on time-optimal criterion</w:t>
      </w:r>
      <w:r w:rsidRPr="00D101B1">
        <w:t>［</w:t>
      </w:r>
      <w:r w:rsidRPr="00D101B1">
        <w:t>J</w:t>
      </w:r>
      <w:r w:rsidRPr="00D101B1">
        <w:t>］</w:t>
      </w:r>
      <w:r w:rsidRPr="00D101B1">
        <w:t>. Mechanical Design and Research, 2017, 33(5): 12-15. (in Chinese)</w:t>
      </w:r>
    </w:p>
    <w:p w14:paraId="08ECDACC" w14:textId="77777777" w:rsidR="00D101B1" w:rsidRPr="00D101B1" w:rsidRDefault="00D101B1" w:rsidP="00D101B1">
      <w:r w:rsidRPr="00D101B1">
        <w:t>[27] ZHANG X, LI Y, WANG H, et al. Time-optimal trajectory planning for delta robot based on quintic Pythagorean-hodograph curves</w:t>
      </w:r>
      <w:r w:rsidRPr="00D101B1">
        <w:t>［</w:t>
      </w:r>
      <w:r w:rsidRPr="00D101B1">
        <w:t>J</w:t>
      </w:r>
      <w:r w:rsidRPr="00D101B1">
        <w:t>］</w:t>
      </w:r>
      <w:r w:rsidRPr="00D101B1">
        <w:t>. Mechanism and Machine Theory, 2020, 152: 103932.</w:t>
      </w:r>
    </w:p>
    <w:p w14:paraId="28CA71D6" w14:textId="270469A9" w:rsidR="00FA30B5" w:rsidRPr="00B3725B" w:rsidRDefault="00FA30B5" w:rsidP="00592BCA"/>
    <w:sectPr w:rsidR="00FA30B5" w:rsidRPr="00B372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5DCAE" w14:textId="77777777" w:rsidR="00D11D0F" w:rsidRDefault="00D11D0F" w:rsidP="00F31548">
      <w:r>
        <w:separator/>
      </w:r>
    </w:p>
  </w:endnote>
  <w:endnote w:type="continuationSeparator" w:id="0">
    <w:p w14:paraId="6A6989D1" w14:textId="77777777" w:rsidR="00D11D0F" w:rsidRDefault="00D11D0F" w:rsidP="00F31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3165F" w14:textId="77777777" w:rsidR="00D11D0F" w:rsidRDefault="00D11D0F" w:rsidP="00F31548">
      <w:r>
        <w:separator/>
      </w:r>
    </w:p>
  </w:footnote>
  <w:footnote w:type="continuationSeparator" w:id="0">
    <w:p w14:paraId="0420194D" w14:textId="77777777" w:rsidR="00D11D0F" w:rsidRDefault="00D11D0F" w:rsidP="00F315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39C"/>
    <w:rsid w:val="000210B0"/>
    <w:rsid w:val="00037125"/>
    <w:rsid w:val="00136127"/>
    <w:rsid w:val="001525B8"/>
    <w:rsid w:val="00183D9D"/>
    <w:rsid w:val="001A695E"/>
    <w:rsid w:val="001E3911"/>
    <w:rsid w:val="0028039C"/>
    <w:rsid w:val="002A25F8"/>
    <w:rsid w:val="002F14ED"/>
    <w:rsid w:val="003406A6"/>
    <w:rsid w:val="00504E44"/>
    <w:rsid w:val="0051561B"/>
    <w:rsid w:val="00536B39"/>
    <w:rsid w:val="00557579"/>
    <w:rsid w:val="00566AEB"/>
    <w:rsid w:val="00567D99"/>
    <w:rsid w:val="005746C3"/>
    <w:rsid w:val="00592BCA"/>
    <w:rsid w:val="005A23A9"/>
    <w:rsid w:val="00621839"/>
    <w:rsid w:val="00627AD0"/>
    <w:rsid w:val="00665273"/>
    <w:rsid w:val="006B11D2"/>
    <w:rsid w:val="007009F9"/>
    <w:rsid w:val="007120AC"/>
    <w:rsid w:val="00750A6E"/>
    <w:rsid w:val="008D4B2B"/>
    <w:rsid w:val="00901B46"/>
    <w:rsid w:val="00934F17"/>
    <w:rsid w:val="00977AD0"/>
    <w:rsid w:val="009838E6"/>
    <w:rsid w:val="00A0567F"/>
    <w:rsid w:val="00A3440B"/>
    <w:rsid w:val="00A4043D"/>
    <w:rsid w:val="00A625D9"/>
    <w:rsid w:val="00B12733"/>
    <w:rsid w:val="00B3725B"/>
    <w:rsid w:val="00B4442B"/>
    <w:rsid w:val="00B622DB"/>
    <w:rsid w:val="00B81545"/>
    <w:rsid w:val="00BF10C6"/>
    <w:rsid w:val="00C43179"/>
    <w:rsid w:val="00C82FC0"/>
    <w:rsid w:val="00C86833"/>
    <w:rsid w:val="00D101B1"/>
    <w:rsid w:val="00D11D0F"/>
    <w:rsid w:val="00D51C92"/>
    <w:rsid w:val="00D61B47"/>
    <w:rsid w:val="00D62059"/>
    <w:rsid w:val="00D6489B"/>
    <w:rsid w:val="00DB06C2"/>
    <w:rsid w:val="00DC2D49"/>
    <w:rsid w:val="00E9622C"/>
    <w:rsid w:val="00EA39E0"/>
    <w:rsid w:val="00EA66BF"/>
    <w:rsid w:val="00F31548"/>
    <w:rsid w:val="00F75F61"/>
    <w:rsid w:val="00F812C9"/>
    <w:rsid w:val="00FA30B5"/>
    <w:rsid w:val="00FB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CB539"/>
  <w15:chartTrackingRefBased/>
  <w15:docId w15:val="{C4C4F7B9-6F65-4D1A-BA30-C301BAE5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3D"/>
    <w:pPr>
      <w:widowControl w:val="0"/>
      <w:spacing w:after="0" w:line="240" w:lineRule="auto"/>
    </w:pPr>
    <w:rPr>
      <w:rFonts w:ascii="Times New Roman" w:eastAsia="宋体" w:hAnsi="Times New Roman"/>
      <w:sz w:val="15"/>
    </w:rPr>
  </w:style>
  <w:style w:type="paragraph" w:styleId="1">
    <w:name w:val="heading 1"/>
    <w:basedOn w:val="a"/>
    <w:next w:val="a"/>
    <w:link w:val="10"/>
    <w:uiPriority w:val="9"/>
    <w:qFormat/>
    <w:rsid w:val="00280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3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3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39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3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3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3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03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0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0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03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03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03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0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0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0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0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3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0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0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0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03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0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03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039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15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15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154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1548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FA30B5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浩岑 李</dc:creator>
  <cp:keywords/>
  <dc:description/>
  <cp:lastModifiedBy>浩岑 李</cp:lastModifiedBy>
  <cp:revision>72</cp:revision>
  <dcterms:created xsi:type="dcterms:W3CDTF">2026-02-18T08:27:00Z</dcterms:created>
  <dcterms:modified xsi:type="dcterms:W3CDTF">2026-03-12T13:02:00Z</dcterms:modified>
</cp:coreProperties>
</file>