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全国服务网点与寄修流程</w:t>
      </w:r>
    </w:p>
    <w:p>
      <w:r>
        <w:t>文档编号：XL-SV-001　｜　版本：V2.1　｜　更新日期：2026-04-10</w:t>
      </w:r>
    </w:p>
    <w:p>
      <w:r>
        <w:t>发布单位：星澜智能科技有限公司</w:t>
      </w:r>
    </w:p>
    <w:p>
      <w:pPr>
        <w:pStyle w:val="Heading2"/>
      </w:pPr>
      <w:r>
        <w:t>1. 网点覆盖</w:t>
      </w:r>
    </w:p>
    <w:p>
      <w:pPr>
        <w:pStyle w:val="ListBullet"/>
      </w:pPr>
      <w:r>
        <w:t>全国 286 个地级市设有授权服务网点，可在 App 内查询最近网点。</w:t>
      </w:r>
    </w:p>
    <w:p>
      <w:pPr>
        <w:pStyle w:val="Heading2"/>
      </w:pPr>
      <w:r>
        <w:t>2. 寄修流程</w:t>
      </w:r>
    </w:p>
    <w:p>
      <w:pPr>
        <w:pStyle w:val="ListBullet"/>
      </w:pPr>
      <w:r>
        <w:t>提交工单 → 客服确认 → 顺丰上门取件 → 检测报价 → 维修 → 寄回。</w:t>
      </w:r>
    </w:p>
    <w:p>
      <w:pPr>
        <w:pStyle w:val="Heading2"/>
      </w:pPr>
      <w:r>
        <w:t>3. 时效</w:t>
      </w:r>
    </w:p>
    <w:p>
      <w:pPr>
        <w:pStyle w:val="ListBullet"/>
      </w:pPr>
      <w:r>
        <w:t>寄修全程一般 5~7 个工作日，需调拨备件时不超过 12 个工作日。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