
<file path=[Content_Types].xml><?xml version="1.0" encoding="utf-8"?>
<Types xmlns="http://schemas.openxmlformats.org/package/2006/content-types">
  <Default Extension="bin" ContentType="application/vnd.openxmlformats-officedocument.oleObject"/>
  <Default Extension="png" ContentType="image/png"/>
  <Default Extension="vsd" ContentType="application/vnd.visio"/>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6A49" w:rsidRDefault="009C6A49" w:rsidP="00956668">
      <w:pPr>
        <w:spacing w:line="300" w:lineRule="auto"/>
        <w:jc w:val="center"/>
        <w:rPr>
          <w:rFonts w:eastAsia="黑体"/>
          <w:sz w:val="32"/>
          <w:szCs w:val="32"/>
        </w:rPr>
      </w:pPr>
      <w:r>
        <w:rPr>
          <w:rFonts w:eastAsia="黑体"/>
          <w:sz w:val="32"/>
          <w:szCs w:val="32"/>
        </w:rPr>
        <w:t>202</w:t>
      </w:r>
      <w:r w:rsidR="00D816D4">
        <w:rPr>
          <w:rFonts w:eastAsia="黑体"/>
          <w:sz w:val="32"/>
          <w:szCs w:val="32"/>
        </w:rPr>
        <w:t>4</w:t>
      </w:r>
      <w:r>
        <w:rPr>
          <w:rFonts w:eastAsia="黑体"/>
          <w:sz w:val="32"/>
          <w:szCs w:val="32"/>
        </w:rPr>
        <w:t>-202</w:t>
      </w:r>
      <w:r w:rsidR="00D816D4">
        <w:rPr>
          <w:rFonts w:eastAsia="黑体"/>
          <w:sz w:val="32"/>
          <w:szCs w:val="32"/>
        </w:rPr>
        <w:t>5</w:t>
      </w:r>
      <w:r>
        <w:rPr>
          <w:rFonts w:eastAsia="黑体"/>
          <w:sz w:val="32"/>
          <w:szCs w:val="32"/>
        </w:rPr>
        <w:t>秋季</w:t>
      </w:r>
      <w:r>
        <w:rPr>
          <w:rFonts w:eastAsia="黑体"/>
          <w:sz w:val="32"/>
          <w:szCs w:val="32"/>
        </w:rPr>
        <w:t>“</w:t>
      </w:r>
      <w:r>
        <w:rPr>
          <w:rFonts w:eastAsia="黑体"/>
          <w:sz w:val="32"/>
          <w:szCs w:val="32"/>
        </w:rPr>
        <w:t>现代雷达系统</w:t>
      </w:r>
      <w:r>
        <w:rPr>
          <w:rFonts w:eastAsia="黑体"/>
          <w:sz w:val="32"/>
          <w:szCs w:val="32"/>
        </w:rPr>
        <w:t>”</w:t>
      </w:r>
      <w:r w:rsidR="00CC5EDD">
        <w:rPr>
          <w:rFonts w:eastAsia="黑体" w:hint="eastAsia"/>
          <w:sz w:val="32"/>
          <w:szCs w:val="32"/>
        </w:rPr>
        <w:t>第</w:t>
      </w:r>
      <w:r w:rsidR="00D816D4">
        <w:rPr>
          <w:rFonts w:eastAsia="黑体" w:hint="eastAsia"/>
          <w:sz w:val="32"/>
          <w:szCs w:val="32"/>
        </w:rPr>
        <w:t>1</w:t>
      </w:r>
      <w:r w:rsidR="00CC5EDD">
        <w:rPr>
          <w:rFonts w:eastAsia="黑体" w:hint="eastAsia"/>
          <w:sz w:val="32"/>
          <w:szCs w:val="32"/>
        </w:rPr>
        <w:t>次</w:t>
      </w:r>
      <w:r>
        <w:rPr>
          <w:rFonts w:eastAsia="黑体"/>
          <w:sz w:val="32"/>
          <w:szCs w:val="32"/>
        </w:rPr>
        <w:t>作业</w:t>
      </w:r>
    </w:p>
    <w:p w:rsidR="00AD2D29" w:rsidRPr="00DB0771" w:rsidRDefault="00AD2D29" w:rsidP="00956668">
      <w:pPr>
        <w:spacing w:line="300" w:lineRule="auto"/>
      </w:pPr>
      <w:bookmarkStart w:id="0" w:name="_GoBack"/>
      <w:bookmarkEnd w:id="0"/>
    </w:p>
    <w:p w:rsidR="00AD2D29" w:rsidRPr="00956668" w:rsidRDefault="00994E1C" w:rsidP="00956668">
      <w:pPr>
        <w:pStyle w:val="11"/>
        <w:numPr>
          <w:ilvl w:val="0"/>
          <w:numId w:val="1"/>
        </w:numPr>
        <w:spacing w:line="300" w:lineRule="auto"/>
        <w:ind w:left="567" w:firstLineChars="0" w:hanging="567"/>
        <w:rPr>
          <w:rFonts w:ascii="Times New Roman" w:hAnsi="Times New Roman"/>
          <w:sz w:val="24"/>
          <w:szCs w:val="28"/>
        </w:rPr>
      </w:pPr>
      <w:r w:rsidRPr="00956668">
        <w:rPr>
          <w:rFonts w:ascii="Times New Roman" w:hAnsi="Times New Roman"/>
          <w:sz w:val="24"/>
          <w:szCs w:val="28"/>
        </w:rPr>
        <w:t>推导证明</w:t>
      </w:r>
    </w:p>
    <w:p w:rsidR="00994E1C" w:rsidRPr="00A04A13" w:rsidRDefault="00956668" w:rsidP="00956668">
      <w:pPr>
        <w:spacing w:line="300" w:lineRule="auto"/>
        <w:jc w:val="center"/>
      </w:pPr>
      <w:r w:rsidRPr="00956668">
        <w:rPr>
          <w:position w:val="-28"/>
        </w:rPr>
        <w:object w:dxaOrig="470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4.9pt;height:38.55pt" o:ole="">
            <v:imagedata r:id="rId8" o:title=""/>
          </v:shape>
          <o:OLEObject Type="Embed" ProgID="Equation.DSMT4" ShapeID="_x0000_i1025" DrawAspect="Content" ObjectID="_1787726680" r:id="rId9"/>
        </w:object>
      </w:r>
      <w:r w:rsidR="00994E1C" w:rsidRPr="00A04A13">
        <w:t>为椭圆方程。</w:t>
      </w:r>
    </w:p>
    <w:p w:rsidR="00994E1C" w:rsidRPr="00956668" w:rsidRDefault="00994E1C" w:rsidP="00956668">
      <w:pPr>
        <w:pStyle w:val="11"/>
        <w:numPr>
          <w:ilvl w:val="0"/>
          <w:numId w:val="1"/>
        </w:numPr>
        <w:spacing w:line="300" w:lineRule="auto"/>
        <w:ind w:left="567" w:firstLineChars="0" w:hanging="567"/>
        <w:rPr>
          <w:rFonts w:ascii="Times New Roman" w:hAnsi="Times New Roman"/>
          <w:sz w:val="24"/>
          <w:szCs w:val="28"/>
        </w:rPr>
      </w:pPr>
      <w:r w:rsidRPr="00956668">
        <w:rPr>
          <w:rFonts w:ascii="Times New Roman" w:hAnsi="Times New Roman" w:hint="eastAsia"/>
          <w:sz w:val="24"/>
          <w:szCs w:val="28"/>
        </w:rPr>
        <w:t>编写描述电磁波（电场或磁场）在自由空间传播的</w:t>
      </w:r>
      <w:proofErr w:type="spellStart"/>
      <w:r w:rsidRPr="00956668">
        <w:rPr>
          <w:rFonts w:ascii="Times New Roman" w:hAnsi="Times New Roman" w:hint="eastAsia"/>
          <w:sz w:val="24"/>
          <w:szCs w:val="28"/>
        </w:rPr>
        <w:t>Matlab</w:t>
      </w:r>
      <w:proofErr w:type="spellEnd"/>
      <w:r w:rsidRPr="00956668">
        <w:rPr>
          <w:rFonts w:ascii="Times New Roman" w:hAnsi="Times New Roman" w:hint="eastAsia"/>
          <w:sz w:val="24"/>
          <w:szCs w:val="28"/>
        </w:rPr>
        <w:t>程序。</w:t>
      </w:r>
    </w:p>
    <w:p w:rsidR="00994E1C" w:rsidRPr="00956668" w:rsidRDefault="00994E1C" w:rsidP="00956668">
      <w:pPr>
        <w:pStyle w:val="11"/>
        <w:numPr>
          <w:ilvl w:val="0"/>
          <w:numId w:val="1"/>
        </w:numPr>
        <w:spacing w:line="300" w:lineRule="auto"/>
        <w:ind w:left="567" w:firstLineChars="0" w:hanging="567"/>
        <w:rPr>
          <w:rFonts w:ascii="Times New Roman" w:hAnsi="Times New Roman"/>
          <w:sz w:val="24"/>
          <w:szCs w:val="28"/>
        </w:rPr>
      </w:pPr>
      <w:r w:rsidRPr="00956668">
        <w:rPr>
          <w:rFonts w:ascii="Times New Roman" w:hAnsi="Times New Roman"/>
          <w:sz w:val="24"/>
          <w:szCs w:val="28"/>
        </w:rPr>
        <w:t>请描述下面两个不同脉冲宽度的连续波信号经过一有耗媒质之后波形会有怎样的变化。</w:t>
      </w:r>
    </w:p>
    <w:p w:rsidR="00994E1C" w:rsidRDefault="00994E1C" w:rsidP="00956668">
      <w:pPr>
        <w:autoSpaceDE w:val="0"/>
        <w:autoSpaceDN w:val="0"/>
        <w:adjustRightInd w:val="0"/>
        <w:spacing w:line="300" w:lineRule="auto"/>
        <w:jc w:val="center"/>
        <w:rPr>
          <w:szCs w:val="21"/>
        </w:rPr>
      </w:pPr>
      <w:r>
        <w:rPr>
          <w:rFonts w:hint="eastAsia"/>
          <w:noProof/>
          <w:szCs w:val="21"/>
        </w:rPr>
        <w:drawing>
          <wp:inline distT="0" distB="0" distL="0" distR="0">
            <wp:extent cx="3790950" cy="97155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0950" cy="971550"/>
                    </a:xfrm>
                    <a:prstGeom prst="rect">
                      <a:avLst/>
                    </a:prstGeom>
                    <a:noFill/>
                    <a:ln>
                      <a:noFill/>
                    </a:ln>
                  </pic:spPr>
                </pic:pic>
              </a:graphicData>
            </a:graphic>
          </wp:inline>
        </w:drawing>
      </w:r>
    </w:p>
    <w:p w:rsidR="00994E1C" w:rsidRPr="005D2C32" w:rsidRDefault="00994E1C" w:rsidP="00956668">
      <w:pPr>
        <w:pStyle w:val="200"/>
        <w:snapToGrid w:val="0"/>
        <w:spacing w:afterLines="50" w:after="156" w:line="300" w:lineRule="auto"/>
        <w:ind w:left="0" w:firstLine="0"/>
        <w:jc w:val="center"/>
      </w:pPr>
      <w:r w:rsidRPr="005D2C32">
        <w:t>题</w:t>
      </w:r>
      <w:r w:rsidRPr="005D2C32">
        <w:t xml:space="preserve"> </w:t>
      </w:r>
      <w:r w:rsidR="00956668">
        <w:t>3</w:t>
      </w:r>
      <w:r w:rsidRPr="005D2C32">
        <w:t>图</w:t>
      </w:r>
    </w:p>
    <w:p w:rsidR="00994E1C" w:rsidRPr="00956668" w:rsidRDefault="00956668" w:rsidP="00956668">
      <w:pPr>
        <w:pStyle w:val="11"/>
        <w:numPr>
          <w:ilvl w:val="0"/>
          <w:numId w:val="1"/>
        </w:numPr>
        <w:spacing w:line="300" w:lineRule="auto"/>
        <w:ind w:left="567" w:firstLineChars="0" w:hanging="567"/>
        <w:rPr>
          <w:rFonts w:ascii="Times New Roman" w:hAnsi="Times New Roman"/>
          <w:sz w:val="24"/>
          <w:szCs w:val="28"/>
        </w:rPr>
      </w:pPr>
      <w:r>
        <w:rPr>
          <w:rFonts w:ascii="Times New Roman" w:hAnsi="Times New Roman"/>
          <w:sz w:val="24"/>
          <w:szCs w:val="28"/>
        </w:rPr>
        <w:t>（</w:t>
      </w:r>
      <w:r>
        <w:rPr>
          <w:rFonts w:ascii="Times New Roman" w:hAnsi="Times New Roman"/>
          <w:sz w:val="24"/>
          <w:szCs w:val="28"/>
        </w:rPr>
        <w:t>1</w:t>
      </w:r>
      <w:r>
        <w:rPr>
          <w:rFonts w:ascii="Times New Roman" w:hAnsi="Times New Roman"/>
          <w:sz w:val="24"/>
          <w:szCs w:val="28"/>
        </w:rPr>
        <w:t>）</w:t>
      </w:r>
      <w:r w:rsidR="00994E1C" w:rsidRPr="00956668">
        <w:rPr>
          <w:rFonts w:ascii="Times New Roman" w:hAnsi="Times New Roman"/>
          <w:sz w:val="24"/>
          <w:szCs w:val="28"/>
        </w:rPr>
        <w:t>TE</w:t>
      </w:r>
      <w:r w:rsidR="00994E1C" w:rsidRPr="00956668">
        <w:rPr>
          <w:rFonts w:ascii="Times New Roman" w:hAnsi="Times New Roman"/>
          <w:sz w:val="24"/>
          <w:szCs w:val="28"/>
        </w:rPr>
        <w:t>波和</w:t>
      </w:r>
      <w:r w:rsidR="00994E1C" w:rsidRPr="00956668">
        <w:rPr>
          <w:rFonts w:ascii="Times New Roman" w:hAnsi="Times New Roman"/>
          <w:sz w:val="24"/>
          <w:szCs w:val="28"/>
        </w:rPr>
        <w:t>TM</w:t>
      </w:r>
      <w:r w:rsidR="00994E1C" w:rsidRPr="00956668">
        <w:rPr>
          <w:rFonts w:ascii="Times New Roman" w:hAnsi="Times New Roman"/>
          <w:sz w:val="24"/>
          <w:szCs w:val="28"/>
        </w:rPr>
        <w:t>波哪个更有利于探测出冰层的厚度？请解释原因。</w:t>
      </w:r>
    </w:p>
    <w:p w:rsidR="00994E1C" w:rsidRPr="00956668" w:rsidRDefault="00956668" w:rsidP="00956668">
      <w:pPr>
        <w:pStyle w:val="11"/>
        <w:spacing w:line="300" w:lineRule="auto"/>
        <w:ind w:left="567" w:firstLineChars="0" w:firstLine="0"/>
        <w:rPr>
          <w:rFonts w:ascii="Times New Roman" w:hAnsi="Times New Roman"/>
          <w:sz w:val="24"/>
          <w:szCs w:val="28"/>
        </w:rPr>
      </w:pPr>
      <w:r>
        <w:rPr>
          <w:rFonts w:ascii="Times New Roman" w:hAnsi="Times New Roman"/>
          <w:sz w:val="24"/>
          <w:szCs w:val="28"/>
        </w:rPr>
        <w:t>（</w:t>
      </w:r>
      <w:r>
        <w:rPr>
          <w:rFonts w:ascii="Times New Roman" w:hAnsi="Times New Roman"/>
          <w:sz w:val="24"/>
          <w:szCs w:val="28"/>
        </w:rPr>
        <w:t>2</w:t>
      </w:r>
      <w:r>
        <w:rPr>
          <w:rFonts w:ascii="Times New Roman" w:hAnsi="Times New Roman"/>
          <w:sz w:val="24"/>
          <w:szCs w:val="28"/>
        </w:rPr>
        <w:t>）（</w:t>
      </w:r>
      <w:r w:rsidR="00994E1C" w:rsidRPr="00956668">
        <w:rPr>
          <w:rFonts w:ascii="Times New Roman" w:hAnsi="Times New Roman"/>
          <w:sz w:val="24"/>
          <w:szCs w:val="28"/>
        </w:rPr>
        <w:t>选做题）能否推导出计算测量冰层厚度</w:t>
      </w:r>
      <w:r w:rsidR="00994E1C" w:rsidRPr="00956668">
        <w:rPr>
          <w:rFonts w:ascii="Times New Roman" w:hAnsi="Times New Roman"/>
          <w:sz w:val="24"/>
          <w:szCs w:val="28"/>
        </w:rPr>
        <w:t xml:space="preserve">dice </w:t>
      </w:r>
      <w:r w:rsidR="00994E1C" w:rsidRPr="00956668">
        <w:rPr>
          <w:rFonts w:ascii="Times New Roman" w:hAnsi="Times New Roman"/>
          <w:sz w:val="24"/>
          <w:szCs w:val="28"/>
        </w:rPr>
        <w:t>的公式？提示：利用</w:t>
      </w:r>
      <w:r w:rsidR="00994E1C" w:rsidRPr="00956668">
        <w:rPr>
          <w:rFonts w:ascii="Times New Roman" w:hAnsi="Times New Roman"/>
          <w:sz w:val="24"/>
          <w:szCs w:val="28"/>
        </w:rPr>
        <w:t xml:space="preserve">TE </w:t>
      </w:r>
      <w:r w:rsidR="00994E1C" w:rsidRPr="00956668">
        <w:rPr>
          <w:rFonts w:ascii="Times New Roman" w:hAnsi="Times New Roman"/>
          <w:sz w:val="24"/>
          <w:szCs w:val="28"/>
        </w:rPr>
        <w:t>波和</w:t>
      </w:r>
      <w:r w:rsidR="00994E1C" w:rsidRPr="00956668">
        <w:rPr>
          <w:rFonts w:ascii="Times New Roman" w:hAnsi="Times New Roman"/>
          <w:sz w:val="24"/>
          <w:szCs w:val="28"/>
        </w:rPr>
        <w:t xml:space="preserve">TM </w:t>
      </w:r>
      <w:r w:rsidR="00994E1C" w:rsidRPr="00956668">
        <w:rPr>
          <w:rFonts w:ascii="Times New Roman" w:hAnsi="Times New Roman"/>
          <w:sz w:val="24"/>
          <w:szCs w:val="28"/>
        </w:rPr>
        <w:t>波在平面分层媒质分界面反射和透射的不同特性。</w:t>
      </w:r>
    </w:p>
    <w:p w:rsidR="00994E1C" w:rsidRPr="00F11292" w:rsidRDefault="00994E1C" w:rsidP="00956668">
      <w:pPr>
        <w:pStyle w:val="11"/>
        <w:spacing w:line="300" w:lineRule="auto"/>
        <w:ind w:firstLineChars="0" w:firstLine="0"/>
        <w:jc w:val="center"/>
        <w:rPr>
          <w:rFonts w:ascii="Times New Roman" w:hAnsi="Times New Roman"/>
          <w:sz w:val="28"/>
          <w:szCs w:val="28"/>
        </w:rPr>
      </w:pPr>
      <w:r w:rsidRPr="00F11292">
        <w:rPr>
          <w:rFonts w:ascii="Times New Roman" w:hAnsi="Times New Roman"/>
          <w:noProof/>
        </w:rPr>
        <w:drawing>
          <wp:inline distT="0" distB="0" distL="0" distR="0">
            <wp:extent cx="3055620" cy="15278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5620" cy="1527810"/>
                    </a:xfrm>
                    <a:prstGeom prst="rect">
                      <a:avLst/>
                    </a:prstGeom>
                    <a:noFill/>
                    <a:ln>
                      <a:noFill/>
                    </a:ln>
                  </pic:spPr>
                </pic:pic>
              </a:graphicData>
            </a:graphic>
          </wp:inline>
        </w:drawing>
      </w:r>
    </w:p>
    <w:p w:rsidR="00994E1C" w:rsidRPr="005D2C32" w:rsidRDefault="00994E1C" w:rsidP="00956668">
      <w:pPr>
        <w:pStyle w:val="200"/>
        <w:snapToGrid w:val="0"/>
        <w:spacing w:afterLines="50" w:after="156" w:line="300" w:lineRule="auto"/>
        <w:ind w:left="0" w:firstLine="0"/>
        <w:jc w:val="center"/>
      </w:pPr>
      <w:r w:rsidRPr="005D2C32">
        <w:t>题</w:t>
      </w:r>
      <w:r w:rsidRPr="005D2C32">
        <w:t xml:space="preserve"> </w:t>
      </w:r>
      <w:r>
        <w:t>10</w:t>
      </w:r>
      <w:r w:rsidRPr="005D2C32">
        <w:t xml:space="preserve"> </w:t>
      </w:r>
      <w:r w:rsidRPr="005D2C32">
        <w:t>图</w:t>
      </w:r>
    </w:p>
    <w:p w:rsidR="00994E1C" w:rsidRPr="00956668" w:rsidRDefault="00994E1C" w:rsidP="00956668">
      <w:pPr>
        <w:pStyle w:val="11"/>
        <w:numPr>
          <w:ilvl w:val="0"/>
          <w:numId w:val="1"/>
        </w:numPr>
        <w:spacing w:line="300" w:lineRule="auto"/>
        <w:ind w:left="567" w:firstLineChars="0" w:hanging="567"/>
        <w:rPr>
          <w:rFonts w:ascii="Times New Roman" w:hAnsi="Times New Roman"/>
          <w:sz w:val="24"/>
          <w:szCs w:val="28"/>
        </w:rPr>
      </w:pPr>
      <w:r w:rsidRPr="00956668">
        <w:rPr>
          <w:rFonts w:ascii="Times New Roman" w:hAnsi="Times New Roman"/>
          <w:sz w:val="24"/>
          <w:szCs w:val="28"/>
        </w:rPr>
        <w:t>请解释为何在卫星导航系统（工作频率为</w:t>
      </w:r>
      <w:r w:rsidRPr="00956668">
        <w:rPr>
          <w:rFonts w:ascii="Times New Roman" w:hAnsi="Times New Roman"/>
          <w:sz w:val="24"/>
          <w:szCs w:val="28"/>
        </w:rPr>
        <w:t>L</w:t>
      </w:r>
      <w:r w:rsidRPr="00956668">
        <w:rPr>
          <w:rFonts w:ascii="Times New Roman" w:hAnsi="Times New Roman"/>
          <w:sz w:val="24"/>
          <w:szCs w:val="28"/>
        </w:rPr>
        <w:t>波段）的发射天线采用圆极化而不是线极化。</w:t>
      </w:r>
    </w:p>
    <w:p w:rsidR="00605288" w:rsidRPr="00956668" w:rsidRDefault="00605288" w:rsidP="00956668">
      <w:pPr>
        <w:pStyle w:val="11"/>
        <w:numPr>
          <w:ilvl w:val="0"/>
          <w:numId w:val="1"/>
        </w:numPr>
        <w:spacing w:line="300" w:lineRule="auto"/>
        <w:ind w:left="567" w:firstLineChars="0" w:hanging="567"/>
        <w:rPr>
          <w:rFonts w:ascii="Times New Roman" w:hAnsi="Times New Roman"/>
          <w:sz w:val="24"/>
          <w:szCs w:val="28"/>
        </w:rPr>
      </w:pPr>
      <w:proofErr w:type="gramStart"/>
      <w:r w:rsidRPr="00956668">
        <w:rPr>
          <w:rFonts w:ascii="Times New Roman" w:hAnsi="Times New Roman"/>
          <w:sz w:val="24"/>
          <w:szCs w:val="28"/>
        </w:rPr>
        <w:t>一</w:t>
      </w:r>
      <w:proofErr w:type="gramEnd"/>
      <w:r w:rsidRPr="00956668">
        <w:rPr>
          <w:rFonts w:ascii="Times New Roman" w:hAnsi="Times New Roman"/>
          <w:sz w:val="24"/>
          <w:szCs w:val="28"/>
        </w:rPr>
        <w:t>均匀平面波以</w:t>
      </w:r>
      <w:r w:rsidRPr="00956668">
        <w:rPr>
          <w:rFonts w:ascii="Times New Roman" w:hAnsi="Times New Roman"/>
          <w:sz w:val="24"/>
          <w:szCs w:val="28"/>
        </w:rPr>
        <w:t xml:space="preserve"> </w:t>
      </w:r>
      <w:r w:rsidRPr="00956668">
        <w:rPr>
          <w:rFonts w:ascii="Times New Roman" w:hAnsi="Times New Roman"/>
          <w:i/>
          <w:sz w:val="24"/>
          <w:szCs w:val="28"/>
        </w:rPr>
        <w:sym w:font="Symbol" w:char="F071"/>
      </w:r>
      <w:r w:rsidRPr="00956668">
        <w:rPr>
          <w:rFonts w:ascii="Times New Roman" w:hAnsi="Times New Roman"/>
          <w:sz w:val="24"/>
          <w:szCs w:val="28"/>
        </w:rPr>
        <w:t xml:space="preserve"> </w:t>
      </w:r>
      <w:r w:rsidRPr="00956668">
        <w:rPr>
          <w:rFonts w:ascii="Times New Roman" w:hAnsi="Times New Roman"/>
          <w:sz w:val="24"/>
          <w:szCs w:val="28"/>
        </w:rPr>
        <w:t>入射从媒质</w:t>
      </w:r>
      <w:r w:rsidRPr="00956668">
        <w:rPr>
          <w:rFonts w:ascii="Times New Roman" w:hAnsi="Times New Roman"/>
          <w:sz w:val="24"/>
          <w:szCs w:val="28"/>
        </w:rPr>
        <w:t>1</w:t>
      </w:r>
      <w:r w:rsidRPr="00956668">
        <w:rPr>
          <w:rFonts w:ascii="Times New Roman" w:hAnsi="Times New Roman"/>
          <w:sz w:val="24"/>
          <w:szCs w:val="28"/>
        </w:rPr>
        <w:t>入射到媒质</w:t>
      </w:r>
      <w:r w:rsidRPr="00956668">
        <w:rPr>
          <w:rFonts w:ascii="Times New Roman" w:hAnsi="Times New Roman"/>
          <w:sz w:val="24"/>
          <w:szCs w:val="28"/>
        </w:rPr>
        <w:t>1</w:t>
      </w:r>
      <w:r w:rsidRPr="00956668">
        <w:rPr>
          <w:rFonts w:ascii="Times New Roman" w:hAnsi="Times New Roman"/>
          <w:sz w:val="24"/>
          <w:szCs w:val="28"/>
        </w:rPr>
        <w:t>和媒质</w:t>
      </w:r>
      <w:r w:rsidRPr="00956668">
        <w:rPr>
          <w:rFonts w:ascii="Times New Roman" w:hAnsi="Times New Roman"/>
          <w:sz w:val="24"/>
          <w:szCs w:val="28"/>
        </w:rPr>
        <w:t xml:space="preserve">2 </w:t>
      </w:r>
      <w:r w:rsidRPr="00956668">
        <w:rPr>
          <w:rFonts w:ascii="Times New Roman" w:hAnsi="Times New Roman"/>
          <w:sz w:val="24"/>
          <w:szCs w:val="28"/>
        </w:rPr>
        <w:t>的平面分层边界上，如图所示，</w:t>
      </w:r>
      <w:r w:rsidRPr="00956668">
        <w:rPr>
          <w:rFonts w:ascii="Cambria Math" w:hAnsi="Cambria Math" w:cs="Cambria Math"/>
          <w:sz w:val="24"/>
          <w:szCs w:val="28"/>
        </w:rPr>
        <w:t>𝜀</w:t>
      </w:r>
      <w:r w:rsidRPr="00956668">
        <w:rPr>
          <w:rFonts w:ascii="Times New Roman" w:hAnsi="Times New Roman"/>
          <w:sz w:val="24"/>
          <w:szCs w:val="28"/>
          <w:vertAlign w:val="subscript"/>
        </w:rPr>
        <w:t>1</w:t>
      </w:r>
      <w:r w:rsidRPr="00956668">
        <w:rPr>
          <w:rFonts w:ascii="Times New Roman" w:hAnsi="Times New Roman"/>
          <w:sz w:val="24"/>
          <w:szCs w:val="28"/>
        </w:rPr>
        <w:t xml:space="preserve"> &gt; </w:t>
      </w:r>
      <w:r w:rsidRPr="00956668">
        <w:rPr>
          <w:rFonts w:ascii="Cambria Math" w:hAnsi="Cambria Math" w:cs="Cambria Math"/>
          <w:sz w:val="24"/>
          <w:szCs w:val="28"/>
        </w:rPr>
        <w:t>𝜀</w:t>
      </w:r>
      <w:r w:rsidRPr="00956668">
        <w:rPr>
          <w:rFonts w:ascii="Times New Roman" w:hAnsi="Times New Roman"/>
          <w:sz w:val="24"/>
          <w:szCs w:val="28"/>
          <w:vertAlign w:val="subscript"/>
        </w:rPr>
        <w:t>0</w:t>
      </w:r>
      <w:r w:rsidRPr="00956668">
        <w:rPr>
          <w:rFonts w:ascii="Times New Roman" w:hAnsi="Times New Roman"/>
          <w:sz w:val="24"/>
          <w:szCs w:val="28"/>
        </w:rPr>
        <w:t>。入射电场表示如下，</w:t>
      </w:r>
      <w:r w:rsidR="00956668" w:rsidRPr="00956668">
        <w:rPr>
          <w:rFonts w:ascii="Times New Roman" w:hAnsi="Times New Roman"/>
          <w:position w:val="-12"/>
          <w:sz w:val="24"/>
          <w:szCs w:val="28"/>
        </w:rPr>
        <w:object w:dxaOrig="4540" w:dyaOrig="380">
          <v:shape id="_x0000_i1026" type="#_x0000_t75" style="width:226.25pt;height:18.75pt" o:ole="">
            <v:imagedata r:id="rId12" o:title=""/>
          </v:shape>
          <o:OLEObject Type="Embed" ProgID="Equation.DSMT4" ShapeID="_x0000_i1026" DrawAspect="Content" ObjectID="_1787726681" r:id="rId13"/>
        </w:object>
      </w:r>
      <w:r w:rsidR="00956668">
        <w:rPr>
          <w:rFonts w:ascii="Times New Roman" w:hAnsi="Times New Roman"/>
          <w:sz w:val="24"/>
          <w:szCs w:val="28"/>
        </w:rPr>
        <w:t xml:space="preserve">, </w:t>
      </w:r>
      <w:r w:rsidR="00956668" w:rsidRPr="00956668">
        <w:rPr>
          <w:rFonts w:ascii="Times New Roman" w:hAnsi="Times New Roman"/>
          <w:i/>
          <w:sz w:val="24"/>
          <w:szCs w:val="28"/>
        </w:rPr>
        <w:t>E</w:t>
      </w:r>
      <w:r w:rsidR="00956668" w:rsidRPr="00956668">
        <w:rPr>
          <w:rFonts w:ascii="Times New Roman" w:hAnsi="Times New Roman"/>
          <w:sz w:val="24"/>
          <w:szCs w:val="28"/>
          <w:vertAlign w:val="subscript"/>
        </w:rPr>
        <w:t>0</w:t>
      </w:r>
      <w:r w:rsidRPr="00956668">
        <w:rPr>
          <w:rFonts w:ascii="Times New Roman" w:hAnsi="Times New Roman"/>
          <w:sz w:val="24"/>
          <w:szCs w:val="28"/>
        </w:rPr>
        <w:t>为常量。</w:t>
      </w:r>
    </w:p>
    <w:p w:rsidR="00605288" w:rsidRPr="00956668" w:rsidRDefault="00605288" w:rsidP="00956668">
      <w:pPr>
        <w:pStyle w:val="11"/>
        <w:numPr>
          <w:ilvl w:val="0"/>
          <w:numId w:val="2"/>
        </w:numPr>
        <w:spacing w:line="300" w:lineRule="auto"/>
        <w:ind w:left="709" w:firstLineChars="165" w:firstLine="396"/>
        <w:rPr>
          <w:rFonts w:ascii="Times New Roman" w:hAnsi="Times New Roman"/>
          <w:sz w:val="24"/>
          <w:szCs w:val="28"/>
        </w:rPr>
      </w:pPr>
      <w:r w:rsidRPr="00956668">
        <w:rPr>
          <w:rFonts w:ascii="Times New Roman" w:hAnsi="Times New Roman"/>
          <w:sz w:val="24"/>
          <w:szCs w:val="28"/>
        </w:rPr>
        <w:t>试证明该入射电场满足高斯定理</w:t>
      </w:r>
      <w:r w:rsidRPr="00956668">
        <w:rPr>
          <w:rFonts w:ascii="Times New Roman" w:hAnsi="Times New Roman"/>
          <w:sz w:val="24"/>
          <w:szCs w:val="28"/>
        </w:rPr>
        <w:t>.</w:t>
      </w:r>
    </w:p>
    <w:p w:rsidR="00605288" w:rsidRPr="00956668" w:rsidRDefault="00605288" w:rsidP="00956668">
      <w:pPr>
        <w:pStyle w:val="11"/>
        <w:numPr>
          <w:ilvl w:val="0"/>
          <w:numId w:val="2"/>
        </w:numPr>
        <w:spacing w:line="300" w:lineRule="auto"/>
        <w:ind w:left="709" w:firstLineChars="165" w:firstLine="396"/>
        <w:rPr>
          <w:rFonts w:ascii="Times New Roman" w:hAnsi="Times New Roman"/>
          <w:sz w:val="24"/>
          <w:szCs w:val="28"/>
        </w:rPr>
      </w:pPr>
      <w:r w:rsidRPr="00956668">
        <w:rPr>
          <w:rFonts w:ascii="Times New Roman" w:hAnsi="Times New Roman"/>
          <w:sz w:val="24"/>
          <w:szCs w:val="28"/>
        </w:rPr>
        <w:t>将该</w:t>
      </w:r>
      <w:proofErr w:type="gramStart"/>
      <w:r w:rsidRPr="00956668">
        <w:rPr>
          <w:rFonts w:ascii="Times New Roman" w:hAnsi="Times New Roman"/>
          <w:sz w:val="24"/>
          <w:szCs w:val="28"/>
        </w:rPr>
        <w:t>入射场</w:t>
      </w:r>
      <w:proofErr w:type="gramEnd"/>
      <w:r w:rsidRPr="00956668">
        <w:rPr>
          <w:rFonts w:ascii="Times New Roman" w:hAnsi="Times New Roman"/>
          <w:sz w:val="24"/>
          <w:szCs w:val="28"/>
        </w:rPr>
        <w:t>分解为</w:t>
      </w:r>
      <w:r w:rsidRPr="00956668">
        <w:rPr>
          <w:rFonts w:ascii="Times New Roman" w:hAnsi="Times New Roman"/>
          <w:sz w:val="24"/>
          <w:szCs w:val="28"/>
        </w:rPr>
        <w:t>TE</w:t>
      </w:r>
      <w:r w:rsidRPr="00956668">
        <w:rPr>
          <w:rFonts w:ascii="Times New Roman" w:hAnsi="Times New Roman"/>
          <w:sz w:val="24"/>
          <w:szCs w:val="28"/>
        </w:rPr>
        <w:t>波和</w:t>
      </w:r>
      <w:r w:rsidRPr="00956668">
        <w:rPr>
          <w:rFonts w:ascii="Times New Roman" w:hAnsi="Times New Roman"/>
          <w:sz w:val="24"/>
          <w:szCs w:val="28"/>
        </w:rPr>
        <w:t>TM</w:t>
      </w:r>
      <w:r w:rsidRPr="00956668">
        <w:rPr>
          <w:rFonts w:ascii="Times New Roman" w:hAnsi="Times New Roman"/>
          <w:sz w:val="24"/>
          <w:szCs w:val="28"/>
        </w:rPr>
        <w:t>波分量</w:t>
      </w:r>
      <w:r w:rsidRPr="00956668">
        <w:rPr>
          <w:rFonts w:ascii="Times New Roman" w:hAnsi="Times New Roman"/>
          <w:sz w:val="24"/>
          <w:szCs w:val="28"/>
        </w:rPr>
        <w:t>.</w:t>
      </w:r>
    </w:p>
    <w:p w:rsidR="00605288" w:rsidRPr="00956668" w:rsidRDefault="00605288" w:rsidP="00956668">
      <w:pPr>
        <w:pStyle w:val="11"/>
        <w:numPr>
          <w:ilvl w:val="0"/>
          <w:numId w:val="2"/>
        </w:numPr>
        <w:spacing w:line="300" w:lineRule="auto"/>
        <w:ind w:left="709" w:firstLineChars="165" w:firstLine="396"/>
        <w:rPr>
          <w:rFonts w:ascii="Times New Roman" w:hAnsi="Times New Roman"/>
          <w:sz w:val="24"/>
          <w:szCs w:val="28"/>
        </w:rPr>
      </w:pPr>
      <w:r w:rsidRPr="00956668">
        <w:rPr>
          <w:rFonts w:ascii="Times New Roman" w:hAnsi="Times New Roman"/>
          <w:sz w:val="24"/>
          <w:szCs w:val="28"/>
        </w:rPr>
        <w:t>入射电场为何极化？</w:t>
      </w:r>
    </w:p>
    <w:p w:rsidR="00605288" w:rsidRPr="00956668" w:rsidRDefault="00605288" w:rsidP="00956668">
      <w:pPr>
        <w:pStyle w:val="11"/>
        <w:numPr>
          <w:ilvl w:val="0"/>
          <w:numId w:val="2"/>
        </w:numPr>
        <w:spacing w:line="300" w:lineRule="auto"/>
        <w:ind w:left="709" w:firstLineChars="165" w:firstLine="396"/>
        <w:rPr>
          <w:rFonts w:ascii="Times New Roman" w:hAnsi="Times New Roman"/>
          <w:sz w:val="24"/>
          <w:szCs w:val="28"/>
        </w:rPr>
      </w:pPr>
      <w:r w:rsidRPr="00956668">
        <w:rPr>
          <w:rFonts w:ascii="Times New Roman" w:hAnsi="Times New Roman"/>
          <w:sz w:val="24"/>
          <w:szCs w:val="28"/>
        </w:rPr>
        <w:lastRenderedPageBreak/>
        <w:t>求出反射电场和透射电场的表达式</w:t>
      </w:r>
      <w:r w:rsidRPr="00956668">
        <w:rPr>
          <w:rFonts w:ascii="Times New Roman" w:hAnsi="Times New Roman"/>
          <w:sz w:val="24"/>
          <w:szCs w:val="28"/>
        </w:rPr>
        <w:t>.</w:t>
      </w:r>
    </w:p>
    <w:p w:rsidR="00605288" w:rsidRPr="00956668" w:rsidRDefault="00605288" w:rsidP="00956668">
      <w:pPr>
        <w:pStyle w:val="11"/>
        <w:numPr>
          <w:ilvl w:val="0"/>
          <w:numId w:val="2"/>
        </w:numPr>
        <w:spacing w:line="300" w:lineRule="auto"/>
        <w:ind w:left="709" w:firstLineChars="165" w:firstLine="396"/>
        <w:rPr>
          <w:rFonts w:ascii="Times New Roman" w:hAnsi="Times New Roman"/>
          <w:sz w:val="24"/>
          <w:szCs w:val="28"/>
        </w:rPr>
      </w:pPr>
      <w:r w:rsidRPr="00956668">
        <w:rPr>
          <w:rFonts w:ascii="Times New Roman" w:hAnsi="Times New Roman"/>
          <w:sz w:val="24"/>
          <w:szCs w:val="28"/>
        </w:rPr>
        <w:t>当入射角小于临界角时</w:t>
      </w:r>
      <w:r w:rsidRPr="00956668">
        <w:rPr>
          <w:rFonts w:ascii="Times New Roman" w:hAnsi="Times New Roman"/>
          <w:i/>
          <w:sz w:val="24"/>
          <w:szCs w:val="28"/>
        </w:rPr>
        <w:t>,</w:t>
      </w:r>
      <w:r w:rsidRPr="00956668">
        <w:rPr>
          <w:rFonts w:ascii="Times New Roman" w:hAnsi="Times New Roman"/>
          <w:sz w:val="24"/>
          <w:szCs w:val="28"/>
        </w:rPr>
        <w:t>即</w:t>
      </w:r>
      <w:r w:rsidRPr="00956668">
        <w:rPr>
          <w:rFonts w:ascii="Times New Roman" w:hAnsi="Times New Roman"/>
          <w:sz w:val="24"/>
          <w:szCs w:val="28"/>
        </w:rPr>
        <w:t xml:space="preserve"> </w:t>
      </w:r>
      <w:r w:rsidRPr="00956668">
        <w:rPr>
          <w:rFonts w:ascii="Cambria Math" w:hAnsi="Cambria Math" w:cs="Cambria Math"/>
          <w:sz w:val="24"/>
          <w:szCs w:val="28"/>
        </w:rPr>
        <w:t>𝜃</w:t>
      </w:r>
      <w:r w:rsidRPr="00956668">
        <w:rPr>
          <w:rFonts w:ascii="Times New Roman" w:hAnsi="Times New Roman"/>
          <w:sz w:val="24"/>
          <w:szCs w:val="28"/>
        </w:rPr>
        <w:t xml:space="preserve"> &lt; </w:t>
      </w:r>
      <w:r w:rsidRPr="00956668">
        <w:rPr>
          <w:rFonts w:ascii="Cambria Math" w:hAnsi="Cambria Math" w:cs="Cambria Math"/>
          <w:sz w:val="24"/>
          <w:szCs w:val="28"/>
        </w:rPr>
        <w:t>𝜃</w:t>
      </w:r>
      <w:r w:rsidRPr="00956668">
        <w:rPr>
          <w:rFonts w:ascii="Cambria Math" w:hAnsi="Cambria Math" w:cs="Cambria Math"/>
          <w:sz w:val="24"/>
          <w:szCs w:val="28"/>
          <w:vertAlign w:val="subscript"/>
        </w:rPr>
        <w:t>𝑐</w:t>
      </w:r>
      <w:r w:rsidRPr="00956668">
        <w:rPr>
          <w:rFonts w:ascii="Times New Roman" w:hAnsi="Times New Roman"/>
          <w:sz w:val="24"/>
          <w:szCs w:val="28"/>
        </w:rPr>
        <w:t xml:space="preserve">, </w:t>
      </w:r>
      <w:r w:rsidRPr="00956668">
        <w:rPr>
          <w:rFonts w:ascii="Times New Roman" w:hAnsi="Times New Roman"/>
          <w:sz w:val="24"/>
          <w:szCs w:val="28"/>
        </w:rPr>
        <w:t>反射波和透射</w:t>
      </w:r>
      <w:proofErr w:type="gramStart"/>
      <w:r w:rsidRPr="00956668">
        <w:rPr>
          <w:rFonts w:ascii="Times New Roman" w:hAnsi="Times New Roman"/>
          <w:sz w:val="24"/>
          <w:szCs w:val="28"/>
        </w:rPr>
        <w:t>波分别</w:t>
      </w:r>
      <w:proofErr w:type="gramEnd"/>
      <w:r w:rsidRPr="00956668">
        <w:rPr>
          <w:rFonts w:ascii="Times New Roman" w:hAnsi="Times New Roman"/>
          <w:sz w:val="24"/>
          <w:szCs w:val="28"/>
        </w:rPr>
        <w:t>为何种极化？</w:t>
      </w:r>
    </w:p>
    <w:p w:rsidR="00605288" w:rsidRPr="00956668" w:rsidRDefault="00605288" w:rsidP="00956668">
      <w:pPr>
        <w:pStyle w:val="11"/>
        <w:numPr>
          <w:ilvl w:val="0"/>
          <w:numId w:val="2"/>
        </w:numPr>
        <w:snapToGrid w:val="0"/>
        <w:spacing w:line="300" w:lineRule="auto"/>
        <w:ind w:left="709" w:firstLineChars="165" w:firstLine="396"/>
        <w:rPr>
          <w:rFonts w:ascii="Times New Roman" w:hAnsi="Times New Roman"/>
          <w:sz w:val="24"/>
        </w:rPr>
      </w:pPr>
      <w:r w:rsidRPr="00956668">
        <w:rPr>
          <w:rFonts w:ascii="Times New Roman" w:hAnsi="Times New Roman"/>
          <w:sz w:val="24"/>
          <w:szCs w:val="28"/>
        </w:rPr>
        <w:t>当入射角大于临界角</w:t>
      </w:r>
      <w:r w:rsidRPr="00956668">
        <w:rPr>
          <w:rFonts w:ascii="Times New Roman" w:hAnsi="Times New Roman"/>
          <w:sz w:val="24"/>
          <w:szCs w:val="28"/>
        </w:rPr>
        <w:t>,</w:t>
      </w:r>
      <w:r w:rsidR="00956668">
        <w:rPr>
          <w:rFonts w:ascii="Times New Roman" w:hAnsi="Times New Roman"/>
          <w:sz w:val="24"/>
          <w:szCs w:val="28"/>
        </w:rPr>
        <w:t xml:space="preserve"> </w:t>
      </w:r>
      <w:r w:rsidRPr="00956668">
        <w:rPr>
          <w:rFonts w:ascii="Cambria Math" w:hAnsi="Cambria Math" w:cs="Cambria Math"/>
          <w:sz w:val="24"/>
          <w:szCs w:val="28"/>
        </w:rPr>
        <w:t>𝜃</w:t>
      </w:r>
      <w:r w:rsidRPr="00956668">
        <w:rPr>
          <w:rFonts w:ascii="Times New Roman" w:hAnsi="Times New Roman"/>
          <w:sz w:val="24"/>
          <w:szCs w:val="28"/>
        </w:rPr>
        <w:t xml:space="preserve"> &gt; </w:t>
      </w:r>
      <w:r w:rsidRPr="00956668">
        <w:rPr>
          <w:rFonts w:ascii="Cambria Math" w:hAnsi="Cambria Math" w:cs="Cambria Math"/>
          <w:sz w:val="24"/>
          <w:szCs w:val="28"/>
        </w:rPr>
        <w:t>𝜃</w:t>
      </w:r>
      <w:r w:rsidRPr="00956668">
        <w:rPr>
          <w:rFonts w:ascii="Cambria Math" w:hAnsi="Cambria Math" w:cs="Cambria Math"/>
          <w:sz w:val="24"/>
          <w:szCs w:val="28"/>
          <w:vertAlign w:val="subscript"/>
        </w:rPr>
        <w:t>𝑐</w:t>
      </w:r>
      <w:r w:rsidRPr="00956668">
        <w:rPr>
          <w:rFonts w:ascii="Times New Roman" w:hAnsi="Times New Roman"/>
          <w:sz w:val="24"/>
          <w:szCs w:val="28"/>
        </w:rPr>
        <w:t>,</w:t>
      </w:r>
      <w:r w:rsidRPr="00956668">
        <w:rPr>
          <w:rFonts w:ascii="Times New Roman" w:hAnsi="Times New Roman"/>
          <w:sz w:val="24"/>
          <w:szCs w:val="28"/>
        </w:rPr>
        <w:t>反射</w:t>
      </w:r>
      <w:r w:rsidRPr="00956668">
        <w:rPr>
          <w:rFonts w:ascii="Times New Roman" w:hAnsi="Times New Roman"/>
          <w:sz w:val="24"/>
          <w:szCs w:val="28"/>
        </w:rPr>
        <w:t>TM</w:t>
      </w:r>
      <w:r w:rsidRPr="00956668">
        <w:rPr>
          <w:rFonts w:ascii="Times New Roman" w:hAnsi="Times New Roman"/>
          <w:sz w:val="24"/>
          <w:szCs w:val="28"/>
        </w:rPr>
        <w:t>波和反射</w:t>
      </w:r>
      <w:r w:rsidRPr="00956668">
        <w:rPr>
          <w:rFonts w:ascii="Times New Roman" w:hAnsi="Times New Roman"/>
          <w:sz w:val="24"/>
          <w:szCs w:val="28"/>
        </w:rPr>
        <w:t>TE</w:t>
      </w:r>
      <w:r w:rsidRPr="00956668">
        <w:rPr>
          <w:rFonts w:ascii="Times New Roman" w:hAnsi="Times New Roman"/>
          <w:sz w:val="24"/>
          <w:szCs w:val="28"/>
        </w:rPr>
        <w:t>波的相位差为：</w:t>
      </w:r>
      <w:r w:rsidR="00956668" w:rsidRPr="00956668">
        <w:rPr>
          <w:rFonts w:ascii="Times New Roman" w:eastAsia="仿宋_GB2312" w:hAnsi="Times New Roman"/>
          <w:position w:val="-12"/>
          <w:sz w:val="24"/>
        </w:rPr>
        <w:object w:dxaOrig="1500" w:dyaOrig="360">
          <v:shape id="_x0000_i1027" type="#_x0000_t75" style="width:74.4pt;height:18.45pt" o:ole="">
            <v:imagedata r:id="rId14" o:title=""/>
          </v:shape>
          <o:OLEObject Type="Embed" ProgID="Equation.DSMT4" ShapeID="_x0000_i1027" DrawAspect="Content" ObjectID="_1787726682" r:id="rId15"/>
        </w:object>
      </w:r>
      <w:r w:rsidR="00956668" w:rsidRPr="00956668">
        <w:rPr>
          <w:rFonts w:ascii="Times New Roman" w:eastAsia="仿宋_GB2312" w:hAnsi="Times New Roman"/>
          <w:position w:val="-24"/>
          <w:sz w:val="24"/>
        </w:rPr>
        <w:object w:dxaOrig="3780" w:dyaOrig="600">
          <v:shape id="_x0000_i1028" type="#_x0000_t75" style="width:189.05pt;height:30.05pt" o:ole="">
            <v:imagedata r:id="rId16" o:title=""/>
          </v:shape>
          <o:OLEObject Type="Embed" ProgID="Equation.DSMT4" ShapeID="_x0000_i1028" DrawAspect="Content" ObjectID="_1787726683" r:id="rId17"/>
        </w:object>
      </w:r>
      <w:r w:rsidRPr="00956668">
        <w:rPr>
          <w:rFonts w:ascii="Times New Roman" w:eastAsia="仿宋_GB2312" w:hAnsi="Times New Roman"/>
          <w:sz w:val="24"/>
        </w:rPr>
        <w:t>，</w:t>
      </w:r>
      <w:r w:rsidR="00956668" w:rsidRPr="00956668">
        <w:rPr>
          <w:rFonts w:ascii="Times New Roman" w:hAnsi="Times New Roman"/>
          <w:position w:val="-14"/>
          <w:sz w:val="24"/>
        </w:rPr>
        <w:object w:dxaOrig="1640" w:dyaOrig="420">
          <v:shape id="_x0000_i1029" type="#_x0000_t75" style="width:82.6pt;height:21.5pt" o:ole="">
            <v:imagedata r:id="rId18" o:title=""/>
          </v:shape>
          <o:OLEObject Type="Embed" ProgID="Equation.DSMT4" ShapeID="_x0000_i1029" DrawAspect="Content" ObjectID="_1787726684" r:id="rId19"/>
        </w:object>
      </w:r>
      <w:r w:rsidRPr="00956668">
        <w:rPr>
          <w:rFonts w:ascii="Times New Roman" w:hAnsi="Times New Roman"/>
          <w:sz w:val="24"/>
        </w:rPr>
        <w:t>为折射率。当</w:t>
      </w:r>
      <w:r w:rsidR="00956668" w:rsidRPr="00956668">
        <w:rPr>
          <w:rFonts w:ascii="Times New Roman" w:hAnsi="Times New Roman"/>
          <w:position w:val="-12"/>
          <w:sz w:val="24"/>
        </w:rPr>
        <w:object w:dxaOrig="740" w:dyaOrig="360">
          <v:shape id="_x0000_i1030" type="#_x0000_t75" style="width:36.85pt;height:18.45pt" o:ole="">
            <v:imagedata r:id="rId20" o:title=""/>
          </v:shape>
          <o:OLEObject Type="Embed" ProgID="Equation.DSMT4" ShapeID="_x0000_i1030" DrawAspect="Content" ObjectID="_1787726685" r:id="rId21"/>
        </w:object>
      </w:r>
      <w:r w:rsidRPr="00956668">
        <w:rPr>
          <w:rFonts w:ascii="Times New Roman" w:hAnsi="Times New Roman"/>
          <w:sz w:val="24"/>
          <w:szCs w:val="28"/>
        </w:rPr>
        <w:t>时，试求入射角为何值时，反射波为圆极化波？</w:t>
      </w:r>
    </w:p>
    <w:p w:rsidR="00605288" w:rsidRPr="00F11292" w:rsidRDefault="00956668" w:rsidP="00956668">
      <w:pPr>
        <w:pStyle w:val="200"/>
        <w:snapToGrid w:val="0"/>
        <w:spacing w:before="240" w:line="300" w:lineRule="auto"/>
        <w:ind w:left="0" w:firstLine="0"/>
        <w:jc w:val="center"/>
      </w:pPr>
      <w:r w:rsidRPr="00F11292">
        <w:object w:dxaOrig="7975" w:dyaOrig="4276">
          <v:shape id="_x0000_i1031" type="#_x0000_t75" style="width:253.2pt;height:134.8pt" o:ole="">
            <v:imagedata r:id="rId22" o:title=""/>
          </v:shape>
          <o:OLEObject Type="Embed" ProgID="Visio.Drawing.11" ShapeID="_x0000_i1031" DrawAspect="Content" ObjectID="_1787726686" r:id="rId23"/>
        </w:object>
      </w:r>
    </w:p>
    <w:p w:rsidR="00605288" w:rsidRPr="005D2C32" w:rsidRDefault="00605288" w:rsidP="00956668">
      <w:pPr>
        <w:pStyle w:val="200"/>
        <w:snapToGrid w:val="0"/>
        <w:spacing w:afterLines="50" w:after="156" w:line="300" w:lineRule="auto"/>
        <w:ind w:left="0" w:firstLine="0"/>
        <w:jc w:val="center"/>
      </w:pPr>
      <w:r w:rsidRPr="005D2C32">
        <w:t>题</w:t>
      </w:r>
      <w:r w:rsidR="00CC57E8">
        <w:t>11</w:t>
      </w:r>
      <w:r w:rsidRPr="005D2C32">
        <w:t>示意图</w:t>
      </w:r>
    </w:p>
    <w:p w:rsidR="00605288" w:rsidRPr="00956668" w:rsidRDefault="00605288" w:rsidP="00956668">
      <w:pPr>
        <w:pStyle w:val="11"/>
        <w:numPr>
          <w:ilvl w:val="0"/>
          <w:numId w:val="1"/>
        </w:numPr>
        <w:spacing w:line="300" w:lineRule="auto"/>
        <w:ind w:left="567" w:firstLineChars="0" w:hanging="567"/>
        <w:rPr>
          <w:rFonts w:ascii="Times New Roman" w:hAnsi="Times New Roman"/>
          <w:sz w:val="24"/>
          <w:szCs w:val="28"/>
        </w:rPr>
      </w:pPr>
      <w:r w:rsidRPr="00956668">
        <w:rPr>
          <w:rFonts w:ascii="Times New Roman" w:hAnsi="Times New Roman"/>
          <w:sz w:val="24"/>
          <w:szCs w:val="28"/>
        </w:rPr>
        <w:t>如下图所示为厚度为</w:t>
      </w:r>
      <w:r w:rsidRPr="00956668">
        <w:rPr>
          <w:rFonts w:ascii="Times New Roman" w:hAnsi="Times New Roman"/>
          <w:i/>
          <w:sz w:val="24"/>
          <w:szCs w:val="28"/>
        </w:rPr>
        <w:t>t</w:t>
      </w:r>
      <w:r w:rsidRPr="00956668">
        <w:rPr>
          <w:rFonts w:ascii="Times New Roman" w:hAnsi="Times New Roman"/>
          <w:sz w:val="24"/>
          <w:szCs w:val="28"/>
        </w:rPr>
        <w:t xml:space="preserve"> </w:t>
      </w:r>
      <w:r w:rsidRPr="00956668">
        <w:rPr>
          <w:rFonts w:ascii="Times New Roman" w:hAnsi="Times New Roman"/>
          <w:sz w:val="24"/>
          <w:szCs w:val="28"/>
        </w:rPr>
        <w:t>的平板介质，试确定其介电常数的取值范围，使得当电磁波由介质板一端射入（入射角</w:t>
      </w:r>
      <w:r w:rsidR="00956668" w:rsidRPr="00956668">
        <w:rPr>
          <w:rFonts w:ascii="Times New Roman" w:hAnsi="Times New Roman"/>
          <w:position w:val="-12"/>
          <w:sz w:val="24"/>
          <w:szCs w:val="28"/>
        </w:rPr>
        <w:object w:dxaOrig="1219" w:dyaOrig="380">
          <v:shape id="_x0000_i1032" type="#_x0000_t75" style="width:61.4pt;height:20.15pt" o:ole="">
            <v:imagedata r:id="rId24" o:title=""/>
          </v:shape>
          <o:OLEObject Type="Embed" ProgID="Equation.DSMT4" ShapeID="_x0000_i1032" DrawAspect="Content" ObjectID="_1787726687" r:id="rId25"/>
        </w:object>
      </w:r>
      <w:r w:rsidRPr="00956668">
        <w:rPr>
          <w:rFonts w:ascii="Times New Roman" w:hAnsi="Times New Roman"/>
          <w:sz w:val="24"/>
          <w:szCs w:val="28"/>
        </w:rPr>
        <w:t xml:space="preserve"> </w:t>
      </w:r>
      <w:r w:rsidRPr="00956668">
        <w:rPr>
          <w:rFonts w:ascii="Times New Roman" w:hAnsi="Times New Roman"/>
          <w:sz w:val="24"/>
          <w:szCs w:val="28"/>
        </w:rPr>
        <w:t>），波的能量始终包含在介质板内部。</w:t>
      </w:r>
    </w:p>
    <w:p w:rsidR="00605288" w:rsidRPr="00F11292" w:rsidRDefault="00605288" w:rsidP="00956668">
      <w:pPr>
        <w:pStyle w:val="11"/>
        <w:spacing w:line="300" w:lineRule="auto"/>
        <w:ind w:firstLineChars="0" w:firstLine="0"/>
        <w:jc w:val="center"/>
        <w:rPr>
          <w:rFonts w:ascii="Times New Roman" w:hAnsi="Times New Roman"/>
          <w:sz w:val="23"/>
          <w:szCs w:val="23"/>
        </w:rPr>
      </w:pPr>
      <w:r w:rsidRPr="00F11292">
        <w:rPr>
          <w:rFonts w:ascii="Times New Roman" w:hAnsi="Times New Roman"/>
          <w:noProof/>
        </w:rPr>
        <w:drawing>
          <wp:inline distT="0" distB="0" distL="0" distR="0">
            <wp:extent cx="4478020" cy="13783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97467" cy="1384336"/>
                    </a:xfrm>
                    <a:prstGeom prst="rect">
                      <a:avLst/>
                    </a:prstGeom>
                    <a:noFill/>
                    <a:ln>
                      <a:noFill/>
                    </a:ln>
                  </pic:spPr>
                </pic:pic>
              </a:graphicData>
            </a:graphic>
          </wp:inline>
        </w:drawing>
      </w:r>
    </w:p>
    <w:p w:rsidR="00605288" w:rsidRPr="005D2C32" w:rsidRDefault="00605288" w:rsidP="00956668">
      <w:pPr>
        <w:pStyle w:val="200"/>
        <w:snapToGrid w:val="0"/>
        <w:spacing w:afterLines="50" w:after="156" w:line="300" w:lineRule="auto"/>
        <w:ind w:left="0" w:firstLine="0"/>
        <w:jc w:val="center"/>
      </w:pPr>
      <w:r w:rsidRPr="005D2C32">
        <w:t>题</w:t>
      </w:r>
      <w:r>
        <w:t>1</w:t>
      </w:r>
      <w:r w:rsidR="00ED1BD0">
        <w:t>2</w:t>
      </w:r>
      <w:r w:rsidRPr="005D2C32">
        <w:t>示意图</w:t>
      </w:r>
    </w:p>
    <w:p w:rsidR="00605288" w:rsidRPr="00F11292" w:rsidRDefault="00605288" w:rsidP="00956668">
      <w:pPr>
        <w:pStyle w:val="11"/>
        <w:numPr>
          <w:ilvl w:val="0"/>
          <w:numId w:val="1"/>
        </w:numPr>
        <w:spacing w:line="300" w:lineRule="auto"/>
        <w:ind w:left="567" w:firstLineChars="0" w:hanging="567"/>
        <w:rPr>
          <w:rFonts w:ascii="Times New Roman" w:hAnsi="Times New Roman"/>
          <w:sz w:val="28"/>
          <w:szCs w:val="28"/>
        </w:rPr>
      </w:pPr>
      <w:r w:rsidRPr="00956668">
        <w:rPr>
          <w:rFonts w:ascii="Times New Roman" w:hAnsi="Times New Roman" w:hint="eastAsia"/>
          <w:sz w:val="24"/>
          <w:szCs w:val="28"/>
        </w:rPr>
        <w:t>（选做题）</w:t>
      </w:r>
      <w:r w:rsidRPr="00956668">
        <w:rPr>
          <w:rFonts w:ascii="Times New Roman" w:hAnsi="Times New Roman"/>
          <w:sz w:val="24"/>
          <w:szCs w:val="28"/>
        </w:rPr>
        <w:t>如下图所示，现有发射机与接收机距地面高度分别为</w:t>
      </w:r>
      <w:r w:rsidRPr="00956668">
        <w:rPr>
          <w:rFonts w:ascii="Times New Roman" w:hAnsi="Times New Roman"/>
          <w:sz w:val="24"/>
          <w:szCs w:val="28"/>
        </w:rPr>
        <w:t xml:space="preserve">100m </w:t>
      </w:r>
      <w:r w:rsidRPr="00956668">
        <w:rPr>
          <w:rFonts w:ascii="Times New Roman" w:hAnsi="Times New Roman"/>
          <w:sz w:val="24"/>
          <w:szCs w:val="28"/>
        </w:rPr>
        <w:t>和</w:t>
      </w:r>
      <w:r w:rsidRPr="00956668">
        <w:rPr>
          <w:rFonts w:ascii="Times New Roman" w:hAnsi="Times New Roman"/>
          <w:sz w:val="24"/>
          <w:szCs w:val="28"/>
        </w:rPr>
        <w:t>10m</w:t>
      </w:r>
      <w:r w:rsidRPr="00956668">
        <w:rPr>
          <w:rFonts w:ascii="Times New Roman" w:hAnsi="Times New Roman"/>
          <w:sz w:val="24"/>
          <w:szCs w:val="28"/>
        </w:rPr>
        <w:t>。假设发射机所发电磁波同时包含</w:t>
      </w:r>
      <w:r w:rsidRPr="00956668">
        <w:rPr>
          <w:rFonts w:ascii="Times New Roman" w:hAnsi="Times New Roman"/>
          <w:sz w:val="24"/>
          <w:szCs w:val="28"/>
        </w:rPr>
        <w:t xml:space="preserve">TE </w:t>
      </w:r>
      <w:r w:rsidRPr="00956668">
        <w:rPr>
          <w:rFonts w:ascii="Times New Roman" w:hAnsi="Times New Roman"/>
          <w:sz w:val="24"/>
          <w:szCs w:val="28"/>
        </w:rPr>
        <w:t>波与</w:t>
      </w:r>
      <w:r w:rsidRPr="00956668">
        <w:rPr>
          <w:rFonts w:ascii="Times New Roman" w:hAnsi="Times New Roman"/>
          <w:sz w:val="24"/>
          <w:szCs w:val="28"/>
        </w:rPr>
        <w:t>TM</w:t>
      </w:r>
      <w:r w:rsidRPr="00956668">
        <w:rPr>
          <w:rFonts w:ascii="Times New Roman" w:hAnsi="Times New Roman"/>
          <w:sz w:val="24"/>
          <w:szCs w:val="28"/>
        </w:rPr>
        <w:t>波，当发射机与接收机相距多远时反射波没有</w:t>
      </w:r>
      <w:r w:rsidRPr="00956668">
        <w:rPr>
          <w:rFonts w:ascii="Times New Roman" w:hAnsi="Times New Roman"/>
          <w:sz w:val="24"/>
          <w:szCs w:val="28"/>
        </w:rPr>
        <w:t xml:space="preserve">TM </w:t>
      </w:r>
      <w:r w:rsidRPr="00956668">
        <w:rPr>
          <w:rFonts w:ascii="Times New Roman" w:hAnsi="Times New Roman"/>
          <w:sz w:val="24"/>
          <w:szCs w:val="28"/>
        </w:rPr>
        <w:t>波？假设地面无耗，相对介电常数为</w:t>
      </w:r>
      <w:r w:rsidRPr="00956668">
        <w:rPr>
          <w:rFonts w:ascii="Times New Roman" w:hAnsi="Times New Roman"/>
          <w:sz w:val="24"/>
          <w:szCs w:val="28"/>
        </w:rPr>
        <w:t>16</w:t>
      </w:r>
      <w:r w:rsidRPr="00956668">
        <w:rPr>
          <w:rFonts w:ascii="Times New Roman" w:hAnsi="Times New Roman"/>
          <w:sz w:val="24"/>
          <w:szCs w:val="28"/>
        </w:rPr>
        <w:t>。</w:t>
      </w:r>
      <w:r w:rsidRPr="00F11292">
        <w:rPr>
          <w:rFonts w:ascii="Times New Roman" w:hAnsi="Times New Roman"/>
          <w:sz w:val="28"/>
          <w:szCs w:val="28"/>
        </w:rPr>
        <w:t xml:space="preserve"> </w:t>
      </w:r>
    </w:p>
    <w:p w:rsidR="00605288" w:rsidRPr="00F11292" w:rsidRDefault="00605288" w:rsidP="00956668">
      <w:pPr>
        <w:spacing w:line="300" w:lineRule="auto"/>
        <w:jc w:val="center"/>
        <w:rPr>
          <w:b/>
        </w:rPr>
      </w:pPr>
      <w:r w:rsidRPr="00F11292">
        <w:rPr>
          <w:noProof/>
        </w:rPr>
        <w:lastRenderedPageBreak/>
        <w:drawing>
          <wp:inline distT="0" distB="0" distL="0" distR="0">
            <wp:extent cx="2894929" cy="19634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01929" cy="1968168"/>
                    </a:xfrm>
                    <a:prstGeom prst="rect">
                      <a:avLst/>
                    </a:prstGeom>
                    <a:noFill/>
                    <a:ln>
                      <a:noFill/>
                    </a:ln>
                  </pic:spPr>
                </pic:pic>
              </a:graphicData>
            </a:graphic>
          </wp:inline>
        </w:drawing>
      </w:r>
    </w:p>
    <w:p w:rsidR="00605288" w:rsidRPr="005E4525" w:rsidRDefault="00605288" w:rsidP="00956668">
      <w:pPr>
        <w:pStyle w:val="200"/>
        <w:snapToGrid w:val="0"/>
        <w:spacing w:afterLines="50" w:after="156" w:line="300" w:lineRule="auto"/>
        <w:ind w:left="0" w:firstLine="0"/>
        <w:jc w:val="center"/>
      </w:pPr>
      <w:r w:rsidRPr="005E4525">
        <w:t>题</w:t>
      </w:r>
      <w:r w:rsidRPr="005E4525">
        <w:rPr>
          <w:rFonts w:hint="eastAsia"/>
        </w:rPr>
        <w:t>1</w:t>
      </w:r>
      <w:r w:rsidR="00ED1BD0">
        <w:t>3</w:t>
      </w:r>
      <w:r w:rsidRPr="005E4525">
        <w:t>示意图</w:t>
      </w:r>
    </w:p>
    <w:p w:rsidR="00605288" w:rsidRPr="00956668" w:rsidRDefault="00605288" w:rsidP="00956668">
      <w:pPr>
        <w:pStyle w:val="11"/>
        <w:numPr>
          <w:ilvl w:val="0"/>
          <w:numId w:val="1"/>
        </w:numPr>
        <w:spacing w:line="300" w:lineRule="auto"/>
        <w:ind w:left="567" w:firstLineChars="0" w:hanging="567"/>
        <w:rPr>
          <w:rFonts w:ascii="Times New Roman" w:hAnsi="Times New Roman"/>
          <w:sz w:val="24"/>
          <w:szCs w:val="28"/>
        </w:rPr>
      </w:pPr>
      <w:r w:rsidRPr="00956668">
        <w:rPr>
          <w:rFonts w:ascii="Times New Roman" w:hAnsi="Times New Roman" w:hint="eastAsia"/>
          <w:sz w:val="24"/>
          <w:szCs w:val="28"/>
        </w:rPr>
        <w:t>（选做题）</w:t>
      </w:r>
      <w:r w:rsidRPr="00956668">
        <w:rPr>
          <w:rFonts w:ascii="Times New Roman" w:hAnsi="Times New Roman"/>
          <w:sz w:val="24"/>
          <w:szCs w:val="28"/>
        </w:rPr>
        <w:t>推导针对下图所示的</w:t>
      </w:r>
      <w:r w:rsidRPr="00956668">
        <w:rPr>
          <w:rFonts w:ascii="Times New Roman" w:hAnsi="Times New Roman"/>
          <w:sz w:val="24"/>
          <w:szCs w:val="28"/>
        </w:rPr>
        <w:t>TM</w:t>
      </w:r>
      <w:r w:rsidRPr="00956668">
        <w:rPr>
          <w:rFonts w:ascii="Times New Roman" w:hAnsi="Times New Roman"/>
          <w:sz w:val="24"/>
          <w:szCs w:val="28"/>
        </w:rPr>
        <w:t>波和</w:t>
      </w:r>
      <w:r w:rsidRPr="00956668">
        <w:rPr>
          <w:rFonts w:ascii="Times New Roman" w:hAnsi="Times New Roman"/>
          <w:sz w:val="24"/>
          <w:szCs w:val="28"/>
        </w:rPr>
        <w:t>TE</w:t>
      </w:r>
      <w:r w:rsidRPr="00956668">
        <w:rPr>
          <w:rFonts w:ascii="Times New Roman" w:hAnsi="Times New Roman"/>
          <w:sz w:val="24"/>
          <w:szCs w:val="28"/>
        </w:rPr>
        <w:t>波的</w:t>
      </w:r>
      <w:proofErr w:type="gramStart"/>
      <w:r w:rsidRPr="00956668">
        <w:rPr>
          <w:rFonts w:ascii="Times New Roman" w:hAnsi="Times New Roman"/>
          <w:sz w:val="24"/>
          <w:szCs w:val="28"/>
        </w:rPr>
        <w:t>反射场与透射场计算</w:t>
      </w:r>
      <w:proofErr w:type="gramEnd"/>
      <w:r w:rsidRPr="00956668">
        <w:rPr>
          <w:rFonts w:ascii="Times New Roman" w:hAnsi="Times New Roman"/>
          <w:sz w:val="24"/>
          <w:szCs w:val="28"/>
        </w:rPr>
        <w:t>公式及反射系数</w:t>
      </w:r>
      <w:r w:rsidRPr="00956668">
        <w:rPr>
          <w:rFonts w:ascii="Times New Roman" w:hAnsi="Times New Roman"/>
          <w:sz w:val="24"/>
          <w:szCs w:val="28"/>
        </w:rPr>
        <w:t>R</w:t>
      </w:r>
      <w:r w:rsidRPr="00956668">
        <w:rPr>
          <w:rFonts w:ascii="Times New Roman" w:hAnsi="Times New Roman"/>
          <w:sz w:val="24"/>
          <w:szCs w:val="28"/>
          <w:vertAlign w:val="superscript"/>
        </w:rPr>
        <w:t>TM</w:t>
      </w:r>
      <w:r w:rsidRPr="00956668">
        <w:rPr>
          <w:rFonts w:ascii="Times New Roman" w:hAnsi="Times New Roman"/>
          <w:sz w:val="24"/>
          <w:szCs w:val="28"/>
        </w:rPr>
        <w:t>、</w:t>
      </w:r>
      <w:r w:rsidRPr="00956668">
        <w:rPr>
          <w:rFonts w:ascii="Times New Roman" w:hAnsi="Times New Roman"/>
          <w:sz w:val="24"/>
          <w:szCs w:val="28"/>
        </w:rPr>
        <w:t>R</w:t>
      </w:r>
      <w:r w:rsidRPr="00956668">
        <w:rPr>
          <w:rFonts w:ascii="Times New Roman" w:hAnsi="Times New Roman"/>
          <w:sz w:val="24"/>
          <w:szCs w:val="28"/>
          <w:vertAlign w:val="superscript"/>
        </w:rPr>
        <w:t>TE</w:t>
      </w:r>
      <w:r w:rsidRPr="00956668">
        <w:rPr>
          <w:rFonts w:ascii="Times New Roman" w:hAnsi="Times New Roman"/>
          <w:sz w:val="24"/>
          <w:szCs w:val="28"/>
        </w:rPr>
        <w:t>和透射系数</w:t>
      </w:r>
      <w:r w:rsidRPr="00956668">
        <w:rPr>
          <w:rFonts w:ascii="Times New Roman" w:hAnsi="Times New Roman"/>
          <w:sz w:val="24"/>
          <w:szCs w:val="28"/>
        </w:rPr>
        <w:t>T</w:t>
      </w:r>
      <w:r w:rsidRPr="00956668">
        <w:rPr>
          <w:rFonts w:ascii="Times New Roman" w:hAnsi="Times New Roman"/>
          <w:sz w:val="24"/>
          <w:szCs w:val="28"/>
          <w:vertAlign w:val="superscript"/>
        </w:rPr>
        <w:t>TM</w:t>
      </w:r>
      <w:r w:rsidRPr="00956668">
        <w:rPr>
          <w:rFonts w:ascii="Times New Roman" w:hAnsi="Times New Roman"/>
          <w:sz w:val="24"/>
          <w:szCs w:val="28"/>
        </w:rPr>
        <w:t>、</w:t>
      </w:r>
      <w:r w:rsidRPr="00956668">
        <w:rPr>
          <w:rFonts w:ascii="Times New Roman" w:hAnsi="Times New Roman"/>
          <w:sz w:val="24"/>
          <w:szCs w:val="28"/>
        </w:rPr>
        <w:t>T</w:t>
      </w:r>
      <w:r w:rsidRPr="00956668">
        <w:rPr>
          <w:rFonts w:ascii="Times New Roman" w:hAnsi="Times New Roman"/>
          <w:sz w:val="24"/>
          <w:szCs w:val="28"/>
          <w:vertAlign w:val="superscript"/>
        </w:rPr>
        <w:t>TE</w:t>
      </w:r>
      <w:r w:rsidRPr="00956668">
        <w:rPr>
          <w:rFonts w:ascii="Times New Roman" w:hAnsi="Times New Roman"/>
          <w:sz w:val="24"/>
          <w:szCs w:val="28"/>
        </w:rPr>
        <w:t>。</w:t>
      </w:r>
    </w:p>
    <w:p w:rsidR="00605288" w:rsidRDefault="00605288" w:rsidP="00956668">
      <w:pPr>
        <w:spacing w:line="300" w:lineRule="auto"/>
        <w:jc w:val="center"/>
      </w:pPr>
      <w:r w:rsidRPr="00F11292">
        <w:object w:dxaOrig="4493" w:dyaOrig="5964">
          <v:shape id="_x0000_i1033" type="#_x0000_t75" style="width:162.1pt;height:215.65pt" o:ole="">
            <v:imagedata r:id="rId28" o:title=""/>
          </v:shape>
          <o:OLEObject Type="Embed" ProgID="Visio.Drawing.11" ShapeID="_x0000_i1033" DrawAspect="Content" ObjectID="_1787726688" r:id="rId29"/>
        </w:object>
      </w:r>
      <w:r w:rsidRPr="00F11292">
        <w:t xml:space="preserve">     </w:t>
      </w:r>
      <w:r w:rsidRPr="00F11292">
        <w:object w:dxaOrig="4496" w:dyaOrig="5940">
          <v:shape id="_x0000_i1034" type="#_x0000_t75" style="width:160.4pt;height:210.9pt" o:ole="">
            <v:imagedata r:id="rId30" o:title=""/>
          </v:shape>
          <o:OLEObject Type="Embed" ProgID="Visio.Drawing.11" ShapeID="_x0000_i1034" DrawAspect="Content" ObjectID="_1787726689" r:id="rId31"/>
        </w:object>
      </w:r>
    </w:p>
    <w:p w:rsidR="00605288" w:rsidRPr="00F11292" w:rsidRDefault="00605288" w:rsidP="00956668">
      <w:pPr>
        <w:pStyle w:val="200"/>
        <w:snapToGrid w:val="0"/>
        <w:spacing w:afterLines="50" w:after="156" w:line="300" w:lineRule="auto"/>
        <w:ind w:left="0" w:firstLine="0"/>
        <w:jc w:val="center"/>
      </w:pPr>
      <w:r w:rsidRPr="005E4525">
        <w:t>题</w:t>
      </w:r>
      <w:r w:rsidR="00ED1BD0">
        <w:rPr>
          <w:rFonts w:hint="eastAsia"/>
        </w:rPr>
        <w:t>1</w:t>
      </w:r>
      <w:r>
        <w:t>4</w:t>
      </w:r>
      <w:r w:rsidRPr="005E4525">
        <w:t>示意图</w:t>
      </w:r>
    </w:p>
    <w:p w:rsidR="00605288" w:rsidRPr="00956668" w:rsidRDefault="00605288" w:rsidP="00956668">
      <w:pPr>
        <w:pStyle w:val="11"/>
        <w:numPr>
          <w:ilvl w:val="0"/>
          <w:numId w:val="1"/>
        </w:numPr>
        <w:spacing w:line="300" w:lineRule="auto"/>
        <w:ind w:left="567" w:firstLineChars="0" w:hanging="567"/>
        <w:rPr>
          <w:rFonts w:ascii="Times New Roman" w:hAnsi="Times New Roman"/>
          <w:sz w:val="24"/>
          <w:szCs w:val="28"/>
        </w:rPr>
      </w:pPr>
      <w:r w:rsidRPr="00956668">
        <w:rPr>
          <w:rFonts w:ascii="Times New Roman" w:hAnsi="Times New Roman" w:hint="eastAsia"/>
          <w:sz w:val="24"/>
          <w:szCs w:val="28"/>
        </w:rPr>
        <w:t>通过画出</w:t>
      </w:r>
      <w:r w:rsidRPr="00956668">
        <w:rPr>
          <w:rFonts w:ascii="Times New Roman" w:hAnsi="Times New Roman" w:hint="eastAsia"/>
          <w:sz w:val="24"/>
          <w:szCs w:val="28"/>
        </w:rPr>
        <w:t>H</w:t>
      </w:r>
      <w:r w:rsidRPr="00956668">
        <w:rPr>
          <w:rFonts w:ascii="Times New Roman" w:hAnsi="Times New Roman" w:hint="eastAsia"/>
          <w:sz w:val="24"/>
          <w:szCs w:val="28"/>
        </w:rPr>
        <w:t>极化波和极化波在入射到</w:t>
      </w:r>
      <w:r w:rsidRPr="00956668">
        <w:rPr>
          <w:rFonts w:ascii="Times New Roman" w:hAnsi="Times New Roman" w:hint="eastAsia"/>
          <w:sz w:val="24"/>
          <w:szCs w:val="28"/>
        </w:rPr>
        <w:t xml:space="preserve"> </w:t>
      </w:r>
      <w:r w:rsidRPr="00956668">
        <w:rPr>
          <w:rFonts w:ascii="Times New Roman" w:hAnsi="Times New Roman" w:hint="eastAsia"/>
          <w:sz w:val="24"/>
          <w:szCs w:val="28"/>
        </w:rPr>
        <w:sym w:font="Symbol" w:char="F079"/>
      </w:r>
      <w:r w:rsidRPr="00956668">
        <w:rPr>
          <w:rFonts w:ascii="Times New Roman" w:hAnsi="Times New Roman" w:hint="eastAsia"/>
          <w:sz w:val="24"/>
          <w:szCs w:val="28"/>
        </w:rPr>
        <w:t>=90</w:t>
      </w:r>
      <w:r w:rsidRPr="00956668">
        <w:rPr>
          <w:rFonts w:ascii="Times New Roman" w:hAnsi="Times New Roman" w:hint="eastAsia"/>
          <w:sz w:val="24"/>
          <w:szCs w:val="28"/>
        </w:rPr>
        <w:sym w:font="Symbol" w:char="F0B0"/>
      </w:r>
      <w:r w:rsidRPr="00956668">
        <w:rPr>
          <w:rFonts w:ascii="Times New Roman" w:hAnsi="Times New Roman" w:hint="eastAsia"/>
          <w:sz w:val="24"/>
          <w:szCs w:val="28"/>
        </w:rPr>
        <w:t>的金属二面角时反射波的电场方向，证明此时极化散射矩阵（</w:t>
      </w:r>
      <w:r w:rsidRPr="00956668">
        <w:rPr>
          <w:rFonts w:ascii="Times New Roman" w:hAnsi="Times New Roman" w:hint="eastAsia"/>
          <w:sz w:val="24"/>
          <w:szCs w:val="28"/>
        </w:rPr>
        <w:t>PSM</w:t>
      </w:r>
      <w:r w:rsidRPr="00956668">
        <w:rPr>
          <w:rFonts w:ascii="Times New Roman" w:hAnsi="Times New Roman" w:hint="eastAsia"/>
          <w:sz w:val="24"/>
          <w:szCs w:val="28"/>
        </w:rPr>
        <w:t>）为</w:t>
      </w:r>
      <w:r w:rsidRPr="00956668">
        <w:rPr>
          <w:rFonts w:ascii="Times New Roman" w:hAnsi="Times New Roman"/>
          <w:position w:val="-30"/>
          <w:sz w:val="24"/>
          <w:szCs w:val="28"/>
        </w:rPr>
        <w:object w:dxaOrig="1300" w:dyaOrig="720">
          <v:shape id="_x0000_i1035" type="#_x0000_t75" style="width:75.05pt;height:41.65pt" o:ole="">
            <v:imagedata r:id="rId32" o:title=""/>
          </v:shape>
          <o:OLEObject Type="Embed" ProgID="Equation.DSMT4" ShapeID="_x0000_i1035" DrawAspect="Content" ObjectID="_1787726690" r:id="rId33"/>
        </w:object>
      </w:r>
      <w:r w:rsidRPr="00956668">
        <w:rPr>
          <w:rFonts w:ascii="Times New Roman" w:hAnsi="Times New Roman" w:hint="eastAsia"/>
          <w:sz w:val="24"/>
          <w:szCs w:val="28"/>
        </w:rPr>
        <w:t>。</w:t>
      </w:r>
    </w:p>
    <w:p w:rsidR="00605288" w:rsidRDefault="00605288" w:rsidP="00956668">
      <w:pPr>
        <w:spacing w:line="300" w:lineRule="auto"/>
      </w:pPr>
    </w:p>
    <w:p w:rsidR="00605288" w:rsidRDefault="006856D4" w:rsidP="006856D4">
      <w:pPr>
        <w:spacing w:line="300" w:lineRule="auto"/>
        <w:jc w:val="center"/>
      </w:pPr>
      <w:r>
        <w:rPr>
          <w:noProof/>
        </w:rPr>
        <w:drawing>
          <wp:inline distT="0" distB="0" distL="0" distR="0">
            <wp:extent cx="3493135" cy="15036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93135" cy="1503680"/>
                    </a:xfrm>
                    <a:prstGeom prst="rect">
                      <a:avLst/>
                    </a:prstGeom>
                    <a:noFill/>
                    <a:ln>
                      <a:noFill/>
                    </a:ln>
                  </pic:spPr>
                </pic:pic>
              </a:graphicData>
            </a:graphic>
          </wp:inline>
        </w:drawing>
      </w:r>
    </w:p>
    <w:p w:rsidR="00605288" w:rsidRPr="00956668" w:rsidRDefault="00605288" w:rsidP="00956668">
      <w:pPr>
        <w:pStyle w:val="11"/>
        <w:spacing w:line="300" w:lineRule="auto"/>
        <w:ind w:left="567" w:firstLineChars="0" w:firstLine="0"/>
        <w:jc w:val="center"/>
        <w:rPr>
          <w:rFonts w:ascii="Times New Roman" w:hAnsi="Times New Roman"/>
          <w:b/>
          <w:sz w:val="20"/>
        </w:rPr>
      </w:pPr>
      <w:r w:rsidRPr="00956668">
        <w:rPr>
          <w:rFonts w:hint="eastAsia"/>
          <w:sz w:val="24"/>
          <w:szCs w:val="28"/>
        </w:rPr>
        <w:t>题</w:t>
      </w:r>
      <w:r w:rsidRPr="00956668">
        <w:rPr>
          <w:rFonts w:hint="eastAsia"/>
          <w:sz w:val="24"/>
          <w:szCs w:val="28"/>
        </w:rPr>
        <w:t>1</w:t>
      </w:r>
      <w:r w:rsidR="006856D4">
        <w:rPr>
          <w:sz w:val="24"/>
          <w:szCs w:val="28"/>
        </w:rPr>
        <w:t>0</w:t>
      </w:r>
      <w:r w:rsidRPr="00956668">
        <w:rPr>
          <w:rFonts w:hint="eastAsia"/>
          <w:sz w:val="24"/>
          <w:szCs w:val="28"/>
        </w:rPr>
        <w:t xml:space="preserve"> </w:t>
      </w:r>
      <w:r w:rsidRPr="00956668">
        <w:rPr>
          <w:rFonts w:hint="eastAsia"/>
          <w:sz w:val="24"/>
          <w:szCs w:val="28"/>
        </w:rPr>
        <w:t>示意图</w:t>
      </w:r>
    </w:p>
    <w:p w:rsidR="00605288" w:rsidRPr="00956668" w:rsidRDefault="00605288" w:rsidP="00956668">
      <w:pPr>
        <w:pStyle w:val="11"/>
        <w:numPr>
          <w:ilvl w:val="0"/>
          <w:numId w:val="1"/>
        </w:numPr>
        <w:spacing w:line="300" w:lineRule="auto"/>
        <w:ind w:left="567" w:firstLineChars="0" w:hanging="567"/>
        <w:rPr>
          <w:sz w:val="20"/>
          <w:szCs w:val="21"/>
        </w:rPr>
      </w:pPr>
      <w:r w:rsidRPr="00956668">
        <w:rPr>
          <w:rFonts w:ascii="Times New Roman" w:hAnsi="Times New Roman" w:hint="eastAsia"/>
          <w:sz w:val="24"/>
          <w:szCs w:val="28"/>
        </w:rPr>
        <w:lastRenderedPageBreak/>
        <w:t>（选做题）从电磁散射的角度分析，为什么</w:t>
      </w:r>
      <w:r w:rsidRPr="00956668">
        <w:rPr>
          <w:rFonts w:ascii="Times New Roman" w:hAnsi="Times New Roman" w:hint="eastAsia"/>
          <w:sz w:val="24"/>
          <w:szCs w:val="28"/>
        </w:rPr>
        <w:t xml:space="preserve"> RCS</w:t>
      </w:r>
      <w:r w:rsidRPr="00956668">
        <w:rPr>
          <w:rFonts w:ascii="Times New Roman" w:hAnsi="Times New Roman"/>
          <w:sz w:val="24"/>
          <w:szCs w:val="28"/>
        </w:rPr>
        <w:t xml:space="preserve"> </w:t>
      </w:r>
      <w:r w:rsidRPr="00956668">
        <w:rPr>
          <w:rFonts w:ascii="Times New Roman" w:hAnsi="Times New Roman" w:hint="eastAsia"/>
          <w:sz w:val="24"/>
          <w:szCs w:val="28"/>
        </w:rPr>
        <w:t>要在</w:t>
      </w:r>
      <w:r w:rsidRPr="00956668">
        <w:rPr>
          <w:rFonts w:ascii="Times New Roman" w:hAnsi="Times New Roman" w:hint="eastAsia"/>
          <w:sz w:val="24"/>
          <w:szCs w:val="28"/>
        </w:rPr>
        <w:t xml:space="preserve"> </w:t>
      </w:r>
      <w:r w:rsidRPr="00956668">
        <w:rPr>
          <w:rFonts w:ascii="Cambria Math" w:hAnsi="Cambria Math" w:cs="Cambria Math"/>
          <w:sz w:val="24"/>
          <w:szCs w:val="28"/>
        </w:rPr>
        <w:t>𝑅</w:t>
      </w:r>
      <w:r w:rsidRPr="00956668">
        <w:rPr>
          <w:rFonts w:ascii="Times New Roman" w:hAnsi="Times New Roman" w:hint="eastAsia"/>
          <w:sz w:val="24"/>
          <w:szCs w:val="28"/>
        </w:rPr>
        <w:t>→∞</w:t>
      </w:r>
      <w:r w:rsidRPr="00956668">
        <w:rPr>
          <w:rFonts w:ascii="Times New Roman" w:hAnsi="Times New Roman" w:hint="eastAsia"/>
          <w:sz w:val="24"/>
          <w:szCs w:val="28"/>
        </w:rPr>
        <w:t xml:space="preserve"> </w:t>
      </w:r>
      <w:r w:rsidRPr="00956668">
        <w:rPr>
          <w:rFonts w:ascii="Times New Roman" w:hAnsi="Times New Roman" w:hint="eastAsia"/>
          <w:sz w:val="24"/>
          <w:szCs w:val="28"/>
        </w:rPr>
        <w:t>的情况下测量结果才是准确的。</w:t>
      </w:r>
      <w:r w:rsidRPr="00956668">
        <w:rPr>
          <w:rFonts w:hint="eastAsia"/>
          <w:sz w:val="20"/>
          <w:szCs w:val="21"/>
        </w:rPr>
        <w:t xml:space="preserve"> </w:t>
      </w:r>
    </w:p>
    <w:p w:rsidR="00BA44E4" w:rsidRPr="00956668" w:rsidRDefault="00605288" w:rsidP="00956668">
      <w:pPr>
        <w:pStyle w:val="11"/>
        <w:numPr>
          <w:ilvl w:val="0"/>
          <w:numId w:val="1"/>
        </w:numPr>
        <w:spacing w:line="300" w:lineRule="auto"/>
        <w:ind w:left="567" w:firstLineChars="0" w:hanging="567"/>
        <w:rPr>
          <w:rFonts w:ascii="Times New Roman" w:hAnsi="Times New Roman"/>
          <w:sz w:val="24"/>
          <w:szCs w:val="28"/>
        </w:rPr>
      </w:pPr>
      <w:r w:rsidRPr="00956668">
        <w:rPr>
          <w:rFonts w:ascii="Times New Roman" w:hAnsi="Times New Roman" w:hint="eastAsia"/>
          <w:sz w:val="24"/>
          <w:szCs w:val="28"/>
        </w:rPr>
        <w:t>解释为何</w:t>
      </w:r>
      <w:proofErr w:type="gramStart"/>
      <w:r w:rsidRPr="00956668">
        <w:rPr>
          <w:rFonts w:ascii="Times New Roman" w:hAnsi="Times New Roman" w:hint="eastAsia"/>
          <w:sz w:val="24"/>
          <w:szCs w:val="28"/>
        </w:rPr>
        <w:t>可用亚</w:t>
      </w:r>
      <w:proofErr w:type="gramEnd"/>
      <w:r w:rsidRPr="00956668">
        <w:rPr>
          <w:rFonts w:ascii="Times New Roman" w:hAnsi="Times New Roman" w:hint="eastAsia"/>
          <w:sz w:val="24"/>
          <w:szCs w:val="28"/>
        </w:rPr>
        <w:t>马逊热带雨林作为星载雷达雷达的辐射定标场（进行雷达后向散射系数定标）。</w:t>
      </w:r>
      <w:r w:rsidRPr="00956668">
        <w:rPr>
          <w:rFonts w:ascii="Times New Roman" w:hAnsi="Times New Roman" w:hint="eastAsia"/>
          <w:sz w:val="24"/>
          <w:szCs w:val="28"/>
        </w:rPr>
        <w:t>L</w:t>
      </w:r>
      <w:r w:rsidRPr="00956668">
        <w:rPr>
          <w:rFonts w:ascii="Times New Roman" w:hAnsi="Times New Roman" w:hint="eastAsia"/>
          <w:sz w:val="24"/>
          <w:szCs w:val="28"/>
        </w:rPr>
        <w:t>波段雷达的效果好还是对</w:t>
      </w:r>
      <w:r w:rsidRPr="00956668">
        <w:rPr>
          <w:rFonts w:ascii="Times New Roman" w:hAnsi="Times New Roman" w:hint="eastAsia"/>
          <w:sz w:val="24"/>
          <w:szCs w:val="28"/>
        </w:rPr>
        <w:t>Ku</w:t>
      </w:r>
      <w:r w:rsidRPr="00956668">
        <w:rPr>
          <w:rFonts w:ascii="Times New Roman" w:hAnsi="Times New Roman" w:hint="eastAsia"/>
          <w:sz w:val="24"/>
          <w:szCs w:val="28"/>
        </w:rPr>
        <w:t>波段雷达的效果好？为什么？</w:t>
      </w:r>
    </w:p>
    <w:sectPr w:rsidR="00BA44E4" w:rsidRPr="00956668" w:rsidSect="00AE52DD">
      <w:footerReference w:type="default" r:id="rId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5426" w:rsidRDefault="00365426" w:rsidP="009C6A49">
      <w:r>
        <w:separator/>
      </w:r>
    </w:p>
  </w:endnote>
  <w:endnote w:type="continuationSeparator" w:id="0">
    <w:p w:rsidR="00365426" w:rsidRDefault="00365426" w:rsidP="009C6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7118808"/>
      <w:docPartObj>
        <w:docPartGallery w:val="Page Numbers (Bottom of Page)"/>
        <w:docPartUnique/>
      </w:docPartObj>
    </w:sdtPr>
    <w:sdtEndPr/>
    <w:sdtContent>
      <w:p w:rsidR="00C70F3B" w:rsidRDefault="00AE52DD">
        <w:pPr>
          <w:pStyle w:val="a5"/>
          <w:jc w:val="center"/>
        </w:pPr>
        <w:r>
          <w:fldChar w:fldCharType="begin"/>
        </w:r>
        <w:r w:rsidR="00C70F3B">
          <w:instrText>PAGE   \* MERGEFORMAT</w:instrText>
        </w:r>
        <w:r>
          <w:fldChar w:fldCharType="separate"/>
        </w:r>
        <w:r w:rsidR="00956668" w:rsidRPr="00956668">
          <w:rPr>
            <w:noProof/>
            <w:lang w:val="zh-CN"/>
          </w:rPr>
          <w:t>2</w:t>
        </w:r>
        <w:r>
          <w:fldChar w:fldCharType="end"/>
        </w:r>
      </w:p>
    </w:sdtContent>
  </w:sdt>
  <w:p w:rsidR="00C70F3B" w:rsidRDefault="00C70F3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5426" w:rsidRDefault="00365426" w:rsidP="009C6A49">
      <w:r>
        <w:separator/>
      </w:r>
    </w:p>
  </w:footnote>
  <w:footnote w:type="continuationSeparator" w:id="0">
    <w:p w:rsidR="00365426" w:rsidRDefault="00365426" w:rsidP="009C6A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B76F5"/>
    <w:multiLevelType w:val="hybridMultilevel"/>
    <w:tmpl w:val="6DA023B8"/>
    <w:lvl w:ilvl="0" w:tplc="AC76E022">
      <w:start w:val="1"/>
      <w:numFmt w:val="decimal"/>
      <w:lvlText w:val="[%1]"/>
      <w:lvlJc w:val="left"/>
      <w:pPr>
        <w:ind w:left="420" w:hanging="420"/>
      </w:pPr>
      <w:rPr>
        <w:rFonts w:cs="Times New Roman"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D757CA6"/>
    <w:multiLevelType w:val="hybridMultilevel"/>
    <w:tmpl w:val="798E9B32"/>
    <w:lvl w:ilvl="0" w:tplc="5E58B498">
      <w:start w:val="1"/>
      <w:numFmt w:val="decimal"/>
      <w:lvlText w:val="（%1）"/>
      <w:lvlJc w:val="left"/>
      <w:pPr>
        <w:ind w:left="720" w:hanging="720"/>
      </w:pPr>
      <w:rPr>
        <w:rFonts w:hint="default"/>
        <w:sz w:val="28"/>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2" w15:restartNumberingAfterBreak="0">
    <w:nsid w:val="707926BE"/>
    <w:multiLevelType w:val="hybridMultilevel"/>
    <w:tmpl w:val="F99EE988"/>
    <w:lvl w:ilvl="0" w:tplc="C33C7A8A">
      <w:start w:val="1"/>
      <w:numFmt w:val="decimal"/>
      <w:lvlText w:val="%1．"/>
      <w:lvlJc w:val="left"/>
      <w:pPr>
        <w:ind w:left="720" w:hanging="720"/>
      </w:pPr>
      <w:rPr>
        <w:rFonts w:ascii="Times New Roman" w:hAnsi="Times New Roman" w:cs="Times New Roman" w:hint="default"/>
        <w:sz w:val="24"/>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2109B"/>
    <w:rsid w:val="0016080A"/>
    <w:rsid w:val="00185914"/>
    <w:rsid w:val="001D59FE"/>
    <w:rsid w:val="001D79C6"/>
    <w:rsid w:val="00250863"/>
    <w:rsid w:val="00251DAE"/>
    <w:rsid w:val="00267B82"/>
    <w:rsid w:val="002931D8"/>
    <w:rsid w:val="002C1BC3"/>
    <w:rsid w:val="002F1FDC"/>
    <w:rsid w:val="002F3677"/>
    <w:rsid w:val="0032109B"/>
    <w:rsid w:val="00356F6C"/>
    <w:rsid w:val="00365426"/>
    <w:rsid w:val="0046737A"/>
    <w:rsid w:val="00473940"/>
    <w:rsid w:val="005B70C0"/>
    <w:rsid w:val="00605288"/>
    <w:rsid w:val="00627CE1"/>
    <w:rsid w:val="006856D4"/>
    <w:rsid w:val="006E3837"/>
    <w:rsid w:val="006E6C27"/>
    <w:rsid w:val="00700BAE"/>
    <w:rsid w:val="00753227"/>
    <w:rsid w:val="00860038"/>
    <w:rsid w:val="009002C7"/>
    <w:rsid w:val="00903EB0"/>
    <w:rsid w:val="00956668"/>
    <w:rsid w:val="00994E1C"/>
    <w:rsid w:val="009C6A49"/>
    <w:rsid w:val="009F6BC3"/>
    <w:rsid w:val="00A04A13"/>
    <w:rsid w:val="00A27E41"/>
    <w:rsid w:val="00A3491F"/>
    <w:rsid w:val="00AA7485"/>
    <w:rsid w:val="00AD2D29"/>
    <w:rsid w:val="00AE52DD"/>
    <w:rsid w:val="00B26865"/>
    <w:rsid w:val="00B65EF8"/>
    <w:rsid w:val="00B86675"/>
    <w:rsid w:val="00BA44E4"/>
    <w:rsid w:val="00BE31D0"/>
    <w:rsid w:val="00C0049B"/>
    <w:rsid w:val="00C10FB4"/>
    <w:rsid w:val="00C70F3B"/>
    <w:rsid w:val="00CC57E8"/>
    <w:rsid w:val="00CC5EDD"/>
    <w:rsid w:val="00CD5FCE"/>
    <w:rsid w:val="00D42266"/>
    <w:rsid w:val="00D70579"/>
    <w:rsid w:val="00D816D4"/>
    <w:rsid w:val="00D87272"/>
    <w:rsid w:val="00D93D09"/>
    <w:rsid w:val="00DB0771"/>
    <w:rsid w:val="00E1173B"/>
    <w:rsid w:val="00E21936"/>
    <w:rsid w:val="00E43A91"/>
    <w:rsid w:val="00E46F97"/>
    <w:rsid w:val="00E507B3"/>
    <w:rsid w:val="00E65FA4"/>
    <w:rsid w:val="00E674BC"/>
    <w:rsid w:val="00ED1BD0"/>
    <w:rsid w:val="00F85304"/>
    <w:rsid w:val="00F931BB"/>
    <w:rsid w:val="00FA1413"/>
    <w:rsid w:val="00FF4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9AEF7C9-4F62-4640-839F-27ABB1807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E52DD"/>
    <w:pPr>
      <w:widowControl w:val="0"/>
      <w:jc w:val="both"/>
    </w:pPr>
  </w:style>
  <w:style w:type="paragraph" w:styleId="1">
    <w:name w:val="heading 1"/>
    <w:basedOn w:val="a"/>
    <w:next w:val="a"/>
    <w:link w:val="10"/>
    <w:uiPriority w:val="9"/>
    <w:qFormat/>
    <w:rsid w:val="0016080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6080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列出段落1"/>
    <w:basedOn w:val="a"/>
    <w:rsid w:val="0032109B"/>
    <w:pPr>
      <w:ind w:firstLineChars="200" w:firstLine="420"/>
    </w:pPr>
    <w:rPr>
      <w:rFonts w:ascii="Calibri" w:hAnsi="Calibri" w:cs="Times New Roman"/>
      <w:sz w:val="21"/>
    </w:rPr>
  </w:style>
  <w:style w:type="paragraph" w:customStyle="1" w:styleId="200">
    <w:name w:val="样式 标题 2 + 左侧:  0 厘米 首行缩进:  0 厘米"/>
    <w:basedOn w:val="a"/>
    <w:rsid w:val="0032109B"/>
    <w:pPr>
      <w:widowControl/>
      <w:tabs>
        <w:tab w:val="num" w:pos="780"/>
      </w:tabs>
      <w:ind w:left="780" w:hanging="360"/>
      <w:jc w:val="left"/>
    </w:pPr>
    <w:rPr>
      <w:rFonts w:cs="Times New Roman"/>
      <w:kern w:val="0"/>
      <w:szCs w:val="24"/>
    </w:rPr>
  </w:style>
  <w:style w:type="paragraph" w:styleId="a3">
    <w:name w:val="header"/>
    <w:basedOn w:val="a"/>
    <w:link w:val="a4"/>
    <w:uiPriority w:val="99"/>
    <w:unhideWhenUsed/>
    <w:rsid w:val="009C6A4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C6A49"/>
    <w:rPr>
      <w:sz w:val="18"/>
      <w:szCs w:val="18"/>
    </w:rPr>
  </w:style>
  <w:style w:type="paragraph" w:styleId="a5">
    <w:name w:val="footer"/>
    <w:basedOn w:val="a"/>
    <w:link w:val="a6"/>
    <w:uiPriority w:val="99"/>
    <w:unhideWhenUsed/>
    <w:rsid w:val="009C6A49"/>
    <w:pPr>
      <w:tabs>
        <w:tab w:val="center" w:pos="4153"/>
        <w:tab w:val="right" w:pos="8306"/>
      </w:tabs>
      <w:snapToGrid w:val="0"/>
      <w:jc w:val="left"/>
    </w:pPr>
    <w:rPr>
      <w:sz w:val="18"/>
      <w:szCs w:val="18"/>
    </w:rPr>
  </w:style>
  <w:style w:type="character" w:customStyle="1" w:styleId="a6">
    <w:name w:val="页脚 字符"/>
    <w:basedOn w:val="a0"/>
    <w:link w:val="a5"/>
    <w:uiPriority w:val="99"/>
    <w:rsid w:val="009C6A49"/>
    <w:rPr>
      <w:sz w:val="18"/>
      <w:szCs w:val="18"/>
    </w:rPr>
  </w:style>
  <w:style w:type="paragraph" w:styleId="a7">
    <w:name w:val="List Paragraph"/>
    <w:basedOn w:val="a"/>
    <w:uiPriority w:val="34"/>
    <w:qFormat/>
    <w:rsid w:val="00A27E41"/>
    <w:pPr>
      <w:widowControl/>
      <w:spacing w:line="276" w:lineRule="auto"/>
      <w:ind w:firstLineChars="200" w:firstLine="420"/>
    </w:pPr>
    <w:rPr>
      <w:rFonts w:cstheme="majorBidi"/>
      <w:color w:val="000000" w:themeColor="text1"/>
      <w:kern w:val="0"/>
      <w:szCs w:val="20"/>
    </w:rPr>
  </w:style>
  <w:style w:type="character" w:customStyle="1" w:styleId="10">
    <w:name w:val="标题 1 字符"/>
    <w:basedOn w:val="a0"/>
    <w:link w:val="1"/>
    <w:uiPriority w:val="9"/>
    <w:rsid w:val="0016080A"/>
    <w:rPr>
      <w:b/>
      <w:bCs/>
      <w:kern w:val="44"/>
      <w:sz w:val="44"/>
      <w:szCs w:val="44"/>
    </w:rPr>
  </w:style>
  <w:style w:type="character" w:customStyle="1" w:styleId="20">
    <w:name w:val="标题 2 字符"/>
    <w:basedOn w:val="a0"/>
    <w:link w:val="2"/>
    <w:uiPriority w:val="9"/>
    <w:rsid w:val="0016080A"/>
    <w:rPr>
      <w:rFonts w:asciiTheme="majorHAnsi" w:eastAsiaTheme="majorEastAsia" w:hAnsiTheme="majorHAnsi" w:cstheme="majorBidi"/>
      <w:b/>
      <w:bCs/>
      <w:sz w:val="32"/>
      <w:szCs w:val="32"/>
    </w:rPr>
  </w:style>
  <w:style w:type="paragraph" w:styleId="a8">
    <w:name w:val="caption"/>
    <w:aliases w:val=" Char,Char"/>
    <w:basedOn w:val="a9"/>
    <w:next w:val="a9"/>
    <w:link w:val="aa"/>
    <w:unhideWhenUsed/>
    <w:qFormat/>
    <w:rsid w:val="0016080A"/>
    <w:pPr>
      <w:widowControl/>
      <w:snapToGrid w:val="0"/>
      <w:spacing w:beforeLines="25" w:afterLines="50" w:line="276" w:lineRule="auto"/>
      <w:ind w:leftChars="0" w:left="0" w:firstLineChars="200" w:firstLine="0"/>
      <w:jc w:val="center"/>
    </w:pPr>
    <w:rPr>
      <w:rFonts w:eastAsia="黑体" w:cstheme="majorBidi"/>
      <w:smallCaps/>
      <w:color w:val="000000" w:themeColor="text1"/>
      <w:kern w:val="0"/>
      <w:sz w:val="21"/>
      <w:szCs w:val="20"/>
    </w:rPr>
  </w:style>
  <w:style w:type="character" w:customStyle="1" w:styleId="aa">
    <w:name w:val="题注 字符"/>
    <w:aliases w:val=" Char 字符,Char 字符"/>
    <w:basedOn w:val="a0"/>
    <w:link w:val="a8"/>
    <w:rsid w:val="0016080A"/>
    <w:rPr>
      <w:rFonts w:eastAsia="黑体" w:cstheme="majorBidi"/>
      <w:smallCaps/>
      <w:color w:val="000000" w:themeColor="text1"/>
      <w:kern w:val="0"/>
      <w:sz w:val="21"/>
      <w:szCs w:val="20"/>
    </w:rPr>
  </w:style>
  <w:style w:type="paragraph" w:styleId="a9">
    <w:name w:val="table of figures"/>
    <w:basedOn w:val="a"/>
    <w:next w:val="a"/>
    <w:uiPriority w:val="99"/>
    <w:semiHidden/>
    <w:unhideWhenUsed/>
    <w:rsid w:val="0016080A"/>
    <w:pPr>
      <w:ind w:leftChars="200" w:left="200" w:hangingChars="200" w:hanging="200"/>
    </w:pPr>
  </w:style>
  <w:style w:type="paragraph" w:styleId="TOC">
    <w:name w:val="TOC Heading"/>
    <w:basedOn w:val="1"/>
    <w:next w:val="a"/>
    <w:uiPriority w:val="39"/>
    <w:unhideWhenUsed/>
    <w:qFormat/>
    <w:rsid w:val="00C70F3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C70F3B"/>
    <w:pPr>
      <w:widowControl/>
      <w:spacing w:after="100" w:line="259" w:lineRule="auto"/>
      <w:ind w:left="220"/>
      <w:jc w:val="left"/>
    </w:pPr>
    <w:rPr>
      <w:rFonts w:asciiTheme="minorHAnsi" w:eastAsiaTheme="minorEastAsia" w:hAnsiTheme="minorHAnsi" w:cs="Times New Roman"/>
      <w:kern w:val="0"/>
      <w:sz w:val="22"/>
    </w:rPr>
  </w:style>
  <w:style w:type="paragraph" w:styleId="TOC1">
    <w:name w:val="toc 1"/>
    <w:basedOn w:val="a"/>
    <w:next w:val="a"/>
    <w:autoRedefine/>
    <w:uiPriority w:val="39"/>
    <w:unhideWhenUsed/>
    <w:rsid w:val="00C70F3B"/>
    <w:pPr>
      <w:widowControl/>
      <w:spacing w:after="100" w:line="259" w:lineRule="auto"/>
      <w:jc w:val="left"/>
    </w:pPr>
    <w:rPr>
      <w:rFonts w:asciiTheme="minorHAnsi" w:eastAsiaTheme="minorEastAsia" w:hAnsiTheme="minorHAnsi" w:cs="Times New Roman"/>
      <w:kern w:val="0"/>
      <w:sz w:val="22"/>
    </w:rPr>
  </w:style>
  <w:style w:type="paragraph" w:styleId="TOC3">
    <w:name w:val="toc 3"/>
    <w:basedOn w:val="a"/>
    <w:next w:val="a"/>
    <w:autoRedefine/>
    <w:uiPriority w:val="39"/>
    <w:unhideWhenUsed/>
    <w:rsid w:val="00C70F3B"/>
    <w:pPr>
      <w:widowControl/>
      <w:spacing w:after="100" w:line="259" w:lineRule="auto"/>
      <w:ind w:left="440"/>
      <w:jc w:val="left"/>
    </w:pPr>
    <w:rPr>
      <w:rFonts w:asciiTheme="minorHAnsi" w:eastAsiaTheme="minorEastAsia" w:hAnsiTheme="minorHAnsi" w:cs="Times New Roman"/>
      <w:kern w:val="0"/>
      <w:sz w:val="22"/>
    </w:rPr>
  </w:style>
  <w:style w:type="character" w:styleId="ab">
    <w:name w:val="Hyperlink"/>
    <w:basedOn w:val="a0"/>
    <w:uiPriority w:val="99"/>
    <w:unhideWhenUsed/>
    <w:rsid w:val="00C70F3B"/>
    <w:rPr>
      <w:color w:val="0563C1" w:themeColor="hyperlink"/>
      <w:u w:val="single"/>
    </w:rPr>
  </w:style>
  <w:style w:type="paragraph" w:styleId="ac">
    <w:name w:val="Balloon Text"/>
    <w:basedOn w:val="a"/>
    <w:link w:val="ad"/>
    <w:uiPriority w:val="99"/>
    <w:semiHidden/>
    <w:unhideWhenUsed/>
    <w:rsid w:val="00AD2D29"/>
    <w:rPr>
      <w:sz w:val="18"/>
      <w:szCs w:val="18"/>
    </w:rPr>
  </w:style>
  <w:style w:type="character" w:customStyle="1" w:styleId="ad">
    <w:name w:val="批注框文本 字符"/>
    <w:basedOn w:val="a0"/>
    <w:link w:val="ac"/>
    <w:uiPriority w:val="99"/>
    <w:semiHidden/>
    <w:rsid w:val="00AD2D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1.png"/><Relationship Id="rId21" Type="http://schemas.openxmlformats.org/officeDocument/2006/relationships/oleObject" Target="embeddings/oleObject6.bin"/><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oleObject" Target="embeddings/oleObject8.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Microsoft_Visio_2003-2010_Drawing1.vs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wmf"/><Relationship Id="rId32" Type="http://schemas.openxmlformats.org/officeDocument/2006/relationships/image" Target="media/image15.w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Microsoft_Visio_2003-2010_Drawing.vsd"/><Relationship Id="rId28" Type="http://schemas.openxmlformats.org/officeDocument/2006/relationships/image" Target="media/image13.emf"/><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oleObject" Target="embeddings/oleObject5.bin"/><Relationship Id="rId31" Type="http://schemas.openxmlformats.org/officeDocument/2006/relationships/oleObject" Target="embeddings/Microsoft_Visio_2003-2010_Drawing2.vsd"/><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emf"/><Relationship Id="rId27" Type="http://schemas.openxmlformats.org/officeDocument/2006/relationships/image" Target="media/image12.png"/><Relationship Id="rId30" Type="http://schemas.openxmlformats.org/officeDocument/2006/relationships/image" Target="media/image14.emf"/><Relationship Id="rId35" Type="http://schemas.openxmlformats.org/officeDocument/2006/relationships/footer" Target="footer1.xm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C417D-D0CF-4CD9-B225-85B9896A2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186</Words>
  <Characters>1061</Characters>
  <Application>Microsoft Office Word</Application>
  <DocSecurity>0</DocSecurity>
  <Lines>8</Lines>
  <Paragraphs>2</Paragraphs>
  <ScaleCrop>false</ScaleCrop>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zyh</cp:lastModifiedBy>
  <cp:revision>7</cp:revision>
  <dcterms:created xsi:type="dcterms:W3CDTF">2024-09-07T05:45:00Z</dcterms:created>
  <dcterms:modified xsi:type="dcterms:W3CDTF">2024-09-13T01:58:00Z</dcterms:modified>
</cp:coreProperties>
</file>