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9FFBEC3" wp14:editId="73461109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086A12" wp14:editId="77DA32A4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B873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A95DEE" w:rsidRDefault="006014BA" w:rsidP="00A95DEE">
      <w:pPr>
        <w:pStyle w:val="HP-TtulodelDocumento"/>
        <w:rPr>
          <w:lang w:val="es-ES"/>
        </w:rPr>
      </w:pPr>
      <w:r>
        <w:rPr>
          <w:lang w:val="es-ES"/>
        </w:rPr>
        <w:t>Diagramas de Secuencia</w:t>
      </w: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B252" wp14:editId="0926A71E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C928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 w:rsidR="00597D34">
        <w:rPr>
          <w:rStyle w:val="HP-VersinCar"/>
        </w:rPr>
        <w:t>: 0.3</w:t>
      </w:r>
      <w:bookmarkStart w:id="1" w:name="_GoBack"/>
      <w:bookmarkEnd w:id="1"/>
      <w:r>
        <w:rPr>
          <w:rStyle w:val="HP-VersinCar"/>
        </w:rPr>
        <w:t xml:space="preserve"> </w:t>
      </w:r>
      <w:bookmarkEnd w:id="0"/>
    </w:p>
    <w:p w:rsidR="00A95DEE" w:rsidRPr="008526B8" w:rsidRDefault="00A95DEE" w:rsidP="00A95DEE">
      <w:pPr>
        <w:pStyle w:val="LogoISW"/>
        <w:rPr>
          <w:lang w:val="es-MX"/>
        </w:rPr>
      </w:pPr>
      <w:bookmarkStart w:id="2" w:name="Fecha_Del_Doc"/>
      <w:r>
        <w:rPr>
          <w:lang w:val="es-ES"/>
        </w:rPr>
        <w:t xml:space="preserve"> </w:t>
      </w:r>
      <w:bookmarkEnd w:id="2"/>
      <w:r>
        <w:rPr>
          <w:lang w:val="es-ES"/>
        </w:rPr>
        <w:t>FECHA:</w:t>
      </w:r>
      <w:r w:rsidR="00BC3BC5">
        <w:rPr>
          <w:lang w:val="es-ES"/>
        </w:rPr>
        <w:t xml:space="preserve"> 11</w:t>
      </w:r>
      <w:r w:rsidR="006014BA">
        <w:rPr>
          <w:lang w:val="es-ES"/>
        </w:rPr>
        <w:t>/11/2014</w:t>
      </w:r>
    </w:p>
    <w:p w:rsidR="00A95DEE" w:rsidRDefault="00A95DEE" w:rsidP="00A95DEE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6014BA" w:rsidTr="00464998">
        <w:tc>
          <w:tcPr>
            <w:tcW w:w="1819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LHIM-SOFT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6014BA" w:rsidTr="00464998">
        <w:tc>
          <w:tcPr>
            <w:tcW w:w="1819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BD3FBE" w:rsidRDefault="00A95DEE" w:rsidP="006014BA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F64B23" w:rsidRDefault="00F64B23" w:rsidP="00F64B23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>DS-01. Diagrama de Secuencia 1</w:t>
      </w:r>
    </w:p>
    <w:p w:rsidR="00F64B23" w:rsidRPr="00F64B23" w:rsidRDefault="00F64B23" w:rsidP="00F64B23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Acceso a la plataforma o a la aplicación.</w:t>
      </w:r>
    </w:p>
    <w:p w:rsidR="00BD3FBE" w:rsidRDefault="00BD3FBE" w:rsidP="00464998">
      <w:pPr>
        <w:jc w:val="center"/>
        <w:rPr>
          <w:lang w:val="es-ES" w:eastAsia="es-ES"/>
        </w:rPr>
      </w:pPr>
      <w:r>
        <w:rPr>
          <w:noProof/>
          <w:lang w:eastAsia="es-MX"/>
        </w:rPr>
        <w:drawing>
          <wp:inline distT="0" distB="0" distL="0" distR="0">
            <wp:extent cx="4010585" cy="224821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74D1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23" w:rsidRDefault="00F64B23" w:rsidP="006014BA">
      <w:pPr>
        <w:rPr>
          <w:lang w:val="es-ES" w:eastAsia="es-ES"/>
        </w:rPr>
      </w:pPr>
      <w:r>
        <w:rPr>
          <w:rFonts w:ascii="Georgia" w:hAnsi="Georgia" w:cs="Arial"/>
          <w:sz w:val="28"/>
          <w:szCs w:val="28"/>
        </w:rPr>
        <w:t>Proceso para autenticars</w:t>
      </w:r>
      <w:r w:rsidR="00464998">
        <w:rPr>
          <w:rFonts w:ascii="Georgia" w:hAnsi="Georgia" w:cs="Arial"/>
          <w:sz w:val="28"/>
          <w:szCs w:val="28"/>
        </w:rPr>
        <w:t>e tanto en la aplicación móvil como</w:t>
      </w:r>
      <w:r>
        <w:rPr>
          <w:rFonts w:ascii="Georgia" w:hAnsi="Georgia" w:cs="Arial"/>
          <w:sz w:val="28"/>
          <w:szCs w:val="28"/>
        </w:rPr>
        <w:t xml:space="preserve"> en la plataforma web. </w:t>
      </w:r>
    </w:p>
    <w:p w:rsidR="00A95DEE" w:rsidRDefault="00BD3FBE" w:rsidP="006014BA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DS-02. Diagrama de Secuencia 2</w:t>
      </w:r>
    </w:p>
    <w:p w:rsidR="00A95DEE" w:rsidRPr="006014BA" w:rsidRDefault="006014BA" w:rsidP="00A95DE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Registrar recién nacido</w:t>
      </w:r>
    </w:p>
    <w:p w:rsidR="00A95DEE" w:rsidRDefault="00BA6CDE" w:rsidP="00A95DEE">
      <w:pPr>
        <w:jc w:val="center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s-MX"/>
        </w:rPr>
        <w:drawing>
          <wp:inline distT="0" distB="0" distL="0" distR="0">
            <wp:extent cx="5849166" cy="36581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4ACE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E" w:rsidRPr="00367E9E" w:rsidRDefault="006014BA" w:rsidP="00A95DE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</w:t>
      </w:r>
      <w:r w:rsidR="00F64B23">
        <w:rPr>
          <w:rFonts w:ascii="Georgia" w:hAnsi="Georgia" w:cs="Arial"/>
          <w:sz w:val="28"/>
          <w:szCs w:val="28"/>
        </w:rPr>
        <w:t>roceso</w:t>
      </w:r>
      <w:r>
        <w:rPr>
          <w:rFonts w:ascii="Georgia" w:hAnsi="Georgia" w:cs="Arial"/>
          <w:sz w:val="28"/>
          <w:szCs w:val="28"/>
        </w:rPr>
        <w:t xml:space="preserve"> para dar de alta a un recién nacido en la base de datos del sistema.</w:t>
      </w:r>
    </w:p>
    <w:p w:rsidR="00BD3FBE" w:rsidRDefault="00BD3FBE" w:rsidP="00BD3FBE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DS-03. Diagrama de Secuencia 3</w:t>
      </w:r>
    </w:p>
    <w:p w:rsidR="00BD3FBE" w:rsidRPr="006014BA" w:rsidRDefault="00BD3FBE" w:rsidP="00BD3FB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Baja de recién nacido</w:t>
      </w:r>
    </w:p>
    <w:p w:rsidR="00FF02B0" w:rsidRDefault="00BD3FBE" w:rsidP="004649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78234" cy="3022799"/>
            <wp:effectExtent l="0" t="0" r="381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41F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83" cy="30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03" w:rsidRDefault="00044B03" w:rsidP="00044B03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baja a un recién nacido en la base de datos del sistema.</w:t>
      </w:r>
    </w:p>
    <w:p w:rsidR="00464998" w:rsidRDefault="00464998" w:rsidP="00464998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DS-04. Diagrama de Secuencia 4</w:t>
      </w:r>
    </w:p>
    <w:p w:rsidR="00464998" w:rsidRPr="00FA7AE9" w:rsidRDefault="00464998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Editar recién nacido</w:t>
      </w:r>
    </w:p>
    <w:p w:rsidR="00BD3FBE" w:rsidRDefault="00BA6CDE" w:rsidP="0046499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125165" cy="360095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F47F6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editar a un recién nacido en la base de datos del sistema.</w:t>
      </w:r>
    </w:p>
    <w:p w:rsid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DS-05. Diagrama de Secuencia 5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Consultar datos de recién nacido.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48743" cy="29722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4FF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D1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editar a un recién nacido en la base de datos del sistema.</w:t>
      </w:r>
    </w:p>
    <w:p w:rsid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>DS-06. Diagrama de Secuencia 6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Consultar signos vitales de recién nacido.</w:t>
      </w:r>
    </w:p>
    <w:p w:rsidR="00BD3FBE" w:rsidRDefault="00C42ED1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753638" cy="293410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CEE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consultar signos vitales de un recién nacido.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DS-07. Diagrama de Secuencia 7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Agregar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80758" cy="3037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74B7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21" cy="30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Pr="00367E9E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Proceso para agregar un nuevo usuario en la base de datos del sistema.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DS-08. Diagrama de Secuencia 8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Eliminar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18093" cy="2731324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74E4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00" cy="27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Pr="00367E9E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eliminar un usuario de la base de datos del sistema.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DS-09. Diagrama de Secuencia 9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Consular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1366" cy="293686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743EA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"/>
                    <a:stretch/>
                  </pic:blipFill>
                  <pic:spPr bwMode="auto">
                    <a:xfrm>
                      <a:off x="0" y="0"/>
                      <a:ext cx="4263925" cy="294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ED1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Proceso para consultar los datos de un usuario.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DS-10. Diagrama de Secuencia 10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Consular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83876" cy="2810704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4D16D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b="5741"/>
                    <a:stretch/>
                  </pic:blipFill>
                  <pic:spPr bwMode="auto">
                    <a:xfrm>
                      <a:off x="0" y="0"/>
                      <a:ext cx="4593144" cy="281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E" w:rsidRDefault="00BD3FBE"/>
    <w:sectPr w:rsidR="00BD3FBE" w:rsidSect="0046499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EE"/>
    <w:rsid w:val="00044B03"/>
    <w:rsid w:val="00464998"/>
    <w:rsid w:val="00597D34"/>
    <w:rsid w:val="006014BA"/>
    <w:rsid w:val="00A95DEE"/>
    <w:rsid w:val="00BA6CDE"/>
    <w:rsid w:val="00BC3BC5"/>
    <w:rsid w:val="00BD3FBE"/>
    <w:rsid w:val="00C42ED1"/>
    <w:rsid w:val="00F64B23"/>
    <w:rsid w:val="00FA7AE9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4B365-C984-458C-9998-60BF454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P-TtulodelDocumento">
    <w:name w:val="HP - Título del Documento"/>
    <w:basedOn w:val="Normal"/>
    <w:rsid w:val="00A95DEE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A95DEE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A95DEE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A95DEE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Cesar Torres</cp:lastModifiedBy>
  <cp:revision>5</cp:revision>
  <dcterms:created xsi:type="dcterms:W3CDTF">2014-11-08T03:46:00Z</dcterms:created>
  <dcterms:modified xsi:type="dcterms:W3CDTF">2014-11-11T22:43:00Z</dcterms:modified>
</cp:coreProperties>
</file>