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FAF03"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26B9EF11"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46152502" w14:textId="77777777" w:rsidR="007957C3" w:rsidRDefault="007957C3" w:rsidP="007957C3">
      <w:pPr>
        <w:spacing w:after="0" w:line="240" w:lineRule="auto"/>
      </w:pPr>
      <w:r>
        <w:t xml:space="preserve">The equivalence classes (grouper) provide a way to aggregate sets of observations for various purposes. </w:t>
      </w:r>
    </w:p>
    <w:p w14:paraId="3439A2A8"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2221D436" w14:textId="77777777" w:rsidR="007957C3" w:rsidRDefault="007957C3" w:rsidP="007957C3">
      <w:pPr>
        <w:spacing w:after="0" w:line="240" w:lineRule="auto"/>
      </w:pPr>
    </w:p>
    <w:p w14:paraId="06D6D28B"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7A57D770" w14:textId="77777777" w:rsidR="007957C3" w:rsidRDefault="007957C3" w:rsidP="007957C3">
      <w:pPr>
        <w:spacing w:after="0" w:line="240" w:lineRule="auto"/>
      </w:pPr>
    </w:p>
    <w:p w14:paraId="16F0E5B1"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32A87079"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02EF9C24"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3D45BD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78F98E6"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AE99336"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0DC1486D"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4B042DDA"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7A5FDD22" w14:textId="77777777" w:rsidR="007957C3" w:rsidRDefault="007957C3" w:rsidP="007957C3">
      <w:pPr>
        <w:spacing w:line="240" w:lineRule="auto"/>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4AB3527E" w14:textId="77777777" w:rsidR="005805A5" w:rsidRDefault="005805A5" w:rsidP="007957C3">
      <w:pPr>
        <w:pStyle w:val="Heading2"/>
        <w:rPr>
          <w:ins w:id="0" w:author="McDonald, Clem (NIH/NLM/LHC) [E]" w:date="2019-10-19T22:20:00Z"/>
          <w:rFonts w:asciiTheme="minorHAnsi" w:hAnsiTheme="minorHAnsi" w:cstheme="minorHAnsi"/>
          <w:b/>
          <w:color w:val="auto"/>
          <w:sz w:val="28"/>
          <w:szCs w:val="28"/>
        </w:rPr>
      </w:pPr>
      <w:ins w:id="1" w:author="McDonald, Clem (NIH/NLM/LHC) [E]" w:date="2019-10-19T22:20:00Z">
        <w:r>
          <w:rPr>
            <w:rFonts w:asciiTheme="minorHAnsi" w:hAnsiTheme="minorHAnsi" w:cstheme="minorHAnsi"/>
            <w:b/>
            <w:color w:val="auto"/>
            <w:sz w:val="28"/>
            <w:szCs w:val="28"/>
          </w:rPr>
          <w:t>Exclude panels from the process</w:t>
        </w:r>
      </w:ins>
    </w:p>
    <w:p w14:paraId="5C709067"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65609715" w14:textId="77777777" w:rsidR="007957C3" w:rsidRDefault="007957C3" w:rsidP="007957C3">
      <w:pPr>
        <w:spacing w:after="0" w:line="240" w:lineRule="auto"/>
        <w:rPr>
          <w:b/>
        </w:rPr>
      </w:pPr>
      <w:commentRangeStart w:id="2"/>
      <w:r>
        <w:rPr>
          <w:b/>
        </w:rPr>
        <w:t>Cross-Class Analyte Part Groups:</w:t>
      </w:r>
      <w:commentRangeEnd w:id="2"/>
      <w:r w:rsidR="00AC3D81">
        <w:rPr>
          <w:rStyle w:val="CommentReference"/>
        </w:rPr>
        <w:commentReference w:id="2"/>
      </w:r>
    </w:p>
    <w:p w14:paraId="4590EE66" w14:textId="77777777"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w:t>
      </w:r>
      <w:ins w:id="3" w:author="McDonald, Clem (NIH/NLM/LHC) [E]" w:date="2019-10-19T20:22:00Z">
        <w:r w:rsidR="00AC3D81">
          <w:t xml:space="preserve"> These three should be treated as a total unit. </w:t>
        </w:r>
      </w:ins>
      <w:r>
        <w:t xml:space="preserve">  We use this group to decide when to include method less tests in  with the immune assay group.</w:t>
      </w:r>
      <w:ins w:id="4" w:author="McDonald, Clem (NIH/NLM/LHC) [E]" w:date="2019-10-19T20:24:00Z">
        <w:r w:rsidR="008D4552">
          <w:t xml:space="preserve"> </w:t>
        </w:r>
      </w:ins>
      <w:ins w:id="5" w:author="McDonald, Clem (NIH/NLM/LHC) [E]" w:date="2019-10-19T20:25:00Z">
        <w:r w:rsidR="008D4552">
          <w:t>So think the goal is take any tests which are the same except don</w:t>
        </w:r>
      </w:ins>
      <w:ins w:id="6" w:author="McDonald, Clem (NIH/NLM/LHC) [E]" w:date="2019-10-19T20:26:00Z">
        <w:r w:rsidR="008D4552">
          <w:t xml:space="preserve">’t have no method should be included with those with methods. (Might turn out the same as just ignoring methods (With very few exceptions) </w:t>
        </w:r>
      </w:ins>
    </w:p>
    <w:p w14:paraId="64169CDD" w14:textId="77777777" w:rsidR="007957C3" w:rsidRPr="00084A4E" w:rsidRDefault="007957C3" w:rsidP="007957C3">
      <w:pPr>
        <w:pStyle w:val="ListParagraph"/>
        <w:spacing w:after="0" w:line="240" w:lineRule="auto"/>
        <w:contextualSpacing w:val="0"/>
      </w:pPr>
    </w:p>
    <w:p w14:paraId="528CB402" w14:textId="77777777" w:rsidR="007957C3" w:rsidRPr="00116E5C" w:rsidRDefault="007957C3" w:rsidP="00321E61">
      <w:pPr>
        <w:spacing w:after="0" w:line="240" w:lineRule="auto"/>
      </w:pPr>
      <w:r w:rsidRPr="00321E61">
        <w:rPr>
          <w:b/>
        </w:rPr>
        <w:t>Cross-Class Specimen Part Groups:</w:t>
      </w:r>
    </w:p>
    <w:p w14:paraId="7AE295E0" w14:textId="77777777"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7" w:author="McDonald, Clem (NIH/NLM/LHC) [E]" w:date="2019-10-19T21:22:00Z">
        <w:r w:rsidR="001C5C24">
          <w:t>Bld</w:t>
        </w:r>
      </w:ins>
      <w:ins w:id="8" w:author="McDonald, Clem (NIH/NLM/LHC) [E]" w:date="2019-10-19T21:23:00Z">
        <w:r w:rsidR="001C5C24">
          <w:t xml:space="preserve">.dot. </w:t>
        </w:r>
      </w:ins>
      <w:r w:rsidRPr="005D5FB2">
        <w:t>Plas</w:t>
      </w:r>
      <w:r w:rsidRPr="00116E5C">
        <w:t xml:space="preserve"> , PlasA, </w:t>
      </w:r>
      <w:commentRangeStart w:id="9"/>
      <w:r w:rsidRPr="00116E5C">
        <w:t>PlasV</w:t>
      </w:r>
      <w:commentRangeEnd w:id="9"/>
      <w:r w:rsidRPr="005D5FB2">
        <w:rPr>
          <w:rStyle w:val="CommentReference"/>
        </w:rPr>
        <w:commentReference w:id="9"/>
      </w:r>
      <w:r w:rsidRPr="005D5FB2">
        <w:t xml:space="preserve">, Ser, Ser/Bld, Ser/Plas, Ser/Plas/Bld, </w:t>
      </w:r>
      <w:r w:rsidRPr="00116E5C">
        <w:t>Ser/Plas.ultracentrifug</w:t>
      </w:r>
      <w:r>
        <w:t>al</w:t>
      </w:r>
    </w:p>
    <w:p w14:paraId="619CBAD1" w14:textId="77777777" w:rsidR="007957C3" w:rsidRPr="00116E5C" w:rsidDel="001C5C24" w:rsidRDefault="007957C3" w:rsidP="007957C3">
      <w:pPr>
        <w:pStyle w:val="ListParagraph"/>
        <w:numPr>
          <w:ilvl w:val="1"/>
          <w:numId w:val="1"/>
        </w:numPr>
        <w:spacing w:after="120" w:line="240" w:lineRule="auto"/>
        <w:contextualSpacing w:val="0"/>
        <w:rPr>
          <w:del w:id="10" w:author="McDonald, Clem (NIH/NLM/LHC) [E]" w:date="2019-10-19T21:23:00Z"/>
        </w:rPr>
      </w:pPr>
      <w:del w:id="1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12" w:author="McDonald, Clem (NIH/NLM/LHC) [E]" w:date="2019-10-19T20:27:00Z">
        <w:r w:rsidRPr="00116E5C" w:rsidDel="008D4552">
          <w:delText xml:space="preserve"> the names</w:delText>
        </w:r>
      </w:del>
      <w:del w:id="13" w:author="McDonald, Clem (NIH/NLM/LHC) [E]" w:date="2019-10-19T21:23:00Z">
        <w:r w:rsidRPr="00116E5C" w:rsidDel="001C5C24">
          <w:delText xml:space="preserve"> need to be distinguished and should not be collapsed in a group</w:delText>
        </w:r>
      </w:del>
    </w:p>
    <w:p w14:paraId="54B7DB49" w14:textId="77777777"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commentRangeStart w:id="14"/>
      <w:ins w:id="15" w:author="McDonald, Clem (NIH/NLM/LHC) [E]" w:date="2019-10-19T22:40:00Z">
        <w:r w:rsidR="00161081">
          <w:t xml:space="preserve"> B</w:t>
        </w:r>
      </w:ins>
      <w:commentRangeEnd w:id="14"/>
      <w:r w:rsidR="002132CD">
        <w:rPr>
          <w:rStyle w:val="CommentReference"/>
        </w:rPr>
        <w:commentReference w:id="14"/>
      </w:r>
    </w:p>
    <w:p w14:paraId="2C6466E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22CD38B0" w14:textId="77777777"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14:paraId="36048052" w14:textId="77777777"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p>
    <w:p w14:paraId="65BB8F19" w14:textId="77777777" w:rsidR="00946EAB" w:rsidRDefault="00946EAB" w:rsidP="00946EAB">
      <w:pPr>
        <w:spacing w:after="120" w:line="240" w:lineRule="auto"/>
      </w:pPr>
    </w:p>
    <w:p w14:paraId="676D8C98" w14:textId="77777777" w:rsidR="00610139" w:rsidRDefault="00610139" w:rsidP="00946EAB">
      <w:pPr>
        <w:spacing w:after="0" w:line="240" w:lineRule="auto"/>
        <w:rPr>
          <w:b/>
        </w:rPr>
      </w:pPr>
      <w:r>
        <w:rPr>
          <w:b/>
        </w:rPr>
        <w:t>Cross-Class Scale Part Groups</w:t>
      </w:r>
    </w:p>
    <w:p w14:paraId="70B78D3D" w14:textId="77777777" w:rsidR="00610139" w:rsidRDefault="00610139" w:rsidP="00946EAB">
      <w:pPr>
        <w:pStyle w:val="ListParagraph"/>
        <w:numPr>
          <w:ilvl w:val="0"/>
          <w:numId w:val="15"/>
        </w:numPr>
        <w:spacing w:after="0" w:line="240" w:lineRule="auto"/>
      </w:pPr>
      <w:r>
        <w:t>NarDoc: Narrative, document</w:t>
      </w:r>
    </w:p>
    <w:p w14:paraId="4CB25E30" w14:textId="77777777" w:rsidR="007957C3" w:rsidRDefault="007957C3" w:rsidP="007957C3"/>
    <w:p w14:paraId="71D4292E" w14:textId="77777777" w:rsidR="005B5C22" w:rsidRPr="00161081" w:rsidDel="00A574D6" w:rsidRDefault="005B5C22" w:rsidP="007957C3">
      <w:pPr>
        <w:rPr>
          <w:del w:id="16" w:author="McDonald, Clem (NIH/NLM/LHC) [E]" w:date="2019-10-19T21:58:00Z"/>
          <w:sz w:val="32"/>
          <w:szCs w:val="32"/>
          <w:rPrChange w:id="17" w:author="McDonald, Clem (NIH/NLM/LHC) [E]" w:date="2019-10-19T22:41:00Z">
            <w:rPr>
              <w:del w:id="18" w:author="McDonald, Clem (NIH/NLM/LHC) [E]" w:date="2019-10-19T21:58:00Z"/>
            </w:rPr>
          </w:rPrChange>
        </w:rPr>
      </w:pPr>
    </w:p>
    <w:p w14:paraId="733CD06E" w14:textId="77777777" w:rsidR="005B5C22" w:rsidRPr="00161081" w:rsidDel="00A574D6" w:rsidRDefault="005B5C22" w:rsidP="007957C3">
      <w:pPr>
        <w:rPr>
          <w:del w:id="19" w:author="McDonald, Clem (NIH/NLM/LHC) [E]" w:date="2019-10-19T21:58:00Z"/>
          <w:sz w:val="32"/>
          <w:szCs w:val="32"/>
          <w:rPrChange w:id="20" w:author="McDonald, Clem (NIH/NLM/LHC) [E]" w:date="2019-10-19T22:41:00Z">
            <w:rPr>
              <w:del w:id="21" w:author="McDonald, Clem (NIH/NLM/LHC) [E]" w:date="2019-10-19T21:58:00Z"/>
            </w:rPr>
          </w:rPrChange>
        </w:rPr>
      </w:pPr>
    </w:p>
    <w:p w14:paraId="7F14FC93" w14:textId="77777777" w:rsidR="005B5C22" w:rsidRPr="00161081" w:rsidDel="00A574D6" w:rsidRDefault="005B5C22" w:rsidP="007957C3">
      <w:pPr>
        <w:rPr>
          <w:del w:id="22" w:author="McDonald, Clem (NIH/NLM/LHC) [E]" w:date="2019-10-19T21:58:00Z"/>
          <w:sz w:val="32"/>
          <w:szCs w:val="32"/>
          <w:rPrChange w:id="23" w:author="McDonald, Clem (NIH/NLM/LHC) [E]" w:date="2019-10-19T22:41:00Z">
            <w:rPr>
              <w:del w:id="24" w:author="McDonald, Clem (NIH/NLM/LHC) [E]" w:date="2019-10-19T21:58:00Z"/>
            </w:rPr>
          </w:rPrChange>
        </w:rPr>
      </w:pPr>
    </w:p>
    <w:p w14:paraId="632A93E7" w14:textId="77777777" w:rsidR="009127C9" w:rsidRPr="00161081" w:rsidRDefault="009127C9" w:rsidP="009127C9">
      <w:pPr>
        <w:pStyle w:val="Heading2"/>
        <w:rPr>
          <w:rFonts w:asciiTheme="minorHAnsi" w:hAnsiTheme="minorHAnsi" w:cstheme="minorHAnsi"/>
          <w:b/>
          <w:color w:val="auto"/>
          <w:sz w:val="32"/>
          <w:szCs w:val="32"/>
          <w:rPrChange w:id="2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6" w:author="McDonald, Clem (NIH/NLM/LHC) [E]" w:date="2019-10-19T22:41:00Z">
            <w:rPr>
              <w:rFonts w:asciiTheme="minorHAnsi" w:hAnsiTheme="minorHAnsi" w:cstheme="minorHAnsi"/>
              <w:b/>
              <w:color w:val="auto"/>
              <w:sz w:val="28"/>
              <w:szCs w:val="28"/>
            </w:rPr>
          </w:rPrChange>
        </w:rPr>
        <w:t xml:space="preserve">Class: ALLERGY </w:t>
      </w:r>
    </w:p>
    <w:p w14:paraId="7378F289"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01FD6803"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718BE07A"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1E2F9AAA" w14:textId="77777777" w:rsidR="009127C9" w:rsidRDefault="003C6069" w:rsidP="005B5C22">
      <w:pPr>
        <w:pStyle w:val="ListParagraph"/>
        <w:numPr>
          <w:ilvl w:val="0"/>
          <w:numId w:val="16"/>
        </w:numPr>
        <w:spacing w:after="120"/>
      </w:pPr>
      <w:r>
        <w:t xml:space="preserve">Method_Other: </w:t>
      </w:r>
      <w:r w:rsidR="009127C9">
        <w:t xml:space="preserve">Equivalence all </w:t>
      </w:r>
      <w:ins w:id="27" w:author="McDonald, Clem (NIH/NLM/LHC) [E]" w:date="2019-10-19T20:36:00Z">
        <w:r w:rsidR="00CE1B50">
          <w:t xml:space="preserve">methods </w:t>
        </w:r>
      </w:ins>
      <w:r w:rsidR="009127C9">
        <w:t xml:space="preserve">(including NULL method) </w:t>
      </w:r>
      <w:del w:id="28" w:author="McDonald, Clem (NIH/NLM/LHC) [E]" w:date="2019-10-19T20:43:00Z">
        <w:r w:rsidR="009127C9" w:rsidDel="00CE1B50">
          <w:delText>except for Multi disk</w:delText>
        </w:r>
      </w:del>
    </w:p>
    <w:p w14:paraId="234D3D5B" w14:textId="77777777" w:rsidR="008B33A3" w:rsidRDefault="00CE1B50" w:rsidP="00E17E61">
      <w:pPr>
        <w:spacing w:after="0" w:line="240" w:lineRule="auto"/>
        <w:rPr>
          <w:ins w:id="29" w:author="McDonald, Clem (NIH/NLM/LHC) [E]" w:date="2019-10-19T20:46:00Z"/>
          <w:b/>
        </w:rPr>
      </w:pPr>
      <w:ins w:id="30" w:author="McDonald, Clem (NIH/NLM/LHC) [E]" w:date="2019-10-19T20:43:00Z">
        <w:r>
          <w:rPr>
            <w:b/>
          </w:rPr>
          <w:lastRenderedPageBreak/>
          <w:t xml:space="preserve">Property – include the PrTHR and ACNC in the same class ( assuming the users just want to know whether the subject has allergies to the compounds in question.  Terms with Mass concentrations and </w:t>
        </w:r>
      </w:ins>
      <w:ins w:id="31" w:author="McDonald, Clem (NIH/NLM/LHC) [E]" w:date="2019-10-19T20:46:00Z">
        <w:r w:rsidR="008B33A3">
          <w:rPr>
            <w:b/>
          </w:rPr>
          <w:t>percent’s</w:t>
        </w:r>
      </w:ins>
      <w:ins w:id="32" w:author="McDonald, Clem (NIH/NLM/LHC) [E]" w:date="2019-10-19T20:43:00Z">
        <w:r>
          <w:rPr>
            <w:b/>
          </w:rPr>
          <w:t xml:space="preserve"> will still be distinguished</w:t>
        </w:r>
      </w:ins>
      <w:ins w:id="33" w:author="McDonald, Clem (NIH/NLM/LHC) [E]" w:date="2019-10-19T20:46:00Z">
        <w:r w:rsidR="008B33A3">
          <w:rPr>
            <w:b/>
          </w:rPr>
          <w:t xml:space="preserve"> because mixing the numeric values will not make sense </w:t>
        </w:r>
      </w:ins>
    </w:p>
    <w:p w14:paraId="65379E7A" w14:textId="77777777" w:rsidR="00CE1B50" w:rsidRDefault="008B33A3" w:rsidP="00E17E61">
      <w:pPr>
        <w:spacing w:after="0" w:line="240" w:lineRule="auto"/>
        <w:rPr>
          <w:ins w:id="34" w:author="McDonald, Clem (NIH/NLM/LHC) [E]" w:date="2019-10-19T20:43:00Z"/>
          <w:b/>
        </w:rPr>
      </w:pPr>
      <w:ins w:id="35" w:author="McDonald, Clem (NIH/NLM/LHC) [E]" w:date="2019-10-19T20:46:00Z">
        <w:r>
          <w:rPr>
            <w:b/>
          </w:rPr>
          <w:t xml:space="preserve">(however an another equivalence calss for </w:t>
        </w:r>
      </w:ins>
      <w:ins w:id="36" w:author="McDonald, Clem (NIH/NLM/LHC) [E]" w:date="2019-10-19T20:47:00Z">
        <w:r>
          <w:rPr>
            <w:b/>
          </w:rPr>
          <w:t>that distinguished only components and s coarse speciments might also created  as an independent Equv class</w:t>
        </w:r>
      </w:ins>
      <w:ins w:id="37" w:author="McDonald, Clem (NIH/NLM/LHC) [E]" w:date="2019-10-19T20:46:00Z">
        <w:r>
          <w:rPr>
            <w:b/>
          </w:rPr>
          <w:t xml:space="preserve"> </w:t>
        </w:r>
      </w:ins>
      <w:ins w:id="38" w:author="McDonald, Clem (NIH/NLM/LHC) [E]" w:date="2019-10-19T20:43:00Z">
        <w:r w:rsidR="00CE1B50">
          <w:rPr>
            <w:b/>
          </w:rPr>
          <w:t xml:space="preserve"> </w:t>
        </w:r>
      </w:ins>
    </w:p>
    <w:p w14:paraId="21C7A708"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035FA94A" w14:textId="77777777" w:rsidR="003C6069" w:rsidRDefault="003C6069" w:rsidP="003C6069">
      <w:pPr>
        <w:pStyle w:val="ListParagraph"/>
        <w:numPr>
          <w:ilvl w:val="0"/>
          <w:numId w:val="17"/>
        </w:numPr>
      </w:pPr>
      <w:r w:rsidRPr="008B33A3">
        <w:rPr>
          <w:highlight w:val="yellow"/>
          <w:rPrChange w:id="39" w:author="McDonald, Clem (NIH/NLM/LHC) [E]" w:date="2019-10-19T20:49:00Z">
            <w:rPr/>
          </w:rPrChange>
        </w:rPr>
        <w:t>Scale: Ord and QN except when the word “RAST” appears in the component</w:t>
      </w:r>
      <w:ins w:id="40" w:author="McDonald, Clem (NIH/NLM/LHC) [E]" w:date="2019-10-19T20:48:00Z">
        <w:r w:rsidR="008B33A3">
          <w:t xml:space="preserve"> (this may have no effect if properties are distinguise</w:t>
        </w:r>
      </w:ins>
    </w:p>
    <w:p w14:paraId="07EE2506" w14:textId="77777777" w:rsidR="003C6069" w:rsidRDefault="003C6069" w:rsidP="007957C3"/>
    <w:p w14:paraId="560EFFF1" w14:textId="77777777" w:rsidR="001515EE" w:rsidRPr="00161081" w:rsidRDefault="00E17E61" w:rsidP="00EE4712">
      <w:pPr>
        <w:pStyle w:val="Heading2"/>
        <w:rPr>
          <w:rFonts w:asciiTheme="minorHAnsi" w:hAnsiTheme="minorHAnsi" w:cstheme="minorHAnsi"/>
          <w:b/>
          <w:color w:val="auto"/>
          <w:sz w:val="32"/>
          <w:szCs w:val="32"/>
          <w:rPrChange w:id="4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42"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43"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44" w:author="McDonald, Clem (NIH/NLM/LHC) [E]" w:date="2019-10-19T22:41:00Z">
            <w:rPr>
              <w:rFonts w:asciiTheme="minorHAnsi" w:hAnsiTheme="minorHAnsi" w:cstheme="minorHAnsi"/>
              <w:b/>
              <w:color w:val="auto"/>
              <w:sz w:val="28"/>
              <w:szCs w:val="28"/>
            </w:rPr>
          </w:rPrChange>
        </w:rPr>
        <w:t>XBACT)</w:t>
      </w:r>
    </w:p>
    <w:p w14:paraId="187D9333" w14:textId="77777777" w:rsidR="00EE4712" w:rsidRPr="00E03B02" w:rsidRDefault="00EE4712" w:rsidP="00E03B02">
      <w:pPr>
        <w:spacing w:after="0" w:line="240" w:lineRule="auto"/>
        <w:rPr>
          <w:b/>
        </w:rPr>
      </w:pPr>
      <w:r>
        <w:rPr>
          <w:b/>
        </w:rPr>
        <w:t>ABXBACT Method Part Groups</w:t>
      </w:r>
      <w:r w:rsidRPr="008D79F9">
        <w:rPr>
          <w:b/>
        </w:rPr>
        <w:t>:</w:t>
      </w:r>
    </w:p>
    <w:p w14:paraId="2484CC6B"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45" w:author="McDonald, Clem (NIH/NLM/LHC) [E]" w:date="2019-10-19T21:12:00Z">
        <w:r w:rsidR="008E1FB8">
          <w:t xml:space="preserve"> except genotyping and method for slow growing mycobacteria.</w:t>
        </w:r>
      </w:ins>
      <w:del w:id="46" w:author="McDonald, Clem (NIH/NLM/LHC) [E]" w:date="2019-10-19T21:11:00Z">
        <w:r w:rsidR="00D76E25" w:rsidDel="008E1FB8">
          <w:delText xml:space="preserve"> </w:delText>
        </w:r>
        <w:r w:rsidDel="008E1FB8">
          <w:delText>except genotyping, phenotyping</w:delText>
        </w:r>
      </w:del>
      <w:del w:id="47" w:author="McDonald, Clem (NIH/NLM/LHC) [E]" w:date="2019-10-19T21:12:00Z">
        <w:r w:rsidDel="008E1FB8">
          <w:delText>, method for slow-growing mycobacteria, Prob.amptar, and probe.mag.capture</w:delText>
        </w:r>
      </w:del>
      <w:r>
        <w:t xml:space="preserve"> </w:t>
      </w:r>
      <w:ins w:id="48" w:author="McDonald, Clem (NIH/NLM/LHC) [E]" w:date="2019-10-19T21:13:00Z">
        <w:r w:rsidR="008E1FB8">
          <w:t xml:space="preserve"> </w:t>
        </w:r>
      </w:ins>
    </w:p>
    <w:p w14:paraId="15A2E3E4"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250D4C17" w14:textId="77777777" w:rsidR="00EE4712" w:rsidRPr="00011AD2" w:rsidDel="008E1FB8" w:rsidRDefault="008E1FB8" w:rsidP="00CF5EDA">
      <w:pPr>
        <w:pStyle w:val="ListParagraph"/>
        <w:numPr>
          <w:ilvl w:val="0"/>
          <w:numId w:val="2"/>
        </w:numPr>
        <w:spacing w:after="0" w:line="240" w:lineRule="auto"/>
        <w:rPr>
          <w:del w:id="49" w:author="McDonald, Clem (NIH/NLM/LHC) [E]" w:date="2019-10-19T21:14:00Z"/>
          <w:b/>
        </w:rPr>
      </w:pPr>
      <w:ins w:id="50" w:author="McDonald, Clem (NIH/NLM/LHC) [E]" w:date="2019-10-19T21:13:00Z">
        <w:r w:rsidRPr="008E1FB8">
          <w:rPr>
            <w:u w:val="single"/>
          </w:rPr>
          <w:t>Treat all properties the same except fo</w:t>
        </w:r>
      </w:ins>
      <w:del w:id="51" w:author="McDonald, Clem (NIH/NLM/LHC) [E]" w:date="2019-10-19T21:14:00Z">
        <w:r w:rsidR="00EE4712" w:rsidRPr="008E1FB8" w:rsidDel="008E1FB8">
          <w:rPr>
            <w:u w:val="single"/>
          </w:rPr>
          <w:delText>SuscTitr</w:delText>
        </w:r>
        <w:r w:rsidR="00EE4712" w:rsidDel="008E1FB8">
          <w:delText>: Susceptibility (microorganisms), Titer</w:delText>
        </w:r>
      </w:del>
    </w:p>
    <w:p w14:paraId="0A2CD2EB" w14:textId="77777777" w:rsidR="00E17E61" w:rsidDel="008E1FB8" w:rsidRDefault="00E17E61">
      <w:pPr>
        <w:pStyle w:val="ListParagraph"/>
        <w:numPr>
          <w:ilvl w:val="0"/>
          <w:numId w:val="2"/>
        </w:numPr>
        <w:spacing w:after="0" w:line="240" w:lineRule="auto"/>
        <w:rPr>
          <w:del w:id="52" w:author="McDonald, Clem (NIH/NLM/LHC) [E]" w:date="2019-10-19T21:14:00Z"/>
        </w:rPr>
        <w:pPrChange w:id="53" w:author="McDonald, Clem (NIH/NLM/LHC) [E]" w:date="2019-10-19T21:14:00Z">
          <w:pPr/>
        </w:pPrChange>
      </w:pPr>
    </w:p>
    <w:p w14:paraId="74A43C90" w14:textId="77777777" w:rsidR="008E1FB8" w:rsidRDefault="008E1FB8" w:rsidP="00B531EC">
      <w:pPr>
        <w:pStyle w:val="Heading2"/>
        <w:rPr>
          <w:ins w:id="54" w:author="McDonald, Clem (NIH/NLM/LHC) [E]" w:date="2019-10-19T21:14:00Z"/>
          <w:rFonts w:asciiTheme="minorHAnsi" w:hAnsiTheme="minorHAnsi" w:cstheme="minorHAnsi"/>
          <w:b/>
          <w:color w:val="auto"/>
          <w:sz w:val="28"/>
          <w:szCs w:val="28"/>
        </w:rPr>
      </w:pPr>
    </w:p>
    <w:p w14:paraId="5BB44D2F" w14:textId="77777777" w:rsidR="008E1FB8" w:rsidRDefault="008E1FB8" w:rsidP="00B531EC">
      <w:pPr>
        <w:pStyle w:val="Heading2"/>
        <w:rPr>
          <w:ins w:id="55" w:author="McDonald, Clem (NIH/NLM/LHC) [E]" w:date="2019-10-19T21:14:00Z"/>
          <w:rFonts w:asciiTheme="minorHAnsi" w:hAnsiTheme="minorHAnsi" w:cstheme="minorHAnsi"/>
          <w:b/>
          <w:color w:val="auto"/>
          <w:sz w:val="28"/>
          <w:szCs w:val="28"/>
        </w:rPr>
      </w:pPr>
    </w:p>
    <w:p w14:paraId="2F01DB11" w14:textId="77777777" w:rsidR="008E1FB8" w:rsidRPr="008E1FB8" w:rsidRDefault="008E1FB8">
      <w:pPr>
        <w:rPr>
          <w:ins w:id="56" w:author="McDonald, Clem (NIH/NLM/LHC) [E]" w:date="2019-10-19T21:14:00Z"/>
          <w:rPrChange w:id="57" w:author="McDonald, Clem (NIH/NLM/LHC) [E]" w:date="2019-10-19T21:14:00Z">
            <w:rPr>
              <w:ins w:id="58" w:author="McDonald, Clem (NIH/NLM/LHC) [E]" w:date="2019-10-19T21:14:00Z"/>
              <w:rFonts w:asciiTheme="minorHAnsi" w:hAnsiTheme="minorHAnsi" w:cstheme="minorHAnsi"/>
              <w:b/>
              <w:color w:val="auto"/>
              <w:sz w:val="28"/>
              <w:szCs w:val="28"/>
            </w:rPr>
          </w:rPrChange>
        </w:rPr>
        <w:pPrChange w:id="59" w:author="McDonald, Clem (NIH/NLM/LHC) [E]" w:date="2019-10-19T21:14:00Z">
          <w:pPr>
            <w:pStyle w:val="Heading2"/>
          </w:pPr>
        </w:pPrChange>
      </w:pPr>
      <w:ins w:id="60" w:author="McDonald, Clem (NIH/NLM/LHC) [E]" w:date="2019-10-19T21:14:00Z">
        <w:r>
          <w:t xml:space="preserve">ABXBACT- treat all scale value the same except distinguish nom(presume that will make it unneccesary to distinguish PRID from others </w:t>
        </w:r>
      </w:ins>
    </w:p>
    <w:p w14:paraId="753DF097" w14:textId="77777777" w:rsidR="00B531EC" w:rsidRPr="00161081" w:rsidRDefault="00B531EC" w:rsidP="00B531EC">
      <w:pPr>
        <w:pStyle w:val="Heading2"/>
        <w:rPr>
          <w:rFonts w:asciiTheme="minorHAnsi" w:hAnsiTheme="minorHAnsi" w:cstheme="minorHAnsi"/>
          <w:b/>
          <w:color w:val="auto"/>
          <w:sz w:val="32"/>
          <w:szCs w:val="32"/>
          <w:rPrChange w:id="6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2"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63" w:author="McDonald, Clem (NIH/NLM/LHC) [E]" w:date="2019-10-19T22:41:00Z">
            <w:rPr>
              <w:rFonts w:asciiTheme="minorHAnsi" w:hAnsiTheme="minorHAnsi" w:cstheme="minorHAnsi"/>
              <w:b/>
              <w:color w:val="auto"/>
              <w:sz w:val="28"/>
              <w:szCs w:val="28"/>
            </w:rPr>
          </w:rPrChange>
        </w:rPr>
        <w:t>(BLDBK)</w:t>
      </w:r>
    </w:p>
    <w:p w14:paraId="6443D3C1" w14:textId="77777777" w:rsidR="00B531EC" w:rsidRDefault="00B531EC" w:rsidP="00B531EC">
      <w:pPr>
        <w:spacing w:after="0"/>
      </w:pPr>
      <w:r>
        <w:t>Don’t think we can do anything here</w:t>
      </w:r>
    </w:p>
    <w:p w14:paraId="191F798B" w14:textId="77777777" w:rsidR="00B531EC" w:rsidRDefault="00B531EC" w:rsidP="00B531EC">
      <w:pPr>
        <w:spacing w:after="0"/>
      </w:pPr>
    </w:p>
    <w:p w14:paraId="67868895" w14:textId="77777777" w:rsidR="00B531EC" w:rsidRPr="00161081" w:rsidRDefault="00B531EC" w:rsidP="00B531EC">
      <w:pPr>
        <w:pStyle w:val="Heading2"/>
        <w:rPr>
          <w:rFonts w:asciiTheme="minorHAnsi" w:hAnsiTheme="minorHAnsi" w:cstheme="minorHAnsi"/>
          <w:b/>
          <w:color w:val="auto"/>
          <w:sz w:val="32"/>
          <w:szCs w:val="32"/>
          <w:rPrChange w:id="6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ELLMARK</w:t>
      </w:r>
    </w:p>
    <w:p w14:paraId="2F32BA16" w14:textId="77777777" w:rsidR="003C5869" w:rsidRPr="00E03B02" w:rsidRDefault="003C5869" w:rsidP="00E03B02">
      <w:pPr>
        <w:spacing w:after="0" w:line="240" w:lineRule="auto"/>
        <w:rPr>
          <w:b/>
        </w:rPr>
      </w:pPr>
      <w:r>
        <w:rPr>
          <w:b/>
        </w:rPr>
        <w:t>CELLMARK Method Part Groups</w:t>
      </w:r>
      <w:r w:rsidRPr="008D79F9">
        <w:rPr>
          <w:b/>
        </w:rPr>
        <w:t>:</w:t>
      </w:r>
    </w:p>
    <w:p w14:paraId="48199E6E" w14:textId="77777777" w:rsidR="003C5869" w:rsidRDefault="003C5869" w:rsidP="003C5869">
      <w:pPr>
        <w:pStyle w:val="ListParagraph"/>
        <w:numPr>
          <w:ilvl w:val="0"/>
          <w:numId w:val="17"/>
        </w:numPr>
      </w:pPr>
      <w:r w:rsidRPr="00EE4712">
        <w:rPr>
          <w:u w:val="single"/>
        </w:rPr>
        <w:t>Method-other</w:t>
      </w:r>
      <w:r>
        <w:t xml:space="preserve">: Equivalence all methods (including NULL) </w:t>
      </w:r>
    </w:p>
    <w:p w14:paraId="19DFC3E5" w14:textId="77777777" w:rsidR="00E03B02" w:rsidRDefault="00E03B02" w:rsidP="00E03B02">
      <w:pPr>
        <w:spacing w:after="0" w:line="240" w:lineRule="auto"/>
        <w:rPr>
          <w:b/>
        </w:rPr>
      </w:pPr>
      <w:r>
        <w:rPr>
          <w:b/>
        </w:rPr>
        <w:t xml:space="preserve">CELLMARK Specimen </w:t>
      </w:r>
      <w:r w:rsidRPr="009B6D7D">
        <w:rPr>
          <w:b/>
        </w:rPr>
        <w:t>Part Groups:</w:t>
      </w:r>
    </w:p>
    <w:p w14:paraId="386AEB2E"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78CD0605" w14:textId="77777777" w:rsidR="00286AB1" w:rsidRPr="005B5C22" w:rsidRDefault="00286AB1" w:rsidP="00A83144">
      <w:pPr>
        <w:spacing w:after="0"/>
        <w:rPr>
          <w:b/>
        </w:rPr>
      </w:pPr>
      <w:r w:rsidRPr="005B5C22">
        <w:rPr>
          <w:b/>
        </w:rPr>
        <w:t xml:space="preserve">NOTEs TO RI: </w:t>
      </w:r>
    </w:p>
    <w:p w14:paraId="6C6CE480" w14:textId="77777777" w:rsidR="00286AB1" w:rsidDel="008E1FB8" w:rsidRDefault="00286AB1" w:rsidP="005B5C22">
      <w:pPr>
        <w:pStyle w:val="ListParagraph"/>
        <w:numPr>
          <w:ilvl w:val="0"/>
          <w:numId w:val="17"/>
        </w:numPr>
        <w:spacing w:after="0"/>
        <w:rPr>
          <w:del w:id="67" w:author="McDonald, Clem (NIH/NLM/LHC) [E]" w:date="2019-10-19T21:16:00Z"/>
        </w:rPr>
      </w:pPr>
      <w:del w:id="6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2886F7EA" w14:textId="77777777" w:rsidR="00286AB1" w:rsidRPr="00C13483" w:rsidDel="008E1FB8" w:rsidRDefault="00286AB1" w:rsidP="005B5C22">
      <w:pPr>
        <w:pStyle w:val="ListParagraph"/>
        <w:numPr>
          <w:ilvl w:val="0"/>
          <w:numId w:val="17"/>
        </w:numPr>
        <w:spacing w:after="0"/>
        <w:rPr>
          <w:del w:id="69" w:author="McDonald, Clem (NIH/NLM/LHC) [E]" w:date="2019-10-19T21:16:00Z"/>
        </w:rPr>
      </w:pPr>
      <w:del w:id="7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5CE197C2" w14:textId="77777777" w:rsidR="00286AB1" w:rsidRDefault="00286AB1" w:rsidP="00286AB1">
      <w:pPr>
        <w:pStyle w:val="ListParagraph"/>
        <w:numPr>
          <w:ilvl w:val="0"/>
          <w:numId w:val="17"/>
        </w:numPr>
        <w:spacing w:after="0"/>
      </w:pPr>
      <w:r w:rsidRPr="00C13483">
        <w:t>Should see if we can take advantage of panels. If there is not much overlap will provide a nice organization of flow sheet</w:t>
      </w:r>
    </w:p>
    <w:p w14:paraId="5587DFD1" w14:textId="77777777" w:rsidR="00B531EC" w:rsidRDefault="00B531EC" w:rsidP="00B531EC">
      <w:pPr>
        <w:spacing w:after="0"/>
      </w:pPr>
    </w:p>
    <w:p w14:paraId="58A235CF" w14:textId="77777777" w:rsidR="00E17E61" w:rsidRDefault="00E17E61" w:rsidP="007957C3"/>
    <w:p w14:paraId="61F71AB7" w14:textId="77777777" w:rsidR="007957C3" w:rsidRPr="00161081" w:rsidRDefault="007957C3" w:rsidP="005B5C22">
      <w:pPr>
        <w:pStyle w:val="Heading2"/>
        <w:rPr>
          <w:rFonts w:asciiTheme="minorHAnsi" w:hAnsiTheme="minorHAnsi" w:cstheme="minorHAnsi"/>
          <w:b/>
          <w:color w:val="auto"/>
          <w:sz w:val="32"/>
          <w:szCs w:val="32"/>
          <w:rPrChange w:id="7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2" w:author="McDonald, Clem (NIH/NLM/LHC) [E]" w:date="2019-10-19T22:41:00Z">
            <w:rPr>
              <w:rFonts w:asciiTheme="minorHAnsi" w:hAnsiTheme="minorHAnsi" w:cstheme="minorHAnsi"/>
              <w:b/>
              <w:color w:val="auto"/>
              <w:sz w:val="28"/>
              <w:szCs w:val="28"/>
            </w:rPr>
          </w:rPrChange>
        </w:rPr>
        <w:t>Class: CHEM</w:t>
      </w:r>
    </w:p>
    <w:p w14:paraId="5FC8DA7C" w14:textId="77777777" w:rsidR="007957C3" w:rsidRDefault="007957C3" w:rsidP="007957C3">
      <w:pPr>
        <w:spacing w:after="0" w:line="240" w:lineRule="auto"/>
        <w:rPr>
          <w:b/>
        </w:rPr>
      </w:pPr>
      <w:r>
        <w:rPr>
          <w:b/>
        </w:rPr>
        <w:t>CHEM Analyte Part Groups:</w:t>
      </w:r>
    </w:p>
    <w:p w14:paraId="3772B87D" w14:textId="77777777" w:rsidR="007957C3" w:rsidRPr="005B5C22" w:rsidRDefault="007957C3" w:rsidP="005B5C22">
      <w:pPr>
        <w:pStyle w:val="ListParagraph"/>
        <w:numPr>
          <w:ilvl w:val="0"/>
          <w:numId w:val="2"/>
        </w:numPr>
        <w:spacing w:after="120" w:line="240" w:lineRule="auto"/>
        <w:rPr>
          <w:b/>
        </w:rPr>
      </w:pPr>
      <w:r w:rsidRPr="008E1FB8">
        <w:rPr>
          <w:b/>
          <w:u w:val="single"/>
          <w:rPrChange w:id="73" w:author="McDonald, Clem (NIH/NLM/LHC) [E]" w:date="2019-10-19T21:17:00Z">
            <w:rPr>
              <w:u w:val="single"/>
            </w:rPr>
          </w:rPrChange>
        </w:rPr>
        <w:t>Oxygen-related</w:t>
      </w:r>
      <w:r>
        <w:t>: Oxygen saturation, Oxygen content, Oxyhemoglobin, Deoxyhemoglobin</w:t>
      </w:r>
    </w:p>
    <w:p w14:paraId="471C6D66" w14:textId="77777777"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74" w:author="McDonald, Clem (NIH/NLM/LHC) [E]" w:date="2019-10-19T21:29:00Z">
        <w:r w:rsidR="001C5C24">
          <w:rPr>
            <w:b/>
          </w:rPr>
          <w:t xml:space="preserve"> Lump the cagaories descbibe below the res will remain independent </w:t>
        </w:r>
      </w:ins>
    </w:p>
    <w:p w14:paraId="289DC1AA" w14:textId="77777777"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471B67E8" w14:textId="77777777" w:rsidR="007957C3" w:rsidRDefault="007957C3" w:rsidP="007957C3">
      <w:pPr>
        <w:pStyle w:val="ListParagraph"/>
        <w:numPr>
          <w:ilvl w:val="0"/>
          <w:numId w:val="3"/>
        </w:numPr>
        <w:spacing w:after="0" w:line="240" w:lineRule="auto"/>
        <w:contextualSpacing w:val="0"/>
      </w:pPr>
      <w:r w:rsidRPr="00116E5C">
        <w:rPr>
          <w:u w:val="single"/>
        </w:rPr>
        <w:t>Arterial*</w:t>
      </w:r>
      <w:r>
        <w:t>:  BldA, BldC*</w:t>
      </w:r>
    </w:p>
    <w:p w14:paraId="016DFE43" w14:textId="77777777" w:rsidR="007957C3" w:rsidRPr="00011AD2" w:rsidRDefault="007957C3" w:rsidP="007957C3">
      <w:pPr>
        <w:pStyle w:val="ListParagraph"/>
        <w:numPr>
          <w:ilvl w:val="1"/>
          <w:numId w:val="3"/>
        </w:numPr>
        <w:spacing w:after="120" w:line="240" w:lineRule="auto"/>
        <w:contextualSpacing w:val="0"/>
      </w:pPr>
      <w:r>
        <w:lastRenderedPageBreak/>
        <w:t xml:space="preserve">EXCEPTION: Only group the Arterial* specimens when the analyte is contained in the </w:t>
      </w:r>
      <w:r w:rsidRPr="008E1FB8">
        <w:rPr>
          <w:b/>
          <w:rPrChange w:id="75" w:author="McDonald, Clem (NIH/NLM/LHC) [E]" w:date="2019-10-19T21:17:00Z">
            <w:rPr/>
          </w:rPrChange>
        </w:rPr>
        <w:t>Oxygen-related</w:t>
      </w:r>
      <w:r>
        <w:t xml:space="preserve"> analyte group (see above for the definition of Oxygen-related).. Note also that capillary </w:t>
      </w:r>
      <w:commentRangeStart w:id="76"/>
      <w:r>
        <w:t xml:space="preserve">blood is arterial from the point of view of a pulse oximeter. </w:t>
      </w:r>
      <w:commentRangeEnd w:id="76"/>
      <w:r>
        <w:rPr>
          <w:rStyle w:val="CommentReference"/>
        </w:rPr>
        <w:commentReference w:id="76"/>
      </w:r>
    </w:p>
    <w:p w14:paraId="73BFEEAF" w14:textId="77777777"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p>
    <w:p w14:paraId="25349F12" w14:textId="77777777" w:rsidR="007957C3" w:rsidRDefault="007957C3" w:rsidP="007957C3">
      <w:pPr>
        <w:pStyle w:val="ListParagraph"/>
        <w:numPr>
          <w:ilvl w:val="1"/>
          <w:numId w:val="3"/>
        </w:numPr>
        <w:spacing w:after="120" w:line="240" w:lineRule="auto"/>
        <w:contextualSpacing w:val="0"/>
      </w:pPr>
      <w:r>
        <w:t>EXCEPTION: Only group the Venous* specimens when the analyte is contained in the Oxygen-related group (see above for the definition of Oxygen-related).</w:t>
      </w:r>
    </w:p>
    <w:p w14:paraId="6EC73F57" w14:textId="77777777" w:rsidR="007957C3" w:rsidRDefault="007957C3" w:rsidP="007957C3">
      <w:pPr>
        <w:pStyle w:val="ListParagraph"/>
        <w:numPr>
          <w:ilvl w:val="0"/>
          <w:numId w:val="3"/>
        </w:numPr>
        <w:spacing w:after="0" w:line="240" w:lineRule="auto"/>
        <w:contextualSpacing w:val="0"/>
      </w:pPr>
      <w:r w:rsidRPr="00116E5C">
        <w:rPr>
          <w:u w:val="single"/>
        </w:rPr>
        <w:t>BldCo-Venous*</w:t>
      </w:r>
      <w:r>
        <w:t xml:space="preserve"> :  BldCoV, BldCoMV</w:t>
      </w:r>
    </w:p>
    <w:p w14:paraId="6CD5E995" w14:textId="77777777" w:rsidR="007957C3" w:rsidRDefault="007957C3" w:rsidP="007957C3">
      <w:pPr>
        <w:pStyle w:val="ListParagraph"/>
        <w:numPr>
          <w:ilvl w:val="1"/>
          <w:numId w:val="3"/>
        </w:numPr>
        <w:spacing w:after="120" w:line="240" w:lineRule="auto"/>
        <w:contextualSpacing w:val="0"/>
      </w:pPr>
      <w:r>
        <w:t>EXCEPTION: Only group the BldCo-Venous* group when the analyte is contained in the Oxygen-related group (see above for the definition of Oxygen-related).</w:t>
      </w:r>
    </w:p>
    <w:p w14:paraId="656EF86E"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6D3D852D"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6C2AFAC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77" w:author="McDonald, Clem (NIH/NLM/LHC) [E]" w:date="2019-10-19T21:35:00Z">
        <w:r w:rsidR="00DB2961">
          <w:rPr>
            <w:b/>
          </w:rPr>
          <w:t xml:space="preserve"> </w:t>
        </w:r>
      </w:ins>
      <w:ins w:id="78" w:author="McDonald, Clem (NIH/NLM/LHC) [E]" w:date="2019-10-19T21:39:00Z">
        <w:r w:rsidR="00DB2961">
          <w:rPr>
            <w:b/>
          </w:rPr>
          <w:t xml:space="preserve"> (will need a place to store molecular weight some</w:t>
        </w:r>
        <w:del w:id="79" w:author="Lynch, Paul (NIH/NLM/LHC) [E]" w:date="2019-10-25T17:26:00Z">
          <w:r w:rsidR="00DB2961" w:rsidDel="001E49A5">
            <w:rPr>
              <w:b/>
            </w:rPr>
            <w:delText xml:space="preserve"> </w:delText>
          </w:r>
        </w:del>
        <w:r w:rsidR="00DB2961">
          <w:rPr>
            <w:b/>
          </w:rPr>
          <w:t>where in the table.</w:t>
        </w:r>
      </w:ins>
    </w:p>
    <w:p w14:paraId="47E429DE" w14:textId="77777777" w:rsidR="00DB2961" w:rsidRDefault="00A574D6">
      <w:pPr>
        <w:pStyle w:val="ListParagraph"/>
        <w:numPr>
          <w:ilvl w:val="0"/>
          <w:numId w:val="4"/>
        </w:numPr>
        <w:spacing w:line="240" w:lineRule="auto"/>
        <w:rPr>
          <w:ins w:id="80" w:author="McDonald, Clem (NIH/NLM/LHC) [E]" w:date="2019-10-19T21:34:00Z"/>
        </w:rPr>
      </w:pPr>
      <w:ins w:id="81" w:author="McDonald, Clem (NIH/NLM/LHC) [E]" w:date="2019-10-19T21:46:00Z">
        <w:r>
          <w:t xml:space="preserve">Combining groups with comparable </w:t>
        </w:r>
      </w:ins>
      <w:ins w:id="82" w:author="McDonald, Clem (NIH/NLM/LHC) [E]" w:date="2019-10-19T21:31:00Z">
        <w:r w:rsidR="00DB2961">
          <w:t xml:space="preserve">Mass and substance properties </w:t>
        </w:r>
      </w:ins>
      <w:ins w:id="83" w:author="McDonald, Clem (NIH/NLM/LHC) [E]" w:date="2019-10-19T21:47:00Z">
        <w:r>
          <w:t>– would have to include the appropriate molecular weight in all records with the same analyes ( We have a table with about 1800 of them)</w:t>
        </w:r>
      </w:ins>
      <w:ins w:id="84" w:author="McDonald, Clem (NIH/NLM/LHC) [E]" w:date="2019-10-19T21:48:00Z">
        <w:r>
          <w:t xml:space="preserve"> </w:t>
        </w:r>
      </w:ins>
      <w:ins w:id="85" w:author="McDonald, Clem (NIH/NLM/LHC) [E]" w:date="2019-10-19T21:31:00Z">
        <w:r w:rsidR="00DB2961">
          <w:t xml:space="preserve"> users will </w:t>
        </w:r>
        <w:r>
          <w:t xml:space="preserve">have to choose whether to convert to S or M </w:t>
        </w:r>
      </w:ins>
      <w:ins w:id="86" w:author="McDonald, Clem (NIH/NLM/LHC) [E]" w:date="2019-10-19T21:48:00Z">
        <w:r>
          <w:t xml:space="preserve">. Will likely want to include. LOINC also includes  Catalitic properties. But these are quite different and would not be </w:t>
        </w:r>
      </w:ins>
      <w:ins w:id="87" w:author="McDonald, Clem (NIH/NLM/LHC) [E]" w:date="2019-10-19T21:49:00Z">
        <w:r>
          <w:t>combined</w:t>
        </w:r>
      </w:ins>
      <w:ins w:id="88" w:author="McDonald, Clem (NIH/NLM/LHC) [E]" w:date="2019-10-19T21:48:00Z">
        <w:r>
          <w:t xml:space="preserve"> </w:t>
        </w:r>
      </w:ins>
      <w:ins w:id="89" w:author="McDonald, Clem (NIH/NLM/LHC) [E]" w:date="2019-10-19T21:49:00Z">
        <w:r>
          <w:t>with the Ms and S</w:t>
        </w:r>
      </w:ins>
      <w:ins w:id="90" w:author="McDonald, Clem (NIH/NLM/LHC) [E]" w:date="2019-10-19T21:36:00Z">
        <w:r w:rsidR="00DB2961">
          <w:t>e</w:t>
        </w:r>
        <w:bookmarkStart w:id="91" w:name="_GoBack"/>
        <w:bookmarkEnd w:id="91"/>
        <w:r w:rsidR="00DB2961">
          <w:t xml:space="preserve"> </w:t>
        </w:r>
      </w:ins>
    </w:p>
    <w:p w14:paraId="172707B0" w14:textId="7FEAEA73" w:rsidR="00DB2961" w:rsidRDefault="00A574D6" w:rsidP="007957C3">
      <w:pPr>
        <w:pStyle w:val="ListParagraph"/>
        <w:numPr>
          <w:ilvl w:val="0"/>
          <w:numId w:val="4"/>
        </w:numPr>
        <w:spacing w:line="240" w:lineRule="auto"/>
        <w:rPr>
          <w:ins w:id="92" w:author="Lynch, Paul (NIH/NLM/LHC) [E]" w:date="2019-10-28T13:10:00Z"/>
        </w:rPr>
      </w:pPr>
      <w:ins w:id="93" w:author="McDonald, Clem (NIH/NLM/LHC) [E]" w:date="2019-10-19T21:54:00Z">
        <w:r>
          <w:t xml:space="preserve"> </w:t>
        </w:r>
      </w:ins>
      <w:ins w:id="94" w:author="McDonald, Clem (NIH/NLM/LHC) [E]" w:date="2019-10-19T21:34:00Z">
        <w:r w:rsidR="00DB2961">
          <w:t>MCnt and S</w:t>
        </w:r>
      </w:ins>
      <w:ins w:id="95" w:author="McDonald, Clem (NIH/NLM/LHC) [E]" w:date="2019-10-19T21:35:00Z">
        <w:r w:rsidR="00DB2961">
          <w:t>Cnt</w:t>
        </w:r>
      </w:ins>
    </w:p>
    <w:p w14:paraId="72313C2E" w14:textId="160A9E8A" w:rsidR="00CE5138" w:rsidRDefault="00CE5138" w:rsidP="007957C3">
      <w:pPr>
        <w:pStyle w:val="ListParagraph"/>
        <w:numPr>
          <w:ilvl w:val="0"/>
          <w:numId w:val="4"/>
        </w:numPr>
        <w:spacing w:line="240" w:lineRule="auto"/>
        <w:rPr>
          <w:ins w:id="96" w:author="McDonald, Clem (NIH/NLM/LHC) [E]" w:date="2019-10-19T21:34:00Z"/>
        </w:rPr>
      </w:pPr>
      <w:ins w:id="97" w:author="Lynch, Paul (NIH/NLM/LHC) [E]" w:date="2019-10-28T13:10:00Z">
        <w:r>
          <w:t>MFr &amp; SFr</w:t>
        </w:r>
      </w:ins>
    </w:p>
    <w:p w14:paraId="4F5E9CD7" w14:textId="77777777" w:rsidR="00DB2961" w:rsidRDefault="00DB2961" w:rsidP="007957C3">
      <w:pPr>
        <w:pStyle w:val="ListParagraph"/>
        <w:numPr>
          <w:ilvl w:val="0"/>
          <w:numId w:val="4"/>
        </w:numPr>
        <w:spacing w:line="240" w:lineRule="auto"/>
        <w:rPr>
          <w:ins w:id="98" w:author="McDonald, Clem (NIH/NLM/LHC) [E]" w:date="2019-10-19T21:37:00Z"/>
        </w:rPr>
      </w:pPr>
      <w:ins w:id="99" w:author="McDonald, Clem (NIH/NLM/LHC) [E]" w:date="2019-10-19T21:34:00Z">
        <w:r>
          <w:t>M</w:t>
        </w:r>
      </w:ins>
      <w:ins w:id="100" w:author="McDonald, Clem (NIH/NLM/LHC) [E]" w:date="2019-10-19T21:35:00Z">
        <w:r>
          <w:t xml:space="preserve">Rto </w:t>
        </w:r>
        <w:r>
          <w:tab/>
          <w:t>sand S</w:t>
        </w:r>
      </w:ins>
      <w:ins w:id="101" w:author="McDonald, Clem (NIH/NLM/LHC) [E]" w:date="2019-10-19T21:37:00Z">
        <w:r>
          <w:t>R</w:t>
        </w:r>
      </w:ins>
      <w:ins w:id="102" w:author="McDonald, Clem (NIH/NLM/LHC) [E]" w:date="2019-10-19T21:35:00Z">
        <w:r>
          <w:t>to</w:t>
        </w:r>
      </w:ins>
    </w:p>
    <w:p w14:paraId="7BB3BCE4" w14:textId="77777777" w:rsidR="00DB2961" w:rsidRDefault="00DB2961" w:rsidP="007957C3">
      <w:pPr>
        <w:pStyle w:val="ListParagraph"/>
        <w:numPr>
          <w:ilvl w:val="0"/>
          <w:numId w:val="4"/>
        </w:numPr>
        <w:spacing w:line="240" w:lineRule="auto"/>
        <w:rPr>
          <w:ins w:id="103" w:author="McDonald, Clem (NIH/NLM/LHC) [E]" w:date="2019-10-19T21:37:00Z"/>
        </w:rPr>
      </w:pPr>
      <w:ins w:id="104" w:author="McDonald, Clem (NIH/NLM/LHC) [E]" w:date="2019-10-19T21:37:00Z">
        <w:r>
          <w:t>MR</w:t>
        </w:r>
      </w:ins>
      <w:ins w:id="105" w:author="McDonald, Clem (NIH/NLM/LHC) [E]" w:date="2019-10-19T21:38:00Z">
        <w:r>
          <w:t>a</w:t>
        </w:r>
      </w:ins>
      <w:ins w:id="106" w:author="McDonald, Clem (NIH/NLM/LHC) [E]" w:date="2019-10-19T21:37:00Z">
        <w:r>
          <w:t xml:space="preserve">t and SRat </w:t>
        </w:r>
      </w:ins>
    </w:p>
    <w:p w14:paraId="39628066" w14:textId="77777777" w:rsidR="00A574D6" w:rsidRDefault="00DB2961" w:rsidP="007957C3">
      <w:pPr>
        <w:pStyle w:val="ListParagraph"/>
        <w:numPr>
          <w:ilvl w:val="0"/>
          <w:numId w:val="4"/>
        </w:numPr>
        <w:spacing w:line="240" w:lineRule="auto"/>
        <w:rPr>
          <w:ins w:id="107" w:author="McDonald, Clem (NIH/NLM/LHC) [E]" w:date="2019-10-19T21:52:00Z"/>
        </w:rPr>
      </w:pPr>
      <w:ins w:id="108" w:author="McDonald, Clem (NIH/NLM/LHC) [E]" w:date="2019-10-19T21:37:00Z">
        <w:r>
          <w:t>Mass and Sub</w:t>
        </w:r>
      </w:ins>
    </w:p>
    <w:p w14:paraId="12E48F6A" w14:textId="77777777" w:rsidR="00DB2961" w:rsidRDefault="00A574D6" w:rsidP="007957C3">
      <w:pPr>
        <w:pStyle w:val="ListParagraph"/>
        <w:numPr>
          <w:ilvl w:val="0"/>
          <w:numId w:val="4"/>
        </w:numPr>
        <w:spacing w:line="240" w:lineRule="auto"/>
        <w:rPr>
          <w:ins w:id="109" w:author="McDonald, Clem (NIH/NLM/LHC) [E]" w:date="2019-10-19T21:31:00Z"/>
        </w:rPr>
      </w:pPr>
      <w:ins w:id="110" w:author="McDonald, Clem (NIH/NLM/LHC) [E]" w:date="2019-10-19T21:52:00Z">
        <w:r>
          <w:t>EntMass and EntSub</w:t>
        </w:r>
      </w:ins>
      <w:ins w:id="111" w:author="McDonald, Clem (NIH/NLM/LHC) [E]" w:date="2019-10-19T21:37:00Z">
        <w:r w:rsidR="00DB2961">
          <w:t xml:space="preserve"> </w:t>
        </w:r>
      </w:ins>
      <w:ins w:id="112" w:author="McDonald, Clem (NIH/NLM/LHC) [E]" w:date="2019-10-19T21:53:00Z">
        <w:r>
          <w:t xml:space="preserve"> (however almost all of the terms with Ent properties are EntSub </w:t>
        </w:r>
      </w:ins>
    </w:p>
    <w:p w14:paraId="655E9E7C" w14:textId="77777777" w:rsidR="007957C3" w:rsidDel="00DB2961" w:rsidRDefault="007957C3" w:rsidP="007957C3">
      <w:pPr>
        <w:pStyle w:val="ListParagraph"/>
        <w:numPr>
          <w:ilvl w:val="0"/>
          <w:numId w:val="4"/>
        </w:numPr>
        <w:spacing w:line="240" w:lineRule="auto"/>
        <w:rPr>
          <w:del w:id="113" w:author="McDonald, Clem (NIH/NLM/LHC) [E]" w:date="2019-10-19T21:40:00Z"/>
        </w:rPr>
      </w:pPr>
      <w:del w:id="114" w:author="McDonald, Clem (NIH/NLM/LHC) [E]" w:date="2019-10-19T21:40:00Z">
        <w:r w:rsidRPr="0073201A" w:rsidDel="00DB2961">
          <w:rPr>
            <w:u w:val="single"/>
          </w:rPr>
          <w:delText>PrTitrSCnc</w:delText>
        </w:r>
        <w:r w:rsidDel="00DB2961">
          <w:delText>: PrThr, Titr, SCnc</w:delText>
        </w:r>
      </w:del>
    </w:p>
    <w:p w14:paraId="79F2F819" w14:textId="77777777" w:rsidR="007957C3" w:rsidRPr="005B5C22" w:rsidDel="001C5C24" w:rsidRDefault="007957C3" w:rsidP="005B5C22">
      <w:pPr>
        <w:pStyle w:val="ListParagraph"/>
        <w:numPr>
          <w:ilvl w:val="1"/>
          <w:numId w:val="4"/>
        </w:numPr>
        <w:spacing w:after="120" w:line="240" w:lineRule="auto"/>
        <w:rPr>
          <w:del w:id="115" w:author="McDonald, Clem (NIH/NLM/LHC) [E]" w:date="2019-10-19T21:29:00Z"/>
        </w:rPr>
      </w:pPr>
      <w:del w:id="116"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117" w:author="McDonald, Clem (NIH/NLM/LHC) [E]" w:date="2019-10-19T21:29:00Z">
        <w:r w:rsidDel="001C5C24">
          <w:delText>.</w:delText>
        </w:r>
      </w:del>
    </w:p>
    <w:p w14:paraId="7924DD5A" w14:textId="77777777" w:rsidR="007957C3" w:rsidRPr="008D79F9" w:rsidRDefault="007957C3" w:rsidP="007957C3">
      <w:pPr>
        <w:spacing w:after="0" w:line="240" w:lineRule="auto"/>
        <w:rPr>
          <w:b/>
        </w:rPr>
      </w:pPr>
      <w:r>
        <w:rPr>
          <w:b/>
        </w:rPr>
        <w:t>CHEM Time Part Groups</w:t>
      </w:r>
      <w:r w:rsidRPr="008D79F9">
        <w:rPr>
          <w:b/>
        </w:rPr>
        <w:t>:</w:t>
      </w:r>
    </w:p>
    <w:p w14:paraId="164CB2B8"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1770FB69" w14:textId="77777777" w:rsidR="007957C3" w:rsidRDefault="007957C3" w:rsidP="007957C3">
      <w:pPr>
        <w:spacing w:after="0" w:line="240" w:lineRule="auto"/>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118"/>
      </w:r>
      <w:r w:rsidRPr="00045884">
        <w:t xml:space="preserve"> </w:t>
      </w:r>
    </w:p>
    <w:p w14:paraId="6469B852" w14:textId="77777777" w:rsidR="007957C3" w:rsidRDefault="007957C3" w:rsidP="007957C3">
      <w:pPr>
        <w:pStyle w:val="ListParagraph"/>
        <w:numPr>
          <w:ilvl w:val="0"/>
          <w:numId w:val="5"/>
        </w:numPr>
        <w:spacing w:line="240" w:lineRule="auto"/>
      </w:pPr>
      <w:r>
        <w:rPr>
          <w:u w:val="single"/>
        </w:rPr>
        <w:t>Chem-Method</w:t>
      </w:r>
      <w:r w:rsidRPr="000C0067">
        <w:rPr>
          <w:u w:val="single"/>
        </w:rPr>
        <w:t>-Other</w:t>
      </w:r>
      <w:r>
        <w:t>: Includes all CHEM methods except for those with distinct numerical detection limits and thresholds, e.g. Detection limit &lt;=0.005 mIU/L, Detection limit &lt;= 5ng/L, etc</w:t>
      </w:r>
      <w:r w:rsidRPr="007C47C6">
        <w:t>.</w:t>
      </w:r>
      <w:r>
        <w:t xml:space="preserve"> </w:t>
      </w:r>
    </w:p>
    <w:p w14:paraId="46D0FF13" w14:textId="77777777" w:rsidR="00286AB1" w:rsidRDefault="007957C3" w:rsidP="00286AB1">
      <w:pPr>
        <w:pStyle w:val="ListParagraph"/>
        <w:numPr>
          <w:ilvl w:val="1"/>
          <w:numId w:val="5"/>
        </w:numPr>
        <w:spacing w:line="240" w:lineRule="auto"/>
      </w:pPr>
      <w:r>
        <w:rPr>
          <w:u w:val="single"/>
        </w:rPr>
        <w:t>Comment</w:t>
      </w:r>
      <w:r w:rsidRPr="007C47C6">
        <w:t>:</w:t>
      </w:r>
      <w:r>
        <w:t xml:space="preserve"> This content is still under development and we will probably exclude additional methods from this coarse group. </w:t>
      </w:r>
    </w:p>
    <w:p w14:paraId="5AD65B36" w14:textId="77777777" w:rsidR="005B5C22" w:rsidRDefault="005B5C22" w:rsidP="005B5C22">
      <w:pPr>
        <w:pStyle w:val="ListParagraph"/>
        <w:spacing w:line="240" w:lineRule="auto"/>
        <w:ind w:left="1440"/>
      </w:pPr>
    </w:p>
    <w:p w14:paraId="6C760241" w14:textId="77777777" w:rsidR="00286AB1" w:rsidRPr="00161081" w:rsidRDefault="00286AB1" w:rsidP="00286AB1">
      <w:pPr>
        <w:pStyle w:val="Heading2"/>
        <w:rPr>
          <w:rFonts w:asciiTheme="minorHAnsi" w:hAnsiTheme="minorHAnsi" w:cstheme="minorHAnsi"/>
          <w:b/>
          <w:color w:val="auto"/>
          <w:sz w:val="32"/>
          <w:szCs w:val="32"/>
          <w:rPrChange w:id="11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0" w:author="McDonald, Clem (NIH/NLM/LHC) [E]" w:date="2019-10-19T22:42:00Z">
            <w:rPr>
              <w:rFonts w:asciiTheme="minorHAnsi" w:hAnsiTheme="minorHAnsi" w:cstheme="minorHAnsi"/>
              <w:b/>
              <w:color w:val="auto"/>
              <w:sz w:val="28"/>
              <w:szCs w:val="28"/>
            </w:rPr>
          </w:rPrChange>
        </w:rPr>
        <w:t>Class: COAG</w:t>
      </w:r>
    </w:p>
    <w:p w14:paraId="06415713" w14:textId="77777777" w:rsidR="00A83144" w:rsidRDefault="00A83144" w:rsidP="00A83144">
      <w:pPr>
        <w:spacing w:after="0" w:line="240" w:lineRule="auto"/>
        <w:rPr>
          <w:b/>
        </w:rPr>
      </w:pPr>
      <w:r>
        <w:rPr>
          <w:b/>
        </w:rPr>
        <w:t xml:space="preserve">COAG Specimen </w:t>
      </w:r>
      <w:r w:rsidRPr="009B6D7D">
        <w:rPr>
          <w:b/>
        </w:rPr>
        <w:t>Part Groups:</w:t>
      </w:r>
    </w:p>
    <w:p w14:paraId="13B63744" w14:textId="77777777" w:rsidR="00A83144" w:rsidRPr="00A83144" w:rsidRDefault="00A83144" w:rsidP="00074AD4">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5072EA7E" w14:textId="77777777" w:rsidR="001E6627" w:rsidRPr="001E6627" w:rsidRDefault="001E6627" w:rsidP="001E310B">
      <w:pPr>
        <w:pStyle w:val="ListParagraph"/>
        <w:numPr>
          <w:ilvl w:val="0"/>
          <w:numId w:val="17"/>
        </w:numPr>
        <w:spacing w:after="0" w:line="240" w:lineRule="auto"/>
        <w:rPr>
          <w:b/>
        </w:rPr>
      </w:pPr>
      <w:r>
        <w:t xml:space="preserve">All </w:t>
      </w:r>
      <w:r w:rsidR="00286AB1">
        <w:t>SuperSystem</w:t>
      </w:r>
      <w:r>
        <w:t xml:space="preserve"> terms are distinguished</w:t>
      </w:r>
    </w:p>
    <w:p w14:paraId="639AC5DA"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43A5337B" w14:textId="77777777" w:rsidR="00A83144" w:rsidRPr="001E6627" w:rsidRDefault="00524160" w:rsidP="001E6627">
      <w:pPr>
        <w:spacing w:after="0" w:line="240" w:lineRule="auto"/>
        <w:rPr>
          <w:b/>
        </w:rPr>
      </w:pPr>
      <w:r w:rsidRPr="001E6627">
        <w:rPr>
          <w:b/>
        </w:rPr>
        <w:t>COAG Method Part Groups:</w:t>
      </w:r>
    </w:p>
    <w:p w14:paraId="33B4D61E"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3B870DF9"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472FD177" w14:textId="77777777" w:rsidR="00524160" w:rsidRDefault="00C13F6D" w:rsidP="00524160">
      <w:pPr>
        <w:pStyle w:val="ListParagraph"/>
        <w:numPr>
          <w:ilvl w:val="0"/>
          <w:numId w:val="17"/>
        </w:numPr>
      </w:pPr>
      <w:r>
        <w:t>PrTitrACnc</w:t>
      </w:r>
      <w:r w:rsidR="00524160">
        <w:t>: Pr, Titr, ACnc</w:t>
      </w:r>
    </w:p>
    <w:p w14:paraId="10838B10" w14:textId="77777777" w:rsidR="00524160" w:rsidRPr="00524160" w:rsidRDefault="00524160" w:rsidP="00524160">
      <w:pPr>
        <w:spacing w:after="0" w:line="240" w:lineRule="auto"/>
        <w:rPr>
          <w:b/>
        </w:rPr>
      </w:pPr>
      <w:r w:rsidRPr="00524160">
        <w:rPr>
          <w:b/>
        </w:rPr>
        <w:lastRenderedPageBreak/>
        <w:t xml:space="preserve">COAG </w:t>
      </w:r>
      <w:r>
        <w:rPr>
          <w:b/>
        </w:rPr>
        <w:t>Scale</w:t>
      </w:r>
      <w:r w:rsidRPr="00524160">
        <w:rPr>
          <w:b/>
        </w:rPr>
        <w:t xml:space="preserve"> Part Groups:</w:t>
      </w:r>
    </w:p>
    <w:p w14:paraId="217AAD92" w14:textId="77777777" w:rsidR="00286AB1" w:rsidRDefault="00286AB1" w:rsidP="00286AB1">
      <w:pPr>
        <w:pStyle w:val="ListParagraph"/>
        <w:numPr>
          <w:ilvl w:val="0"/>
          <w:numId w:val="17"/>
        </w:numPr>
      </w:pPr>
      <w:r>
        <w:t xml:space="preserve">Scale: treat them all the same--the content will speak for itself </w:t>
      </w:r>
    </w:p>
    <w:p w14:paraId="7A617BD3" w14:textId="77777777" w:rsidR="005B5C22" w:rsidRPr="00161081" w:rsidRDefault="005B5C22" w:rsidP="005B5C22">
      <w:pPr>
        <w:pStyle w:val="ListParagraph"/>
        <w:rPr>
          <w:sz w:val="32"/>
          <w:szCs w:val="32"/>
          <w:rPrChange w:id="121" w:author="McDonald, Clem (NIH/NLM/LHC) [E]" w:date="2019-10-19T22:42:00Z">
            <w:rPr/>
          </w:rPrChange>
        </w:rPr>
      </w:pPr>
    </w:p>
    <w:p w14:paraId="08D839ED" w14:textId="77777777" w:rsidR="00A35387" w:rsidRPr="00161081" w:rsidRDefault="00A35387" w:rsidP="00A35387">
      <w:pPr>
        <w:pStyle w:val="Heading2"/>
        <w:rPr>
          <w:rFonts w:asciiTheme="minorHAnsi" w:hAnsiTheme="minorHAnsi" w:cstheme="minorHAnsi"/>
          <w:b/>
          <w:color w:val="auto"/>
          <w:sz w:val="32"/>
          <w:szCs w:val="32"/>
          <w:rPrChange w:id="122"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3"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124"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125" w:author="McDonald, Clem (NIH/NLM/LHC) [E]" w:date="2019-10-19T22:42:00Z">
            <w:rPr>
              <w:rFonts w:asciiTheme="minorHAnsi" w:hAnsiTheme="minorHAnsi" w:cstheme="minorHAnsi"/>
              <w:b/>
              <w:color w:val="auto"/>
              <w:sz w:val="28"/>
              <w:szCs w:val="28"/>
            </w:rPr>
          </w:rPrChange>
        </w:rPr>
        <w:t>CYTO</w:t>
      </w:r>
    </w:p>
    <w:p w14:paraId="6A32FEB4"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416235C7"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6FB5ECD4"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314B838B"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9022F28" w14:textId="77777777"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14:paraId="23D7EC32"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2D8D0BC3"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17090A44" w14:textId="77777777" w:rsidR="002F1B27" w:rsidRDefault="002F1B27" w:rsidP="002F1B27"/>
    <w:p w14:paraId="50DB7EAF" w14:textId="77777777" w:rsidR="002F1B27" w:rsidRPr="00B71DD4" w:rsidRDefault="002F1B27" w:rsidP="002F1B27">
      <w:pPr>
        <w:pStyle w:val="Heading2"/>
        <w:rPr>
          <w:rFonts w:asciiTheme="minorHAnsi" w:hAnsiTheme="minorHAnsi" w:cstheme="minorHAnsi"/>
          <w:b/>
          <w:color w:val="auto"/>
          <w:sz w:val="32"/>
          <w:szCs w:val="32"/>
          <w:rPrChange w:id="126"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27" w:author="McDonald, Clem (NIH/NLM/LHC) [E]" w:date="2019-10-19T22:42:00Z">
            <w:rPr>
              <w:rFonts w:asciiTheme="minorHAnsi" w:hAnsiTheme="minorHAnsi" w:cstheme="minorHAnsi"/>
              <w:b/>
              <w:color w:val="auto"/>
              <w:sz w:val="28"/>
              <w:szCs w:val="28"/>
            </w:rPr>
          </w:rPrChange>
        </w:rPr>
        <w:t xml:space="preserve">Class: DRUGDOSE </w:t>
      </w:r>
    </w:p>
    <w:p w14:paraId="0F97F152" w14:textId="77777777" w:rsidR="002F1B27" w:rsidRDefault="002F1B27" w:rsidP="002F1B27">
      <w:r>
        <w:t xml:space="preserve">Fine as is.  </w:t>
      </w:r>
    </w:p>
    <w:p w14:paraId="53117FED" w14:textId="77777777" w:rsidR="007957C3" w:rsidRPr="00A35387" w:rsidRDefault="007957C3" w:rsidP="00A35387">
      <w:pPr>
        <w:spacing w:line="240" w:lineRule="auto"/>
        <w:rPr>
          <w:b/>
        </w:rPr>
      </w:pPr>
    </w:p>
    <w:p w14:paraId="61657638" w14:textId="77777777" w:rsidR="007957C3" w:rsidRPr="00B71DD4" w:rsidRDefault="007957C3" w:rsidP="005B5C22">
      <w:pPr>
        <w:pStyle w:val="Heading2"/>
        <w:rPr>
          <w:rFonts w:asciiTheme="minorHAnsi" w:hAnsiTheme="minorHAnsi" w:cstheme="minorHAnsi"/>
          <w:b/>
          <w:color w:val="auto"/>
          <w:sz w:val="32"/>
          <w:szCs w:val="32"/>
          <w:rPrChange w:id="128"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29" w:author="McDonald, Clem (NIH/NLM/LHC) [E]" w:date="2019-10-19T22:42:00Z">
            <w:rPr>
              <w:rFonts w:asciiTheme="minorHAnsi" w:hAnsiTheme="minorHAnsi" w:cstheme="minorHAnsi"/>
              <w:b/>
              <w:color w:val="auto"/>
              <w:sz w:val="28"/>
              <w:szCs w:val="28"/>
            </w:rPr>
          </w:rPrChange>
        </w:rPr>
        <w:t xml:space="preserve">Class: DRUG/TOX </w:t>
      </w:r>
    </w:p>
    <w:p w14:paraId="0C753B5B" w14:textId="77777777" w:rsidR="007957C3" w:rsidRPr="00C46038" w:rsidRDefault="007957C3" w:rsidP="007957C3">
      <w:pPr>
        <w:spacing w:after="0" w:line="240" w:lineRule="auto"/>
        <w:rPr>
          <w:b/>
        </w:rPr>
      </w:pPr>
      <w:r>
        <w:rPr>
          <w:b/>
        </w:rPr>
        <w:t xml:space="preserve">DRUG/TOX </w:t>
      </w:r>
      <w:commentRangeStart w:id="130"/>
      <w:r w:rsidRPr="00C46038">
        <w:rPr>
          <w:b/>
        </w:rPr>
        <w:t>S</w:t>
      </w:r>
      <w:r>
        <w:rPr>
          <w:b/>
        </w:rPr>
        <w:t>pecimen</w:t>
      </w:r>
      <w:r w:rsidR="001D7210">
        <w:rPr>
          <w:b/>
        </w:rPr>
        <w:t xml:space="preserve"> Part Groups</w:t>
      </w:r>
      <w:r w:rsidRPr="00C46038">
        <w:rPr>
          <w:b/>
        </w:rPr>
        <w:t>:</w:t>
      </w:r>
      <w:commentRangeEnd w:id="130"/>
      <w:r w:rsidRPr="00C46038">
        <w:rPr>
          <w:rStyle w:val="CommentReference"/>
          <w:b/>
        </w:rPr>
        <w:commentReference w:id="130"/>
      </w:r>
    </w:p>
    <w:p w14:paraId="0872D2F3" w14:textId="77777777" w:rsidR="007957C3" w:rsidRDefault="007957C3" w:rsidP="007957C3">
      <w:pPr>
        <w:pStyle w:val="ListParagraph"/>
        <w:numPr>
          <w:ilvl w:val="0"/>
          <w:numId w:val="6"/>
        </w:numPr>
        <w:spacing w:after="120" w:line="240" w:lineRule="auto"/>
        <w:contextualSpacing w:val="0"/>
      </w:pPr>
      <w:r w:rsidRPr="00116E5C">
        <w:rPr>
          <w:u w:val="single"/>
        </w:rPr>
        <w:t>Intravascular-any</w:t>
      </w:r>
      <w:r>
        <w:t>: See the Cross-Class for the definition of this specimen group</w:t>
      </w:r>
    </w:p>
    <w:p w14:paraId="3813734B" w14:textId="77777777" w:rsidR="007957C3" w:rsidRPr="00FC4E0F" w:rsidRDefault="007957C3" w:rsidP="007957C3">
      <w:pPr>
        <w:pStyle w:val="ListParagraph"/>
        <w:numPr>
          <w:ilvl w:val="0"/>
          <w:numId w:val="6"/>
        </w:numPr>
        <w:spacing w:after="120" w:line="240" w:lineRule="auto"/>
        <w:contextualSpacing w:val="0"/>
        <w:rPr>
          <w:ins w:id="131" w:author="McDonald, Clem (NIH/NLM/LHC) [E]" w:date="2019-10-19T21:58:00Z"/>
          <w:rPrChange w:id="132" w:author="McDonald, Clem (NIH/NLM/LHC) [E]" w:date="2019-10-19T21:58:00Z">
            <w:rPr>
              <w:ins w:id="133" w:author="McDonald, Clem (NIH/NLM/LHC) [E]" w:date="2019-10-19T21:58:00Z"/>
              <w:rFonts w:ascii="Calibri" w:eastAsia="Times New Roman" w:hAnsi="Calibri" w:cs="Calibri"/>
              <w:color w:val="000000"/>
            </w:rPr>
          </w:rPrChange>
        </w:rPr>
      </w:pPr>
      <w:r w:rsidRPr="00116E5C">
        <w:rPr>
          <w:u w:val="single"/>
        </w:rPr>
        <w:t>OcularVitr</w:t>
      </w:r>
      <w:r>
        <w:rPr>
          <w:u w:val="single"/>
        </w:rPr>
        <w:t xml:space="preserve"> fld</w:t>
      </w:r>
      <w:r>
        <w:t>: See the Cross-Class specimen for the definition of this specimen group</w:t>
      </w:r>
      <w:r w:rsidRPr="00886117" w:rsidDel="00D610FD">
        <w:rPr>
          <w:rFonts w:ascii="Calibri" w:eastAsia="Times New Roman" w:hAnsi="Calibri" w:cs="Calibri"/>
          <w:color w:val="000000"/>
        </w:rPr>
        <w:t xml:space="preserve"> </w:t>
      </w:r>
    </w:p>
    <w:p w14:paraId="5D3AD4DE" w14:textId="77777777" w:rsidR="00FC4E0F" w:rsidRDefault="00FC4E0F" w:rsidP="007957C3">
      <w:pPr>
        <w:pStyle w:val="ListParagraph"/>
        <w:numPr>
          <w:ilvl w:val="0"/>
          <w:numId w:val="6"/>
        </w:numPr>
        <w:spacing w:after="120" w:line="240" w:lineRule="auto"/>
        <w:contextualSpacing w:val="0"/>
      </w:pPr>
      <w:ins w:id="134" w:author="McDonald, Clem (NIH/NLM/LHC) [E]" w:date="2019-10-19T21:58:00Z">
        <w:r>
          <w:rPr>
            <w:u w:val="single"/>
          </w:rPr>
          <w:t xml:space="preserve">Properties </w:t>
        </w:r>
        <w:r w:rsidRPr="00FC4E0F">
          <w:rPr>
            <w:rPrChange w:id="135" w:author="McDonald, Clem (NIH/NLM/LHC) [E]" w:date="2019-10-19T21:58:00Z">
              <w:rPr>
                <w:u w:val="single"/>
              </w:rPr>
            </w:rPrChange>
          </w:rPr>
          <w:t>:</w:t>
        </w:r>
        <w:r>
          <w:t xml:space="preserve"> same as Chem ( with </w:t>
        </w:r>
      </w:ins>
      <w:ins w:id="136" w:author="McDonald, Clem (NIH/NLM/LHC) [E]" w:date="2019-10-19T21:59:00Z">
        <w:r>
          <w:t xml:space="preserve">unification of mass and substance) </w:t>
        </w:r>
      </w:ins>
      <w:ins w:id="137" w:author="McDonald, Clem (NIH/NLM/LHC) [E]" w:date="2019-10-19T21:58:00Z">
        <w:r>
          <w:t xml:space="preserve">except no </w:t>
        </w:r>
      </w:ins>
      <w:ins w:id="138" w:author="McDonald, Clem (NIH/NLM/LHC) [E]" w:date="2019-10-19T21:59:00Z">
        <w:r>
          <w:t>distinction</w:t>
        </w:r>
      </w:ins>
      <w:ins w:id="139" w:author="McDonald, Clem (NIH/NLM/LHC) [E]" w:date="2019-10-19T21:58:00Z">
        <w:r>
          <w:t xml:space="preserve"> </w:t>
        </w:r>
      </w:ins>
      <w:ins w:id="140" w:author="McDonald, Clem (NIH/NLM/LHC) [E]" w:date="2019-10-19T21:59:00Z">
        <w:r>
          <w:t xml:space="preserve">related to oxygen terms because there are no such terms in Drug tox </w:t>
        </w:r>
      </w:ins>
    </w:p>
    <w:p w14:paraId="35053392" w14:textId="77777777" w:rsidR="007957C3" w:rsidRDefault="007957C3" w:rsidP="007957C3">
      <w:pPr>
        <w:spacing w:after="0" w:line="240" w:lineRule="auto"/>
        <w:rPr>
          <w:b/>
        </w:rPr>
      </w:pPr>
    </w:p>
    <w:p w14:paraId="23984999"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244C3917" w14:textId="77777777"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w:t>
      </w:r>
      <w:ins w:id="141" w:author="McDonald, Clem (NIH/NLM/LHC) [E]" w:date="2019-10-19T22:12:00Z">
        <w:r w:rsidR="00096EA3">
          <w:t xml:space="preserve"> Ignore all methods   (or equivalence all methods)</w:t>
        </w:r>
      </w:ins>
      <w:del w:id="142" w:author="McDonald, Clem (NIH/NLM/LHC) [E]" w:date="2019-10-19T22:12:00Z">
        <w:r w:rsidDel="00096EA3">
          <w:delText xml:space="preserve">All methods except for the DRUG/TOX methods that have Confirm, Screen or thresholds, e.g.  &gt;250mg in the Method name. </w:delText>
        </w:r>
      </w:del>
    </w:p>
    <w:p w14:paraId="1B36FE46" w14:textId="77777777" w:rsidR="007957C3" w:rsidRDefault="007957C3" w:rsidP="007957C3">
      <w:pPr>
        <w:spacing w:after="0" w:line="240" w:lineRule="auto"/>
        <w:rPr>
          <w:b/>
        </w:rPr>
      </w:pPr>
    </w:p>
    <w:p w14:paraId="27C591E2"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617A4565" w14:textId="77777777" w:rsidR="007957C3" w:rsidRDefault="00096EA3" w:rsidP="007957C3">
      <w:pPr>
        <w:pStyle w:val="ListParagraph"/>
        <w:numPr>
          <w:ilvl w:val="0"/>
          <w:numId w:val="7"/>
        </w:numPr>
        <w:spacing w:after="0" w:line="240" w:lineRule="auto"/>
      </w:pPr>
      <w:ins w:id="143" w:author="McDonald, Clem (NIH/NLM/LHC) [E]" w:date="2019-10-19T22:12:00Z">
        <w:r>
          <w:rPr>
            <w:u w:val="single"/>
          </w:rPr>
          <w:t xml:space="preserve">Same as Chemistry </w:t>
        </w:r>
      </w:ins>
      <w:del w:id="144"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2AC519AC" w14:textId="77777777" w:rsidR="007957C3" w:rsidRDefault="007957C3" w:rsidP="007957C3">
      <w:pPr>
        <w:spacing w:after="0" w:line="240" w:lineRule="auto"/>
        <w:rPr>
          <w:b/>
        </w:rPr>
      </w:pPr>
    </w:p>
    <w:p w14:paraId="66769720" w14:textId="77777777" w:rsidR="002F1B27" w:rsidRPr="00B71DD4" w:rsidRDefault="001D7210" w:rsidP="001D7210">
      <w:pPr>
        <w:pStyle w:val="Heading2"/>
        <w:rPr>
          <w:rFonts w:asciiTheme="minorHAnsi" w:hAnsiTheme="minorHAnsi" w:cstheme="minorHAnsi"/>
          <w:b/>
          <w:color w:val="auto"/>
          <w:sz w:val="32"/>
          <w:szCs w:val="32"/>
          <w:rPrChange w:id="14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46"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147"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148"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149" w:author="McDonald, Clem (NIH/NLM/LHC) [E]" w:date="2019-10-19T22:43:00Z">
            <w:rPr>
              <w:rFonts w:asciiTheme="minorHAnsi" w:hAnsiTheme="minorHAnsi" w:cstheme="minorHAnsi"/>
              <w:b/>
              <w:color w:val="auto"/>
              <w:sz w:val="28"/>
              <w:szCs w:val="28"/>
            </w:rPr>
          </w:rPrChange>
        </w:rPr>
        <w:t xml:space="preserve"> </w:t>
      </w:r>
    </w:p>
    <w:p w14:paraId="6E9096F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3BFB801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3A6E5CA8" w14:textId="77777777" w:rsidR="0009518C" w:rsidRPr="0009518C" w:rsidRDefault="0009518C" w:rsidP="0009518C">
      <w:pPr>
        <w:pStyle w:val="ListParagraph"/>
        <w:spacing w:after="0" w:line="240" w:lineRule="auto"/>
      </w:pPr>
    </w:p>
    <w:p w14:paraId="36E5727F"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1B664755"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3DCB4F83"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3BB620F1" w14:textId="77777777" w:rsidR="0009518C" w:rsidRDefault="0009518C" w:rsidP="0009518C">
      <w:pPr>
        <w:pStyle w:val="ListParagraph"/>
        <w:numPr>
          <w:ilvl w:val="0"/>
          <w:numId w:val="7"/>
        </w:numPr>
        <w:spacing w:after="0" w:line="240" w:lineRule="auto"/>
      </w:pPr>
      <w:r>
        <w:rPr>
          <w:u w:val="single"/>
        </w:rPr>
        <w:t>OrdQn</w:t>
      </w:r>
      <w:r>
        <w:t>: Ord, Qn</w:t>
      </w:r>
    </w:p>
    <w:p w14:paraId="551A9AE9"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78B5C2EB"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7003AF3F" w14:textId="77777777" w:rsidR="002F1B27" w:rsidRDefault="002F1B27" w:rsidP="002F1B27">
      <w:pPr>
        <w:tabs>
          <w:tab w:val="left" w:pos="5953"/>
        </w:tabs>
      </w:pPr>
      <w:r>
        <w:lastRenderedPageBreak/>
        <w:t xml:space="preserve">Pay attention to classes. (for selected classes may want to order the variables the same way they are ordered in the class- with the class term in front. This won’t work when the classes contain many of the same terms </w:t>
      </w:r>
    </w:p>
    <w:p w14:paraId="58670A15" w14:textId="77777777" w:rsidR="002F1B27" w:rsidRDefault="002F1B27" w:rsidP="007957C3">
      <w:pPr>
        <w:spacing w:after="0" w:line="240" w:lineRule="auto"/>
        <w:rPr>
          <w:b/>
        </w:rPr>
      </w:pPr>
    </w:p>
    <w:p w14:paraId="03FAADC3" w14:textId="77777777" w:rsidR="007957C3" w:rsidRPr="009B6D7D" w:rsidRDefault="007957C3" w:rsidP="007957C3">
      <w:pPr>
        <w:spacing w:after="0" w:line="240" w:lineRule="auto"/>
        <w:rPr>
          <w:b/>
        </w:rPr>
      </w:pPr>
    </w:p>
    <w:p w14:paraId="42E8B50E" w14:textId="77777777" w:rsidR="007957C3" w:rsidRPr="00B71DD4" w:rsidRDefault="007957C3" w:rsidP="005B5C22">
      <w:pPr>
        <w:pStyle w:val="Heading2"/>
        <w:rPr>
          <w:rFonts w:asciiTheme="minorHAnsi" w:hAnsiTheme="minorHAnsi" w:cstheme="minorHAnsi"/>
          <w:b/>
          <w:color w:val="auto"/>
          <w:sz w:val="32"/>
          <w:szCs w:val="32"/>
          <w:rPrChange w:id="15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51" w:author="McDonald, Clem (NIH/NLM/LHC) [E]" w:date="2019-10-19T22:43:00Z">
            <w:rPr>
              <w:rFonts w:asciiTheme="minorHAnsi" w:hAnsiTheme="minorHAnsi" w:cstheme="minorHAnsi"/>
              <w:b/>
              <w:color w:val="auto"/>
              <w:sz w:val="28"/>
              <w:szCs w:val="28"/>
            </w:rPr>
          </w:rPrChange>
        </w:rPr>
        <w:t>Class: HEM/BC</w:t>
      </w:r>
    </w:p>
    <w:p w14:paraId="7476C229" w14:textId="77777777" w:rsidR="007957C3" w:rsidRPr="005C48DB" w:rsidRDefault="007957C3" w:rsidP="007957C3">
      <w:pPr>
        <w:spacing w:after="0" w:line="240" w:lineRule="auto"/>
        <w:rPr>
          <w:b/>
        </w:rPr>
      </w:pPr>
      <w:r>
        <w:rPr>
          <w:b/>
        </w:rPr>
        <w:t>HEM/BC Specimen</w:t>
      </w:r>
      <w:r w:rsidRPr="005C48DB">
        <w:rPr>
          <w:b/>
        </w:rPr>
        <w:t>:</w:t>
      </w:r>
    </w:p>
    <w:p w14:paraId="0B038433"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0F3622F"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340A6DC1"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0F21664C"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0F5E3BA4"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2D22C7BD" w14:textId="77777777" w:rsidR="007957C3" w:rsidRPr="008D682A" w:rsidRDefault="007957C3" w:rsidP="007957C3">
      <w:pPr>
        <w:pStyle w:val="ListParagraph"/>
        <w:spacing w:after="0" w:line="240" w:lineRule="auto"/>
        <w:rPr>
          <w:rFonts w:ascii="Calibri" w:eastAsia="Times New Roman" w:hAnsi="Calibri" w:cs="Calibri"/>
          <w:color w:val="000000"/>
        </w:rPr>
      </w:pPr>
    </w:p>
    <w:p w14:paraId="2A556A3D" w14:textId="77777777" w:rsidR="007957C3" w:rsidRDefault="007957C3" w:rsidP="007957C3">
      <w:pPr>
        <w:spacing w:after="0" w:line="240" w:lineRule="auto"/>
        <w:rPr>
          <w:b/>
        </w:rPr>
      </w:pPr>
      <w:r>
        <w:rPr>
          <w:b/>
        </w:rPr>
        <w:t xml:space="preserve">HEM/BC </w:t>
      </w:r>
      <w:r w:rsidRPr="005C48DB">
        <w:rPr>
          <w:b/>
        </w:rPr>
        <w:t>Method:</w:t>
      </w:r>
    </w:p>
    <w:p w14:paraId="29D97210"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All HEM/BC methods are</w:t>
      </w:r>
      <w:ins w:id="152" w:author="McDonald, Clem (NIH/NLM/LHC) [E]" w:date="2019-10-19T22:18:00Z">
        <w:r w:rsidR="00096EA3">
          <w:t xml:space="preserve"> not distinguishes al mehods and null methods in one goup</w:t>
        </w:r>
      </w:ins>
      <w:del w:id="153" w:author="McDonald, Clem (NIH/NLM/LHC) [E]" w:date="2019-10-19T22:18:00Z">
        <w:r w:rsidDel="00096EA3">
          <w:delText xml:space="preserve"> grouped to</w:delText>
        </w:r>
      </w:del>
      <w:del w:id="154" w:author="McDonald, Clem (NIH/NLM/LHC) [E]" w:date="2019-10-19T22:19:00Z">
        <w:r w:rsidDel="00096EA3">
          <w:delText>geth</w:delText>
        </w:r>
      </w:del>
      <w:ins w:id="155" w:author="McDonald, Clem (NIH/NLM/LHC) [E]" w:date="2019-10-19T22:19:00Z">
        <w:r w:rsidR="00096EA3">
          <w:t>ed</w:t>
        </w:r>
      </w:ins>
      <w:del w:id="156" w:author="McDonald, Clem (NIH/NLM/LHC) [E]" w:date="2019-10-19T22:19:00Z">
        <w:r w:rsidDel="00096EA3">
          <w:delText>er</w:delText>
        </w:r>
      </w:del>
      <w:r>
        <w:t xml:space="preserve">. </w:t>
      </w:r>
    </w:p>
    <w:p w14:paraId="15F9A9BB" w14:textId="77777777" w:rsidR="007957C3" w:rsidRPr="00B71DD4" w:rsidDel="00096EA3" w:rsidRDefault="007957C3" w:rsidP="007957C3">
      <w:pPr>
        <w:pStyle w:val="ListParagraph"/>
        <w:numPr>
          <w:ilvl w:val="1"/>
          <w:numId w:val="10"/>
        </w:numPr>
        <w:spacing w:line="240" w:lineRule="auto"/>
        <w:rPr>
          <w:del w:id="157" w:author="McDonald, Clem (NIH/NLM/LHC) [E]" w:date="2019-10-19T22:19:00Z"/>
          <w:sz w:val="32"/>
          <w:szCs w:val="32"/>
          <w:u w:val="single"/>
          <w:rPrChange w:id="158" w:author="McDonald, Clem (NIH/NLM/LHC) [E]" w:date="2019-10-19T22:43:00Z">
            <w:rPr>
              <w:del w:id="159" w:author="McDonald, Clem (NIH/NLM/LHC) [E]" w:date="2019-10-19T22:19:00Z"/>
              <w:u w:val="single"/>
            </w:rPr>
          </w:rPrChange>
        </w:rPr>
      </w:pPr>
      <w:del w:id="160" w:author="McDonald, Clem (NIH/NLM/LHC) [E]" w:date="2019-10-19T22:19:00Z">
        <w:r w:rsidRPr="00B71DD4" w:rsidDel="00096EA3">
          <w:rPr>
            <w:sz w:val="32"/>
            <w:szCs w:val="32"/>
            <w:rPrChange w:id="161" w:author="McDonald, Clem (NIH/NLM/LHC) [E]" w:date="2019-10-19T22:43:00Z">
              <w:rPr/>
            </w:rPrChange>
          </w:rPr>
          <w:delText xml:space="preserve">Comment: We may have to revisit this decision.  Definitely want to treat So, Auto + Manual and null method for cell counts as the same. </w:delText>
        </w:r>
      </w:del>
    </w:p>
    <w:p w14:paraId="25F11D36" w14:textId="77777777" w:rsidR="007957C3" w:rsidRPr="00B71DD4" w:rsidDel="00096EA3" w:rsidRDefault="007957C3" w:rsidP="007957C3">
      <w:pPr>
        <w:spacing w:line="240" w:lineRule="auto"/>
        <w:rPr>
          <w:del w:id="162" w:author="McDonald, Clem (NIH/NLM/LHC) [E]" w:date="2019-10-19T22:19:00Z"/>
          <w:sz w:val="32"/>
          <w:szCs w:val="32"/>
          <w:u w:val="single"/>
          <w:rPrChange w:id="163" w:author="McDonald, Clem (NIH/NLM/LHC) [E]" w:date="2019-10-19T22:43:00Z">
            <w:rPr>
              <w:del w:id="164" w:author="McDonald, Clem (NIH/NLM/LHC) [E]" w:date="2019-10-19T22:19:00Z"/>
              <w:u w:val="single"/>
            </w:rPr>
          </w:rPrChange>
        </w:rPr>
      </w:pPr>
    </w:p>
    <w:p w14:paraId="2DFA75E3" w14:textId="77777777" w:rsidR="007957C3" w:rsidRPr="00B71DD4" w:rsidRDefault="007957C3" w:rsidP="007957C3">
      <w:pPr>
        <w:pStyle w:val="Heading2"/>
        <w:rPr>
          <w:rFonts w:asciiTheme="minorHAnsi" w:hAnsiTheme="minorHAnsi" w:cstheme="minorHAnsi"/>
          <w:b/>
          <w:color w:val="auto"/>
          <w:sz w:val="32"/>
          <w:szCs w:val="32"/>
          <w:rPrChange w:id="16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66" w:author="McDonald, Clem (NIH/NLM/LHC) [E]" w:date="2019-10-19T22:43:00Z">
            <w:rPr>
              <w:rFonts w:asciiTheme="minorHAnsi" w:hAnsiTheme="minorHAnsi" w:cstheme="minorHAnsi"/>
              <w:b/>
              <w:color w:val="auto"/>
              <w:sz w:val="28"/>
              <w:szCs w:val="28"/>
            </w:rPr>
          </w:rPrChange>
        </w:rPr>
        <w:t>Class: MICRO</w:t>
      </w:r>
    </w:p>
    <w:p w14:paraId="7C895410" w14:textId="77777777" w:rsidR="007957C3" w:rsidRDefault="007957C3" w:rsidP="007957C3">
      <w:pPr>
        <w:spacing w:after="0"/>
        <w:rPr>
          <w:b/>
        </w:rPr>
      </w:pPr>
    </w:p>
    <w:p w14:paraId="3B6AD868" w14:textId="77777777" w:rsidR="007957C3" w:rsidRDefault="007957C3" w:rsidP="007957C3">
      <w:pPr>
        <w:spacing w:after="0"/>
        <w:rPr>
          <w:b/>
        </w:rPr>
      </w:pPr>
      <w:r w:rsidRPr="00886B84">
        <w:rPr>
          <w:b/>
        </w:rPr>
        <w:t>MICRO Analy</w:t>
      </w:r>
      <w:r>
        <w:rPr>
          <w:b/>
        </w:rPr>
        <w:t>te/organism:</w:t>
      </w:r>
    </w:p>
    <w:p w14:paraId="0CFCEB85"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67"/>
      <w:r w:rsidRPr="00D044AB">
        <w:t>Ureaplasma</w:t>
      </w:r>
      <w:commentRangeEnd w:id="167"/>
      <w:r>
        <w:rPr>
          <w:rStyle w:val="CommentReference"/>
        </w:rPr>
        <w:commentReference w:id="167"/>
      </w:r>
      <w:r w:rsidRPr="00D044AB">
        <w:t xml:space="preserve"> urealyticum+Ureaplasma</w:t>
      </w:r>
      <w:r>
        <w:t>, &lt;HPV high risk&gt;, &lt; HPV probably high risk&gt;, &lt;HPV low risk&gt;, &lt;HPV indeterminate risk&gt;</w:t>
      </w:r>
    </w:p>
    <w:p w14:paraId="5DE409B5" w14:textId="77777777" w:rsidR="007957C3" w:rsidRPr="000559A0" w:rsidRDefault="007957C3" w:rsidP="007957C3">
      <w:pPr>
        <w:pStyle w:val="ListParagraph"/>
        <w:numPr>
          <w:ilvl w:val="1"/>
          <w:numId w:val="10"/>
        </w:numPr>
        <w:rPr>
          <w:b/>
        </w:rPr>
      </w:pPr>
      <w:commentRangeStart w:id="168"/>
      <w:r>
        <w:rPr>
          <w:u w:val="single"/>
        </w:rPr>
        <w:t>HPV high risk</w:t>
      </w:r>
      <w:r>
        <w:t xml:space="preserve">: E6 + E7, 16, 18, 31, 33, 35, 39, 45, 51, 52, 56, 58, </w:t>
      </w:r>
      <w:r w:rsidRPr="00E13DFF">
        <w:t>66</w:t>
      </w:r>
      <w:r>
        <w:t>, 68</w:t>
      </w:r>
    </w:p>
    <w:p w14:paraId="10554E08"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339F4440" w14:textId="77777777" w:rsidR="007957C3" w:rsidRPr="00E13DFF" w:rsidRDefault="007957C3" w:rsidP="007957C3">
      <w:pPr>
        <w:pStyle w:val="ListParagraph"/>
        <w:numPr>
          <w:ilvl w:val="1"/>
          <w:numId w:val="10"/>
        </w:numPr>
        <w:rPr>
          <w:b/>
        </w:rPr>
      </w:pPr>
      <w:r>
        <w:rPr>
          <w:u w:val="single"/>
        </w:rPr>
        <w:t>HPV low risk</w:t>
      </w:r>
      <w:r>
        <w:t>: 6, 11</w:t>
      </w:r>
    </w:p>
    <w:p w14:paraId="000A1FB3" w14:textId="77777777" w:rsidR="007957C3" w:rsidRPr="00CA28D2" w:rsidRDefault="007957C3" w:rsidP="007957C3">
      <w:pPr>
        <w:pStyle w:val="ListParagraph"/>
        <w:numPr>
          <w:ilvl w:val="1"/>
          <w:numId w:val="10"/>
        </w:numPr>
        <w:rPr>
          <w:b/>
        </w:rPr>
      </w:pPr>
      <w:r>
        <w:rPr>
          <w:u w:val="single"/>
        </w:rPr>
        <w:t>HPV indeterminate risk</w:t>
      </w:r>
      <w:r>
        <w:t>: 69</w:t>
      </w:r>
      <w:commentRangeEnd w:id="168"/>
      <w:r>
        <w:rPr>
          <w:rStyle w:val="CommentReference"/>
        </w:rPr>
        <w:commentReference w:id="168"/>
      </w:r>
    </w:p>
    <w:p w14:paraId="1F6EBE57" w14:textId="77777777" w:rsidR="007957C3" w:rsidRDefault="007957C3" w:rsidP="007957C3">
      <w:r w:rsidRPr="00CA28D2">
        <w:rPr>
          <w:b/>
        </w:rPr>
        <w:t>*</w:t>
      </w:r>
      <w:r>
        <w:t xml:space="preserve">HIV not included because the specimens do not line up with the specimens of the others STD-causing organizms </w:t>
      </w:r>
    </w:p>
    <w:p w14:paraId="7688DECE" w14:textId="77777777" w:rsidR="007957C3" w:rsidRPr="00B27A1C" w:rsidRDefault="007957C3" w:rsidP="007957C3">
      <w:pPr>
        <w:spacing w:after="0" w:line="240" w:lineRule="auto"/>
        <w:rPr>
          <w:b/>
        </w:rPr>
      </w:pPr>
      <w:r w:rsidRPr="00B27A1C">
        <w:rPr>
          <w:b/>
        </w:rPr>
        <w:t xml:space="preserve">MICRO Property </w:t>
      </w:r>
    </w:p>
    <w:p w14:paraId="7BD86C15" w14:textId="77777777"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14:paraId="38B76D85" w14:textId="77777777" w:rsidR="007957C3" w:rsidRDefault="007957C3" w:rsidP="007957C3">
      <w:pPr>
        <w:spacing w:after="0" w:line="240" w:lineRule="auto"/>
      </w:pPr>
    </w:p>
    <w:p w14:paraId="6FF165F3" w14:textId="77777777" w:rsidR="007957C3" w:rsidRDefault="007957C3" w:rsidP="007957C3">
      <w:pPr>
        <w:spacing w:after="0" w:line="240" w:lineRule="auto"/>
      </w:pPr>
      <w:r>
        <w:rPr>
          <w:b/>
        </w:rPr>
        <w:t>MICRO Specimen</w:t>
      </w:r>
    </w:p>
    <w:p w14:paraId="1AE104EE"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4586D66F" w14:textId="77777777"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14:paraId="60DD2E19" w14:textId="77777777" w:rsidR="007957C3" w:rsidRDefault="007957C3" w:rsidP="007957C3">
      <w:pPr>
        <w:pStyle w:val="ListParagraph"/>
        <w:numPr>
          <w:ilvl w:val="1"/>
          <w:numId w:val="11"/>
        </w:numPr>
        <w:spacing w:after="120" w:line="240" w:lineRule="auto"/>
        <w:contextualSpacing w:val="0"/>
      </w:pPr>
      <w:r>
        <w:t xml:space="preserve">Genital,  Genital, Genital fld </w:t>
      </w:r>
    </w:p>
    <w:p w14:paraId="203E63C1" w14:textId="77777777"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14:paraId="1485A175" w14:textId="77777777" w:rsidR="007957C3" w:rsidRDefault="007957C3" w:rsidP="007957C3">
      <w:pPr>
        <w:pStyle w:val="ListParagraph"/>
        <w:numPr>
          <w:ilvl w:val="1"/>
          <w:numId w:val="11"/>
        </w:numPr>
        <w:spacing w:after="120" w:line="240" w:lineRule="auto"/>
        <w:contextualSpacing w:val="0"/>
      </w:pPr>
      <w:r>
        <w:lastRenderedPageBreak/>
        <w:t>Genital-Male: Penis, Prostatic fluid, Semen (qualify by STD)</w:t>
      </w:r>
    </w:p>
    <w:p w14:paraId="658FBDC6"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56703E94"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2B1D91F4"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2874FD7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2B2D283C"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7E6D4362"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40BF12A5"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14:paraId="7D3B0A25"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5D013536"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1263378E"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0356FB63"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AF6AC4E"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243CEDAD"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5076C84F"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77EF5CF5"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34CE102D"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604F5AD9"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5F5D2221" w14:textId="77777777" w:rsidR="007957C3" w:rsidRDefault="007957C3" w:rsidP="007957C3">
      <w:pPr>
        <w:pStyle w:val="ListParagraph"/>
        <w:ind w:left="360"/>
      </w:pPr>
    </w:p>
    <w:p w14:paraId="12F32A07"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15A00073"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363DEE34"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0E8241A"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64BD9970"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58B44D08"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17FC0E1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BB453B4"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0FFBFCB5" w14:textId="77777777" w:rsidR="007957C3" w:rsidRPr="00B71DD4" w:rsidRDefault="007957C3" w:rsidP="007957C3">
      <w:pPr>
        <w:pStyle w:val="ListParagraph"/>
        <w:numPr>
          <w:ilvl w:val="0"/>
          <w:numId w:val="12"/>
        </w:numPr>
        <w:spacing w:after="120" w:line="240" w:lineRule="auto"/>
        <w:contextualSpacing w:val="0"/>
        <w:rPr>
          <w:color w:val="FF0000"/>
          <w:rPrChange w:id="169" w:author="McDonald, Clem (NIH/NLM/LHC) [E]" w:date="2019-10-19T22:45:00Z">
            <w:rPr/>
          </w:rPrChange>
        </w:rPr>
      </w:pPr>
      <w:r>
        <w:rPr>
          <w:u w:val="single"/>
        </w:rPr>
        <w:t>Blood film – Thick</w:t>
      </w:r>
      <w:r w:rsidRPr="00A805C0">
        <w:t>:</w:t>
      </w:r>
      <w:r w:rsidRPr="00B71DD4">
        <w:rPr>
          <w:color w:val="FF0000"/>
          <w:rPrChange w:id="170" w:author="McDonald, Clem (NIH/NLM/LHC) [E]" w:date="2019-10-19T22:45:00Z">
            <w:rPr/>
          </w:rPrChange>
        </w:rPr>
        <w:t xml:space="preserve"> Malaria thick smear, Thick film</w:t>
      </w:r>
    </w:p>
    <w:p w14:paraId="511A56D6"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171" w:author="McDonald, Clem (NIH/NLM/LHC) [E]" w:date="2019-10-19T22:45:00Z">
            <w:rPr/>
          </w:rPrChange>
        </w:rPr>
        <w:t>: Malaria thin smear, thin film</w:t>
      </w:r>
    </w:p>
    <w:p w14:paraId="7A823A96"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710E8D71"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5655191E"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9B1717D"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75B76DE"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1AEBEDCE"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680EB26E"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16E00174"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2AA46A4D"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008ED76E"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02EB4712"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1712222F"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2DB61D3B"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3E8C3BCF"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24DF4E74"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5D176A2"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6FC0EB0F"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57067FDB"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2F63D37E"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3B567EF"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1610987"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02B74162"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B540F10"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14:paraId="72D2C292"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1A7F3FE5"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EC2FA8D"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3912BC34"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1ECAED96"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6A094D09"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01DD3F4B"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1FD1DEBD"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515ABEDF"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2159430F"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786E6C50"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3F3E3F69" w14:textId="77777777" w:rsidR="00434BFA" w:rsidRPr="00434BFA" w:rsidRDefault="00434BFA" w:rsidP="00434BFA">
      <w:pPr>
        <w:pStyle w:val="ListParagraph"/>
        <w:spacing w:after="120" w:line="240" w:lineRule="auto"/>
        <w:contextualSpacing w:val="0"/>
      </w:pPr>
    </w:p>
    <w:p w14:paraId="52136CD8"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4E43822B" w14:textId="77777777" w:rsidR="003721F7" w:rsidRPr="003721F7" w:rsidRDefault="003721F7" w:rsidP="003721F7">
      <w:pPr>
        <w:spacing w:after="0" w:line="240" w:lineRule="auto"/>
        <w:rPr>
          <w:b/>
        </w:rPr>
      </w:pPr>
      <w:r>
        <w:rPr>
          <w:b/>
        </w:rPr>
        <w:t xml:space="preserve">MOLPATH </w:t>
      </w:r>
      <w:r w:rsidRPr="003721F7">
        <w:rPr>
          <w:b/>
        </w:rPr>
        <w:t>Specimen:</w:t>
      </w:r>
    </w:p>
    <w:p w14:paraId="0EE59473" w14:textId="77777777" w:rsidR="00252115" w:rsidRDefault="00252115" w:rsidP="00252115">
      <w:pPr>
        <w:pStyle w:val="ListParagraph"/>
        <w:numPr>
          <w:ilvl w:val="0"/>
          <w:numId w:val="16"/>
        </w:numPr>
        <w:spacing w:after="0"/>
      </w:pPr>
      <w:r>
        <w:t>Amn: amniotic fluid, amniotic fld/CVS, CVS, Fetus, tiss/fetus, POC</w:t>
      </w:r>
    </w:p>
    <w:p w14:paraId="187CB7AD"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039F2EA9" w14:textId="77777777" w:rsidR="00252115" w:rsidRDefault="00252115" w:rsidP="00252115">
      <w:pPr>
        <w:pStyle w:val="ListParagraph"/>
        <w:numPr>
          <w:ilvl w:val="0"/>
          <w:numId w:val="16"/>
        </w:numPr>
        <w:spacing w:after="0"/>
      </w:pPr>
      <w:r>
        <w:t>Keep the somatic specimens as is:</w:t>
      </w:r>
    </w:p>
    <w:p w14:paraId="0CCDAF76" w14:textId="77777777" w:rsidR="00252115" w:rsidRDefault="00252115" w:rsidP="00252115">
      <w:pPr>
        <w:pStyle w:val="ListParagraph"/>
        <w:numPr>
          <w:ilvl w:val="1"/>
          <w:numId w:val="16"/>
        </w:numPr>
        <w:spacing w:after="0"/>
      </w:pPr>
      <w:r>
        <w:t xml:space="preserve">Cancer specimen </w:t>
      </w:r>
    </w:p>
    <w:p w14:paraId="49D0FFD5" w14:textId="77777777" w:rsidR="00252115" w:rsidRDefault="00252115" w:rsidP="00252115">
      <w:pPr>
        <w:pStyle w:val="ListParagraph"/>
        <w:numPr>
          <w:ilvl w:val="1"/>
          <w:numId w:val="16"/>
        </w:numPr>
        <w:spacing w:after="0"/>
      </w:pPr>
      <w:r>
        <w:t>Breast cancer specimen</w:t>
      </w:r>
    </w:p>
    <w:p w14:paraId="71F37088" w14:textId="77777777" w:rsidR="00252115" w:rsidRDefault="00252115" w:rsidP="00252115">
      <w:pPr>
        <w:pStyle w:val="ListParagraph"/>
        <w:numPr>
          <w:ilvl w:val="1"/>
          <w:numId w:val="16"/>
        </w:numPr>
        <w:spacing w:after="0"/>
      </w:pPr>
      <w:r>
        <w:t>Stool</w:t>
      </w:r>
    </w:p>
    <w:p w14:paraId="23310FAA" w14:textId="77777777" w:rsidR="00252115" w:rsidRDefault="00252115" w:rsidP="00252115">
      <w:pPr>
        <w:pStyle w:val="ListParagraph"/>
        <w:numPr>
          <w:ilvl w:val="1"/>
          <w:numId w:val="16"/>
        </w:numPr>
        <w:spacing w:after="0"/>
      </w:pPr>
      <w:r>
        <w:t>CSF</w:t>
      </w:r>
    </w:p>
    <w:p w14:paraId="2C32A2C8" w14:textId="77777777" w:rsidR="00252115" w:rsidRDefault="00604998" w:rsidP="00252115">
      <w:pPr>
        <w:pStyle w:val="ListParagraph"/>
        <w:numPr>
          <w:ilvl w:val="1"/>
          <w:numId w:val="16"/>
        </w:numPr>
        <w:spacing w:after="0"/>
      </w:pPr>
      <w:r>
        <w:t>Urine</w:t>
      </w:r>
      <w:r w:rsidR="00252115">
        <w:t xml:space="preserve"> </w:t>
      </w:r>
    </w:p>
    <w:p w14:paraId="2D9BAB13" w14:textId="77777777" w:rsidR="00252115" w:rsidRDefault="00252115" w:rsidP="00252115">
      <w:pPr>
        <w:pStyle w:val="ListParagraph"/>
        <w:numPr>
          <w:ilvl w:val="1"/>
          <w:numId w:val="16"/>
        </w:numPr>
        <w:spacing w:after="0"/>
      </w:pPr>
      <w:r>
        <w:t>Plas (? Only one test maybe could go in with bld etc</w:t>
      </w:r>
      <w:r w:rsidR="00604998">
        <w:t>)</w:t>
      </w:r>
    </w:p>
    <w:p w14:paraId="47FEB844" w14:textId="77777777" w:rsidR="00252115" w:rsidRPr="007C47C6" w:rsidRDefault="00252115" w:rsidP="007957C3">
      <w:pPr>
        <w:rPr>
          <w:b/>
        </w:rPr>
      </w:pPr>
    </w:p>
    <w:p w14:paraId="11EFE3AB"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3AFDDE3B" w14:textId="77777777" w:rsidR="007957C3" w:rsidRPr="005C48DB" w:rsidRDefault="007957C3" w:rsidP="007957C3">
      <w:pPr>
        <w:spacing w:after="0" w:line="240" w:lineRule="auto"/>
        <w:rPr>
          <w:b/>
        </w:rPr>
      </w:pPr>
      <w:r>
        <w:rPr>
          <w:b/>
        </w:rPr>
        <w:t>SERO Specimen</w:t>
      </w:r>
      <w:r w:rsidRPr="005C48DB">
        <w:rPr>
          <w:b/>
        </w:rPr>
        <w:t>:</w:t>
      </w:r>
    </w:p>
    <w:p w14:paraId="38433F5F"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172" w:author="McDonald, Clem (NIH/NLM/LHC) [E]" w:date="2019-10-19T22:51:00Z">
        <w:r w:rsidR="00B71DD4">
          <w:t>all inter</w:t>
        </w:r>
      </w:ins>
      <w:del w:id="173" w:author="McDonald, Clem (NIH/NLM/LHC) [E]" w:date="2019-10-19T22:51:00Z">
        <w:r w:rsidDel="00B71DD4">
          <w:delText>t</w:delText>
        </w:r>
      </w:del>
      <w:r>
        <w:t>his specimen group.</w:t>
      </w:r>
    </w:p>
    <w:p w14:paraId="06E2F35C" w14:textId="77777777" w:rsidR="007957C3" w:rsidRDefault="007957C3" w:rsidP="007957C3">
      <w:pPr>
        <w:spacing w:after="0" w:line="240" w:lineRule="auto"/>
        <w:rPr>
          <w:b/>
        </w:rPr>
      </w:pPr>
    </w:p>
    <w:p w14:paraId="4B9ECDB6" w14:textId="77777777" w:rsidR="007957C3" w:rsidRPr="005C48DB" w:rsidRDefault="007957C3" w:rsidP="007957C3">
      <w:pPr>
        <w:spacing w:after="0" w:line="240" w:lineRule="auto"/>
        <w:rPr>
          <w:b/>
        </w:rPr>
      </w:pPr>
      <w:r>
        <w:rPr>
          <w:b/>
        </w:rPr>
        <w:t xml:space="preserve">SERO </w:t>
      </w:r>
      <w:r w:rsidRPr="005C48DB">
        <w:rPr>
          <w:b/>
        </w:rPr>
        <w:t>Property:</w:t>
      </w:r>
    </w:p>
    <w:p w14:paraId="2646AF49"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174" w:author="McDonald, Clem (NIH/NLM/LHC) [E]" w:date="2019-10-19T22:54:00Z">
        <w:r w:rsidR="00A04D1D">
          <w:t xml:space="preserve">. The distinctions among these 3 should be obvious in a flowsheet and they can be diagregated to show them </w:t>
        </w:r>
      </w:ins>
      <w:ins w:id="175" w:author="McDonald, Clem (NIH/NLM/LHC) [E]" w:date="2019-10-19T22:56:00Z">
        <w:r w:rsidR="00A04D1D">
          <w:t>separately</w:t>
        </w:r>
      </w:ins>
      <w:ins w:id="176" w:author="McDonald, Clem (NIH/NLM/LHC) [E]" w:date="2019-10-19T22:54:00Z">
        <w:r w:rsidR="00A04D1D">
          <w:t xml:space="preserve"> </w:t>
        </w:r>
      </w:ins>
      <w:ins w:id="177" w:author="McDonald, Clem (NIH/NLM/LHC) [E]" w:date="2019-10-19T22:56:00Z">
        <w:r w:rsidR="00A04D1D">
          <w:t>when neeeded</w:t>
        </w:r>
      </w:ins>
    </w:p>
    <w:p w14:paraId="00BF5A24" w14:textId="77777777" w:rsidR="007957C3" w:rsidRDefault="007957C3" w:rsidP="007957C3">
      <w:pPr>
        <w:spacing w:after="0" w:line="240" w:lineRule="auto"/>
        <w:rPr>
          <w:b/>
        </w:rPr>
      </w:pPr>
    </w:p>
    <w:p w14:paraId="47F1C9A8" w14:textId="77777777" w:rsidR="007957C3" w:rsidRDefault="007957C3" w:rsidP="007957C3">
      <w:pPr>
        <w:spacing w:after="0" w:line="240" w:lineRule="auto"/>
      </w:pPr>
      <w:r>
        <w:rPr>
          <w:b/>
        </w:rPr>
        <w:t xml:space="preserve">SERO </w:t>
      </w:r>
      <w:r w:rsidRPr="005C48DB">
        <w:rPr>
          <w:b/>
        </w:rPr>
        <w:t>Method:</w:t>
      </w:r>
      <w:r>
        <w:t xml:space="preserve"> </w:t>
      </w:r>
    </w:p>
    <w:p w14:paraId="21D1FCD0"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0FDC8125"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19532A28"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2684FF79"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57498E9C"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178" w:author="McDonald, Clem (NIH/NLM/LHC) [E]" w:date="2019-10-19T22:58:00Z">
        <w:r w:rsidR="00A04D1D">
          <w:t xml:space="preserve"> Lump all methods including null method excpee those </w:t>
        </w:r>
      </w:ins>
      <w:del w:id="179"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3BF0E5B7" w14:textId="77777777" w:rsidR="007957C3" w:rsidRDefault="007957C3" w:rsidP="007957C3">
      <w:pPr>
        <w:spacing w:after="120" w:line="240" w:lineRule="auto"/>
      </w:pPr>
    </w:p>
    <w:p w14:paraId="23A97EAA"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386D09CA" w14:textId="77777777" w:rsidR="007957C3" w:rsidRPr="00DD64AC" w:rsidRDefault="007957C3" w:rsidP="007957C3">
      <w:pPr>
        <w:spacing w:after="0" w:line="240" w:lineRule="auto"/>
        <w:rPr>
          <w:b/>
        </w:rPr>
      </w:pPr>
      <w:r>
        <w:rPr>
          <w:b/>
        </w:rPr>
        <w:t xml:space="preserve">UA </w:t>
      </w:r>
      <w:r w:rsidRPr="00DD64AC">
        <w:rPr>
          <w:b/>
        </w:rPr>
        <w:t xml:space="preserve">System: </w:t>
      </w:r>
    </w:p>
    <w:p w14:paraId="4A1D4F8B"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1815412" w14:textId="77777777" w:rsidR="007957C3" w:rsidRPr="007C47C6" w:rsidRDefault="007957C3" w:rsidP="007957C3">
      <w:pPr>
        <w:spacing w:after="0" w:line="240" w:lineRule="auto"/>
        <w:rPr>
          <w:rFonts w:ascii="Calibri" w:eastAsia="Times New Roman" w:hAnsi="Calibri" w:cs="Calibri"/>
          <w:color w:val="000000"/>
        </w:rPr>
      </w:pPr>
    </w:p>
    <w:p w14:paraId="398328CE" w14:textId="77777777" w:rsidR="007957C3" w:rsidRPr="00DD64AC" w:rsidRDefault="007957C3" w:rsidP="007957C3">
      <w:pPr>
        <w:spacing w:after="0" w:line="240" w:lineRule="auto"/>
        <w:rPr>
          <w:b/>
        </w:rPr>
      </w:pPr>
      <w:r>
        <w:rPr>
          <w:b/>
        </w:rPr>
        <w:t xml:space="preserve">UA </w:t>
      </w:r>
      <w:r w:rsidRPr="00DD64AC">
        <w:rPr>
          <w:b/>
        </w:rPr>
        <w:t xml:space="preserve">Property: </w:t>
      </w:r>
    </w:p>
    <w:p w14:paraId="77C140BF"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4BDDDE64" w14:textId="77777777" w:rsidR="007957C3" w:rsidRDefault="007957C3" w:rsidP="007957C3">
      <w:pPr>
        <w:spacing w:after="0" w:line="240" w:lineRule="auto"/>
      </w:pPr>
    </w:p>
    <w:p w14:paraId="19A977AD" w14:textId="77777777" w:rsidR="007957C3" w:rsidRDefault="007957C3" w:rsidP="007957C3">
      <w:pPr>
        <w:spacing w:after="0" w:line="240" w:lineRule="auto"/>
      </w:pPr>
      <w:r>
        <w:rPr>
          <w:b/>
        </w:rPr>
        <w:t xml:space="preserve">UA </w:t>
      </w:r>
      <w:r w:rsidRPr="00DD64AC">
        <w:rPr>
          <w:b/>
        </w:rPr>
        <w:t>Method:</w:t>
      </w:r>
      <w:r>
        <w:t xml:space="preserve"> </w:t>
      </w:r>
      <w:ins w:id="180" w:author="McDonald, Clem (NIH/NLM/LHC) [E]" w:date="2019-10-19T23:01:00Z">
        <w:r w:rsidR="00A04D1D">
          <w:t>(ignore all methods –that is lump them incluiding the null method</w:t>
        </w:r>
      </w:ins>
    </w:p>
    <w:p w14:paraId="1560D70E" w14:textId="77777777" w:rsidR="007957C3" w:rsidRPr="00A04D1D" w:rsidRDefault="007957C3" w:rsidP="007957C3">
      <w:pPr>
        <w:pStyle w:val="ListParagraph"/>
        <w:numPr>
          <w:ilvl w:val="0"/>
          <w:numId w:val="9"/>
        </w:numPr>
        <w:spacing w:after="120" w:line="240" w:lineRule="auto"/>
        <w:contextualSpacing w:val="0"/>
        <w:rPr>
          <w:highlight w:val="yellow"/>
          <w:rPrChange w:id="181" w:author="McDonald, Clem (NIH/NLM/LHC) [E]" w:date="2019-10-19T23:01:00Z">
            <w:rPr/>
          </w:rPrChange>
        </w:rPr>
      </w:pPr>
      <w:r w:rsidRPr="00A04D1D">
        <w:rPr>
          <w:highlight w:val="yellow"/>
          <w:u w:val="single"/>
          <w:rPrChange w:id="182" w:author="McDonald, Clem (NIH/NLM/LHC) [E]" w:date="2019-10-19T23:01:00Z">
            <w:rPr>
              <w:u w:val="single"/>
            </w:rPr>
          </w:rPrChange>
        </w:rPr>
        <w:t>UA-MicroscopyCount</w:t>
      </w:r>
      <w:r w:rsidRPr="00A04D1D">
        <w:rPr>
          <w:highlight w:val="yellow"/>
          <w:rPrChange w:id="183" w:author="McDonald, Clem (NIH/NLM/LHC) [E]" w:date="2019-10-19T23:01:00Z">
            <w:rPr/>
          </w:rPrChange>
        </w:rPr>
        <w:t>: Microscopy, Microscopy.light, Microscopy.light. HPF, Microscopy.light.LPF, Auto, Automated, Automated count, Computer assisted, Manual Count</w:t>
      </w:r>
    </w:p>
    <w:p w14:paraId="3F26F832" w14:textId="77777777" w:rsidR="007957C3" w:rsidRPr="00A04D1D" w:rsidRDefault="007957C3" w:rsidP="007957C3">
      <w:pPr>
        <w:pStyle w:val="ListParagraph"/>
        <w:numPr>
          <w:ilvl w:val="0"/>
          <w:numId w:val="9"/>
        </w:numPr>
        <w:spacing w:after="120" w:line="240" w:lineRule="auto"/>
        <w:contextualSpacing w:val="0"/>
        <w:rPr>
          <w:highlight w:val="yellow"/>
          <w:rPrChange w:id="184" w:author="McDonald, Clem (NIH/NLM/LHC) [E]" w:date="2019-10-19T23:01:00Z">
            <w:rPr/>
          </w:rPrChange>
        </w:rPr>
      </w:pPr>
      <w:r w:rsidRPr="00A04D1D">
        <w:rPr>
          <w:highlight w:val="yellow"/>
          <w:u w:val="single"/>
          <w:rPrChange w:id="185" w:author="McDonald, Clem (NIH/NLM/LHC) [E]" w:date="2019-10-19T23:01:00Z">
            <w:rPr>
              <w:u w:val="single"/>
            </w:rPr>
          </w:rPrChange>
        </w:rPr>
        <w:t>UA-Fat stain</w:t>
      </w:r>
      <w:r w:rsidRPr="00A04D1D">
        <w:rPr>
          <w:highlight w:val="yellow"/>
          <w:rPrChange w:id="186" w:author="McDonald, Clem (NIH/NLM/LHC) [E]" w:date="2019-10-19T23:01:00Z">
            <w:rPr/>
          </w:rPrChange>
        </w:rPr>
        <w:t>: Oil red O stain, Sudan IV stain</w:t>
      </w:r>
    </w:p>
    <w:p w14:paraId="550C7446" w14:textId="77777777" w:rsidR="007957C3" w:rsidRPr="00A04D1D" w:rsidRDefault="007957C3" w:rsidP="007957C3">
      <w:pPr>
        <w:pStyle w:val="ListParagraph"/>
        <w:numPr>
          <w:ilvl w:val="0"/>
          <w:numId w:val="9"/>
        </w:numPr>
        <w:spacing w:after="120" w:line="240" w:lineRule="auto"/>
        <w:contextualSpacing w:val="0"/>
        <w:rPr>
          <w:highlight w:val="yellow"/>
          <w:rPrChange w:id="187" w:author="McDonald, Clem (NIH/NLM/LHC) [E]" w:date="2019-10-19T23:01:00Z">
            <w:rPr/>
          </w:rPrChange>
        </w:rPr>
      </w:pPr>
      <w:r w:rsidRPr="00A04D1D">
        <w:rPr>
          <w:highlight w:val="yellow"/>
          <w:u w:val="single"/>
          <w:rPrChange w:id="188" w:author="McDonald, Clem (NIH/NLM/LHC) [E]" w:date="2019-10-19T23:01:00Z">
            <w:rPr>
              <w:u w:val="single"/>
            </w:rPr>
          </w:rPrChange>
        </w:rPr>
        <w:t>Refractrometry</w:t>
      </w:r>
      <w:r w:rsidRPr="00A04D1D">
        <w:rPr>
          <w:highlight w:val="yellow"/>
          <w:rPrChange w:id="189" w:author="McDonald, Clem (NIH/NLM/LHC) [E]" w:date="2019-10-19T23:01:00Z">
            <w:rPr/>
          </w:rPrChange>
        </w:rPr>
        <w:t>: Refractrometry, Refractrometry.automated</w:t>
      </w:r>
    </w:p>
    <w:p w14:paraId="59D580AA"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190" w:author="McDonald, Clem (NIH/NLM/LHC) [E]" w:date="2019-10-19T23:01:00Z">
            <w:rPr>
              <w:u w:val="single"/>
            </w:rPr>
          </w:rPrChange>
        </w:rPr>
        <w:t>Strip</w:t>
      </w:r>
      <w:r w:rsidRPr="00A04D1D">
        <w:rPr>
          <w:highlight w:val="yellow"/>
          <w:rPrChange w:id="191" w:author="McDonald, Clem (NIH/NLM/LHC) [E]" w:date="2019-10-19T23:01:00Z">
            <w:rPr/>
          </w:rPrChange>
        </w:rPr>
        <w:t>: Test strip, Test strip.automated</w:t>
      </w:r>
    </w:p>
    <w:p w14:paraId="6EB5CE6D" w14:textId="77777777" w:rsidR="007957C3" w:rsidRDefault="007957C3" w:rsidP="007957C3">
      <w:pPr>
        <w:spacing w:after="240" w:line="240" w:lineRule="auto"/>
        <w:rPr>
          <w:ins w:id="192" w:author="McDonald, Clem (NIH/NLM/LHC) [E]" w:date="2019-10-19T22:05:00Z"/>
        </w:rPr>
      </w:pPr>
    </w:p>
    <w:p w14:paraId="4FBD0F2D" w14:textId="77777777" w:rsidR="00FC4E0F" w:rsidRDefault="00FC4E0F" w:rsidP="007957C3">
      <w:pPr>
        <w:spacing w:after="240" w:line="240" w:lineRule="auto"/>
      </w:pPr>
    </w:p>
    <w:p w14:paraId="22FC1AA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3C962778" w14:textId="77777777" w:rsidR="007957C3" w:rsidRDefault="007957C3" w:rsidP="007957C3">
      <w:pPr>
        <w:spacing w:after="240" w:line="240" w:lineRule="auto"/>
      </w:pPr>
      <w:r>
        <w:t>In this draft output, here are the grouping numbers for each class:</w:t>
      </w:r>
    </w:p>
    <w:p w14:paraId="6774FB09"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0DCF7D50"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6C070EE5"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5D3672B"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29BFBF"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2EAE0E81"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66F381D" w14:textId="77777777" w:rsidR="007957C3" w:rsidDel="00FC4E0F" w:rsidRDefault="00FC4E0F" w:rsidP="007957C3">
      <w:pPr>
        <w:spacing w:after="120" w:line="240" w:lineRule="auto"/>
        <w:rPr>
          <w:del w:id="193" w:author="McDonald, Clem (NIH/NLM/LHC) [E]" w:date="2019-10-19T22:06:00Z"/>
        </w:rPr>
      </w:pPr>
      <w:ins w:id="194" w:author="McDonald, Clem (NIH/NLM/LHC) [E]" w:date="2019-10-19T22:06:00Z">
        <w:r>
          <w:t xml:space="preserve">? include a flag to indicate tests that would not usually be applicatle to clinical records so users could </w:t>
        </w:r>
      </w:ins>
      <w:ins w:id="195" w:author="McDonald, Clem (NIH/NLM/LHC) [E]" w:date="2019-10-19T22:07:00Z">
        <w:r>
          <w:t>choose</w:t>
        </w:r>
      </w:ins>
      <w:ins w:id="196" w:author="McDonald, Clem (NIH/NLM/LHC) [E]" w:date="2019-10-19T22:06:00Z">
        <w:r>
          <w:t xml:space="preserve"> </w:t>
        </w:r>
      </w:ins>
      <w:ins w:id="197" w:author="McDonald, Clem (NIH/NLM/LHC) [E]" w:date="2019-10-19T22:07:00Z">
        <w:r>
          <w:t>to ignore.  The drug tox  class terms thae are environmental ( e..g Air</w:t>
        </w:r>
      </w:ins>
      <w:ins w:id="198" w:author="McDonald, Clem (NIH/NLM/LHC) [E]" w:date="2019-10-19T22:09:00Z">
        <w:r w:rsidR="00096EA3">
          <w:t xml:space="preserve">, </w:t>
        </w:r>
      </w:ins>
      <w:ins w:id="199" w:author="McDonald, Clem (NIH/NLM/LHC) [E]" w:date="2019-10-19T22:07:00Z">
        <w:r>
          <w:t xml:space="preserve">, Water and probably XXX0 and the </w:t>
        </w:r>
      </w:ins>
      <w:ins w:id="200" w:author="McDonald, Clem (NIH/NLM/LHC) [E]" w:date="2019-10-19T22:08:00Z">
        <w:r>
          <w:t>veterinary</w:t>
        </w:r>
      </w:ins>
      <w:ins w:id="201" w:author="McDonald, Clem (NIH/NLM/LHC) [E]" w:date="2019-10-19T22:07:00Z">
        <w:r>
          <w:t xml:space="preserve"> </w:t>
        </w:r>
      </w:ins>
      <w:ins w:id="202" w:author="McDonald, Clem (NIH/NLM/LHC) [E]" w:date="2019-10-19T22:08:00Z">
        <w:r>
          <w:t>medicine ( can find with command Veterinary:true would be candidates for such flaggs</w:t>
        </w:r>
      </w:ins>
    </w:p>
    <w:p w14:paraId="53C894CA" w14:textId="77777777" w:rsidR="007957C3" w:rsidDel="00FC4E0F" w:rsidRDefault="007957C3">
      <w:pPr>
        <w:spacing w:after="120" w:line="240" w:lineRule="auto"/>
        <w:rPr>
          <w:del w:id="203" w:author="McDonald, Clem (NIH/NLM/LHC) [E]" w:date="2019-10-19T22:06:00Z"/>
        </w:rPr>
        <w:pPrChange w:id="204" w:author="McDonald, Clem (NIH/NLM/LHC) [E]" w:date="2019-10-19T22:06:00Z">
          <w:pPr>
            <w:pStyle w:val="Heading1"/>
          </w:pPr>
        </w:pPrChange>
      </w:pPr>
    </w:p>
    <w:p w14:paraId="5100E492" w14:textId="77777777" w:rsidR="00FC4E0F" w:rsidRDefault="00FC4E0F" w:rsidP="007957C3">
      <w:pPr>
        <w:spacing w:after="120" w:line="240" w:lineRule="auto"/>
        <w:rPr>
          <w:ins w:id="205" w:author="McDonald, Clem (NIH/NLM/LHC) [E]" w:date="2019-10-19T22:06:00Z"/>
        </w:rPr>
      </w:pPr>
    </w:p>
    <w:p w14:paraId="2A4D910D" w14:textId="77777777" w:rsidR="00FC4E0F" w:rsidRDefault="00FC4E0F" w:rsidP="007957C3">
      <w:pPr>
        <w:spacing w:after="120" w:line="240" w:lineRule="auto"/>
        <w:rPr>
          <w:ins w:id="206" w:author="McDonald, Clem (NIH/NLM/LHC) [E]" w:date="2019-10-19T22:06:00Z"/>
        </w:rPr>
      </w:pPr>
    </w:p>
    <w:p w14:paraId="7CC27BA8" w14:textId="77777777" w:rsidR="007957C3" w:rsidRDefault="007957C3">
      <w:pPr>
        <w:spacing w:after="120" w:line="240" w:lineRule="auto"/>
        <w:rPr>
          <w:rFonts w:ascii="Calibri" w:hAnsi="Calibri" w:cs="Calibri"/>
          <w:noProof/>
          <w:szCs w:val="24"/>
        </w:rPr>
        <w:pPrChange w:id="20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4C0ED75D"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7068E406"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300A0D6"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4A26DF86"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5059F0D9"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25798528"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41F61E95"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1A0005CF"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0DEB9B36" w14:textId="77777777" w:rsidR="0082302D" w:rsidRDefault="005C2E1F"/>
    <w:sectPr w:rsidR="0082302D">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cDonald, Clem (NIH/NLM/LHC) [E]" w:date="2019-10-19T20:23:00Z" w:initials="MC([">
    <w:p w14:paraId="0DD82920" w14:textId="77777777" w:rsidR="00AC3D81" w:rsidRDefault="00AC3D81">
      <w:pPr>
        <w:pStyle w:val="CommentText"/>
      </w:pPr>
      <w:r w:rsidRPr="008D4552">
        <w:rPr>
          <w:rStyle w:val="CommentReference"/>
          <w:highlight w:val="yellow"/>
        </w:rPr>
        <w:annotationRef/>
      </w:r>
      <w:r w:rsidRPr="008D4552">
        <w:rPr>
          <w:highlight w:val="yellow"/>
        </w:rPr>
        <w:t>How is this implemented.  Not sure I</w:t>
      </w:r>
      <w:r w:rsidR="008D4552" w:rsidRPr="008D4552">
        <w:rPr>
          <w:highlight w:val="yellow"/>
        </w:rPr>
        <w:t xml:space="preserve"> remember that</w:t>
      </w:r>
      <w:r>
        <w:t xml:space="preserve"> </w:t>
      </w:r>
    </w:p>
  </w:comment>
  <w:comment w:id="9" w:author="Lu, Shennon (NIH/NLM/LHC) [C]" w:date="2017-12-01T16:04:00Z" w:initials="LS([">
    <w:p w14:paraId="38AE636D" w14:textId="77777777" w:rsidR="007957C3" w:rsidRPr="001813FD" w:rsidRDefault="007957C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15292C49" w14:textId="77777777" w:rsidR="007957C3" w:rsidRDefault="007957C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14" w:author="Lynch, Paul (NIH/NLM/LHC) [E]" w:date="2019-10-25T17:22:00Z" w:initials="LP([">
    <w:p w14:paraId="67949E45" w14:textId="77777777" w:rsidR="002132CD" w:rsidRDefault="002132CD">
      <w:pPr>
        <w:pStyle w:val="CommentText"/>
      </w:pPr>
      <w:r>
        <w:rPr>
          <w:rStyle w:val="CommentReference"/>
        </w:rPr>
        <w:annotationRef/>
      </w:r>
      <w:r>
        <w:t>What is “B”?</w:t>
      </w:r>
    </w:p>
  </w:comment>
  <w:comment w:id="76" w:author="Lu, Shennon (NIH/NLM/LHC) [C]" w:date="2017-11-29T15:15:00Z" w:initials="LS([">
    <w:p w14:paraId="4B88AE48" w14:textId="77777777" w:rsidR="007957C3" w:rsidRDefault="007957C3" w:rsidP="007957C3">
      <w:pPr>
        <w:pStyle w:val="CommentText"/>
      </w:pPr>
      <w:r>
        <w:rPr>
          <w:rStyle w:val="CommentReference"/>
        </w:rPr>
        <w:annotationRef/>
      </w:r>
      <w:r>
        <w:t>Have to check what category it should be in for pH</w:t>
      </w:r>
    </w:p>
  </w:comment>
  <w:comment w:id="118" w:author="Lu, Shennon (NIH/NLM/LHC) [C]" w:date="2017-11-29T15:52:00Z" w:initials="LS([">
    <w:p w14:paraId="5592EB9A" w14:textId="77777777" w:rsidR="007957C3" w:rsidRDefault="007957C3"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130" w:author="Lu, Shennon (NIH/NLM/LHC) [C]" w:date="2017-11-29T15:20:00Z" w:initials="LS([">
    <w:p w14:paraId="00655EEC" w14:textId="77777777" w:rsidR="007957C3" w:rsidRDefault="007957C3" w:rsidP="007957C3">
      <w:pPr>
        <w:pStyle w:val="ListParagraph"/>
        <w:numPr>
          <w:ilvl w:val="0"/>
          <w:numId w:val="3"/>
        </w:numPr>
        <w:spacing w:line="240" w:lineRule="auto"/>
      </w:pPr>
      <w:r>
        <w:rPr>
          <w:rStyle w:val="CommentReference"/>
        </w:rPr>
        <w:annotationRef/>
      </w:r>
      <w:r>
        <w:t>For future consideration:</w:t>
      </w:r>
    </w:p>
    <w:p w14:paraId="4BF72D65" w14:textId="77777777" w:rsidR="007957C3" w:rsidRDefault="007957C3" w:rsidP="007957C3">
      <w:pPr>
        <w:pStyle w:val="ListParagraph"/>
        <w:numPr>
          <w:ilvl w:val="1"/>
          <w:numId w:val="3"/>
        </w:numPr>
        <w:spacing w:line="240" w:lineRule="auto"/>
      </w:pPr>
      <w:r>
        <w:t>Bld/Tiss, Bld/Urine, Ser/Plas/Urine : the properties are PrThr, Imp, or Prid</w:t>
      </w:r>
    </w:p>
    <w:p w14:paraId="6495553B" w14:textId="77777777" w:rsidR="007957C3" w:rsidRDefault="007957C3" w:rsidP="007957C3">
      <w:pPr>
        <w:pStyle w:val="ListParagraph"/>
        <w:numPr>
          <w:ilvl w:val="1"/>
          <w:numId w:val="3"/>
        </w:numPr>
        <w:spacing w:line="240" w:lineRule="auto"/>
      </w:pPr>
      <w:r>
        <w:t>Ser+Saliva, may be able to combine saliva with serum</w:t>
      </w:r>
    </w:p>
  </w:comment>
  <w:comment w:id="167" w:author="McDonald, Clem (NIH/NLM/LHC) [E]" w:date="2017-12-04T21:34:00Z" w:initials="MC([">
    <w:p w14:paraId="4FF3A2FB" w14:textId="77777777" w:rsidR="007957C3" w:rsidRPr="009952C4" w:rsidRDefault="007957C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50C05C43" w14:textId="77777777" w:rsidR="007957C3" w:rsidRDefault="007957C3" w:rsidP="007957C3">
      <w:pPr>
        <w:pStyle w:val="CommentText"/>
      </w:pPr>
    </w:p>
  </w:comment>
  <w:comment w:id="168" w:author="Lu, Shennon (NIH/NLM/LHC) [C]" w:date="2017-12-05T14:28:00Z" w:initials="LS([">
    <w:p w14:paraId="7EA05173" w14:textId="77777777" w:rsidR="007957C3" w:rsidRDefault="007957C3" w:rsidP="007957C3">
      <w:pPr>
        <w:pStyle w:val="CommentText"/>
      </w:pPr>
      <w:r>
        <w:rPr>
          <w:rStyle w:val="CommentReference"/>
        </w:rPr>
        <w:annotationRef/>
      </w:r>
      <w:hyperlink r:id="rId1" w:history="1">
        <w:r w:rsidRPr="00186C9A">
          <w:rPr>
            <w:rStyle w:val="Hyperlink"/>
          </w:rPr>
          <w:t>http://www.who.int/bulletin/volumes/85/9/06-038414/en/</w:t>
        </w:r>
      </w:hyperlink>
    </w:p>
    <w:p w14:paraId="6761A42F" w14:textId="77777777" w:rsidR="007957C3" w:rsidRDefault="005C2E1F" w:rsidP="007957C3">
      <w:pPr>
        <w:pStyle w:val="CommentText"/>
      </w:pPr>
      <w:hyperlink r:id="rId2" w:history="1">
        <w:r w:rsidR="007957C3" w:rsidRPr="00186C9A">
          <w:rPr>
            <w:rStyle w:val="Hyperlink"/>
          </w:rPr>
          <w:t>https://www.mayomedicallaboratories.com/test-catalog/Clinical+and+Interpretive/62598</w:t>
        </w:r>
      </w:hyperlink>
      <w:r w:rsidR="007957C3">
        <w:t xml:space="preserve"> </w:t>
      </w:r>
    </w:p>
    <w:p w14:paraId="27E47F36" w14:textId="77777777" w:rsidR="007957C3"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3F0EFD2" w14:textId="77777777" w:rsidR="007957C3" w:rsidRPr="0090490E"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82920" w15:done="0"/>
  <w15:commentEx w15:paraId="15292C49" w15:done="0"/>
  <w15:commentEx w15:paraId="67949E45" w15:done="0"/>
  <w15:commentEx w15:paraId="4B88AE48" w15:done="0"/>
  <w15:commentEx w15:paraId="5592EB9A" w15:done="0"/>
  <w15:commentEx w15:paraId="6495553B" w15:done="0"/>
  <w15:commentEx w15:paraId="50C05C43" w15:done="0"/>
  <w15:commentEx w15:paraId="03F0EF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30C38" w14:textId="77777777" w:rsidR="0068028C" w:rsidRDefault="0068028C">
      <w:pPr>
        <w:spacing w:after="0" w:line="240" w:lineRule="auto"/>
      </w:pPr>
      <w:r>
        <w:separator/>
      </w:r>
    </w:p>
  </w:endnote>
  <w:endnote w:type="continuationSeparator" w:id="0">
    <w:p w14:paraId="7E6BD0C1" w14:textId="77777777" w:rsidR="0068028C" w:rsidRDefault="0068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3EF39157" w14:textId="1806B136" w:rsidR="00B127EF" w:rsidRDefault="00B127EF">
        <w:pPr>
          <w:pStyle w:val="Footer"/>
          <w:jc w:val="center"/>
        </w:pPr>
        <w:r>
          <w:fldChar w:fldCharType="begin"/>
        </w:r>
        <w:r>
          <w:instrText xml:space="preserve"> PAGE   \* MERGEFORMAT </w:instrText>
        </w:r>
        <w:r>
          <w:fldChar w:fldCharType="separate"/>
        </w:r>
        <w:r w:rsidR="005C2E1F">
          <w:rPr>
            <w:noProof/>
          </w:rPr>
          <w:t>6</w:t>
        </w:r>
        <w:r>
          <w:rPr>
            <w:noProof/>
          </w:rPr>
          <w:fldChar w:fldCharType="end"/>
        </w:r>
      </w:p>
    </w:sdtContent>
  </w:sdt>
  <w:p w14:paraId="211B95C4" w14:textId="77777777" w:rsidR="00A549EB" w:rsidRDefault="005C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2B934" w14:textId="77777777" w:rsidR="0068028C" w:rsidRDefault="0068028C">
      <w:pPr>
        <w:spacing w:after="0" w:line="240" w:lineRule="auto"/>
      </w:pPr>
      <w:r>
        <w:separator/>
      </w:r>
    </w:p>
  </w:footnote>
  <w:footnote w:type="continuationSeparator" w:id="0">
    <w:p w14:paraId="6F45B1C7" w14:textId="77777777" w:rsidR="0068028C" w:rsidRDefault="00680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u, Shennon (NIH/NLM/LHC) [C]">
    <w15:presenceInfo w15:providerId="AD" w15:userId="S-1-5-21-12604286-656692736-1848903544-809998"/>
  </w15:person>
  <w15:person w15:author="Lynch, Paul (NIH/NLM/LHC) [E]">
    <w15:presenceInfo w15:providerId="AD" w15:userId="S-1-5-21-12604286-656692736-1848903544-65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1E1C"/>
    <w:rsid w:val="00071841"/>
    <w:rsid w:val="0008586C"/>
    <w:rsid w:val="0009518C"/>
    <w:rsid w:val="00096EA3"/>
    <w:rsid w:val="001515EE"/>
    <w:rsid w:val="00161081"/>
    <w:rsid w:val="001C24BA"/>
    <w:rsid w:val="001C5C24"/>
    <w:rsid w:val="001D7210"/>
    <w:rsid w:val="001E49A5"/>
    <w:rsid w:val="001E6627"/>
    <w:rsid w:val="002132CD"/>
    <w:rsid w:val="00252115"/>
    <w:rsid w:val="00286AB1"/>
    <w:rsid w:val="002D6EC2"/>
    <w:rsid w:val="002F1B27"/>
    <w:rsid w:val="00312894"/>
    <w:rsid w:val="00321E61"/>
    <w:rsid w:val="003721F7"/>
    <w:rsid w:val="003C5869"/>
    <w:rsid w:val="003C6069"/>
    <w:rsid w:val="003D029A"/>
    <w:rsid w:val="00407997"/>
    <w:rsid w:val="00434BFA"/>
    <w:rsid w:val="004F321B"/>
    <w:rsid w:val="00524160"/>
    <w:rsid w:val="00543AAA"/>
    <w:rsid w:val="005805A5"/>
    <w:rsid w:val="005B5C22"/>
    <w:rsid w:val="005C18AD"/>
    <w:rsid w:val="005C2E1F"/>
    <w:rsid w:val="005E4637"/>
    <w:rsid w:val="00604998"/>
    <w:rsid w:val="00610139"/>
    <w:rsid w:val="0068028C"/>
    <w:rsid w:val="006A009F"/>
    <w:rsid w:val="006A7B38"/>
    <w:rsid w:val="0076173A"/>
    <w:rsid w:val="007957C3"/>
    <w:rsid w:val="00863505"/>
    <w:rsid w:val="008B33A3"/>
    <w:rsid w:val="008D4552"/>
    <w:rsid w:val="008E1FB8"/>
    <w:rsid w:val="008E5DEF"/>
    <w:rsid w:val="009127C9"/>
    <w:rsid w:val="00946EAB"/>
    <w:rsid w:val="009C5B07"/>
    <w:rsid w:val="00A04D1D"/>
    <w:rsid w:val="00A35387"/>
    <w:rsid w:val="00A45D4E"/>
    <w:rsid w:val="00A574D6"/>
    <w:rsid w:val="00A83144"/>
    <w:rsid w:val="00AC02D8"/>
    <w:rsid w:val="00AC3D81"/>
    <w:rsid w:val="00AE6C79"/>
    <w:rsid w:val="00B127EF"/>
    <w:rsid w:val="00B316A0"/>
    <w:rsid w:val="00B531EC"/>
    <w:rsid w:val="00B65ADD"/>
    <w:rsid w:val="00B71DD4"/>
    <w:rsid w:val="00BD511B"/>
    <w:rsid w:val="00BF6062"/>
    <w:rsid w:val="00C13F6D"/>
    <w:rsid w:val="00C26D87"/>
    <w:rsid w:val="00C51C42"/>
    <w:rsid w:val="00CB73FF"/>
    <w:rsid w:val="00CE1B50"/>
    <w:rsid w:val="00CE5138"/>
    <w:rsid w:val="00D76E25"/>
    <w:rsid w:val="00DB2961"/>
    <w:rsid w:val="00E03B02"/>
    <w:rsid w:val="00E17E61"/>
    <w:rsid w:val="00E6267B"/>
    <w:rsid w:val="00EE4712"/>
    <w:rsid w:val="00F65B52"/>
    <w:rsid w:val="00FC4E0F"/>
    <w:rsid w:val="00FE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D4F8"/>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12</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6</cp:revision>
  <cp:lastPrinted>2018-10-12T15:58:00Z</cp:lastPrinted>
  <dcterms:created xsi:type="dcterms:W3CDTF">2019-10-20T03:02:00Z</dcterms:created>
  <dcterms:modified xsi:type="dcterms:W3CDTF">2019-10-28T17:10:00Z</dcterms:modified>
</cp:coreProperties>
</file>