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E91" w:rsidRPr="00517860" w:rsidRDefault="000E3E91" w:rsidP="000E3E91">
      <w:pPr>
        <w:tabs>
          <w:tab w:val="left" w:pos="5953"/>
        </w:tabs>
      </w:pPr>
      <w:r w:rsidRPr="00517860">
        <w:t>Panels- should always be excluded</w:t>
      </w:r>
    </w:p>
    <w:p w:rsidR="000E3E91" w:rsidRPr="00517860" w:rsidRDefault="000E3E91" w:rsidP="000E3E91">
      <w:pPr>
        <w:spacing w:after="0"/>
        <w:rPr>
          <w:b/>
        </w:rPr>
      </w:pPr>
      <w:r w:rsidRPr="00517860">
        <w:rPr>
          <w:b/>
        </w:rPr>
        <w:t>Equivalence scale of narrative and doc (the value will distinguish</w:t>
      </w:r>
      <w:r w:rsidRPr="00517860">
        <w:rPr>
          <w:b/>
          <w:highlight w:val="yellow"/>
        </w:rPr>
        <w:t>)  Probably should do equiv nar and doc within all classes</w:t>
      </w:r>
      <w:r w:rsidRPr="00517860">
        <w:rPr>
          <w:b/>
        </w:rPr>
        <w:t xml:space="preserve"> </w:t>
      </w:r>
    </w:p>
    <w:p w:rsidR="000E3E91" w:rsidRDefault="000E3E91" w:rsidP="000E3E91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0E3E91" w:rsidRPr="000E3E91" w:rsidRDefault="000E3E91" w:rsidP="000E3E91">
      <w:pPr>
        <w:spacing w:after="0"/>
        <w:rPr>
          <w:b/>
          <w:sz w:val="28"/>
          <w:szCs w:val="28"/>
        </w:rPr>
      </w:pPr>
      <w:r w:rsidRPr="000E3E91">
        <w:rPr>
          <w:b/>
          <w:sz w:val="28"/>
          <w:szCs w:val="28"/>
        </w:rPr>
        <w:t>Coag</w:t>
      </w:r>
    </w:p>
    <w:p w:rsidR="000E3E91" w:rsidRPr="000E3E91" w:rsidRDefault="000E3E91" w:rsidP="000E3E91">
      <w:pPr>
        <w:numPr>
          <w:ilvl w:val="0"/>
          <w:numId w:val="1"/>
        </w:numPr>
        <w:contextualSpacing/>
      </w:pPr>
      <w:r w:rsidRPr="000E3E91">
        <w:t>System: Equivalence ser, plas, PPP, PRP, Ser/plas</w:t>
      </w:r>
    </w:p>
    <w:p w:rsidR="000E3E91" w:rsidRPr="000E3E91" w:rsidRDefault="000E3E91" w:rsidP="000E3E91">
      <w:pPr>
        <w:numPr>
          <w:ilvl w:val="0"/>
          <w:numId w:val="1"/>
        </w:numPr>
        <w:contextualSpacing/>
      </w:pPr>
      <w:r w:rsidRPr="000E3E91">
        <w:t>SuperSystem: preserve all</w:t>
      </w:r>
    </w:p>
    <w:p w:rsidR="000E3E91" w:rsidRPr="000E3E91" w:rsidRDefault="000E3E91" w:rsidP="000E3E91">
      <w:pPr>
        <w:numPr>
          <w:ilvl w:val="0"/>
          <w:numId w:val="1"/>
        </w:numPr>
        <w:contextualSpacing/>
      </w:pPr>
      <w:r w:rsidRPr="000E3E91">
        <w:t>Method: equivalence  everything except Thromboelastography</w:t>
      </w:r>
    </w:p>
    <w:p w:rsidR="000E3E91" w:rsidRPr="000E3E91" w:rsidRDefault="000E3E91" w:rsidP="000E3E91">
      <w:pPr>
        <w:numPr>
          <w:ilvl w:val="0"/>
          <w:numId w:val="1"/>
        </w:numPr>
        <w:contextualSpacing/>
      </w:pPr>
      <w:r w:rsidRPr="000E3E91">
        <w:t xml:space="preserve">Scale: treat them all the same--the content will speak for itself </w:t>
      </w:r>
    </w:p>
    <w:p w:rsidR="000E3E91" w:rsidRPr="000E3E91" w:rsidRDefault="000E3E91" w:rsidP="000E3E91">
      <w:pPr>
        <w:numPr>
          <w:ilvl w:val="0"/>
          <w:numId w:val="1"/>
        </w:numPr>
        <w:contextualSpacing/>
      </w:pPr>
      <w:r w:rsidRPr="000E3E91">
        <w:t>Property: Pr, Titr, ACnc</w:t>
      </w:r>
    </w:p>
    <w:p w:rsidR="000E3E91" w:rsidRPr="000E3E91" w:rsidRDefault="000E3E91" w:rsidP="000E3E91">
      <w:pPr>
        <w:spacing w:after="0"/>
      </w:pPr>
    </w:p>
    <w:p w:rsidR="009D6EDB" w:rsidRDefault="000E3E91"/>
    <w:sectPr w:rsidR="009D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259E8"/>
    <w:multiLevelType w:val="hybridMultilevel"/>
    <w:tmpl w:val="E4D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91"/>
    <w:rsid w:val="000E3E91"/>
    <w:rsid w:val="001D5149"/>
    <w:rsid w:val="0053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DBF6"/>
  <w15:chartTrackingRefBased/>
  <w15:docId w15:val="{405D11F9-3E62-437C-874F-9B4B026E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3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E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E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Paul (NIH/NLM/LHC) [E]</dc:creator>
  <cp:keywords/>
  <dc:description/>
  <cp:lastModifiedBy>Lynch, Paul (NIH/NLM/LHC) [E]</cp:lastModifiedBy>
  <cp:revision>1</cp:revision>
  <dcterms:created xsi:type="dcterms:W3CDTF">2018-04-17T18:11:00Z</dcterms:created>
  <dcterms:modified xsi:type="dcterms:W3CDTF">2018-04-17T18:12:00Z</dcterms:modified>
</cp:coreProperties>
</file>