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인사기록카드</w:t>
      </w:r>
    </w:p>
    <w:p/>
    <w:p>
      <w:r>
        <w:t>소속: 기술연구소 개발2팀</w:t>
      </w:r>
    </w:p>
    <w:p>
      <w:r>
        <w:t>성명: 김도현</w:t>
      </w:r>
    </w:p>
    <w:p>
      <w:r>
        <w:t>주민등록번호: 900101-1000006</w:t>
      </w:r>
    </w:p>
    <w:p>
      <w:r>
        <w:t>입사일: 2019년 3월 4일</w:t>
      </w:r>
    </w:p>
    <w:p>
      <w:r>
        <w:t>직급: 선임연구원</w:t>
      </w:r>
    </w:p>
    <w:p/>
    <w:p>
      <w:r>
        <w:t>위 사항은 인사규정 제12조에 따라 관리된다.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