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퇴직정산 통지서</w:t>
      </w:r>
    </w:p>
    <w:p/>
    <w:p>
      <w:r>
        <w:t>성명: 최지우</w:t>
      </w:r>
    </w:p>
    <w:p>
      <w:r>
        <w:t>주민등록번호: 850707-2000001</w:t>
      </w:r>
    </w:p>
    <w:p>
      <w:r>
        <w:t>연락처: 010-1111-2222</w:t>
      </w:r>
    </w:p>
    <w:p>
      <w:r>
        <w:t>이메일: jiwoo.choi@example.com</w:t>
      </w:r>
    </w:p>
    <w:p/>
    <w:p>
      <w:r>
        <w:t>정산금 입금 계좌</w:t>
      </w:r>
    </w:p>
    <w:p>
      <w:r>
        <w:t xml:space="preserve">  신한은행 110-234-567890</w:t>
      </w:r>
    </w:p>
    <w:p>
      <w:r>
        <w:t xml:space="preserve">  금액 12,450,000원</w:t>
      </w:r>
    </w:p>
    <w:p/>
    <w:p>
      <w:r>
        <w:t>지급 예정일: 2026년 9월 10일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