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78E69" w14:textId="631A96B1" w:rsidR="00BF3871" w:rsidRDefault="00BF3871" w:rsidP="00745644">
      <w:pPr>
        <w:rPr>
          <w:rFonts w:ascii="Times New Roman" w:hAnsi="Times New Roman" w:cs="Times New Roman"/>
          <w:sz w:val="28"/>
          <w:szCs w:val="28"/>
        </w:rPr>
      </w:pPr>
      <w:r w:rsidRPr="00571287">
        <w:rPr>
          <w:rFonts w:ascii="Times New Roman" w:hAnsi="Times New Roman" w:cs="Times New Roman"/>
          <w:sz w:val="28"/>
          <w:szCs w:val="28"/>
        </w:rPr>
        <w:t>Q1:</w:t>
      </w:r>
    </w:p>
    <w:p w14:paraId="48BBF111" w14:textId="64A87564" w:rsidR="00745644" w:rsidRDefault="00745644" w:rsidP="00745644">
      <w:pPr>
        <w:rPr>
          <w:rFonts w:ascii="Times New Roman" w:hAnsi="Times New Roman" w:cs="Times New Roman"/>
          <w:sz w:val="28"/>
          <w:szCs w:val="28"/>
        </w:rPr>
      </w:pPr>
      <w:r>
        <w:rPr>
          <w:rFonts w:ascii="Times New Roman" w:hAnsi="Times New Roman" w:cs="Times New Roman"/>
          <w:sz w:val="28"/>
          <w:szCs w:val="28"/>
        </w:rPr>
        <w:t>Connection Less:</w:t>
      </w:r>
    </w:p>
    <w:p w14:paraId="4CB4C373" w14:textId="1DA27038" w:rsidR="00745644" w:rsidRPr="00B02472" w:rsidRDefault="00B02472" w:rsidP="00B02472">
      <w:pPr>
        <w:rPr>
          <w:rFonts w:ascii="Times New Roman" w:hAnsi="Times New Roman" w:cs="Times New Roman"/>
          <w:sz w:val="28"/>
          <w:szCs w:val="28"/>
        </w:rPr>
      </w:pPr>
      <w:r w:rsidRPr="00B02472">
        <w:rPr>
          <w:rFonts w:ascii="Times New Roman" w:hAnsi="Times New Roman" w:cs="Times New Roman"/>
          <w:sz w:val="28"/>
          <w:szCs w:val="28"/>
        </w:rPr>
        <w:sym w:font="Wingdings" w:char="F0E0"/>
      </w:r>
      <w:r w:rsidR="00494706" w:rsidRPr="00B02472">
        <w:rPr>
          <w:rFonts w:ascii="Times New Roman" w:hAnsi="Times New Roman" w:cs="Times New Roman"/>
          <w:sz w:val="28"/>
          <w:szCs w:val="28"/>
        </w:rPr>
        <w:t>Connectionless service comes with a single free-standing data unit for all transmission</w:t>
      </w:r>
      <w:r w:rsidRPr="00B02472">
        <w:rPr>
          <w:rFonts w:ascii="Times New Roman" w:hAnsi="Times New Roman" w:cs="Times New Roman"/>
          <w:sz w:val="28"/>
          <w:szCs w:val="28"/>
        </w:rPr>
        <w:t>.</w:t>
      </w:r>
    </w:p>
    <w:p w14:paraId="3E6A83EE" w14:textId="24C617AB" w:rsidR="00B02472" w:rsidRDefault="00652A91" w:rsidP="00B02472">
      <w:pPr>
        <w:rPr>
          <w:rFonts w:ascii="Times New Roman" w:hAnsi="Times New Roman" w:cs="Times New Roman"/>
          <w:sz w:val="28"/>
          <w:szCs w:val="28"/>
        </w:rPr>
      </w:pPr>
      <w:r w:rsidRPr="00652A91">
        <w:rPr>
          <w:rFonts w:ascii="Times New Roman" w:hAnsi="Times New Roman" w:cs="Times New Roman"/>
          <w:sz w:val="28"/>
          <w:szCs w:val="28"/>
        </w:rPr>
        <w:sym w:font="Wingdings" w:char="F0E0"/>
      </w:r>
      <w:r w:rsidR="00B02472">
        <w:rPr>
          <w:rFonts w:ascii="Times New Roman" w:hAnsi="Times New Roman" w:cs="Times New Roman"/>
          <w:sz w:val="28"/>
          <w:szCs w:val="28"/>
        </w:rPr>
        <w:t>In this,</w:t>
      </w:r>
      <w:r>
        <w:rPr>
          <w:rFonts w:ascii="Times New Roman" w:hAnsi="Times New Roman" w:cs="Times New Roman"/>
          <w:sz w:val="28"/>
          <w:szCs w:val="28"/>
        </w:rPr>
        <w:t xml:space="preserve"> </w:t>
      </w:r>
      <w:r w:rsidR="00B02472">
        <w:rPr>
          <w:rFonts w:ascii="Times New Roman" w:hAnsi="Times New Roman" w:cs="Times New Roman"/>
          <w:sz w:val="28"/>
          <w:szCs w:val="28"/>
        </w:rPr>
        <w:t>each unit contains all of the protocols that control information necessary for delivery per</w:t>
      </w:r>
      <w:r>
        <w:rPr>
          <w:rFonts w:ascii="Times New Roman" w:hAnsi="Times New Roman" w:cs="Times New Roman"/>
          <w:sz w:val="28"/>
          <w:szCs w:val="28"/>
        </w:rPr>
        <w:t>s</w:t>
      </w:r>
      <w:r w:rsidR="00B02472">
        <w:rPr>
          <w:rFonts w:ascii="Times New Roman" w:hAnsi="Times New Roman" w:cs="Times New Roman"/>
          <w:sz w:val="28"/>
          <w:szCs w:val="28"/>
        </w:rPr>
        <w:t>pe</w:t>
      </w:r>
      <w:r>
        <w:rPr>
          <w:rFonts w:ascii="Times New Roman" w:hAnsi="Times New Roman" w:cs="Times New Roman"/>
          <w:sz w:val="28"/>
          <w:szCs w:val="28"/>
        </w:rPr>
        <w:t>ctive, but this also contains no provision for sequencing or flow control.</w:t>
      </w:r>
    </w:p>
    <w:p w14:paraId="05810163" w14:textId="4AF73ACA" w:rsidR="00652A91" w:rsidRDefault="00652A91" w:rsidP="00B02472">
      <w:pPr>
        <w:rPr>
          <w:rFonts w:ascii="Times New Roman" w:hAnsi="Times New Roman" w:cs="Times New Roman"/>
          <w:sz w:val="28"/>
          <w:szCs w:val="28"/>
        </w:rPr>
      </w:pPr>
      <w:r>
        <w:rPr>
          <w:rFonts w:ascii="Times New Roman" w:hAnsi="Times New Roman" w:cs="Times New Roman"/>
          <w:sz w:val="28"/>
          <w:szCs w:val="28"/>
        </w:rPr>
        <w:t>Acknowledged:</w:t>
      </w:r>
    </w:p>
    <w:p w14:paraId="07D52E8E" w14:textId="5A568223" w:rsidR="00652A91" w:rsidRDefault="00366663" w:rsidP="00B02472">
      <w:pPr>
        <w:rPr>
          <w:rFonts w:ascii="Times New Roman" w:hAnsi="Times New Roman" w:cs="Times New Roman"/>
          <w:sz w:val="28"/>
          <w:szCs w:val="28"/>
        </w:rPr>
      </w:pPr>
      <w:r w:rsidRPr="00366663">
        <w:rPr>
          <w:rFonts w:ascii="Times New Roman" w:hAnsi="Times New Roman" w:cs="Times New Roman"/>
          <w:sz w:val="28"/>
          <w:szCs w:val="28"/>
        </w:rPr>
        <w:sym w:font="Wingdings" w:char="F0E0"/>
      </w:r>
      <w:r w:rsidR="00652A91">
        <w:rPr>
          <w:rFonts w:ascii="Times New Roman" w:hAnsi="Times New Roman" w:cs="Times New Roman"/>
          <w:sz w:val="28"/>
          <w:szCs w:val="28"/>
        </w:rPr>
        <w:t>This is achieved by the use of ACK and NAK control messages.</w:t>
      </w:r>
    </w:p>
    <w:p w14:paraId="77CD5B1C" w14:textId="3BEC6905" w:rsidR="00652A91" w:rsidRDefault="00366663" w:rsidP="00B02472">
      <w:pPr>
        <w:rPr>
          <w:rFonts w:ascii="Times New Roman" w:hAnsi="Times New Roman" w:cs="Times New Roman"/>
          <w:sz w:val="28"/>
          <w:szCs w:val="28"/>
        </w:rPr>
      </w:pPr>
      <w:r w:rsidRPr="00366663">
        <w:rPr>
          <w:rFonts w:ascii="Times New Roman" w:hAnsi="Times New Roman" w:cs="Times New Roman"/>
          <w:sz w:val="28"/>
          <w:szCs w:val="28"/>
        </w:rPr>
        <w:sym w:font="Wingdings" w:char="F0E0"/>
      </w:r>
      <w:r w:rsidR="00652A91">
        <w:rPr>
          <w:rFonts w:ascii="Times New Roman" w:hAnsi="Times New Roman" w:cs="Times New Roman"/>
          <w:sz w:val="28"/>
          <w:szCs w:val="28"/>
        </w:rPr>
        <w:t>There types of protocols</w:t>
      </w:r>
      <w:r w:rsidR="00A73769">
        <w:rPr>
          <w:rFonts w:ascii="Times New Roman" w:hAnsi="Times New Roman" w:cs="Times New Roman"/>
          <w:sz w:val="28"/>
          <w:szCs w:val="28"/>
        </w:rPr>
        <w:t xml:space="preserve"> are well suited for communication over the network, where high layers are very sensitive to loss and can have a significant probability of erro</w:t>
      </w:r>
      <w:r>
        <w:rPr>
          <w:rFonts w:ascii="Times New Roman" w:hAnsi="Times New Roman" w:cs="Times New Roman"/>
          <w:sz w:val="28"/>
          <w:szCs w:val="28"/>
        </w:rPr>
        <w:t>r</w:t>
      </w:r>
      <w:r w:rsidR="00A73769">
        <w:rPr>
          <w:rFonts w:ascii="Times New Roman" w:hAnsi="Times New Roman" w:cs="Times New Roman"/>
          <w:sz w:val="28"/>
          <w:szCs w:val="28"/>
        </w:rPr>
        <w:t xml:space="preserve"> these underlying networks.</w:t>
      </w:r>
    </w:p>
    <w:p w14:paraId="259FE8EB" w14:textId="1BF84EA5" w:rsidR="00A73769" w:rsidRDefault="00366663" w:rsidP="00B02472">
      <w:pPr>
        <w:rPr>
          <w:rFonts w:ascii="Times New Roman" w:hAnsi="Times New Roman" w:cs="Times New Roman"/>
          <w:sz w:val="28"/>
          <w:szCs w:val="28"/>
        </w:rPr>
      </w:pPr>
      <w:r>
        <w:rPr>
          <w:rFonts w:ascii="Times New Roman" w:hAnsi="Times New Roman" w:cs="Times New Roman"/>
          <w:sz w:val="28"/>
          <w:szCs w:val="28"/>
        </w:rPr>
        <w:t>Example: HDLC, which offers for unnumbered acknowledgment service( setup and release).</w:t>
      </w:r>
    </w:p>
    <w:p w14:paraId="5C139B39" w14:textId="09713814" w:rsidR="00366663" w:rsidRDefault="00366663" w:rsidP="00B02472">
      <w:pPr>
        <w:rPr>
          <w:rFonts w:ascii="Times New Roman" w:hAnsi="Times New Roman" w:cs="Times New Roman"/>
          <w:sz w:val="28"/>
          <w:szCs w:val="28"/>
        </w:rPr>
      </w:pPr>
      <w:r>
        <w:rPr>
          <w:rFonts w:ascii="Times New Roman" w:hAnsi="Times New Roman" w:cs="Times New Roman"/>
          <w:sz w:val="28"/>
          <w:szCs w:val="28"/>
        </w:rPr>
        <w:t>Unacknowledge:</w:t>
      </w:r>
    </w:p>
    <w:p w14:paraId="0B9A374E" w14:textId="6191070E" w:rsidR="00366663" w:rsidRDefault="003B7CA7" w:rsidP="00B02472">
      <w:pPr>
        <w:rPr>
          <w:rFonts w:ascii="Times New Roman" w:hAnsi="Times New Roman" w:cs="Times New Roman"/>
          <w:sz w:val="28"/>
          <w:szCs w:val="28"/>
        </w:rPr>
      </w:pPr>
      <w:r>
        <w:rPr>
          <w:rFonts w:ascii="Times New Roman" w:hAnsi="Times New Roman" w:cs="Times New Roman"/>
          <w:sz w:val="28"/>
          <w:szCs w:val="28"/>
        </w:rPr>
        <w:t>This comes with a very simpler version and provides faster communication for networks,</w:t>
      </w:r>
      <w:r w:rsidR="00D249B2">
        <w:rPr>
          <w:rFonts w:ascii="Times New Roman" w:hAnsi="Times New Roman" w:cs="Times New Roman"/>
          <w:sz w:val="28"/>
          <w:szCs w:val="28"/>
        </w:rPr>
        <w:t xml:space="preserve"> </w:t>
      </w:r>
      <w:r>
        <w:rPr>
          <w:rFonts w:ascii="Times New Roman" w:hAnsi="Times New Roman" w:cs="Times New Roman"/>
          <w:sz w:val="28"/>
          <w:szCs w:val="28"/>
        </w:rPr>
        <w:t>which are inherently</w:t>
      </w:r>
      <w:r w:rsidR="00D249B2">
        <w:rPr>
          <w:rFonts w:ascii="Times New Roman" w:hAnsi="Times New Roman" w:cs="Times New Roman"/>
          <w:sz w:val="28"/>
          <w:szCs w:val="28"/>
        </w:rPr>
        <w:t xml:space="preserve"> reliable or provide service to a higher layer, that can tolerate loss in the information, or which has built – in error control/recovery feature.</w:t>
      </w:r>
    </w:p>
    <w:p w14:paraId="00A80373" w14:textId="77777777" w:rsidR="00366663" w:rsidRPr="00B02472" w:rsidRDefault="00366663" w:rsidP="00B02472">
      <w:pPr>
        <w:rPr>
          <w:rFonts w:ascii="Times New Roman" w:hAnsi="Times New Roman" w:cs="Times New Roman"/>
          <w:sz w:val="28"/>
          <w:szCs w:val="28"/>
        </w:rPr>
      </w:pPr>
    </w:p>
    <w:p w14:paraId="6634DD07" w14:textId="53047CE5" w:rsidR="00BF3871" w:rsidRPr="00571287" w:rsidRDefault="00BF3871" w:rsidP="00BF3871">
      <w:pPr>
        <w:rPr>
          <w:rFonts w:ascii="Times New Roman" w:hAnsi="Times New Roman" w:cs="Times New Roman"/>
          <w:sz w:val="28"/>
          <w:szCs w:val="28"/>
        </w:rPr>
      </w:pPr>
      <w:r w:rsidRPr="00571287">
        <w:rPr>
          <w:rFonts w:ascii="Times New Roman" w:hAnsi="Times New Roman" w:cs="Times New Roman"/>
          <w:sz w:val="28"/>
          <w:szCs w:val="28"/>
        </w:rPr>
        <w:t>Q2:</w:t>
      </w:r>
    </w:p>
    <w:p w14:paraId="44545FF5" w14:textId="78C1A110" w:rsidR="00571287" w:rsidRPr="00571287" w:rsidRDefault="006576C4" w:rsidP="00571287">
      <w:pPr>
        <w:rPr>
          <w:rFonts w:ascii="Times New Roman" w:hAnsi="Times New Roman" w:cs="Times New Roman"/>
          <w:spacing w:val="-2"/>
          <w:sz w:val="28"/>
          <w:szCs w:val="28"/>
          <w:shd w:val="clear" w:color="auto" w:fill="FEFEFE"/>
        </w:rPr>
      </w:pPr>
      <w:r w:rsidRPr="00571287">
        <w:rPr>
          <w:rFonts w:ascii="Times New Roman" w:hAnsi="Times New Roman" w:cs="Times New Roman"/>
          <w:sz w:val="28"/>
          <w:szCs w:val="28"/>
        </w:rPr>
        <w:t>R = 1.5 Mbps,</w:t>
      </w:r>
      <w:r w:rsidR="00170E4B">
        <w:rPr>
          <w:rFonts w:ascii="Times New Roman" w:hAnsi="Times New Roman" w:cs="Times New Roman"/>
          <w:sz w:val="28"/>
          <w:szCs w:val="28"/>
        </w:rPr>
        <w:t xml:space="preserve"> </w:t>
      </w:r>
      <w:r w:rsidRPr="00571287">
        <w:rPr>
          <w:rFonts w:ascii="Times New Roman" w:hAnsi="Times New Roman" w:cs="Times New Roman"/>
          <w:sz w:val="28"/>
          <w:szCs w:val="28"/>
        </w:rPr>
        <w:t>and nf = 250 bytes or 2000 bits ( 250 x 8)</w:t>
      </w:r>
      <w:r w:rsidR="00571287" w:rsidRPr="00571287">
        <w:rPr>
          <w:rFonts w:ascii="Times New Roman" w:hAnsi="Times New Roman" w:cs="Times New Roman"/>
          <w:sz w:val="28"/>
          <w:szCs w:val="28"/>
        </w:rPr>
        <w:t>.</w:t>
      </w:r>
      <w:r w:rsidR="00571287" w:rsidRPr="00571287">
        <w:rPr>
          <w:rFonts w:ascii="Times New Roman" w:hAnsi="Times New Roman" w:cs="Times New Roman"/>
          <w:color w:val="FF0000"/>
          <w:spacing w:val="-2"/>
          <w:sz w:val="28"/>
          <w:szCs w:val="28"/>
          <w:shd w:val="clear" w:color="auto" w:fill="FEFEFE"/>
        </w:rPr>
        <w:t xml:space="preserve"> </w:t>
      </w:r>
      <w:r w:rsidR="00571287" w:rsidRPr="00571287">
        <w:rPr>
          <w:rFonts w:ascii="Times New Roman" w:hAnsi="Times New Roman" w:cs="Times New Roman"/>
          <w:spacing w:val="-2"/>
          <w:sz w:val="28"/>
          <w:szCs w:val="28"/>
          <w:shd w:val="clear" w:color="auto" w:fill="FEFEFE"/>
        </w:rPr>
        <w:t xml:space="preserve">The distance that the information must travel is the earth-to-satellite distance, or d ≈ 36,000 km. </w:t>
      </w:r>
    </w:p>
    <w:p w14:paraId="73F215CA" w14:textId="77777777" w:rsidR="00571287" w:rsidRPr="00571287" w:rsidRDefault="00571287" w:rsidP="00571287">
      <w:pPr>
        <w:rPr>
          <w:rFonts w:ascii="Times New Roman" w:hAnsi="Times New Roman" w:cs="Times New Roman"/>
          <w:spacing w:val="-2"/>
          <w:sz w:val="28"/>
          <w:szCs w:val="28"/>
          <w:shd w:val="clear" w:color="auto" w:fill="FEFEFE"/>
        </w:rPr>
      </w:pPr>
      <w:r w:rsidRPr="00571287">
        <w:rPr>
          <w:rFonts w:ascii="Times New Roman" w:hAnsi="Times New Roman" w:cs="Times New Roman"/>
          <w:spacing w:val="-2"/>
          <w:sz w:val="28"/>
          <w:szCs w:val="28"/>
          <w:shd w:val="clear" w:color="auto" w:fill="FEFEFE"/>
        </w:rPr>
        <w:t xml:space="preserve">The speed of light c is 3 x 108. </w:t>
      </w:r>
    </w:p>
    <w:p w14:paraId="293AD3C8" w14:textId="77777777" w:rsidR="00571287" w:rsidRPr="00571287" w:rsidRDefault="00571287" w:rsidP="00571287">
      <w:pPr>
        <w:rPr>
          <w:rFonts w:ascii="Times New Roman" w:hAnsi="Times New Roman" w:cs="Times New Roman"/>
          <w:spacing w:val="-2"/>
          <w:sz w:val="28"/>
          <w:szCs w:val="28"/>
          <w:shd w:val="clear" w:color="auto" w:fill="FEFEFE"/>
        </w:rPr>
      </w:pPr>
      <w:r w:rsidRPr="00571287">
        <w:rPr>
          <w:rFonts w:ascii="Times New Roman" w:hAnsi="Times New Roman" w:cs="Times New Roman"/>
          <w:spacing w:val="-2"/>
          <w:sz w:val="28"/>
          <w:szCs w:val="28"/>
          <w:shd w:val="clear" w:color="auto" w:fill="FEFEFE"/>
        </w:rPr>
        <w:t xml:space="preserve">We can calculate the propagation delay and processing rate as follows: tprop = d/c = 36 x 106 / 3 x 108 = 120 ms tf = nf/R = 2000/1.5 x 106 = 1.33 ms </w:t>
      </w:r>
    </w:p>
    <w:p w14:paraId="50DB5AA0" w14:textId="77777777" w:rsidR="00571287" w:rsidRPr="00571287" w:rsidRDefault="00571287" w:rsidP="00571287">
      <w:pPr>
        <w:rPr>
          <w:rFonts w:ascii="Times New Roman" w:hAnsi="Times New Roman" w:cs="Times New Roman"/>
          <w:spacing w:val="-2"/>
          <w:sz w:val="28"/>
          <w:szCs w:val="28"/>
          <w:shd w:val="clear" w:color="auto" w:fill="FEFEFE"/>
        </w:rPr>
      </w:pPr>
      <w:r w:rsidRPr="00571287">
        <w:rPr>
          <w:rFonts w:ascii="Times New Roman" w:hAnsi="Times New Roman" w:cs="Times New Roman"/>
          <w:spacing w:val="-2"/>
          <w:sz w:val="28"/>
          <w:szCs w:val="28"/>
          <w:shd w:val="clear" w:color="auto" w:fill="FEFEFE"/>
        </w:rPr>
        <w:t>We can use either Go-Back-N or Selective Repeat ARQ. The default window size is N = 7 (with a 3bit sequence number). 0 1 2 3 4 5 6 7 …</w:t>
      </w:r>
      <w:r w:rsidRPr="00571287">
        <w:rPr>
          <w:rFonts w:ascii="Times New Roman" w:hAnsi="Times New Roman" w:cs="Times New Roman"/>
          <w:spacing w:val="-2"/>
          <w:sz w:val="28"/>
          <w:szCs w:val="28"/>
        </w:rPr>
        <w:br/>
      </w:r>
      <w:r w:rsidRPr="00571287">
        <w:rPr>
          <w:rFonts w:ascii="Times New Roman" w:hAnsi="Times New Roman" w:cs="Times New Roman"/>
          <w:spacing w:val="-2"/>
          <w:sz w:val="28"/>
          <w:szCs w:val="28"/>
        </w:rPr>
        <w:br/>
      </w:r>
      <w:r w:rsidRPr="00571287">
        <w:rPr>
          <w:rFonts w:ascii="Times New Roman" w:hAnsi="Times New Roman" w:cs="Times New Roman"/>
          <w:spacing w:val="-2"/>
          <w:sz w:val="28"/>
          <w:szCs w:val="28"/>
        </w:rPr>
        <w:br/>
      </w:r>
      <w:r w:rsidRPr="00571287">
        <w:rPr>
          <w:rFonts w:ascii="Times New Roman" w:hAnsi="Times New Roman" w:cs="Times New Roman"/>
          <w:spacing w:val="-2"/>
          <w:sz w:val="28"/>
          <w:szCs w:val="28"/>
          <w:shd w:val="clear" w:color="auto" w:fill="FEFEFE"/>
        </w:rPr>
        <w:lastRenderedPageBreak/>
        <w:t xml:space="preserve">The maximum information rate is achieved with no error, and hence, no retransmission. </w:t>
      </w:r>
    </w:p>
    <w:p w14:paraId="0A308418" w14:textId="3292FDC0" w:rsidR="00571287" w:rsidRPr="00571287" w:rsidRDefault="00571287" w:rsidP="00571287">
      <w:pPr>
        <w:rPr>
          <w:rFonts w:ascii="Times New Roman" w:hAnsi="Times New Roman" w:cs="Times New Roman"/>
          <w:spacing w:val="-2"/>
          <w:sz w:val="28"/>
          <w:szCs w:val="28"/>
          <w:shd w:val="clear" w:color="auto" w:fill="FEFEFE"/>
        </w:rPr>
      </w:pPr>
      <w:r w:rsidRPr="00571287">
        <w:rPr>
          <w:rFonts w:ascii="Times New Roman" w:hAnsi="Times New Roman" w:cs="Times New Roman"/>
          <w:spacing w:val="-2"/>
          <w:sz w:val="28"/>
          <w:szCs w:val="28"/>
          <w:shd w:val="clear" w:color="auto" w:fill="FEFEFE"/>
        </w:rPr>
        <w:t>tcycle = minimum time to transmit a group of N packets = tf + 2 tprop = 1.33 + 2x2120 = 241.33 ms n = no. of bits transmitted in a cycle = N.nf = 7</w:t>
      </w:r>
      <w:r w:rsidR="00ED2B99">
        <w:rPr>
          <w:rFonts w:ascii="Times New Roman" w:hAnsi="Times New Roman" w:cs="Times New Roman"/>
          <w:spacing w:val="-2"/>
          <w:sz w:val="28"/>
          <w:szCs w:val="28"/>
          <w:shd w:val="clear" w:color="auto" w:fill="FEFEFE"/>
        </w:rPr>
        <w:t xml:space="preserve"> </w:t>
      </w:r>
      <w:r w:rsidRPr="00571287">
        <w:rPr>
          <w:rFonts w:ascii="Times New Roman" w:hAnsi="Times New Roman" w:cs="Times New Roman"/>
          <w:spacing w:val="-2"/>
          <w:sz w:val="28"/>
          <w:szCs w:val="28"/>
          <w:shd w:val="clear" w:color="auto" w:fill="FEFEFE"/>
        </w:rPr>
        <w:t>x</w:t>
      </w:r>
      <w:r w:rsidR="00ED2B99">
        <w:rPr>
          <w:rFonts w:ascii="Times New Roman" w:hAnsi="Times New Roman" w:cs="Times New Roman"/>
          <w:spacing w:val="-2"/>
          <w:sz w:val="28"/>
          <w:szCs w:val="28"/>
          <w:shd w:val="clear" w:color="auto" w:fill="FEFEFE"/>
        </w:rPr>
        <w:t xml:space="preserve"> </w:t>
      </w:r>
      <w:r w:rsidRPr="00571287">
        <w:rPr>
          <w:rFonts w:ascii="Times New Roman" w:hAnsi="Times New Roman" w:cs="Times New Roman"/>
          <w:spacing w:val="-2"/>
          <w:sz w:val="28"/>
          <w:szCs w:val="28"/>
          <w:shd w:val="clear" w:color="auto" w:fill="FEFEFE"/>
        </w:rPr>
        <w:t xml:space="preserve">2000 = 14,000 bits Rmax = no. of bits sent in a cycle / minimum cycle time = n/tcycle = 58 kbps </w:t>
      </w:r>
    </w:p>
    <w:p w14:paraId="024849A4" w14:textId="77777777" w:rsidR="00571287" w:rsidRPr="00571287" w:rsidRDefault="00571287" w:rsidP="00571287">
      <w:pPr>
        <w:rPr>
          <w:rFonts w:ascii="Times New Roman" w:hAnsi="Times New Roman" w:cs="Times New Roman"/>
          <w:sz w:val="28"/>
          <w:szCs w:val="28"/>
        </w:rPr>
      </w:pPr>
      <w:r w:rsidRPr="00571287">
        <w:rPr>
          <w:rFonts w:ascii="Times New Roman" w:hAnsi="Times New Roman" w:cs="Times New Roman"/>
          <w:spacing w:val="-2"/>
          <w:sz w:val="28"/>
          <w:szCs w:val="28"/>
          <w:shd w:val="clear" w:color="auto" w:fill="FEFEFE"/>
        </w:rPr>
        <w:t xml:space="preserve">If the extended sequence numbering option (7-bit) is used, the maximum send window size would be N = 27 – 1 = 127, and hence, the maximum information rate is: Rmax = N.nf / tcycle = 127x2000/(241.33x10-3) = 1.052 Mbps 49. </w:t>
      </w:r>
    </w:p>
    <w:p w14:paraId="7B21E007" w14:textId="520EF735" w:rsidR="006576C4" w:rsidRPr="00571287" w:rsidRDefault="00571287" w:rsidP="00BF3871">
      <w:pPr>
        <w:rPr>
          <w:rFonts w:ascii="Times New Roman" w:hAnsi="Times New Roman" w:cs="Times New Roman"/>
          <w:sz w:val="28"/>
          <w:szCs w:val="28"/>
        </w:rPr>
      </w:pPr>
      <w:r w:rsidRPr="00571287">
        <w:rPr>
          <w:rFonts w:ascii="Times New Roman" w:hAnsi="Times New Roman" w:cs="Times New Roman"/>
          <w:sz w:val="28"/>
          <w:szCs w:val="28"/>
        </w:rPr>
        <w:t>Q3:</w:t>
      </w:r>
    </w:p>
    <w:p w14:paraId="6BF60B67" w14:textId="77777777" w:rsidR="00571287" w:rsidRPr="00571287" w:rsidRDefault="00571287" w:rsidP="00571287">
      <w:pPr>
        <w:rPr>
          <w:rFonts w:ascii="Times New Roman" w:hAnsi="Times New Roman" w:cs="Times New Roman"/>
          <w:sz w:val="28"/>
          <w:szCs w:val="28"/>
        </w:rPr>
      </w:pPr>
      <w:r w:rsidRPr="00571287">
        <w:rPr>
          <w:rFonts w:ascii="Times New Roman" w:eastAsia="Times New Roman" w:hAnsi="Times New Roman" w:cs="Times New Roman"/>
          <w:sz w:val="28"/>
          <w:szCs w:val="28"/>
        </w:rPr>
        <w:t>a/Message size is important because in real-time signals of voice it is necessary to transfer a fixed packet size of that holds no more than 20 ms of the speech signal. The handling of arbitrary message size is not as important as long as the desired packet size for voice can be handled.</w:t>
      </w:r>
    </w:p>
    <w:p w14:paraId="4C57E6BB" w14:textId="77777777" w:rsidR="00571287" w:rsidRDefault="00571287" w:rsidP="00571287">
      <w:pPr>
        <w:rPr>
          <w:rFonts w:ascii="Times New Roman" w:eastAsia="Times New Roman" w:hAnsi="Times New Roman" w:cs="Times New Roman"/>
          <w:sz w:val="28"/>
          <w:szCs w:val="28"/>
        </w:rPr>
      </w:pPr>
    </w:p>
    <w:p w14:paraId="4797B11B" w14:textId="725F47F1" w:rsidR="00571287" w:rsidRPr="00571287" w:rsidRDefault="00571287" w:rsidP="00571287">
      <w:pPr>
        <w:rPr>
          <w:rFonts w:ascii="Times New Roman" w:hAnsi="Times New Roman" w:cs="Times New Roman"/>
          <w:sz w:val="28"/>
          <w:szCs w:val="28"/>
        </w:rPr>
      </w:pPr>
      <w:r w:rsidRPr="00571287">
        <w:rPr>
          <w:rFonts w:ascii="Times New Roman" w:eastAsia="Times New Roman" w:hAnsi="Times New Roman" w:cs="Times New Roman"/>
          <w:sz w:val="28"/>
          <w:szCs w:val="28"/>
        </w:rPr>
        <w:t>Sequencing is essential because each packet needs to arrive in the same sequence that it was generated. Reliability is moderately important since voice transmission can tolerate a certain level of loss and error.</w:t>
      </w:r>
    </w:p>
    <w:p w14:paraId="79429E5C" w14:textId="77777777" w:rsidR="00571287" w:rsidRDefault="00571287" w:rsidP="00571287">
      <w:pPr>
        <w:rPr>
          <w:rFonts w:ascii="Times New Roman" w:eastAsia="Times New Roman" w:hAnsi="Times New Roman" w:cs="Times New Roman"/>
          <w:sz w:val="28"/>
          <w:szCs w:val="28"/>
        </w:rPr>
      </w:pPr>
    </w:p>
    <w:p w14:paraId="3292988F" w14:textId="633B6946" w:rsidR="00571287" w:rsidRPr="00571287" w:rsidRDefault="00571287" w:rsidP="00571287">
      <w:pPr>
        <w:rPr>
          <w:rFonts w:ascii="Times New Roman" w:hAnsi="Times New Roman" w:cs="Times New Roman"/>
          <w:sz w:val="28"/>
          <w:szCs w:val="28"/>
        </w:rPr>
      </w:pPr>
      <w:r w:rsidRPr="00571287">
        <w:rPr>
          <w:rFonts w:ascii="Times New Roman" w:eastAsia="Times New Roman" w:hAnsi="Times New Roman" w:cs="Times New Roman"/>
          <w:sz w:val="28"/>
          <w:szCs w:val="28"/>
        </w:rPr>
        <w:t>Pacing and flow control are not as important because the synchronous nature of the voice signal implies that the end systems will be matched in speed.</w:t>
      </w:r>
    </w:p>
    <w:p w14:paraId="30684461" w14:textId="77777777" w:rsidR="00571287" w:rsidRDefault="00571287" w:rsidP="00571287">
      <w:pPr>
        <w:rPr>
          <w:rFonts w:ascii="Times New Roman" w:eastAsia="Times New Roman" w:hAnsi="Times New Roman" w:cs="Times New Roman"/>
          <w:sz w:val="28"/>
          <w:szCs w:val="28"/>
        </w:rPr>
      </w:pPr>
    </w:p>
    <w:p w14:paraId="62EAAC07" w14:textId="0BC219E6" w:rsidR="00571287" w:rsidRPr="00571287" w:rsidRDefault="00571287" w:rsidP="00571287">
      <w:pPr>
        <w:rPr>
          <w:rFonts w:ascii="Times New Roman" w:hAnsi="Times New Roman" w:cs="Times New Roman"/>
          <w:sz w:val="28"/>
          <w:szCs w:val="28"/>
        </w:rPr>
      </w:pPr>
      <w:r w:rsidRPr="00571287">
        <w:rPr>
          <w:rFonts w:ascii="Times New Roman" w:eastAsia="Times New Roman" w:hAnsi="Times New Roman" w:cs="Times New Roman"/>
          <w:sz w:val="28"/>
          <w:szCs w:val="28"/>
        </w:rPr>
        <w:t>Timing, for real-time voice transfer, is important because this adaptation function helps to control the jitter in the delivered signal.</w:t>
      </w:r>
    </w:p>
    <w:p w14:paraId="5CA498A1" w14:textId="77777777" w:rsidR="00571287" w:rsidRDefault="00571287" w:rsidP="00571287">
      <w:pPr>
        <w:rPr>
          <w:rFonts w:ascii="Times New Roman" w:hAnsi="Times New Roman" w:cs="Times New Roman"/>
          <w:sz w:val="28"/>
          <w:szCs w:val="28"/>
        </w:rPr>
      </w:pPr>
    </w:p>
    <w:p w14:paraId="43D2FE5C" w14:textId="201EE785" w:rsidR="00571287" w:rsidRPr="00571287" w:rsidRDefault="00571287" w:rsidP="00571287">
      <w:pPr>
        <w:rPr>
          <w:rFonts w:ascii="Times New Roman" w:hAnsi="Times New Roman" w:cs="Times New Roman"/>
          <w:sz w:val="28"/>
          <w:szCs w:val="28"/>
        </w:rPr>
      </w:pPr>
      <w:r w:rsidRPr="00571287">
        <w:rPr>
          <w:rFonts w:ascii="Times New Roman" w:eastAsia="Times New Roman" w:hAnsi="Times New Roman" w:cs="Times New Roman"/>
          <w:sz w:val="28"/>
          <w:szCs w:val="28"/>
        </w:rPr>
        <w:t>Addressing is only during the connection setup phase if we assume some form of virtual circuit packet switching method.</w:t>
      </w:r>
    </w:p>
    <w:p w14:paraId="72674704" w14:textId="77777777" w:rsidR="00571287" w:rsidRPr="00571287" w:rsidRDefault="00571287" w:rsidP="00571287">
      <w:pPr>
        <w:rPr>
          <w:rFonts w:ascii="Times New Roman" w:hAnsi="Times New Roman" w:cs="Times New Roman"/>
          <w:sz w:val="28"/>
          <w:szCs w:val="28"/>
        </w:rPr>
      </w:pPr>
      <w:r w:rsidRPr="00571287">
        <w:rPr>
          <w:rFonts w:ascii="Times New Roman" w:eastAsia="Times New Roman" w:hAnsi="Times New Roman" w:cs="Times New Roman"/>
          <w:sz w:val="28"/>
          <w:szCs w:val="28"/>
        </w:rPr>
        <w:t>Privacy, integrity, and authentication have traditionally not been as important as the other issues discussed above.</w:t>
      </w:r>
    </w:p>
    <w:p w14:paraId="7F1C4D80" w14:textId="77777777" w:rsidR="00571287" w:rsidRPr="00571287" w:rsidRDefault="00571287" w:rsidP="00571287">
      <w:pPr>
        <w:ind w:left="360"/>
        <w:rPr>
          <w:rFonts w:ascii="Times New Roman" w:hAnsi="Times New Roman" w:cs="Times New Roman"/>
          <w:sz w:val="28"/>
          <w:szCs w:val="28"/>
        </w:rPr>
      </w:pPr>
    </w:p>
    <w:p w14:paraId="70C00900" w14:textId="17B0CEFD" w:rsidR="00571287" w:rsidRPr="00571287" w:rsidRDefault="00571287" w:rsidP="00571287">
      <w:pPr>
        <w:rPr>
          <w:rFonts w:ascii="Times New Roman" w:hAnsi="Times New Roman" w:cs="Times New Roman"/>
          <w:sz w:val="28"/>
          <w:szCs w:val="28"/>
        </w:rPr>
      </w:pPr>
      <w:r w:rsidRPr="00571287">
        <w:rPr>
          <w:rFonts w:ascii="Times New Roman" w:eastAsia="Times New Roman" w:hAnsi="Times New Roman" w:cs="Times New Roman"/>
          <w:sz w:val="28"/>
          <w:szCs w:val="28"/>
        </w:rPr>
        <w:lastRenderedPageBreak/>
        <w:t>b/</w:t>
      </w:r>
      <w:r>
        <w:rPr>
          <w:rFonts w:ascii="Times New Roman" w:eastAsia="Times New Roman" w:hAnsi="Times New Roman" w:cs="Times New Roman"/>
          <w:sz w:val="28"/>
          <w:szCs w:val="28"/>
        </w:rPr>
        <w:t xml:space="preserve"> </w:t>
      </w:r>
      <w:r w:rsidRPr="00571287">
        <w:rPr>
          <w:rFonts w:ascii="Times New Roman" w:eastAsia="Times New Roman" w:hAnsi="Times New Roman" w:cs="Times New Roman"/>
          <w:sz w:val="28"/>
          <w:szCs w:val="28"/>
        </w:rPr>
        <w:t>If the underlying network is reliable then the end-to-end approach is better because the probability of error is very low so processing at the edge suffices to provide acceptable performance.</w:t>
      </w:r>
    </w:p>
    <w:p w14:paraId="12262B48" w14:textId="77777777" w:rsidR="00571287" w:rsidRDefault="00571287" w:rsidP="00571287">
      <w:pPr>
        <w:rPr>
          <w:rFonts w:ascii="Times New Roman" w:eastAsia="Times New Roman" w:hAnsi="Times New Roman" w:cs="Times New Roman"/>
          <w:sz w:val="28"/>
          <w:szCs w:val="28"/>
        </w:rPr>
      </w:pPr>
      <w:r w:rsidRPr="00571287">
        <w:rPr>
          <w:rFonts w:ascii="Times New Roman" w:eastAsia="Times New Roman" w:hAnsi="Times New Roman" w:cs="Times New Roman"/>
          <w:sz w:val="28"/>
          <w:szCs w:val="28"/>
        </w:rPr>
        <w:t>If the underlying network is unreliable then the hop-by-hop approach may be required. For example, if the probability of error is very high, as in a wireless channel, then error recovery at each hop may be necessary to make effective communication possible.</w:t>
      </w:r>
    </w:p>
    <w:p w14:paraId="74493670" w14:textId="054E5D99" w:rsidR="00CE60AF" w:rsidRDefault="00CE60AF"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Q4:</w:t>
      </w:r>
    </w:p>
    <w:tbl>
      <w:tblPr>
        <w:tblStyle w:val="TableGrid"/>
        <w:tblW w:w="0" w:type="auto"/>
        <w:tblLook w:val="04A0" w:firstRow="1" w:lastRow="0" w:firstColumn="1" w:lastColumn="0" w:noHBand="0" w:noVBand="1"/>
      </w:tblPr>
      <w:tblGrid>
        <w:gridCol w:w="1975"/>
        <w:gridCol w:w="1980"/>
      </w:tblGrid>
      <w:tr w:rsidR="00967376" w14:paraId="56712A26" w14:textId="77777777" w:rsidTr="00967376">
        <w:tc>
          <w:tcPr>
            <w:tcW w:w="1975" w:type="dxa"/>
          </w:tcPr>
          <w:p w14:paraId="16AC2B44" w14:textId="38730CF9" w:rsidR="00967376" w:rsidRDefault="00967376" w:rsidP="00967376">
            <w:pPr>
              <w:rPr>
                <w:rFonts w:ascii="Times New Roman" w:eastAsia="Times New Roman" w:hAnsi="Times New Roman" w:cs="Times New Roman"/>
                <w:sz w:val="28"/>
                <w:szCs w:val="28"/>
              </w:rPr>
            </w:pPr>
            <w:r>
              <w:rPr>
                <w:rFonts w:ascii="Times New Roman" w:eastAsia="Times New Roman" w:hAnsi="Times New Roman" w:cs="Times New Roman"/>
                <w:sz w:val="28"/>
                <w:szCs w:val="28"/>
              </w:rPr>
              <w:t>Address</w:t>
            </w:r>
          </w:p>
        </w:tc>
        <w:tc>
          <w:tcPr>
            <w:tcW w:w="1980" w:type="dxa"/>
          </w:tcPr>
          <w:p w14:paraId="6604850D" w14:textId="1A37CA91" w:rsidR="00967376" w:rsidRDefault="00967376"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Port</w:t>
            </w:r>
          </w:p>
        </w:tc>
      </w:tr>
      <w:tr w:rsidR="00967376" w14:paraId="2D3FF17B" w14:textId="77777777" w:rsidTr="00967376">
        <w:tc>
          <w:tcPr>
            <w:tcW w:w="1975" w:type="dxa"/>
          </w:tcPr>
          <w:p w14:paraId="4E6AD942" w14:textId="15135545" w:rsidR="00967376" w:rsidRDefault="00967376"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S1</w:t>
            </w:r>
          </w:p>
        </w:tc>
        <w:tc>
          <w:tcPr>
            <w:tcW w:w="1980" w:type="dxa"/>
          </w:tcPr>
          <w:p w14:paraId="741D9091" w14:textId="0EA3669E" w:rsidR="00967376" w:rsidRDefault="00967376"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67376" w14:paraId="66520541" w14:textId="77777777" w:rsidTr="00967376">
        <w:tc>
          <w:tcPr>
            <w:tcW w:w="1975" w:type="dxa"/>
          </w:tcPr>
          <w:p w14:paraId="091FB741" w14:textId="682A2A09" w:rsidR="00967376" w:rsidRDefault="00967376"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S3</w:t>
            </w:r>
          </w:p>
        </w:tc>
        <w:tc>
          <w:tcPr>
            <w:tcW w:w="1980" w:type="dxa"/>
          </w:tcPr>
          <w:p w14:paraId="20C5FB9A" w14:textId="0222FA86" w:rsidR="00967376" w:rsidRDefault="00967376"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967376" w14:paraId="165573EF" w14:textId="77777777" w:rsidTr="00967376">
        <w:tc>
          <w:tcPr>
            <w:tcW w:w="1975" w:type="dxa"/>
          </w:tcPr>
          <w:p w14:paraId="73A0854C" w14:textId="252DA9A9" w:rsidR="00967376" w:rsidRDefault="00967376"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S4 </w:t>
            </w:r>
          </w:p>
        </w:tc>
        <w:tc>
          <w:tcPr>
            <w:tcW w:w="1980" w:type="dxa"/>
          </w:tcPr>
          <w:p w14:paraId="7026AA05" w14:textId="63D26E91" w:rsidR="00967376" w:rsidRDefault="00967376"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967376" w14:paraId="7BC73177" w14:textId="77777777" w:rsidTr="00967376">
        <w:tc>
          <w:tcPr>
            <w:tcW w:w="1975" w:type="dxa"/>
          </w:tcPr>
          <w:p w14:paraId="674D63E0" w14:textId="593683B8" w:rsidR="00967376" w:rsidRDefault="00967376"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00C92FEA">
              <w:rPr>
                <w:rFonts w:ascii="Times New Roman" w:eastAsia="Times New Roman" w:hAnsi="Times New Roman" w:cs="Times New Roman"/>
                <w:sz w:val="28"/>
                <w:szCs w:val="28"/>
              </w:rPr>
              <w:t>2</w:t>
            </w:r>
          </w:p>
        </w:tc>
        <w:tc>
          <w:tcPr>
            <w:tcW w:w="1980" w:type="dxa"/>
          </w:tcPr>
          <w:p w14:paraId="1EFD703A" w14:textId="1B681AEA" w:rsidR="00967376" w:rsidRDefault="00C92FEA"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67376" w14:paraId="4192F09A" w14:textId="77777777" w:rsidTr="00967376">
        <w:trPr>
          <w:trHeight w:val="377"/>
        </w:trPr>
        <w:tc>
          <w:tcPr>
            <w:tcW w:w="1975" w:type="dxa"/>
          </w:tcPr>
          <w:p w14:paraId="23C19E9D" w14:textId="590CDE61" w:rsidR="00967376" w:rsidRDefault="00C92FEA"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S5</w:t>
            </w:r>
          </w:p>
        </w:tc>
        <w:tc>
          <w:tcPr>
            <w:tcW w:w="1980" w:type="dxa"/>
          </w:tcPr>
          <w:p w14:paraId="55EEB497" w14:textId="5DBC24E0" w:rsidR="00967376" w:rsidRDefault="00C92FEA"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bl>
    <w:tbl>
      <w:tblPr>
        <w:tblStyle w:val="TableGrid"/>
        <w:tblpPr w:leftFromText="180" w:rightFromText="180" w:vertAnchor="text" w:horzAnchor="margin" w:tblpXSpec="right" w:tblpY="-2093"/>
        <w:tblW w:w="0" w:type="auto"/>
        <w:tblLook w:val="04A0" w:firstRow="1" w:lastRow="0" w:firstColumn="1" w:lastColumn="0" w:noHBand="0" w:noVBand="1"/>
      </w:tblPr>
      <w:tblGrid>
        <w:gridCol w:w="1975"/>
        <w:gridCol w:w="1980"/>
      </w:tblGrid>
      <w:tr w:rsidR="00C92FEA" w14:paraId="46C21193" w14:textId="77777777" w:rsidTr="00C92FEA">
        <w:tc>
          <w:tcPr>
            <w:tcW w:w="1975" w:type="dxa"/>
          </w:tcPr>
          <w:p w14:paraId="779CA29C" w14:textId="77777777" w:rsidR="00C92FEA" w:rsidRDefault="00C92FEA" w:rsidP="00C92FEA">
            <w:pPr>
              <w:rPr>
                <w:rFonts w:ascii="Times New Roman" w:eastAsia="Times New Roman" w:hAnsi="Times New Roman" w:cs="Times New Roman"/>
                <w:sz w:val="28"/>
                <w:szCs w:val="28"/>
              </w:rPr>
            </w:pPr>
            <w:r>
              <w:rPr>
                <w:rFonts w:ascii="Times New Roman" w:eastAsia="Times New Roman" w:hAnsi="Times New Roman" w:cs="Times New Roman"/>
                <w:sz w:val="28"/>
                <w:szCs w:val="28"/>
              </w:rPr>
              <w:t>Address</w:t>
            </w:r>
          </w:p>
        </w:tc>
        <w:tc>
          <w:tcPr>
            <w:tcW w:w="1980" w:type="dxa"/>
          </w:tcPr>
          <w:p w14:paraId="4F172A64" w14:textId="77777777" w:rsidR="00C92FEA" w:rsidRDefault="00C92FEA" w:rsidP="00C92FEA">
            <w:pPr>
              <w:rPr>
                <w:rFonts w:ascii="Times New Roman" w:eastAsia="Times New Roman" w:hAnsi="Times New Roman" w:cs="Times New Roman"/>
                <w:sz w:val="28"/>
                <w:szCs w:val="28"/>
              </w:rPr>
            </w:pPr>
            <w:r>
              <w:rPr>
                <w:rFonts w:ascii="Times New Roman" w:eastAsia="Times New Roman" w:hAnsi="Times New Roman" w:cs="Times New Roman"/>
                <w:sz w:val="28"/>
                <w:szCs w:val="28"/>
              </w:rPr>
              <w:t>Port</w:t>
            </w:r>
          </w:p>
        </w:tc>
      </w:tr>
      <w:tr w:rsidR="00C92FEA" w14:paraId="280EBA99" w14:textId="77777777" w:rsidTr="00C92FEA">
        <w:tc>
          <w:tcPr>
            <w:tcW w:w="1975" w:type="dxa"/>
          </w:tcPr>
          <w:p w14:paraId="1E2906AD" w14:textId="77777777" w:rsidR="00C92FEA" w:rsidRDefault="00C92FEA" w:rsidP="00C92FEA">
            <w:pPr>
              <w:rPr>
                <w:rFonts w:ascii="Times New Roman" w:eastAsia="Times New Roman" w:hAnsi="Times New Roman" w:cs="Times New Roman"/>
                <w:sz w:val="28"/>
                <w:szCs w:val="28"/>
              </w:rPr>
            </w:pPr>
            <w:r>
              <w:rPr>
                <w:rFonts w:ascii="Times New Roman" w:eastAsia="Times New Roman" w:hAnsi="Times New Roman" w:cs="Times New Roman"/>
                <w:sz w:val="28"/>
                <w:szCs w:val="28"/>
              </w:rPr>
              <w:t>S5</w:t>
            </w:r>
          </w:p>
        </w:tc>
        <w:tc>
          <w:tcPr>
            <w:tcW w:w="1980" w:type="dxa"/>
          </w:tcPr>
          <w:p w14:paraId="26F1DF42" w14:textId="77777777" w:rsidR="00C92FEA" w:rsidRDefault="00C92FEA" w:rsidP="00C92FEA">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92FEA" w14:paraId="4B9F46DA" w14:textId="77777777" w:rsidTr="00C92FEA">
        <w:tc>
          <w:tcPr>
            <w:tcW w:w="1975" w:type="dxa"/>
          </w:tcPr>
          <w:p w14:paraId="58194E55" w14:textId="77777777" w:rsidR="00C92FEA" w:rsidRDefault="00C92FEA" w:rsidP="00C92FEA">
            <w:pPr>
              <w:rPr>
                <w:rFonts w:ascii="Times New Roman" w:eastAsia="Times New Roman" w:hAnsi="Times New Roman" w:cs="Times New Roman"/>
                <w:sz w:val="28"/>
                <w:szCs w:val="28"/>
              </w:rPr>
            </w:pPr>
            <w:r>
              <w:rPr>
                <w:rFonts w:ascii="Times New Roman" w:eastAsia="Times New Roman" w:hAnsi="Times New Roman" w:cs="Times New Roman"/>
                <w:sz w:val="28"/>
                <w:szCs w:val="28"/>
              </w:rPr>
              <w:t>S2</w:t>
            </w:r>
          </w:p>
        </w:tc>
        <w:tc>
          <w:tcPr>
            <w:tcW w:w="1980" w:type="dxa"/>
          </w:tcPr>
          <w:p w14:paraId="5DDEE90C" w14:textId="77777777" w:rsidR="00C92FEA" w:rsidRDefault="00C92FEA" w:rsidP="00C92FEA">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C92FEA" w14:paraId="62C85FD6" w14:textId="77777777" w:rsidTr="00C92FEA">
        <w:tc>
          <w:tcPr>
            <w:tcW w:w="1975" w:type="dxa"/>
          </w:tcPr>
          <w:p w14:paraId="386DFCB3" w14:textId="77777777" w:rsidR="00C92FEA" w:rsidRDefault="00C92FEA" w:rsidP="00C92FEA">
            <w:pPr>
              <w:rPr>
                <w:rFonts w:ascii="Times New Roman" w:eastAsia="Times New Roman" w:hAnsi="Times New Roman" w:cs="Times New Roman"/>
                <w:sz w:val="28"/>
                <w:szCs w:val="28"/>
              </w:rPr>
            </w:pPr>
            <w:r>
              <w:rPr>
                <w:rFonts w:ascii="Times New Roman" w:eastAsia="Times New Roman" w:hAnsi="Times New Roman" w:cs="Times New Roman"/>
                <w:sz w:val="28"/>
                <w:szCs w:val="28"/>
              </w:rPr>
              <w:t>S3</w:t>
            </w:r>
          </w:p>
        </w:tc>
        <w:tc>
          <w:tcPr>
            <w:tcW w:w="1980" w:type="dxa"/>
          </w:tcPr>
          <w:p w14:paraId="6E844141" w14:textId="77777777" w:rsidR="00C92FEA" w:rsidRDefault="00C92FEA" w:rsidP="00C92FEA">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C92FEA" w14:paraId="2AD31B0D" w14:textId="77777777" w:rsidTr="00C92FEA">
        <w:tc>
          <w:tcPr>
            <w:tcW w:w="1975" w:type="dxa"/>
          </w:tcPr>
          <w:p w14:paraId="3C116D15" w14:textId="77777777" w:rsidR="00C92FEA" w:rsidRDefault="00C92FEA" w:rsidP="00C92FEA">
            <w:pPr>
              <w:rPr>
                <w:rFonts w:ascii="Times New Roman" w:eastAsia="Times New Roman" w:hAnsi="Times New Roman" w:cs="Times New Roman"/>
                <w:sz w:val="28"/>
                <w:szCs w:val="28"/>
              </w:rPr>
            </w:pPr>
            <w:r>
              <w:rPr>
                <w:rFonts w:ascii="Times New Roman" w:eastAsia="Times New Roman" w:hAnsi="Times New Roman" w:cs="Times New Roman"/>
                <w:sz w:val="28"/>
                <w:szCs w:val="28"/>
              </w:rPr>
              <w:t>S1</w:t>
            </w:r>
          </w:p>
        </w:tc>
        <w:tc>
          <w:tcPr>
            <w:tcW w:w="1980" w:type="dxa"/>
          </w:tcPr>
          <w:p w14:paraId="03929E64" w14:textId="77777777" w:rsidR="00C92FEA" w:rsidRDefault="00C92FEA" w:rsidP="00C92FEA">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92FEA" w14:paraId="1CFD86E5" w14:textId="77777777" w:rsidTr="00C92FEA">
        <w:tc>
          <w:tcPr>
            <w:tcW w:w="1975" w:type="dxa"/>
          </w:tcPr>
          <w:p w14:paraId="7FC18874" w14:textId="77777777" w:rsidR="00C92FEA" w:rsidRDefault="00C92FEA" w:rsidP="00C92FEA">
            <w:pPr>
              <w:rPr>
                <w:rFonts w:ascii="Times New Roman" w:eastAsia="Times New Roman" w:hAnsi="Times New Roman" w:cs="Times New Roman"/>
                <w:sz w:val="28"/>
                <w:szCs w:val="28"/>
              </w:rPr>
            </w:pPr>
            <w:r>
              <w:rPr>
                <w:rFonts w:ascii="Times New Roman" w:eastAsia="Times New Roman" w:hAnsi="Times New Roman" w:cs="Times New Roman"/>
                <w:sz w:val="28"/>
                <w:szCs w:val="28"/>
              </w:rPr>
              <w:t>S4</w:t>
            </w:r>
          </w:p>
        </w:tc>
        <w:tc>
          <w:tcPr>
            <w:tcW w:w="1980" w:type="dxa"/>
          </w:tcPr>
          <w:p w14:paraId="3E9CB5F6" w14:textId="77777777" w:rsidR="00C92FEA" w:rsidRDefault="00C92FEA" w:rsidP="00C92FEA">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bl>
    <w:p w14:paraId="479D8A99" w14:textId="77777777" w:rsidR="003E0813" w:rsidRDefault="003E0813" w:rsidP="00571287">
      <w:pPr>
        <w:rPr>
          <w:rFonts w:ascii="Times New Roman" w:eastAsia="Times New Roman" w:hAnsi="Times New Roman" w:cs="Times New Roman"/>
          <w:sz w:val="28"/>
          <w:szCs w:val="28"/>
        </w:rPr>
      </w:pPr>
    </w:p>
    <w:p w14:paraId="00539695" w14:textId="77777777" w:rsidR="00C92FEA" w:rsidRDefault="00C92FEA" w:rsidP="00571287">
      <w:pPr>
        <w:rPr>
          <w:rFonts w:ascii="Times New Roman" w:eastAsia="Times New Roman" w:hAnsi="Times New Roman" w:cs="Times New Roman"/>
          <w:sz w:val="28"/>
          <w:szCs w:val="28"/>
        </w:rPr>
      </w:pPr>
    </w:p>
    <w:p w14:paraId="2BBD0B98" w14:textId="4D21220B" w:rsidR="00CE60AF" w:rsidRDefault="00CE60AF"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Q5:</w:t>
      </w:r>
    </w:p>
    <w:p w14:paraId="581B2D5E" w14:textId="2BE4281D" w:rsidR="0018456D" w:rsidRDefault="001A054E"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0018456D">
        <w:rPr>
          <w:rFonts w:ascii="Times New Roman" w:eastAsia="Times New Roman" w:hAnsi="Times New Roman" w:cs="Times New Roman"/>
          <w:sz w:val="28"/>
          <w:szCs w:val="28"/>
        </w:rPr>
        <w:t>How many host addresses are needed in the largest</w:t>
      </w:r>
      <w:r>
        <w:rPr>
          <w:rFonts w:ascii="Times New Roman" w:eastAsia="Times New Roman" w:hAnsi="Times New Roman" w:cs="Times New Roman"/>
          <w:sz w:val="28"/>
          <w:szCs w:val="28"/>
        </w:rPr>
        <w:t xml:space="preserve"> required subnet?</w:t>
      </w:r>
    </w:p>
    <w:p w14:paraId="117BE000" w14:textId="0FF87659" w:rsidR="001A054E" w:rsidRDefault="001A054E"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Soln: 50</w:t>
      </w:r>
    </w:p>
    <w:p w14:paraId="27D68BE5" w14:textId="77777777" w:rsidR="001A18FF" w:rsidRDefault="001A18FF" w:rsidP="00571287">
      <w:pPr>
        <w:rPr>
          <w:rFonts w:ascii="Times New Roman" w:eastAsia="Times New Roman" w:hAnsi="Times New Roman" w:cs="Times New Roman"/>
          <w:sz w:val="28"/>
          <w:szCs w:val="28"/>
        </w:rPr>
      </w:pPr>
    </w:p>
    <w:p w14:paraId="54D35A3D" w14:textId="006E704B" w:rsidR="001A054E" w:rsidRDefault="001A054E" w:rsidP="00571287">
      <w:pPr>
        <w:rPr>
          <w:rFonts w:ascii="Times New Roman" w:eastAsia="Times New Roman" w:hAnsi="Times New Roman" w:cs="Times New Roman"/>
          <w:sz w:val="28"/>
          <w:szCs w:val="28"/>
        </w:rPr>
      </w:pPr>
      <w:r>
        <w:rPr>
          <w:rFonts w:ascii="Times New Roman" w:eastAsia="Times New Roman" w:hAnsi="Times New Roman" w:cs="Times New Roman"/>
          <w:sz w:val="28"/>
          <w:szCs w:val="28"/>
        </w:rPr>
        <w:t>B, What is the minimum number</w:t>
      </w:r>
      <w:r w:rsidR="0012161D">
        <w:rPr>
          <w:rFonts w:ascii="Times New Roman" w:eastAsia="Times New Roman" w:hAnsi="Times New Roman" w:cs="Times New Roman"/>
          <w:sz w:val="28"/>
          <w:szCs w:val="28"/>
        </w:rPr>
        <w:t xml:space="preserve"> of subnets required ?</w:t>
      </w:r>
    </w:p>
    <w:p w14:paraId="43E80E20" w14:textId="28FA029E" w:rsidR="0045394B" w:rsidRDefault="0012161D" w:rsidP="00571287">
      <w:pPr>
        <w:rPr>
          <w:rFonts w:ascii="Times New Roman" w:hAnsi="Times New Roman" w:cs="Times New Roman"/>
          <w:sz w:val="28"/>
          <w:szCs w:val="28"/>
        </w:rPr>
      </w:pPr>
      <w:r>
        <w:rPr>
          <w:rFonts w:ascii="Times New Roman" w:hAnsi="Times New Roman" w:cs="Times New Roman"/>
          <w:sz w:val="28"/>
          <w:szCs w:val="28"/>
        </w:rPr>
        <w:t>Soln: According to the question , two subnet are required for LAN-A and LAN-B and two subnets</w:t>
      </w:r>
      <w:r w:rsidR="005E517A">
        <w:rPr>
          <w:rFonts w:ascii="Times New Roman" w:hAnsi="Times New Roman" w:cs="Times New Roman"/>
          <w:sz w:val="28"/>
          <w:szCs w:val="28"/>
        </w:rPr>
        <w:t xml:space="preserve"> are needed to be left for future use. Therefor the total number of subnets are 4.</w:t>
      </w:r>
    </w:p>
    <w:p w14:paraId="58916106" w14:textId="77777777" w:rsidR="001A18FF" w:rsidRDefault="001A18FF" w:rsidP="00571287">
      <w:pPr>
        <w:rPr>
          <w:rFonts w:ascii="Times New Roman" w:hAnsi="Times New Roman" w:cs="Times New Roman"/>
          <w:sz w:val="28"/>
          <w:szCs w:val="28"/>
        </w:rPr>
      </w:pPr>
    </w:p>
    <w:p w14:paraId="11B22632" w14:textId="1C98EB4F" w:rsidR="00480694" w:rsidRDefault="00480694" w:rsidP="00571287">
      <w:pPr>
        <w:rPr>
          <w:rFonts w:ascii="Times New Roman" w:hAnsi="Times New Roman" w:cs="Times New Roman"/>
          <w:sz w:val="28"/>
          <w:szCs w:val="28"/>
        </w:rPr>
      </w:pPr>
      <w:r>
        <w:rPr>
          <w:rFonts w:ascii="Times New Roman" w:hAnsi="Times New Roman" w:cs="Times New Roman"/>
          <w:sz w:val="28"/>
          <w:szCs w:val="28"/>
        </w:rPr>
        <w:t>C, The network that you are tasked to subnet is 192.168.0.0/24.What is the /24 subnet mask in binary?</w:t>
      </w:r>
    </w:p>
    <w:p w14:paraId="168CAF3F" w14:textId="4064696A" w:rsidR="00E56BC1" w:rsidRDefault="00E56BC1" w:rsidP="00571287">
      <w:pPr>
        <w:rPr>
          <w:rFonts w:ascii="Times New Roman" w:hAnsi="Times New Roman" w:cs="Times New Roman"/>
          <w:sz w:val="28"/>
          <w:szCs w:val="28"/>
        </w:rPr>
      </w:pPr>
      <w:r>
        <w:rPr>
          <w:rFonts w:ascii="Times New Roman" w:hAnsi="Times New Roman" w:cs="Times New Roman"/>
          <w:sz w:val="28"/>
          <w:szCs w:val="28"/>
        </w:rPr>
        <w:t>Soln: /24 is prefix length.</w:t>
      </w:r>
    </w:p>
    <w:p w14:paraId="4085DCBA" w14:textId="6480A416" w:rsidR="00E56BC1" w:rsidRDefault="00E56BC1" w:rsidP="00571287">
      <w:pPr>
        <w:rPr>
          <w:rFonts w:ascii="Times New Roman" w:hAnsi="Times New Roman" w:cs="Times New Roman"/>
          <w:sz w:val="28"/>
          <w:szCs w:val="28"/>
        </w:rPr>
      </w:pPr>
      <w:r>
        <w:rPr>
          <w:rFonts w:ascii="Times New Roman" w:hAnsi="Times New Roman" w:cs="Times New Roman"/>
          <w:sz w:val="28"/>
          <w:szCs w:val="28"/>
        </w:rPr>
        <w:t xml:space="preserve">a.In binary, it is </w:t>
      </w:r>
      <w:r w:rsidR="003B1837">
        <w:rPr>
          <w:rFonts w:ascii="Times New Roman" w:hAnsi="Times New Roman" w:cs="Times New Roman"/>
          <w:sz w:val="28"/>
          <w:szCs w:val="28"/>
        </w:rPr>
        <w:t>11111111.111111111.</w:t>
      </w:r>
      <w:r w:rsidR="006A635F">
        <w:rPr>
          <w:rFonts w:ascii="Times New Roman" w:hAnsi="Times New Roman" w:cs="Times New Roman"/>
          <w:sz w:val="28"/>
          <w:szCs w:val="28"/>
        </w:rPr>
        <w:t>111111111.000000000</w:t>
      </w:r>
    </w:p>
    <w:p w14:paraId="033474B7" w14:textId="5E556397" w:rsidR="003160BA" w:rsidRDefault="003160BA" w:rsidP="00571287">
      <w:pPr>
        <w:rPr>
          <w:rFonts w:ascii="Times New Roman" w:hAnsi="Times New Roman" w:cs="Times New Roman"/>
          <w:sz w:val="28"/>
          <w:szCs w:val="28"/>
        </w:rPr>
      </w:pPr>
      <w:r>
        <w:rPr>
          <w:rFonts w:ascii="Times New Roman" w:hAnsi="Times New Roman" w:cs="Times New Roman"/>
          <w:sz w:val="28"/>
          <w:szCs w:val="28"/>
        </w:rPr>
        <w:t>There are 24 bits 1. It means that the address left 24 first bits for network portion</w:t>
      </w:r>
    </w:p>
    <w:p w14:paraId="12A9354C" w14:textId="77777777" w:rsidR="001A18FF" w:rsidRDefault="001A18FF" w:rsidP="00571287">
      <w:pPr>
        <w:rPr>
          <w:rFonts w:ascii="Times New Roman" w:hAnsi="Times New Roman" w:cs="Times New Roman"/>
          <w:sz w:val="28"/>
          <w:szCs w:val="28"/>
        </w:rPr>
      </w:pPr>
    </w:p>
    <w:p w14:paraId="3DD96B5A" w14:textId="47513D4B" w:rsidR="00FF59BA" w:rsidRDefault="003310A7" w:rsidP="00571287">
      <w:pPr>
        <w:rPr>
          <w:rFonts w:ascii="Times New Roman" w:hAnsi="Times New Roman" w:cs="Times New Roman"/>
          <w:sz w:val="28"/>
          <w:szCs w:val="28"/>
        </w:rPr>
      </w:pPr>
      <w:r>
        <w:rPr>
          <w:rFonts w:ascii="Times New Roman" w:hAnsi="Times New Roman" w:cs="Times New Roman"/>
          <w:sz w:val="28"/>
          <w:szCs w:val="28"/>
        </w:rPr>
        <w:t>D. The subnet mask is made up of two portions, the network portion, and the host portion. This is represented</w:t>
      </w:r>
      <w:r w:rsidR="0018007F">
        <w:rPr>
          <w:rFonts w:ascii="Times New Roman" w:hAnsi="Times New Roman" w:cs="Times New Roman"/>
          <w:sz w:val="28"/>
          <w:szCs w:val="28"/>
        </w:rPr>
        <w:t xml:space="preserve"> in the binary by the ones and the zeros in the subnet mask.In the network mask, w</w:t>
      </w:r>
      <w:r w:rsidR="001A18FF">
        <w:rPr>
          <w:rFonts w:ascii="Times New Roman" w:hAnsi="Times New Roman" w:cs="Times New Roman"/>
          <w:sz w:val="28"/>
          <w:szCs w:val="28"/>
        </w:rPr>
        <w:t>hat do the ones and zeros represent?</w:t>
      </w:r>
    </w:p>
    <w:p w14:paraId="5DA40278" w14:textId="63C9642A" w:rsidR="00863948" w:rsidRDefault="00863948" w:rsidP="00571287">
      <w:pPr>
        <w:rPr>
          <w:rFonts w:ascii="Times New Roman" w:hAnsi="Times New Roman" w:cs="Times New Roman"/>
          <w:sz w:val="28"/>
          <w:szCs w:val="28"/>
        </w:rPr>
      </w:pPr>
      <w:r>
        <w:rPr>
          <w:rFonts w:ascii="Times New Roman" w:hAnsi="Times New Roman" w:cs="Times New Roman"/>
          <w:sz w:val="28"/>
          <w:szCs w:val="28"/>
        </w:rPr>
        <w:t>Soln: In the net</w:t>
      </w:r>
      <w:r w:rsidR="00133232">
        <w:rPr>
          <w:rFonts w:ascii="Times New Roman" w:hAnsi="Times New Roman" w:cs="Times New Roman"/>
          <w:sz w:val="28"/>
          <w:szCs w:val="28"/>
        </w:rPr>
        <w:t>work mask, the ones represent the network portion and the zeros represent the host portion.</w:t>
      </w:r>
    </w:p>
    <w:p w14:paraId="70AF6CA9" w14:textId="77777777" w:rsidR="00133232" w:rsidRDefault="00133232" w:rsidP="00571287">
      <w:pPr>
        <w:rPr>
          <w:rFonts w:ascii="Times New Roman" w:hAnsi="Times New Roman" w:cs="Times New Roman"/>
          <w:sz w:val="28"/>
          <w:szCs w:val="28"/>
        </w:rPr>
      </w:pPr>
    </w:p>
    <w:p w14:paraId="47D11AEF" w14:textId="77777777" w:rsidR="009C04F0" w:rsidRPr="00571287" w:rsidRDefault="00133232" w:rsidP="00571287">
      <w:pPr>
        <w:rPr>
          <w:rFonts w:ascii="Times New Roman" w:hAnsi="Times New Roman" w:cs="Times New Roman"/>
          <w:sz w:val="28"/>
          <w:szCs w:val="28"/>
        </w:rPr>
      </w:pPr>
      <w:r>
        <w:rPr>
          <w:rFonts w:ascii="Times New Roman" w:hAnsi="Times New Roman" w:cs="Times New Roman"/>
          <w:sz w:val="28"/>
          <w:szCs w:val="28"/>
        </w:rPr>
        <w:t>E. When you have determined which subnet mask meets all of the stated network requirements, derive each of the subnets. List the subnets form first to last</w:t>
      </w:r>
      <w:r w:rsidR="00AF376D">
        <w:rPr>
          <w:rFonts w:ascii="Times New Roman" w:hAnsi="Times New Roman" w:cs="Times New Roman"/>
          <w:sz w:val="28"/>
          <w:szCs w:val="28"/>
        </w:rPr>
        <w:t xml:space="preserve"> in the table. Remember that the first subnet is 192.168.0.0 with the chosen subnet mask.</w:t>
      </w:r>
    </w:p>
    <w:tbl>
      <w:tblPr>
        <w:tblStyle w:val="TableGrid"/>
        <w:tblW w:w="0" w:type="auto"/>
        <w:shd w:val="clear" w:color="auto" w:fill="5B9BD5" w:themeFill="accent5"/>
        <w:tblLook w:val="04A0" w:firstRow="1" w:lastRow="0" w:firstColumn="1" w:lastColumn="0" w:noHBand="0" w:noVBand="1"/>
      </w:tblPr>
      <w:tblGrid>
        <w:gridCol w:w="3116"/>
        <w:gridCol w:w="3117"/>
        <w:gridCol w:w="3117"/>
      </w:tblGrid>
      <w:tr w:rsidR="009C04F0" w:rsidRPr="009C04F0" w14:paraId="5899898B" w14:textId="77777777" w:rsidTr="009C04F0">
        <w:tc>
          <w:tcPr>
            <w:tcW w:w="3116" w:type="dxa"/>
            <w:shd w:val="clear" w:color="auto" w:fill="5B9BD5" w:themeFill="accent5"/>
          </w:tcPr>
          <w:p w14:paraId="42B19617" w14:textId="0DDE7824" w:rsidR="009C04F0" w:rsidRPr="009C04F0" w:rsidRDefault="009C04F0" w:rsidP="00571287">
            <w:pPr>
              <w:rPr>
                <w:rFonts w:ascii="Times New Roman" w:hAnsi="Times New Roman" w:cs="Times New Roman"/>
                <w:color w:val="000000" w:themeColor="text1"/>
                <w:sz w:val="28"/>
                <w:szCs w:val="28"/>
              </w:rPr>
            </w:pPr>
            <w:r w:rsidRPr="009C04F0">
              <w:rPr>
                <w:rFonts w:ascii="Times New Roman" w:hAnsi="Times New Roman" w:cs="Times New Roman"/>
                <w:color w:val="000000" w:themeColor="text1"/>
                <w:sz w:val="28"/>
                <w:szCs w:val="28"/>
              </w:rPr>
              <w:t>Subnet Address</w:t>
            </w:r>
          </w:p>
        </w:tc>
        <w:tc>
          <w:tcPr>
            <w:tcW w:w="3117" w:type="dxa"/>
            <w:shd w:val="clear" w:color="auto" w:fill="5B9BD5" w:themeFill="accent5"/>
          </w:tcPr>
          <w:p w14:paraId="31D7D6EF" w14:textId="19E83C36" w:rsidR="009C04F0" w:rsidRPr="009C04F0" w:rsidRDefault="009C04F0" w:rsidP="00571287">
            <w:pPr>
              <w:rPr>
                <w:rFonts w:ascii="Times New Roman" w:hAnsi="Times New Roman" w:cs="Times New Roman"/>
                <w:color w:val="000000" w:themeColor="text1"/>
                <w:sz w:val="28"/>
                <w:szCs w:val="28"/>
              </w:rPr>
            </w:pPr>
            <w:r w:rsidRPr="009C04F0">
              <w:rPr>
                <w:rFonts w:ascii="Times New Roman" w:hAnsi="Times New Roman" w:cs="Times New Roman"/>
                <w:color w:val="000000" w:themeColor="text1"/>
                <w:sz w:val="28"/>
                <w:szCs w:val="28"/>
              </w:rPr>
              <w:t>Prefix</w:t>
            </w:r>
          </w:p>
        </w:tc>
        <w:tc>
          <w:tcPr>
            <w:tcW w:w="3117" w:type="dxa"/>
            <w:shd w:val="clear" w:color="auto" w:fill="5B9BD5" w:themeFill="accent5"/>
          </w:tcPr>
          <w:p w14:paraId="405D5BDA" w14:textId="34221268" w:rsidR="009C04F0" w:rsidRPr="009C04F0" w:rsidRDefault="009C04F0" w:rsidP="00571287">
            <w:pPr>
              <w:rPr>
                <w:rFonts w:ascii="Times New Roman" w:hAnsi="Times New Roman" w:cs="Times New Roman"/>
                <w:color w:val="000000" w:themeColor="text1"/>
                <w:sz w:val="28"/>
                <w:szCs w:val="28"/>
              </w:rPr>
            </w:pPr>
            <w:r w:rsidRPr="009C04F0">
              <w:rPr>
                <w:rFonts w:ascii="Times New Roman" w:hAnsi="Times New Roman" w:cs="Times New Roman"/>
                <w:color w:val="000000" w:themeColor="text1"/>
                <w:sz w:val="28"/>
                <w:szCs w:val="28"/>
              </w:rPr>
              <w:t>Subnet Mask</w:t>
            </w:r>
          </w:p>
        </w:tc>
      </w:tr>
      <w:tr w:rsidR="009C04F0" w:rsidRPr="009C04F0" w14:paraId="7DF00162" w14:textId="77777777" w:rsidTr="009C04F0">
        <w:tc>
          <w:tcPr>
            <w:tcW w:w="3116" w:type="dxa"/>
            <w:shd w:val="clear" w:color="auto" w:fill="5B9BD5" w:themeFill="accent5"/>
          </w:tcPr>
          <w:p w14:paraId="153E810D" w14:textId="722B0464" w:rsidR="009C04F0" w:rsidRPr="009C04F0" w:rsidRDefault="009C04F0" w:rsidP="0057128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192.168.</w:t>
            </w:r>
            <w:r w:rsidR="00366A28">
              <w:rPr>
                <w:rFonts w:ascii="Times New Roman" w:hAnsi="Times New Roman" w:cs="Times New Roman"/>
                <w:color w:val="000000" w:themeColor="text1"/>
                <w:sz w:val="28"/>
                <w:szCs w:val="28"/>
              </w:rPr>
              <w:t>0.0</w:t>
            </w:r>
          </w:p>
        </w:tc>
        <w:tc>
          <w:tcPr>
            <w:tcW w:w="3117" w:type="dxa"/>
            <w:shd w:val="clear" w:color="auto" w:fill="5B9BD5" w:themeFill="accent5"/>
          </w:tcPr>
          <w:p w14:paraId="19E98440" w14:textId="3CEF0937" w:rsidR="009C04F0" w:rsidRPr="009C04F0" w:rsidRDefault="009C04F0" w:rsidP="0057128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3117" w:type="dxa"/>
            <w:shd w:val="clear" w:color="auto" w:fill="5B9BD5" w:themeFill="accent5"/>
          </w:tcPr>
          <w:p w14:paraId="2E834B64" w14:textId="4AD39BF7" w:rsidR="009C04F0" w:rsidRPr="009C04F0" w:rsidRDefault="003A44D5" w:rsidP="0057128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255.255.</w:t>
            </w:r>
            <w:r w:rsidR="00130D8B">
              <w:rPr>
                <w:rFonts w:ascii="Times New Roman" w:hAnsi="Times New Roman" w:cs="Times New Roman"/>
                <w:color w:val="000000" w:themeColor="text1"/>
                <w:sz w:val="28"/>
                <w:szCs w:val="28"/>
              </w:rPr>
              <w:t>255.192</w:t>
            </w:r>
          </w:p>
        </w:tc>
      </w:tr>
      <w:tr w:rsidR="009C04F0" w:rsidRPr="009C04F0" w14:paraId="536B7E0A" w14:textId="77777777" w:rsidTr="009C04F0">
        <w:tc>
          <w:tcPr>
            <w:tcW w:w="3116" w:type="dxa"/>
            <w:shd w:val="clear" w:color="auto" w:fill="5B9BD5" w:themeFill="accent5"/>
          </w:tcPr>
          <w:p w14:paraId="7B72066F" w14:textId="2FD0E685" w:rsidR="009C04F0" w:rsidRPr="009C04F0" w:rsidRDefault="00366A28" w:rsidP="0057128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192.168.0.64</w:t>
            </w:r>
          </w:p>
        </w:tc>
        <w:tc>
          <w:tcPr>
            <w:tcW w:w="3117" w:type="dxa"/>
            <w:shd w:val="clear" w:color="auto" w:fill="5B9BD5" w:themeFill="accent5"/>
          </w:tcPr>
          <w:p w14:paraId="606DB7A6" w14:textId="278D2401" w:rsidR="009C04F0" w:rsidRPr="009C04F0" w:rsidRDefault="009C04F0" w:rsidP="0057128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3117" w:type="dxa"/>
            <w:shd w:val="clear" w:color="auto" w:fill="5B9BD5" w:themeFill="accent5"/>
          </w:tcPr>
          <w:p w14:paraId="6C2B47B9" w14:textId="4065E946" w:rsidR="009C04F0" w:rsidRPr="009C04F0" w:rsidRDefault="00130D8B" w:rsidP="0057128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255.255.255.192</w:t>
            </w:r>
          </w:p>
        </w:tc>
      </w:tr>
      <w:tr w:rsidR="009C04F0" w:rsidRPr="009C04F0" w14:paraId="6A32C589" w14:textId="77777777" w:rsidTr="009C04F0">
        <w:tc>
          <w:tcPr>
            <w:tcW w:w="3116" w:type="dxa"/>
            <w:shd w:val="clear" w:color="auto" w:fill="5B9BD5" w:themeFill="accent5"/>
          </w:tcPr>
          <w:p w14:paraId="5DCF2CF5" w14:textId="61747C4D" w:rsidR="009C04F0" w:rsidRPr="009C04F0" w:rsidRDefault="00366A28" w:rsidP="0057128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192.168.0.128</w:t>
            </w:r>
          </w:p>
        </w:tc>
        <w:tc>
          <w:tcPr>
            <w:tcW w:w="3117" w:type="dxa"/>
            <w:shd w:val="clear" w:color="auto" w:fill="5B9BD5" w:themeFill="accent5"/>
          </w:tcPr>
          <w:p w14:paraId="6FFC9F59" w14:textId="1B07D5FA" w:rsidR="009C04F0" w:rsidRPr="009C04F0" w:rsidRDefault="009C04F0" w:rsidP="0057128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3117" w:type="dxa"/>
            <w:shd w:val="clear" w:color="auto" w:fill="5B9BD5" w:themeFill="accent5"/>
          </w:tcPr>
          <w:p w14:paraId="497A0C32" w14:textId="20B30604" w:rsidR="009C04F0" w:rsidRPr="009C04F0" w:rsidRDefault="00130D8B" w:rsidP="0057128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255.255.255.192</w:t>
            </w:r>
          </w:p>
        </w:tc>
      </w:tr>
      <w:tr w:rsidR="009C04F0" w:rsidRPr="009C04F0" w14:paraId="61CA86DC" w14:textId="77777777" w:rsidTr="009C04F0">
        <w:tc>
          <w:tcPr>
            <w:tcW w:w="3116" w:type="dxa"/>
            <w:shd w:val="clear" w:color="auto" w:fill="5B9BD5" w:themeFill="accent5"/>
          </w:tcPr>
          <w:p w14:paraId="38D0FDC6" w14:textId="32525553" w:rsidR="009C04F0" w:rsidRPr="009C04F0" w:rsidRDefault="00366A28" w:rsidP="0057128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192.168.0.</w:t>
            </w:r>
            <w:r w:rsidR="000E7407">
              <w:rPr>
                <w:rFonts w:ascii="Times New Roman" w:hAnsi="Times New Roman" w:cs="Times New Roman"/>
                <w:color w:val="000000" w:themeColor="text1"/>
                <w:sz w:val="28"/>
                <w:szCs w:val="28"/>
              </w:rPr>
              <w:t>192</w:t>
            </w:r>
          </w:p>
        </w:tc>
        <w:tc>
          <w:tcPr>
            <w:tcW w:w="3117" w:type="dxa"/>
            <w:shd w:val="clear" w:color="auto" w:fill="5B9BD5" w:themeFill="accent5"/>
          </w:tcPr>
          <w:p w14:paraId="44A46913" w14:textId="1267853C" w:rsidR="009C04F0" w:rsidRPr="009C04F0" w:rsidRDefault="009C04F0" w:rsidP="0057128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3117" w:type="dxa"/>
            <w:shd w:val="clear" w:color="auto" w:fill="5B9BD5" w:themeFill="accent5"/>
          </w:tcPr>
          <w:p w14:paraId="725FD710" w14:textId="0EFA7AEF" w:rsidR="009C04F0" w:rsidRPr="009C04F0" w:rsidRDefault="00130D8B" w:rsidP="0057128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255.255.255.192</w:t>
            </w:r>
          </w:p>
        </w:tc>
      </w:tr>
    </w:tbl>
    <w:p w14:paraId="6FC0BFDC" w14:textId="7FC1C5E0" w:rsidR="00133232" w:rsidRPr="00571287" w:rsidRDefault="00133232" w:rsidP="00571287">
      <w:pPr>
        <w:rPr>
          <w:rFonts w:ascii="Times New Roman" w:hAnsi="Times New Roman" w:cs="Times New Roman"/>
          <w:sz w:val="28"/>
          <w:szCs w:val="28"/>
        </w:rPr>
      </w:pPr>
    </w:p>
    <w:p w14:paraId="4A459F1D" w14:textId="77777777" w:rsidR="00571287" w:rsidRPr="00571287" w:rsidRDefault="00571287" w:rsidP="00BF3871">
      <w:pPr>
        <w:rPr>
          <w:rFonts w:ascii="Times New Roman" w:hAnsi="Times New Roman" w:cs="Times New Roman"/>
          <w:sz w:val="28"/>
          <w:szCs w:val="28"/>
        </w:rPr>
      </w:pPr>
    </w:p>
    <w:p w14:paraId="69CCD461" w14:textId="77777777" w:rsidR="00BF3871" w:rsidRPr="00571287" w:rsidRDefault="00BF3871" w:rsidP="00BF3871">
      <w:pPr>
        <w:rPr>
          <w:rFonts w:ascii="Times New Roman" w:hAnsi="Times New Roman" w:cs="Times New Roman"/>
          <w:color w:val="FF0000"/>
          <w:sz w:val="28"/>
          <w:szCs w:val="28"/>
        </w:rPr>
      </w:pPr>
    </w:p>
    <w:p w14:paraId="5407BB5C" w14:textId="77777777" w:rsidR="00BF3871" w:rsidRPr="00571287" w:rsidRDefault="00BF3871">
      <w:pPr>
        <w:rPr>
          <w:rFonts w:ascii="Times New Roman" w:hAnsi="Times New Roman" w:cs="Times New Roman"/>
          <w:sz w:val="28"/>
          <w:szCs w:val="28"/>
        </w:rPr>
      </w:pPr>
    </w:p>
    <w:sectPr w:rsidR="00BF3871" w:rsidRPr="00571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2CA"/>
    <w:multiLevelType w:val="hybridMultilevel"/>
    <w:tmpl w:val="4EFCA706"/>
    <w:lvl w:ilvl="0" w:tplc="5DEA5C6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62443"/>
    <w:multiLevelType w:val="hybridMultilevel"/>
    <w:tmpl w:val="A7ACEDB6"/>
    <w:lvl w:ilvl="0" w:tplc="ABEC26B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70CEB"/>
    <w:multiLevelType w:val="hybridMultilevel"/>
    <w:tmpl w:val="F398D78A"/>
    <w:lvl w:ilvl="0" w:tplc="1804967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26815"/>
    <w:multiLevelType w:val="hybridMultilevel"/>
    <w:tmpl w:val="666A4E72"/>
    <w:lvl w:ilvl="0" w:tplc="BF7A419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463DB1"/>
    <w:multiLevelType w:val="hybridMultilevel"/>
    <w:tmpl w:val="FBF47622"/>
    <w:lvl w:ilvl="0" w:tplc="08A0539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9230045">
    <w:abstractNumId w:val="3"/>
  </w:num>
  <w:num w:numId="2" w16cid:durableId="413747802">
    <w:abstractNumId w:val="0"/>
  </w:num>
  <w:num w:numId="3" w16cid:durableId="131487418">
    <w:abstractNumId w:val="1"/>
  </w:num>
  <w:num w:numId="4" w16cid:durableId="1454013822">
    <w:abstractNumId w:val="2"/>
  </w:num>
  <w:num w:numId="5" w16cid:durableId="1862233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EB"/>
    <w:rsid w:val="000E7407"/>
    <w:rsid w:val="0012161D"/>
    <w:rsid w:val="00130D8B"/>
    <w:rsid w:val="00133232"/>
    <w:rsid w:val="00170E4B"/>
    <w:rsid w:val="0018007F"/>
    <w:rsid w:val="0018456D"/>
    <w:rsid w:val="001A054E"/>
    <w:rsid w:val="001A18FF"/>
    <w:rsid w:val="003160BA"/>
    <w:rsid w:val="003310A7"/>
    <w:rsid w:val="00366663"/>
    <w:rsid w:val="00366A28"/>
    <w:rsid w:val="003A44D5"/>
    <w:rsid w:val="003B1837"/>
    <w:rsid w:val="003B7CA7"/>
    <w:rsid w:val="003E0813"/>
    <w:rsid w:val="0043507F"/>
    <w:rsid w:val="0045394B"/>
    <w:rsid w:val="00480694"/>
    <w:rsid w:val="00494706"/>
    <w:rsid w:val="004F463F"/>
    <w:rsid w:val="005114EB"/>
    <w:rsid w:val="00571287"/>
    <w:rsid w:val="005779D1"/>
    <w:rsid w:val="005E517A"/>
    <w:rsid w:val="006445C2"/>
    <w:rsid w:val="00652A91"/>
    <w:rsid w:val="006576C4"/>
    <w:rsid w:val="006A635F"/>
    <w:rsid w:val="00745644"/>
    <w:rsid w:val="00863948"/>
    <w:rsid w:val="00967376"/>
    <w:rsid w:val="009C04F0"/>
    <w:rsid w:val="00A517B8"/>
    <w:rsid w:val="00A73769"/>
    <w:rsid w:val="00AB1DF2"/>
    <w:rsid w:val="00AF376D"/>
    <w:rsid w:val="00B02472"/>
    <w:rsid w:val="00BF3871"/>
    <w:rsid w:val="00C92FEA"/>
    <w:rsid w:val="00CE60AF"/>
    <w:rsid w:val="00D249B2"/>
    <w:rsid w:val="00E017D3"/>
    <w:rsid w:val="00E56BC1"/>
    <w:rsid w:val="00ED2B99"/>
    <w:rsid w:val="00FF5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70C6"/>
  <w15:chartTrackingRefBased/>
  <w15:docId w15:val="{0B462133-7A85-41FB-A649-269FA88A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287"/>
    <w:pPr>
      <w:ind w:left="720"/>
      <w:contextualSpacing/>
    </w:pPr>
  </w:style>
  <w:style w:type="table" w:styleId="TableGrid">
    <w:name w:val="Table Grid"/>
    <w:basedOn w:val="TableNormal"/>
    <w:uiPriority w:val="39"/>
    <w:rsid w:val="0096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Lê</dc:creator>
  <cp:keywords/>
  <dc:description/>
  <cp:lastModifiedBy>Thái Lê</cp:lastModifiedBy>
  <cp:revision>45</cp:revision>
  <dcterms:created xsi:type="dcterms:W3CDTF">2022-04-16T00:43:00Z</dcterms:created>
  <dcterms:modified xsi:type="dcterms:W3CDTF">2022-04-16T02:01:00Z</dcterms:modified>
</cp:coreProperties>
</file>