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ADO.net</w:t>
      </w:r>
      <w:r w:rsidDel="00000000" w:rsidR="00000000" w:rsidRPr="00000000">
        <w:rPr>
          <w:rtl w:val="0"/>
        </w:rPr>
        <w:t xml:space="preserve">: là một thư viện cung cấp các method SELECT, INSERT, UPDATE, DELETE tới CSDL bất kỳ. Gồm 2 phần: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Provider: 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Connection: đối tượng kết nối với cơ sở dữ liệu ( chuỗi kết nối )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đối tượng truy vấn CSDL (đọc kết quả bằng Data Reader )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các câu lệnh thi hành Command: </w:t>
      </w:r>
    </w:p>
    <w:p w:rsidR="00000000" w:rsidDel="00000000" w:rsidP="00000000" w:rsidRDefault="00000000" w:rsidRPr="00000000" w14:paraId="00000006">
      <w:pPr>
        <w:ind w:left="2880" w:firstLine="0"/>
        <w:rPr>
          <w:rFonts w:ascii="Courier New" w:cs="Courier New" w:eastAsia="Courier New" w:hAnsi="Courier New"/>
          <w:color w:val="c22c72"/>
          <w:sz w:val="21"/>
          <w:szCs w:val="21"/>
          <w:shd w:fill="f8f9fa" w:val="clear"/>
        </w:rPr>
      </w:pPr>
      <w:r w:rsidDel="00000000" w:rsidR="00000000" w:rsidRPr="00000000">
        <w:rPr>
          <w:rFonts w:ascii="Cousine" w:cs="Cousine" w:eastAsia="Cousine" w:hAnsi="Cousine"/>
          <w:color w:val="c22c72"/>
          <w:sz w:val="21"/>
          <w:szCs w:val="21"/>
          <w:shd w:fill="f8f9fa" w:val="clear"/>
          <w:rtl w:val="0"/>
        </w:rPr>
        <w:t xml:space="preserve">ExecuteNonQuery(): số dùng bị ảnh hưởng / thường dùng cho proceduce.</w:t>
      </w:r>
    </w:p>
    <w:p w:rsidR="00000000" w:rsidDel="00000000" w:rsidP="00000000" w:rsidRDefault="00000000" w:rsidRPr="00000000" w14:paraId="00000007">
      <w:pPr>
        <w:ind w:left="2880" w:firstLine="0"/>
        <w:rPr>
          <w:rFonts w:ascii="Courier New" w:cs="Courier New" w:eastAsia="Courier New" w:hAnsi="Courier New"/>
          <w:color w:val="c22c7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c22c72"/>
          <w:sz w:val="21"/>
          <w:szCs w:val="21"/>
          <w:shd w:fill="f8f9fa" w:val="clear"/>
          <w:rtl w:val="0"/>
        </w:rPr>
        <w:t xml:space="preserve">ExecuteReader(): dùng data reader để đọc</w:t>
      </w:r>
    </w:p>
    <w:p w:rsidR="00000000" w:rsidDel="00000000" w:rsidP="00000000" w:rsidRDefault="00000000" w:rsidRPr="00000000" w14:paraId="00000008">
      <w:pPr>
        <w:ind w:left="2880" w:firstLine="0"/>
        <w:rPr>
          <w:rFonts w:ascii="Courier New" w:cs="Courier New" w:eastAsia="Courier New" w:hAnsi="Courier New"/>
          <w:color w:val="c22c72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c22c72"/>
          <w:sz w:val="21"/>
          <w:szCs w:val="21"/>
          <w:shd w:fill="f8f9fa" w:val="clear"/>
          <w:rtl w:val="0"/>
        </w:rPr>
        <w:t xml:space="preserve">ExecuteScalar(): trả về một giá trị đầu tiên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DataAdapter: cầu nối giữa </w:t>
      </w:r>
      <w:r w:rsidDel="00000000" w:rsidR="00000000" w:rsidRPr="00000000">
        <w:rPr>
          <w:b w:val="1"/>
          <w:rtl w:val="0"/>
        </w:rPr>
        <w:t xml:space="preserve">[Data Store]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b w:val="1"/>
          <w:rtl w:val="0"/>
        </w:rPr>
        <w:t xml:space="preserve">[DataSet] </w:t>
      </w:r>
      <w:r w:rsidDel="00000000" w:rsidR="00000000" w:rsidRPr="00000000">
        <w:rPr>
          <w:rtl w:val="0"/>
        </w:rPr>
        <w:t xml:space="preserve">(nó có sẵn các câu lệnh Select/ Insert /Delete/ UpdateCommand nhằm tương tác với </w:t>
      </w:r>
      <w:r w:rsidDel="00000000" w:rsidR="00000000" w:rsidRPr="00000000">
        <w:rPr>
          <w:b w:val="1"/>
          <w:rtl w:val="0"/>
        </w:rPr>
        <w:t xml:space="preserve">[Data Store] </w:t>
      </w:r>
      <w:r w:rsidDel="00000000" w:rsidR="00000000" w:rsidRPr="00000000">
        <w:rPr>
          <w:rtl w:val="0"/>
        </w:rPr>
        <w:t xml:space="preserve">) nếu DataSet có thay đổi thì nó cập nhật vào Data Store và ngược lại.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Set: Phản ánh CSDL thành các đối tượng trong bộ nhớ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DataRelationCollection: cc mối quan hệ giữa các bảng trong CSDL.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DataTableCollection: tập hợp cho các bảng trong CSDL.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DataTable: đại diện cho 1 bảng: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DataRowCollection: dữ liệu.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DataColumnCollection: các cột .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ConstrainCollection: tập ràng buộc.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Chuỗi kết nối ( connection string ):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Source: địa chỉ kết nối ( localhost), có thể gán cả port sau dấu phẩy.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 tên của database.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UID: tên đăng nhập.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PWD: mật khẩu.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và stringBuilder: String (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1"/>
          <w:szCs w:val="21"/>
          <w:highlight w:val="white"/>
          <w:rtl w:val="0"/>
        </w:rPr>
        <w:t xml:space="preserve">Immutable</w:t>
      </w:r>
      <w:r w:rsidDel="00000000" w:rsidR="00000000" w:rsidRPr="00000000">
        <w:rPr>
          <w:rFonts w:ascii="Roboto" w:cs="Roboto" w:eastAsia="Roboto" w:hAnsi="Roboto"/>
          <w:color w:val="666666"/>
          <w:sz w:val="27"/>
          <w:szCs w:val="27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  <w:t xml:space="preserve"> mỗi lần thao tác nó tạo ra 1 đối tượng mới, còn stringBuilder (mutable) làm việc trên vùng nhớ ban đầu =&gt; giảm tải cho GC dọn rác.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EntityFramework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