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1EF6A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8245" cy="2485390"/>
            <wp:effectExtent l="0" t="0" r="8255" b="3810"/>
            <wp:docPr id="3" name="图片 3" descr="co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de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05885" cy="2390140"/>
            <wp:effectExtent l="0" t="0" r="5715" b="10160"/>
            <wp:docPr id="2" name="图片 2" descr="cod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de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915" cy="3637915"/>
            <wp:effectExtent l="0" t="0" r="6985" b="6985"/>
            <wp:docPr id="1" name="图片 1" descr="Prox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roxim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2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36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2025-09-27T10:03:53Z</dcterms:created>
  <dc:creator>lgm</dc:creator>
  <cp:lastModifiedBy>霜降</cp:lastModifiedBy>
  <dcterms:modified xsi:type="dcterms:W3CDTF">2025-09-27T10:07:06Z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eyJoZGlkIjoiYTBmYTBlMzIzYmZmYWNiMjQyNGQ1NjUyZDFlZWQzMjIiLCJ1c2VySWQiOiIzNTc1MDM1NjgifQ==</vt:lpwstr>
  </property>
  <property fmtid="{D5CDD505-2E9C-101B-9397-08002B2CF9AE}" pid="4" name="ICV">
    <vt:lpwstr>3C1E4ADB04FC4753921D635EB0C33067_12</vt:lpwstr>
  </property>
</Properties>
</file>