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07BE2A" w14:textId="2FA6E7C9" w:rsidR="00AE2A84" w:rsidRPr="00AE2A84" w:rsidRDefault="007D47C3" w:rsidP="00AE2A84">
      <w:pPr>
        <w:spacing w:before="0"/>
        <w:jc w:val="center"/>
        <w:rPr>
          <w:b/>
          <w:color w:val="595959" w:themeColor="text1" w:themeTint="A6"/>
          <w:sz w:val="32"/>
        </w:rPr>
      </w:pPr>
      <w:r>
        <w:rPr>
          <w:b/>
          <w:bCs/>
          <w:color w:val="595959" w:themeColor="text1" w:themeTint="A6"/>
          <w:sz w:val="32"/>
          <w:szCs w:val="32"/>
        </w:rPr>
        <w:t>LASER</w:t>
      </w:r>
      <w:r w:rsidR="00DC747E">
        <w:rPr>
          <w:b/>
          <w:bCs/>
          <w:color w:val="595959" w:themeColor="text1" w:themeTint="A6"/>
          <w:sz w:val="32"/>
          <w:szCs w:val="32"/>
        </w:rPr>
        <w:t xml:space="preserve"> </w:t>
      </w:r>
      <w:r w:rsidR="00AE2A84" w:rsidRPr="00F36F51">
        <w:rPr>
          <w:b/>
          <w:bCs/>
          <w:color w:val="595959" w:themeColor="text1" w:themeTint="A6"/>
          <w:sz w:val="32"/>
          <w:szCs w:val="32"/>
        </w:rPr>
        <w:t>Project Risk Assessment</w:t>
      </w:r>
    </w:p>
    <w:p w14:paraId="1D85178B" w14:textId="77777777" w:rsidR="00AE2A84" w:rsidRDefault="00AE2A84" w:rsidP="00D60E3A">
      <w:pPr>
        <w:pStyle w:val="NoSpacing"/>
      </w:pPr>
    </w:p>
    <w:p w14:paraId="521B0BFA" w14:textId="77777777" w:rsidR="00AE2A84" w:rsidRDefault="00AE2A84" w:rsidP="00D60E3A">
      <w:pPr>
        <w:pStyle w:val="NoSpacing"/>
      </w:pPr>
    </w:p>
    <w:p w14:paraId="2FFF539B" w14:textId="77777777" w:rsidR="00AE2A84" w:rsidRPr="00B44106" w:rsidRDefault="00AE2A84" w:rsidP="00D60E3A">
      <w:pPr>
        <w:pStyle w:val="NoSpacing"/>
        <w:rPr>
          <w:b/>
          <w:sz w:val="26"/>
        </w:rPr>
      </w:pPr>
      <w:r w:rsidRPr="00F36F51">
        <w:rPr>
          <w:b/>
          <w:bCs/>
          <w:color w:val="595959" w:themeColor="text1" w:themeTint="A6"/>
          <w:sz w:val="26"/>
          <w:szCs w:val="26"/>
        </w:rPr>
        <w:t>Risk Assessment Details</w:t>
      </w:r>
    </w:p>
    <w:p w14:paraId="71373C0B" w14:textId="77777777" w:rsidR="00AE2A84" w:rsidRDefault="00AE2A84" w:rsidP="00D60E3A">
      <w:pPr>
        <w:pStyle w:val="NoSpacing"/>
      </w:pPr>
    </w:p>
    <w:p w14:paraId="6F0770EC" w14:textId="77777777" w:rsidR="00AE2A84" w:rsidRPr="00893E17" w:rsidRDefault="00AE2A84" w:rsidP="00D60E3A">
      <w:pPr>
        <w:pStyle w:val="NoSpacing"/>
        <w:rPr>
          <w:sz w:val="6"/>
          <w:szCs w:val="6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6066"/>
      </w:tblGrid>
      <w:tr w:rsidR="00AE2A84" w:rsidRPr="0060296E" w14:paraId="7B11AECC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0B84028D" w14:textId="25C5A2CE" w:rsidR="00AE2A84" w:rsidRPr="00B44106" w:rsidRDefault="00DC747E" w:rsidP="00D60E3A">
            <w:pPr>
              <w:pStyle w:val="NoSpacing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LIDA </w:t>
            </w:r>
            <w:r w:rsidR="00AE2A84" w:rsidRPr="00F36F51">
              <w:rPr>
                <w:b/>
                <w:bCs/>
                <w:sz w:val="22"/>
                <w:szCs w:val="22"/>
              </w:rPr>
              <w:t>Project Number</w:t>
            </w:r>
          </w:p>
        </w:tc>
        <w:tc>
          <w:tcPr>
            <w:tcW w:w="6066" w:type="dxa"/>
          </w:tcPr>
          <w:p w14:paraId="62629597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73E519BA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706BCC5B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66" w:type="dxa"/>
          </w:tcPr>
          <w:p w14:paraId="728BAFD3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4C67B559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3718D9F3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Project Contact</w:t>
            </w:r>
          </w:p>
        </w:tc>
        <w:tc>
          <w:tcPr>
            <w:tcW w:w="6066" w:type="dxa"/>
          </w:tcPr>
          <w:p w14:paraId="4F6E0FF9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1F6B3F2D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41A4F4C5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Project Information Owner</w:t>
            </w:r>
          </w:p>
        </w:tc>
        <w:tc>
          <w:tcPr>
            <w:tcW w:w="6066" w:type="dxa"/>
          </w:tcPr>
          <w:p w14:paraId="704EF072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5D868023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70635B44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Assessment author(s)</w:t>
            </w:r>
          </w:p>
        </w:tc>
        <w:tc>
          <w:tcPr>
            <w:tcW w:w="6066" w:type="dxa"/>
          </w:tcPr>
          <w:p w14:paraId="2EB12934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6860EA4C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0BEEAD2A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Assessment scope</w:t>
            </w:r>
          </w:p>
        </w:tc>
        <w:tc>
          <w:tcPr>
            <w:tcW w:w="6066" w:type="dxa"/>
          </w:tcPr>
          <w:p w14:paraId="5E75CDB1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25A557BD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69094E22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Date completed</w:t>
            </w:r>
          </w:p>
        </w:tc>
        <w:tc>
          <w:tcPr>
            <w:tcW w:w="6066" w:type="dxa"/>
          </w:tcPr>
          <w:p w14:paraId="2507571A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  <w:tr w:rsidR="00AE2A84" w:rsidRPr="0060296E" w14:paraId="26F96022" w14:textId="77777777" w:rsidTr="2F2049EF">
        <w:trPr>
          <w:trHeight w:val="88"/>
        </w:trPr>
        <w:tc>
          <w:tcPr>
            <w:tcW w:w="3256" w:type="dxa"/>
            <w:shd w:val="clear" w:color="auto" w:fill="F2F2F2" w:themeFill="background1" w:themeFillShade="F2"/>
          </w:tcPr>
          <w:p w14:paraId="5323B896" w14:textId="77777777" w:rsidR="00AE2A84" w:rsidRPr="00B44106" w:rsidRDefault="00AE2A84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Date of next review</w:t>
            </w:r>
          </w:p>
        </w:tc>
        <w:tc>
          <w:tcPr>
            <w:tcW w:w="6066" w:type="dxa"/>
          </w:tcPr>
          <w:p w14:paraId="1C6D44E9" w14:textId="77777777" w:rsidR="00AE2A84" w:rsidRPr="00B44106" w:rsidRDefault="00AE2A84" w:rsidP="00D60E3A">
            <w:pPr>
              <w:pStyle w:val="NoSpacing"/>
              <w:rPr>
                <w:sz w:val="22"/>
              </w:rPr>
            </w:pPr>
          </w:p>
        </w:tc>
      </w:tr>
    </w:tbl>
    <w:p w14:paraId="6879D81C" w14:textId="77777777" w:rsidR="00AE2A84" w:rsidRDefault="00AE2A84" w:rsidP="00D60E3A">
      <w:pPr>
        <w:pStyle w:val="NoSpacing"/>
      </w:pPr>
    </w:p>
    <w:p w14:paraId="72A74910" w14:textId="77777777" w:rsidR="00AE2A84" w:rsidRDefault="00AE2A84" w:rsidP="00D60E3A">
      <w:pPr>
        <w:pStyle w:val="NoSpacing"/>
      </w:pPr>
    </w:p>
    <w:p w14:paraId="25506511" w14:textId="1FEBD3FF" w:rsidR="00AE2A84" w:rsidRDefault="00AE2A84" w:rsidP="00D60E3A">
      <w:pPr>
        <w:pStyle w:val="NoSpacing"/>
      </w:pPr>
      <w:r>
        <w:t xml:space="preserve">This form is for the identification and assessment of information risk, threats and vulnerabilities that apply to project data in the </w:t>
      </w:r>
      <w:r w:rsidR="004C735A">
        <w:t>Leeds Analytics Secure Environment for Research</w:t>
      </w:r>
      <w:r>
        <w:t xml:space="preserve"> (</w:t>
      </w:r>
      <w:r w:rsidR="004C735A">
        <w:t>LASER</w:t>
      </w:r>
      <w:r>
        <w:t xml:space="preserve">). Risk is measured based on impact for data confidentiality, integrity and availability. </w:t>
      </w:r>
    </w:p>
    <w:p w14:paraId="18420410" w14:textId="77777777" w:rsidR="00AE2A84" w:rsidRDefault="00AE2A84" w:rsidP="00D60E3A">
      <w:pPr>
        <w:pStyle w:val="NoSpacing"/>
      </w:pPr>
    </w:p>
    <w:p w14:paraId="37A286D8" w14:textId="708A6C6E" w:rsidR="00AE2A84" w:rsidRDefault="00AE2A84" w:rsidP="00D60E3A">
      <w:pPr>
        <w:pStyle w:val="NoSpacing"/>
      </w:pPr>
      <w:r w:rsidRPr="00F36F51">
        <w:rPr>
          <w:b/>
          <w:bCs/>
        </w:rPr>
        <w:t xml:space="preserve">The </w:t>
      </w:r>
      <w:r w:rsidR="00DC747E">
        <w:rPr>
          <w:b/>
          <w:bCs/>
        </w:rPr>
        <w:t xml:space="preserve">LIDA </w:t>
      </w:r>
      <w:r w:rsidRPr="00F36F51">
        <w:rPr>
          <w:b/>
          <w:bCs/>
        </w:rPr>
        <w:t>Data Services Team conduct this assessment using the Project Proposal, and store it in the project folder</w:t>
      </w:r>
      <w:r>
        <w:t xml:space="preserve">. This </w:t>
      </w:r>
      <w:r w:rsidR="00BF6A92">
        <w:t>form captures</w:t>
      </w:r>
      <w:r>
        <w:t xml:space="preserve"> any project</w:t>
      </w:r>
      <w:r w:rsidR="00BF6A92">
        <w:t xml:space="preserve"> risk treatment and</w:t>
      </w:r>
      <w:r>
        <w:t xml:space="preserve"> r</w:t>
      </w:r>
      <w:r w:rsidR="00BF6A92">
        <w:t>isk ownership</w:t>
      </w:r>
      <w:r>
        <w:t>.</w:t>
      </w:r>
    </w:p>
    <w:p w14:paraId="1210711B" w14:textId="77777777" w:rsidR="00AE2A84" w:rsidRDefault="00AE2A84" w:rsidP="00D60E3A">
      <w:pPr>
        <w:pStyle w:val="NoSpacing"/>
      </w:pPr>
    </w:p>
    <w:p w14:paraId="711BECAD" w14:textId="77777777" w:rsidR="00AE2A84" w:rsidRDefault="00AE2A84" w:rsidP="00D60E3A">
      <w:pPr>
        <w:pStyle w:val="NoSpacing"/>
      </w:pPr>
    </w:p>
    <w:p w14:paraId="2EB6DC58" w14:textId="77777777" w:rsidR="00BF6A92" w:rsidRPr="00D05CFE" w:rsidRDefault="00BF6A92" w:rsidP="00D60E3A">
      <w:pPr>
        <w:pStyle w:val="NoSpacing"/>
        <w:rPr>
          <w:b/>
          <w:bCs/>
          <w:color w:val="595959" w:themeColor="text1" w:themeTint="A6"/>
          <w:sz w:val="27"/>
          <w:szCs w:val="27"/>
        </w:rPr>
      </w:pPr>
      <w:r>
        <w:rPr>
          <w:b/>
          <w:bCs/>
          <w:color w:val="595959" w:themeColor="text1" w:themeTint="A6"/>
          <w:sz w:val="27"/>
          <w:szCs w:val="27"/>
        </w:rPr>
        <w:t>Data Management Summary</w:t>
      </w:r>
    </w:p>
    <w:p w14:paraId="382FE45A" w14:textId="77777777" w:rsidR="00BF6A92" w:rsidRPr="00893E17" w:rsidRDefault="00BF6A92" w:rsidP="00D60E3A">
      <w:pPr>
        <w:pStyle w:val="NoSpacing"/>
        <w:rPr>
          <w:sz w:val="22"/>
          <w:szCs w:val="22"/>
        </w:rPr>
      </w:pPr>
    </w:p>
    <w:p w14:paraId="20581602" w14:textId="77777777" w:rsidR="00BF6A92" w:rsidRDefault="00BF6A92" w:rsidP="00D60E3A">
      <w:pPr>
        <w:pStyle w:val="NoSpacing"/>
      </w:pPr>
      <w:r>
        <w:t>How is the project’s data stored, processed and transmitted?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0B94" w14:paraId="1A0FC037" w14:textId="77777777" w:rsidTr="00040B94">
        <w:tc>
          <w:tcPr>
            <w:tcW w:w="9016" w:type="dxa"/>
          </w:tcPr>
          <w:p w14:paraId="3F898713" w14:textId="77777777" w:rsidR="00040B94" w:rsidRDefault="00040B94" w:rsidP="00D60E3A">
            <w:pPr>
              <w:pStyle w:val="NoSpacing"/>
            </w:pPr>
          </w:p>
        </w:tc>
      </w:tr>
    </w:tbl>
    <w:p w14:paraId="031CC9EC" w14:textId="77777777" w:rsidR="00D60E3A" w:rsidRDefault="00D60E3A" w:rsidP="00D60E3A">
      <w:pPr>
        <w:pStyle w:val="NoSpacing"/>
      </w:pPr>
    </w:p>
    <w:p w14:paraId="4FA2ED73" w14:textId="0E7F36E4" w:rsidR="00BF6A92" w:rsidRPr="00D05CFE" w:rsidRDefault="00970B25" w:rsidP="00D60E3A">
      <w:pPr>
        <w:pStyle w:val="NoSpacing"/>
        <w:rPr>
          <w:b/>
          <w:bCs/>
          <w:color w:val="595959" w:themeColor="text1" w:themeTint="A6"/>
          <w:sz w:val="27"/>
          <w:szCs w:val="27"/>
        </w:rPr>
      </w:pPr>
      <w:r>
        <w:rPr>
          <w:b/>
          <w:bCs/>
          <w:color w:val="595959" w:themeColor="text1" w:themeTint="A6"/>
          <w:sz w:val="27"/>
          <w:szCs w:val="27"/>
        </w:rPr>
        <w:t>Data</w:t>
      </w:r>
      <w:r w:rsidR="00BF6A92" w:rsidRPr="00D05CFE">
        <w:rPr>
          <w:b/>
          <w:bCs/>
          <w:color w:val="595959" w:themeColor="text1" w:themeTint="A6"/>
          <w:sz w:val="27"/>
          <w:szCs w:val="27"/>
        </w:rPr>
        <w:t xml:space="preserve"> Classification</w:t>
      </w:r>
    </w:p>
    <w:p w14:paraId="387C4372" w14:textId="77777777" w:rsidR="00BF6A92" w:rsidRDefault="00BF6A92" w:rsidP="00D60E3A">
      <w:pPr>
        <w:pStyle w:val="NoSpacing"/>
      </w:pPr>
    </w:p>
    <w:p w14:paraId="1234511F" w14:textId="6326267C" w:rsidR="00BF6A92" w:rsidRDefault="00970B25" w:rsidP="00D60E3A">
      <w:pPr>
        <w:pStyle w:val="NoSpacing"/>
      </w:pPr>
      <w:r>
        <w:t>Project data</w:t>
      </w:r>
      <w:r w:rsidR="00BF6A92">
        <w:t xml:space="preserve"> may be classified as:</w:t>
      </w:r>
    </w:p>
    <w:p w14:paraId="499F444E" w14:textId="7E0C3554" w:rsidR="004C735A" w:rsidRDefault="004C735A" w:rsidP="00D60E3A">
      <w:pPr>
        <w:pStyle w:val="NoSpacing"/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597"/>
        <w:gridCol w:w="2066"/>
        <w:gridCol w:w="2126"/>
        <w:gridCol w:w="2040"/>
      </w:tblGrid>
      <w:tr w:rsidR="004C735A" w:rsidRPr="004C735A" w14:paraId="0CC7C541" w14:textId="77777777" w:rsidTr="004C735A">
        <w:trPr>
          <w:tblHeader/>
          <w:tblCellSpacing w:w="15" w:type="dxa"/>
        </w:trPr>
        <w:tc>
          <w:tcPr>
            <w:tcW w:w="0" w:type="auto"/>
            <w:tcBorders>
              <w:left w:val="nil"/>
              <w:bottom w:val="single" w:sz="6" w:space="0" w:color="EEEBEE"/>
            </w:tcBorders>
            <w:shd w:val="clear" w:color="auto" w:fill="FFFFFF"/>
            <w:vAlign w:val="center"/>
            <w:hideMark/>
          </w:tcPr>
          <w:p w14:paraId="63D21DDA" w14:textId="77777777" w:rsidR="004C735A" w:rsidRPr="004C735A" w:rsidRDefault="004C735A" w:rsidP="004C735A">
            <w:pPr>
              <w:pStyle w:val="NoSpacing"/>
              <w:rPr>
                <w:b/>
                <w:bCs/>
              </w:rPr>
            </w:pPr>
            <w:r w:rsidRPr="004C735A">
              <w:rPr>
                <w:b/>
                <w:bCs/>
              </w:rPr>
              <w:t>Tier 0</w:t>
            </w:r>
          </w:p>
        </w:tc>
        <w:tc>
          <w:tcPr>
            <w:tcW w:w="0" w:type="auto"/>
            <w:tcBorders>
              <w:left w:val="single" w:sz="6" w:space="0" w:color="EEEBEE"/>
              <w:bottom w:val="single" w:sz="6" w:space="0" w:color="EEEBEE"/>
            </w:tcBorders>
            <w:shd w:val="clear" w:color="auto" w:fill="FFFFFF"/>
            <w:vAlign w:val="center"/>
            <w:hideMark/>
          </w:tcPr>
          <w:p w14:paraId="0ED01B13" w14:textId="77777777" w:rsidR="004C735A" w:rsidRPr="004C735A" w:rsidRDefault="004C735A" w:rsidP="004C735A">
            <w:pPr>
              <w:pStyle w:val="NoSpacing"/>
              <w:rPr>
                <w:b/>
                <w:bCs/>
              </w:rPr>
            </w:pPr>
            <w:r w:rsidRPr="004C735A">
              <w:rPr>
                <w:b/>
                <w:bCs/>
              </w:rPr>
              <w:t>Tier 1</w:t>
            </w:r>
          </w:p>
        </w:tc>
        <w:tc>
          <w:tcPr>
            <w:tcW w:w="0" w:type="auto"/>
            <w:tcBorders>
              <w:left w:val="single" w:sz="6" w:space="0" w:color="EEEBEE"/>
              <w:bottom w:val="single" w:sz="6" w:space="0" w:color="EEEBEE"/>
            </w:tcBorders>
            <w:shd w:val="clear" w:color="auto" w:fill="FFFFFF"/>
            <w:vAlign w:val="center"/>
            <w:hideMark/>
          </w:tcPr>
          <w:p w14:paraId="60AB6A70" w14:textId="77777777" w:rsidR="004C735A" w:rsidRPr="004C735A" w:rsidRDefault="004C735A" w:rsidP="004C735A">
            <w:pPr>
              <w:pStyle w:val="NoSpacing"/>
              <w:rPr>
                <w:b/>
                <w:bCs/>
              </w:rPr>
            </w:pPr>
            <w:r w:rsidRPr="004C735A">
              <w:rPr>
                <w:b/>
                <w:bCs/>
              </w:rPr>
              <w:t>Tier 2</w:t>
            </w:r>
          </w:p>
        </w:tc>
        <w:tc>
          <w:tcPr>
            <w:tcW w:w="0" w:type="auto"/>
            <w:tcBorders>
              <w:left w:val="single" w:sz="6" w:space="0" w:color="EEEBEE"/>
              <w:bottom w:val="single" w:sz="6" w:space="0" w:color="EEEBEE"/>
            </w:tcBorders>
            <w:shd w:val="clear" w:color="auto" w:fill="FFFFFF"/>
            <w:vAlign w:val="center"/>
            <w:hideMark/>
          </w:tcPr>
          <w:p w14:paraId="2B1F2FEB" w14:textId="77777777" w:rsidR="004C735A" w:rsidRPr="004C735A" w:rsidRDefault="004C735A" w:rsidP="004C735A">
            <w:pPr>
              <w:pStyle w:val="NoSpacing"/>
              <w:rPr>
                <w:b/>
                <w:bCs/>
              </w:rPr>
            </w:pPr>
            <w:r w:rsidRPr="004C735A">
              <w:rPr>
                <w:b/>
                <w:bCs/>
              </w:rPr>
              <w:t>Tier 3</w:t>
            </w:r>
          </w:p>
        </w:tc>
        <w:tc>
          <w:tcPr>
            <w:tcW w:w="0" w:type="auto"/>
            <w:tcBorders>
              <w:left w:val="single" w:sz="6" w:space="0" w:color="EEEBEE"/>
              <w:bottom w:val="single" w:sz="6" w:space="0" w:color="EEEBEE"/>
            </w:tcBorders>
            <w:shd w:val="clear" w:color="auto" w:fill="FFFFFF"/>
            <w:vAlign w:val="center"/>
            <w:hideMark/>
          </w:tcPr>
          <w:p w14:paraId="667E0D0E" w14:textId="77777777" w:rsidR="004C735A" w:rsidRPr="004C735A" w:rsidRDefault="004C735A" w:rsidP="004C735A">
            <w:pPr>
              <w:pStyle w:val="NoSpacing"/>
              <w:rPr>
                <w:b/>
                <w:bCs/>
              </w:rPr>
            </w:pPr>
            <w:r w:rsidRPr="004C735A">
              <w:rPr>
                <w:b/>
                <w:bCs/>
              </w:rPr>
              <w:t>Tier 4</w:t>
            </w:r>
          </w:p>
        </w:tc>
      </w:tr>
      <w:tr w:rsidR="004C735A" w:rsidRPr="004C735A" w14:paraId="568A1698" w14:textId="77777777" w:rsidTr="004C735A">
        <w:trPr>
          <w:tblCellSpacing w:w="15" w:type="dxa"/>
        </w:trPr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14:paraId="66E7090E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No impact on UoL</w:t>
            </w:r>
            <w:r w:rsidRPr="004C735A">
              <w:t>, partners or data subjects</w:t>
            </w:r>
          </w:p>
        </w:tc>
        <w:tc>
          <w:tcPr>
            <w:tcW w:w="0" w:type="auto"/>
            <w:tcBorders>
              <w:left w:val="single" w:sz="6" w:space="0" w:color="EEEBEE"/>
            </w:tcBorders>
            <w:shd w:val="clear" w:color="auto" w:fill="FFFFFF"/>
            <w:vAlign w:val="center"/>
            <w:hideMark/>
          </w:tcPr>
          <w:p w14:paraId="48535200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Low impact</w:t>
            </w:r>
            <w:r w:rsidRPr="004C735A">
              <w:t> on UoL; legal penalty or damage to reputation highly unlikely.</w:t>
            </w:r>
          </w:p>
        </w:tc>
        <w:tc>
          <w:tcPr>
            <w:tcW w:w="0" w:type="auto"/>
            <w:tcBorders>
              <w:left w:val="single" w:sz="6" w:space="0" w:color="EEEBEE"/>
            </w:tcBorders>
            <w:shd w:val="clear" w:color="auto" w:fill="FFFFFF"/>
            <w:vAlign w:val="center"/>
            <w:hideMark/>
          </w:tcPr>
          <w:p w14:paraId="3F7DA3C4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Medium impact</w:t>
            </w:r>
            <w:r w:rsidRPr="004C735A">
              <w:t> on UoL or partners leading to legal, commercial, contractual, financial penalty or damage to reputation.</w:t>
            </w:r>
          </w:p>
        </w:tc>
        <w:tc>
          <w:tcPr>
            <w:tcW w:w="0" w:type="auto"/>
            <w:tcBorders>
              <w:left w:val="single" w:sz="6" w:space="0" w:color="EEEBEE"/>
            </w:tcBorders>
            <w:shd w:val="clear" w:color="auto" w:fill="FFFFFF"/>
            <w:vAlign w:val="center"/>
            <w:hideMark/>
          </w:tcPr>
          <w:p w14:paraId="520060E8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High impact</w:t>
            </w:r>
            <w:r w:rsidRPr="004C735A">
              <w:t> to UoL, partners or data subjects with potential for contractual, commercial, legal, financial or reputational penalties.</w:t>
            </w:r>
          </w:p>
        </w:tc>
        <w:tc>
          <w:tcPr>
            <w:tcW w:w="0" w:type="auto"/>
            <w:tcBorders>
              <w:left w:val="single" w:sz="6" w:space="0" w:color="EEEBEE"/>
            </w:tcBorders>
            <w:shd w:val="clear" w:color="auto" w:fill="FFFFFF"/>
            <w:vAlign w:val="center"/>
            <w:hideMark/>
          </w:tcPr>
          <w:p w14:paraId="739281CA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Significant impact</w:t>
            </w:r>
            <w:r w:rsidRPr="004C735A">
              <w:t> to UoL, partners or individuals with potential for substantial legal, financial or reputational penalties.</w:t>
            </w:r>
          </w:p>
        </w:tc>
      </w:tr>
      <w:tr w:rsidR="004C735A" w:rsidRPr="004C735A" w14:paraId="36C67317" w14:textId="77777777" w:rsidTr="004C735A">
        <w:trPr>
          <w:tblCellSpacing w:w="15" w:type="dxa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FFFFFF"/>
            <w:vAlign w:val="center"/>
            <w:hideMark/>
          </w:tcPr>
          <w:p w14:paraId="0A91BAEF" w14:textId="77777777" w:rsidR="004C735A" w:rsidRPr="004C735A" w:rsidRDefault="004C735A" w:rsidP="004C735A">
            <w:pPr>
              <w:pStyle w:val="NoSpacing"/>
            </w:pPr>
            <w:r w:rsidRPr="004C735A">
              <w:t> </w:t>
            </w:r>
          </w:p>
        </w:tc>
        <w:tc>
          <w:tcPr>
            <w:tcW w:w="0" w:type="auto"/>
            <w:tcBorders>
              <w:left w:val="single" w:sz="6" w:space="0" w:color="EEEBEE"/>
              <w:bottom w:val="nil"/>
            </w:tcBorders>
            <w:shd w:val="clear" w:color="auto" w:fill="FFFFFF"/>
            <w:vAlign w:val="center"/>
            <w:hideMark/>
          </w:tcPr>
          <w:p w14:paraId="13BD2404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No impact</w:t>
            </w:r>
            <w:r w:rsidRPr="004C735A">
              <w:t> on partners or data subjects</w:t>
            </w:r>
          </w:p>
        </w:tc>
        <w:tc>
          <w:tcPr>
            <w:tcW w:w="0" w:type="auto"/>
            <w:tcBorders>
              <w:left w:val="single" w:sz="6" w:space="0" w:color="EEEBEE"/>
              <w:bottom w:val="nil"/>
            </w:tcBorders>
            <w:shd w:val="clear" w:color="auto" w:fill="FFFFFF"/>
            <w:vAlign w:val="center"/>
            <w:hideMark/>
          </w:tcPr>
          <w:p w14:paraId="5A1B61FA" w14:textId="77777777" w:rsidR="004C735A" w:rsidRPr="004C735A" w:rsidRDefault="004C735A" w:rsidP="004C735A">
            <w:pPr>
              <w:pStyle w:val="NoSpacing"/>
            </w:pPr>
            <w:r w:rsidRPr="004C735A">
              <w:rPr>
                <w:b/>
                <w:bCs/>
              </w:rPr>
              <w:t>Limited impact</w:t>
            </w:r>
            <w:r w:rsidRPr="004C735A">
              <w:t> on data subjects</w:t>
            </w:r>
          </w:p>
        </w:tc>
        <w:tc>
          <w:tcPr>
            <w:tcW w:w="0" w:type="auto"/>
            <w:tcBorders>
              <w:left w:val="single" w:sz="6" w:space="0" w:color="EEEBEE"/>
              <w:bottom w:val="nil"/>
            </w:tcBorders>
            <w:shd w:val="clear" w:color="auto" w:fill="FFFFFF"/>
            <w:vAlign w:val="center"/>
            <w:hideMark/>
          </w:tcPr>
          <w:p w14:paraId="678A9A52" w14:textId="77777777" w:rsidR="004C735A" w:rsidRPr="004C735A" w:rsidRDefault="004C735A" w:rsidP="004C735A">
            <w:pPr>
              <w:pStyle w:val="NoSpacing"/>
            </w:pPr>
            <w:r w:rsidRPr="004C735A">
              <w:t> </w:t>
            </w:r>
          </w:p>
        </w:tc>
        <w:tc>
          <w:tcPr>
            <w:tcW w:w="0" w:type="auto"/>
            <w:tcBorders>
              <w:left w:val="single" w:sz="6" w:space="0" w:color="EEEBEE"/>
              <w:bottom w:val="nil"/>
            </w:tcBorders>
            <w:shd w:val="clear" w:color="auto" w:fill="FFFFFF"/>
            <w:vAlign w:val="center"/>
            <w:hideMark/>
          </w:tcPr>
          <w:p w14:paraId="4B4F2836" w14:textId="77777777" w:rsidR="004C735A" w:rsidRPr="004C735A" w:rsidRDefault="004C735A" w:rsidP="004C735A">
            <w:pPr>
              <w:pStyle w:val="NoSpacing"/>
            </w:pPr>
            <w:r w:rsidRPr="004C735A">
              <w:t> </w:t>
            </w:r>
          </w:p>
        </w:tc>
      </w:tr>
    </w:tbl>
    <w:p w14:paraId="3566E548" w14:textId="77777777" w:rsidR="004C735A" w:rsidRDefault="004C735A" w:rsidP="00D60E3A">
      <w:pPr>
        <w:pStyle w:val="NoSpacing"/>
      </w:pPr>
    </w:p>
    <w:p w14:paraId="76357D4B" w14:textId="77777777" w:rsidR="00D60E3A" w:rsidRDefault="00D60E3A" w:rsidP="00D60E3A">
      <w:pPr>
        <w:pStyle w:val="NoSpacing"/>
      </w:pPr>
    </w:p>
    <w:p w14:paraId="4A93288C" w14:textId="74DD24A9" w:rsidR="00BF6A92" w:rsidRDefault="00BF6A92" w:rsidP="00D60E3A">
      <w:pPr>
        <w:pStyle w:val="NoSpacing"/>
      </w:pPr>
      <w:r>
        <w:t xml:space="preserve">Refer to the </w:t>
      </w:r>
      <w:hyperlink r:id="rId11" w:history="1">
        <w:r w:rsidR="00DC747E">
          <w:rPr>
            <w:rStyle w:val="Hyperlink"/>
            <w:bCs/>
          </w:rPr>
          <w:t xml:space="preserve">LIDA </w:t>
        </w:r>
        <w:r w:rsidR="00970B25" w:rsidRPr="00D3011E">
          <w:rPr>
            <w:rStyle w:val="Hyperlink"/>
            <w:bCs/>
          </w:rPr>
          <w:t>Data</w:t>
        </w:r>
        <w:r w:rsidRPr="00D3011E">
          <w:rPr>
            <w:rStyle w:val="Hyperlink"/>
            <w:bCs/>
          </w:rPr>
          <w:t xml:space="preserve"> Classification Procedure</w:t>
        </w:r>
      </w:hyperlink>
      <w:r>
        <w:t xml:space="preserve"> for further information.</w:t>
      </w:r>
    </w:p>
    <w:p w14:paraId="0A87634C" w14:textId="77777777" w:rsidR="00BF6A92" w:rsidRDefault="00BF6A92" w:rsidP="00D60E3A">
      <w:pPr>
        <w:pStyle w:val="NoSpacing"/>
      </w:pPr>
    </w:p>
    <w:p w14:paraId="06F90553" w14:textId="71222D43" w:rsidR="00BF6A92" w:rsidRDefault="00BF6A92" w:rsidP="00D60E3A">
      <w:pPr>
        <w:pStyle w:val="NoSpacing"/>
      </w:pPr>
      <w:r>
        <w:t xml:space="preserve">List and </w:t>
      </w:r>
      <w:r w:rsidR="00970B25">
        <w:t>classify the project data</w:t>
      </w:r>
      <w:r>
        <w:t xml:space="preserve"> to be held in </w:t>
      </w:r>
      <w:r w:rsidR="0007279D">
        <w:t>LASER</w:t>
      </w:r>
      <w:bookmarkStart w:id="0" w:name="_GoBack"/>
      <w:bookmarkEnd w:id="0"/>
      <w:r>
        <w:t>:</w:t>
      </w:r>
    </w:p>
    <w:p w14:paraId="1A4DE2CC" w14:textId="77777777" w:rsidR="00BF6A92" w:rsidRDefault="00BF6A92" w:rsidP="00D60E3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7"/>
        <w:gridCol w:w="4123"/>
        <w:gridCol w:w="1967"/>
        <w:gridCol w:w="1719"/>
      </w:tblGrid>
      <w:tr w:rsidR="00BF6A92" w:rsidRPr="00D20585" w14:paraId="4E897652" w14:textId="77777777" w:rsidTr="00040B94">
        <w:tc>
          <w:tcPr>
            <w:tcW w:w="1207" w:type="dxa"/>
            <w:shd w:val="clear" w:color="auto" w:fill="F2F2F2" w:themeFill="background1" w:themeFillShade="F2"/>
          </w:tcPr>
          <w:p w14:paraId="390274F1" w14:textId="77777777" w:rsidR="00BF6A92" w:rsidRPr="00B44106" w:rsidRDefault="00BF6A92" w:rsidP="00D60E3A">
            <w:pPr>
              <w:pStyle w:val="NoSpacing"/>
              <w:rPr>
                <w:b/>
                <w:bCs/>
                <w:i/>
                <w:iCs/>
                <w:sz w:val="22"/>
                <w:szCs w:val="20"/>
              </w:rPr>
            </w:pPr>
            <w:r w:rsidRPr="00F36F51">
              <w:rPr>
                <w:b/>
                <w:bCs/>
                <w:sz w:val="22"/>
                <w:szCs w:val="22"/>
              </w:rPr>
              <w:t>Asset ID</w:t>
            </w:r>
          </w:p>
        </w:tc>
        <w:tc>
          <w:tcPr>
            <w:tcW w:w="4123" w:type="dxa"/>
            <w:shd w:val="clear" w:color="auto" w:fill="F2F2F2" w:themeFill="background1" w:themeFillShade="F2"/>
          </w:tcPr>
          <w:p w14:paraId="2E4D0A4F" w14:textId="77777777" w:rsidR="00BF6A92" w:rsidRPr="00B44106" w:rsidRDefault="00BF6A92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967" w:type="dxa"/>
            <w:shd w:val="clear" w:color="auto" w:fill="F2F2F2" w:themeFill="background1" w:themeFillShade="F2"/>
          </w:tcPr>
          <w:p w14:paraId="5C913A7C" w14:textId="77777777" w:rsidR="00BF6A92" w:rsidRPr="00B44106" w:rsidRDefault="00BF6A92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Classification</w:t>
            </w:r>
          </w:p>
        </w:tc>
        <w:tc>
          <w:tcPr>
            <w:tcW w:w="1719" w:type="dxa"/>
            <w:shd w:val="clear" w:color="auto" w:fill="F2F2F2" w:themeFill="background1" w:themeFillShade="F2"/>
          </w:tcPr>
          <w:p w14:paraId="4A7D9351" w14:textId="77777777" w:rsidR="00BF6A92" w:rsidRPr="00B44106" w:rsidRDefault="00BF6A92" w:rsidP="00D60E3A">
            <w:pPr>
              <w:pStyle w:val="NoSpacing"/>
              <w:rPr>
                <w:b/>
                <w:bCs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Owner</w:t>
            </w:r>
          </w:p>
        </w:tc>
      </w:tr>
      <w:tr w:rsidR="00BF6A92" w14:paraId="0AACB46A" w14:textId="77777777" w:rsidTr="00040B94">
        <w:tc>
          <w:tcPr>
            <w:tcW w:w="1207" w:type="dxa"/>
          </w:tcPr>
          <w:p w14:paraId="0A8D1736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4123" w:type="dxa"/>
          </w:tcPr>
          <w:p w14:paraId="61C029EA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967" w:type="dxa"/>
          </w:tcPr>
          <w:p w14:paraId="2414D1CC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719" w:type="dxa"/>
          </w:tcPr>
          <w:p w14:paraId="4DC14624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</w:tr>
    </w:tbl>
    <w:p w14:paraId="3B393135" w14:textId="77777777" w:rsidR="00BF6A92" w:rsidRDefault="00BF6A92" w:rsidP="00D60E3A">
      <w:pPr>
        <w:pStyle w:val="NoSpacing"/>
      </w:pPr>
    </w:p>
    <w:p w14:paraId="1C2194CC" w14:textId="77777777" w:rsidR="00BF6A92" w:rsidRPr="00055A38" w:rsidRDefault="00BF6A92" w:rsidP="00D60E3A">
      <w:pPr>
        <w:pStyle w:val="NoSpacing"/>
        <w:rPr>
          <w:b/>
          <w:color w:val="595959" w:themeColor="text1" w:themeTint="A6"/>
          <w:sz w:val="27"/>
          <w:szCs w:val="27"/>
        </w:rPr>
      </w:pPr>
      <w:r w:rsidRPr="00F36F51">
        <w:rPr>
          <w:b/>
          <w:bCs/>
          <w:color w:val="595959" w:themeColor="text1" w:themeTint="A6"/>
          <w:sz w:val="27"/>
          <w:szCs w:val="27"/>
        </w:rPr>
        <w:t>Project Capability Rating</w:t>
      </w:r>
    </w:p>
    <w:p w14:paraId="4F562815" w14:textId="77777777" w:rsidR="00BF6A92" w:rsidRPr="006241C7" w:rsidRDefault="00BF6A92" w:rsidP="00D60E3A">
      <w:pPr>
        <w:pStyle w:val="NoSpacing"/>
      </w:pPr>
    </w:p>
    <w:p w14:paraId="374C7C87" w14:textId="24E08290" w:rsidR="00BF6A92" w:rsidRDefault="00BF6A92" w:rsidP="00D60E3A">
      <w:pPr>
        <w:pStyle w:val="NoSpacing"/>
      </w:pPr>
      <w:r>
        <w:t>Define the level of concern attributed to t</w:t>
      </w:r>
      <w:r w:rsidR="00970B25">
        <w:t>he data</w:t>
      </w:r>
      <w:r>
        <w:t xml:space="preserve"> the project is handling, and </w:t>
      </w:r>
      <w:r w:rsidR="008E4A6A">
        <w:t>LASER</w:t>
      </w:r>
      <w:r w:rsidR="00DC747E">
        <w:t xml:space="preserve"> </w:t>
      </w:r>
      <w:r>
        <w:t>capability for each attribute using the below scoring:</w:t>
      </w:r>
    </w:p>
    <w:p w14:paraId="0C522B27" w14:textId="77777777" w:rsidR="00BF6A92" w:rsidRPr="007336AA" w:rsidRDefault="00BF6A92" w:rsidP="00D60E3A">
      <w:pPr>
        <w:pStyle w:val="NoSpacing"/>
        <w:rPr>
          <w:szCs w:val="8"/>
        </w:rPr>
      </w:pPr>
    </w:p>
    <w:p w14:paraId="474E1E0E" w14:textId="77777777" w:rsidR="00BF6A92" w:rsidRDefault="00BF6A92" w:rsidP="00D60E3A">
      <w:pPr>
        <w:pStyle w:val="NoSpacing"/>
      </w:pPr>
      <w:r>
        <w:t xml:space="preserve">1: </w:t>
      </w:r>
      <w:r w:rsidRPr="00F36F51">
        <w:rPr>
          <w:i/>
          <w:iCs/>
          <w:sz w:val="22"/>
          <w:szCs w:val="22"/>
        </w:rPr>
        <w:t>Adverse event would cause temporary inconvenience or minor reputational damage</w:t>
      </w:r>
    </w:p>
    <w:p w14:paraId="1AE3E358" w14:textId="77777777" w:rsidR="00BF6A92" w:rsidRPr="00397063" w:rsidRDefault="00BF6A92" w:rsidP="00D60E3A">
      <w:pPr>
        <w:pStyle w:val="NoSpacing"/>
        <w:rPr>
          <w:i/>
          <w:sz w:val="22"/>
        </w:rPr>
      </w:pPr>
      <w:r>
        <w:t>2:</w:t>
      </w:r>
      <w:r w:rsidRPr="00F36F51">
        <w:rPr>
          <w:i/>
          <w:iCs/>
          <w:sz w:val="20"/>
          <w:szCs w:val="20"/>
        </w:rPr>
        <w:t xml:space="preserve"> </w:t>
      </w:r>
      <w:r w:rsidRPr="00F36F51">
        <w:rPr>
          <w:i/>
          <w:iCs/>
          <w:sz w:val="22"/>
          <w:szCs w:val="22"/>
        </w:rPr>
        <w:t>Adverse event would cause upset, financial and relational harm</w:t>
      </w:r>
    </w:p>
    <w:p w14:paraId="33955BCB" w14:textId="77777777" w:rsidR="00BF6A92" w:rsidRDefault="00BF6A92" w:rsidP="00D60E3A">
      <w:pPr>
        <w:pStyle w:val="NoSpacing"/>
        <w:rPr>
          <w:i/>
          <w:sz w:val="22"/>
        </w:rPr>
      </w:pPr>
      <w:r>
        <w:t>3:</w:t>
      </w:r>
      <w:r w:rsidRPr="00F36F51">
        <w:rPr>
          <w:i/>
          <w:iCs/>
          <w:sz w:val="20"/>
          <w:szCs w:val="20"/>
        </w:rPr>
        <w:t xml:space="preserve"> </w:t>
      </w:r>
      <w:r w:rsidRPr="00F36F51">
        <w:rPr>
          <w:i/>
          <w:iCs/>
          <w:sz w:val="22"/>
          <w:szCs w:val="22"/>
        </w:rPr>
        <w:t>Adverse event would cause significant upset, financial and relational harm</w:t>
      </w:r>
    </w:p>
    <w:p w14:paraId="03EF56C3" w14:textId="77777777" w:rsidR="00BF6A92" w:rsidRDefault="00BF6A92" w:rsidP="00D60E3A">
      <w:pPr>
        <w:pStyle w:val="NoSpacing"/>
        <w:rPr>
          <w:i/>
          <w:sz w:val="22"/>
        </w:rPr>
      </w:pPr>
      <w:r>
        <w:t>4:</w:t>
      </w:r>
      <w:r w:rsidRPr="00F36F51">
        <w:rPr>
          <w:i/>
          <w:iCs/>
          <w:sz w:val="20"/>
          <w:szCs w:val="20"/>
        </w:rPr>
        <w:t xml:space="preserve"> </w:t>
      </w:r>
      <w:r w:rsidRPr="00F36F51">
        <w:rPr>
          <w:i/>
          <w:iCs/>
          <w:sz w:val="22"/>
          <w:szCs w:val="22"/>
        </w:rPr>
        <w:t>Adverse event would lead to significant legal liability, distress, loss of value / reputation</w:t>
      </w:r>
    </w:p>
    <w:p w14:paraId="0FE02C6B" w14:textId="77777777" w:rsidR="00BF6A92" w:rsidRDefault="00BF6A92" w:rsidP="00D60E3A">
      <w:pPr>
        <w:pStyle w:val="NoSpacing"/>
        <w:rPr>
          <w:i/>
          <w:sz w:val="22"/>
        </w:rPr>
      </w:pPr>
      <w:r>
        <w:t xml:space="preserve">5: </w:t>
      </w:r>
      <w:r w:rsidRPr="00F36F51">
        <w:rPr>
          <w:i/>
          <w:iCs/>
          <w:sz w:val="22"/>
          <w:szCs w:val="22"/>
        </w:rPr>
        <w:t>Adverse event would seriously damage operations</w:t>
      </w:r>
    </w:p>
    <w:p w14:paraId="2614B37A" w14:textId="77777777" w:rsidR="00BF6A92" w:rsidRPr="000D4AA9" w:rsidRDefault="00BF6A92" w:rsidP="00D60E3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3180"/>
        <w:gridCol w:w="3226"/>
      </w:tblGrid>
      <w:tr w:rsidR="00BF6A92" w14:paraId="6E340660" w14:textId="77777777" w:rsidTr="2F2049EF">
        <w:tc>
          <w:tcPr>
            <w:tcW w:w="2660" w:type="dxa"/>
            <w:shd w:val="clear" w:color="auto" w:fill="F2F2F2" w:themeFill="background1" w:themeFillShade="F2"/>
          </w:tcPr>
          <w:p w14:paraId="0336286A" w14:textId="634AA455" w:rsidR="00BF6A92" w:rsidRPr="00B44106" w:rsidRDefault="00970B25" w:rsidP="00D60E3A">
            <w:pPr>
              <w:pStyle w:val="NoSpacing"/>
              <w:rPr>
                <w:b/>
                <w:sz w:val="22"/>
              </w:rPr>
            </w:pPr>
            <w:r>
              <w:rPr>
                <w:b/>
                <w:bCs/>
                <w:sz w:val="22"/>
                <w:szCs w:val="22"/>
              </w:rPr>
              <w:t>Data</w:t>
            </w:r>
            <w:r w:rsidR="00BF6A92" w:rsidRPr="00F36F51">
              <w:rPr>
                <w:b/>
                <w:bCs/>
                <w:sz w:val="22"/>
                <w:szCs w:val="22"/>
              </w:rPr>
              <w:t xml:space="preserve"> Attribute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4FB91CDC" w14:textId="77777777" w:rsidR="00BF6A92" w:rsidRPr="00B44106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Project Requirement</w:t>
            </w:r>
          </w:p>
        </w:tc>
        <w:tc>
          <w:tcPr>
            <w:tcW w:w="3322" w:type="dxa"/>
            <w:shd w:val="clear" w:color="auto" w:fill="F2F2F2" w:themeFill="background1" w:themeFillShade="F2"/>
          </w:tcPr>
          <w:p w14:paraId="0B95002A" w14:textId="3B07AADC" w:rsidR="00BF6A92" w:rsidRPr="00B44106" w:rsidRDefault="00DC747E" w:rsidP="00D60E3A">
            <w:pPr>
              <w:pStyle w:val="NoSpacing"/>
              <w:rPr>
                <w:b/>
                <w:sz w:val="22"/>
              </w:rPr>
            </w:pPr>
            <w:r>
              <w:rPr>
                <w:b/>
                <w:bCs/>
                <w:sz w:val="22"/>
                <w:szCs w:val="22"/>
              </w:rPr>
              <w:t>LASER</w:t>
            </w:r>
            <w:r w:rsidR="00BF6A92" w:rsidRPr="00F36F51">
              <w:rPr>
                <w:b/>
                <w:bCs/>
                <w:sz w:val="22"/>
                <w:szCs w:val="22"/>
              </w:rPr>
              <w:t xml:space="preserve"> Capability</w:t>
            </w:r>
          </w:p>
        </w:tc>
      </w:tr>
      <w:tr w:rsidR="00BF6A92" w14:paraId="7DDAB9D1" w14:textId="77777777" w:rsidTr="2F2049EF">
        <w:tc>
          <w:tcPr>
            <w:tcW w:w="2660" w:type="dxa"/>
          </w:tcPr>
          <w:p w14:paraId="5CE576C7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  <w:r w:rsidRPr="00F36F51">
              <w:rPr>
                <w:sz w:val="22"/>
                <w:szCs w:val="22"/>
              </w:rPr>
              <w:t>Confidentiality</w:t>
            </w:r>
          </w:p>
        </w:tc>
        <w:tc>
          <w:tcPr>
            <w:tcW w:w="3260" w:type="dxa"/>
          </w:tcPr>
          <w:p w14:paraId="6A0A8B54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322" w:type="dxa"/>
          </w:tcPr>
          <w:p w14:paraId="319009F5" w14:textId="2528BB77" w:rsidR="00BF6A92" w:rsidRPr="00B44106" w:rsidRDefault="00BF6255" w:rsidP="00D60E3A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BF6A92" w14:paraId="240C280A" w14:textId="77777777" w:rsidTr="2F2049EF">
        <w:tc>
          <w:tcPr>
            <w:tcW w:w="2660" w:type="dxa"/>
          </w:tcPr>
          <w:p w14:paraId="4B178182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  <w:r w:rsidRPr="00F36F51">
              <w:rPr>
                <w:sz w:val="22"/>
                <w:szCs w:val="22"/>
              </w:rPr>
              <w:t>Integrity</w:t>
            </w:r>
          </w:p>
        </w:tc>
        <w:tc>
          <w:tcPr>
            <w:tcW w:w="3260" w:type="dxa"/>
          </w:tcPr>
          <w:p w14:paraId="5FD0385C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322" w:type="dxa"/>
          </w:tcPr>
          <w:p w14:paraId="520EFCFC" w14:textId="26AC9A1A" w:rsidR="00BF6A92" w:rsidRPr="00B44106" w:rsidRDefault="00BF6255" w:rsidP="00D60E3A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  <w:tr w:rsidR="00BF6A92" w14:paraId="2179D462" w14:textId="77777777" w:rsidTr="2F2049EF">
        <w:tc>
          <w:tcPr>
            <w:tcW w:w="2660" w:type="dxa"/>
          </w:tcPr>
          <w:p w14:paraId="0168CEF8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  <w:r w:rsidRPr="00F36F51">
              <w:rPr>
                <w:sz w:val="22"/>
                <w:szCs w:val="22"/>
              </w:rPr>
              <w:t>Availability</w:t>
            </w:r>
          </w:p>
        </w:tc>
        <w:tc>
          <w:tcPr>
            <w:tcW w:w="3260" w:type="dxa"/>
          </w:tcPr>
          <w:p w14:paraId="2CD8B093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322" w:type="dxa"/>
          </w:tcPr>
          <w:p w14:paraId="0FFABEE3" w14:textId="46A09111" w:rsidR="00BF6A92" w:rsidRPr="00B44106" w:rsidRDefault="00BF6255" w:rsidP="00D60E3A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</w:tbl>
    <w:p w14:paraId="59D5817D" w14:textId="77777777" w:rsidR="00BF6A92" w:rsidRDefault="00BF6A92" w:rsidP="00D60E3A">
      <w:pPr>
        <w:pStyle w:val="NoSpacing"/>
      </w:pPr>
    </w:p>
    <w:p w14:paraId="6ED57E59" w14:textId="77777777" w:rsidR="00BF6A92" w:rsidRDefault="00BF6A92" w:rsidP="00D60E3A">
      <w:pPr>
        <w:pStyle w:val="NoSpacing"/>
      </w:pPr>
    </w:p>
    <w:p w14:paraId="0F5D0E14" w14:textId="77777777" w:rsidR="00BF6A92" w:rsidRPr="00055A38" w:rsidRDefault="00BF6A92" w:rsidP="00D60E3A">
      <w:pPr>
        <w:pStyle w:val="NoSpacing"/>
        <w:rPr>
          <w:b/>
          <w:color w:val="595959" w:themeColor="text1" w:themeTint="A6"/>
          <w:sz w:val="27"/>
          <w:szCs w:val="27"/>
        </w:rPr>
      </w:pPr>
      <w:r w:rsidRPr="00F36F51">
        <w:rPr>
          <w:b/>
          <w:bCs/>
          <w:color w:val="595959" w:themeColor="text1" w:themeTint="A6"/>
          <w:sz w:val="27"/>
          <w:szCs w:val="27"/>
        </w:rPr>
        <w:t>Project Risk Rating</w:t>
      </w:r>
    </w:p>
    <w:p w14:paraId="7FF1BE8C" w14:textId="77777777" w:rsidR="00BF6A92" w:rsidRPr="00AA703F" w:rsidRDefault="00BF6A92" w:rsidP="00D60E3A">
      <w:pPr>
        <w:pStyle w:val="NoSpacing"/>
        <w:rPr>
          <w:sz w:val="22"/>
          <w:szCs w:val="22"/>
        </w:rPr>
      </w:pPr>
    </w:p>
    <w:p w14:paraId="78280448" w14:textId="22EDA851" w:rsidR="00BF6A92" w:rsidRDefault="00BF6A92" w:rsidP="00D60E3A">
      <w:pPr>
        <w:pStyle w:val="NoSpacing"/>
      </w:pPr>
      <w:r>
        <w:t xml:space="preserve">Assess the risk posed to the project (likelihood and impact) while it is to be held in the scope of the </w:t>
      </w:r>
      <w:r w:rsidR="00DC747E">
        <w:t xml:space="preserve">LASER </w:t>
      </w:r>
      <w:r>
        <w:t xml:space="preserve">ISMS. Where risk &gt; </w:t>
      </w:r>
      <w:r w:rsidR="00040B94">
        <w:t>1</w:t>
      </w:r>
      <w:r>
        <w:t xml:space="preserve">.2, add detail for any potential additional controls. </w:t>
      </w:r>
    </w:p>
    <w:p w14:paraId="32392F13" w14:textId="77777777" w:rsidR="00BF6A92" w:rsidRDefault="00BF6A92" w:rsidP="00D60E3A">
      <w:pPr>
        <w:pStyle w:val="NoSpacing"/>
      </w:pPr>
    </w:p>
    <w:tbl>
      <w:tblPr>
        <w:tblStyle w:val="TableGrid"/>
        <w:tblpPr w:leftFromText="180" w:rightFromText="180" w:vertAnchor="text" w:horzAnchor="margin" w:tblpX="-318" w:tblpY="169"/>
        <w:tblW w:w="10031" w:type="dxa"/>
        <w:tblLook w:val="04A0" w:firstRow="1" w:lastRow="0" w:firstColumn="1" w:lastColumn="0" w:noHBand="0" w:noVBand="1"/>
      </w:tblPr>
      <w:tblGrid>
        <w:gridCol w:w="2992"/>
        <w:gridCol w:w="1298"/>
        <w:gridCol w:w="1375"/>
        <w:gridCol w:w="1294"/>
        <w:gridCol w:w="984"/>
        <w:gridCol w:w="2088"/>
      </w:tblGrid>
      <w:tr w:rsidR="00BF6A92" w:rsidRPr="002B6631" w14:paraId="0A50E1C5" w14:textId="77777777" w:rsidTr="2F2049EF">
        <w:tc>
          <w:tcPr>
            <w:tcW w:w="2992" w:type="dxa"/>
            <w:shd w:val="clear" w:color="auto" w:fill="F2F2F2" w:themeFill="background1" w:themeFillShade="F2"/>
          </w:tcPr>
          <w:p w14:paraId="56CFBB8D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Risk scenario</w:t>
            </w:r>
          </w:p>
        </w:tc>
        <w:tc>
          <w:tcPr>
            <w:tcW w:w="1298" w:type="dxa"/>
            <w:shd w:val="clear" w:color="auto" w:fill="F2F2F2" w:themeFill="background1" w:themeFillShade="F2"/>
          </w:tcPr>
          <w:p w14:paraId="7A5AED48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Controls in place</w:t>
            </w:r>
          </w:p>
        </w:tc>
        <w:tc>
          <w:tcPr>
            <w:tcW w:w="1375" w:type="dxa"/>
            <w:shd w:val="clear" w:color="auto" w:fill="F2F2F2" w:themeFill="background1" w:themeFillShade="F2"/>
          </w:tcPr>
          <w:p w14:paraId="0D4DD3ED" w14:textId="77777777" w:rsidR="00BF6A92" w:rsidRPr="000D4AA9" w:rsidRDefault="00BF6A92" w:rsidP="00D60E3A">
            <w:pPr>
              <w:pStyle w:val="NoSpacing"/>
              <w:rPr>
                <w:b/>
                <w:i/>
                <w:iCs/>
                <w:sz w:val="18"/>
                <w:szCs w:val="20"/>
              </w:rPr>
            </w:pPr>
            <w:r w:rsidRPr="00F36F51">
              <w:rPr>
                <w:b/>
                <w:bCs/>
                <w:sz w:val="22"/>
                <w:szCs w:val="22"/>
              </w:rPr>
              <w:t xml:space="preserve">Likelihood </w:t>
            </w:r>
            <w:r w:rsidRPr="00F36F51">
              <w:rPr>
                <w:i/>
                <w:iCs/>
                <w:sz w:val="18"/>
                <w:szCs w:val="18"/>
              </w:rPr>
              <w:t>1-5</w:t>
            </w:r>
          </w:p>
        </w:tc>
        <w:tc>
          <w:tcPr>
            <w:tcW w:w="1294" w:type="dxa"/>
            <w:shd w:val="clear" w:color="auto" w:fill="F2F2F2" w:themeFill="background1" w:themeFillShade="F2"/>
          </w:tcPr>
          <w:p w14:paraId="7DC7ECCE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 xml:space="preserve">Impact </w:t>
            </w:r>
            <w:r w:rsidRPr="00F36F51">
              <w:rPr>
                <w:i/>
                <w:iCs/>
                <w:sz w:val="18"/>
                <w:szCs w:val="18"/>
              </w:rPr>
              <w:t>1-5</w:t>
            </w:r>
          </w:p>
        </w:tc>
        <w:tc>
          <w:tcPr>
            <w:tcW w:w="984" w:type="dxa"/>
            <w:shd w:val="clear" w:color="auto" w:fill="F2F2F2" w:themeFill="background1" w:themeFillShade="F2"/>
          </w:tcPr>
          <w:p w14:paraId="79D4A680" w14:textId="77777777" w:rsidR="00BF6A92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 xml:space="preserve">Risk </w:t>
            </w:r>
          </w:p>
          <w:p w14:paraId="6E046C84" w14:textId="77777777" w:rsidR="00BF6A92" w:rsidRPr="00B44106" w:rsidRDefault="00BF6A92" w:rsidP="00D60E3A">
            <w:pPr>
              <w:pStyle w:val="NoSpacing"/>
              <w:rPr>
                <w:i/>
                <w:iCs/>
                <w:sz w:val="18"/>
                <w:szCs w:val="20"/>
              </w:rPr>
            </w:pPr>
            <w:r w:rsidRPr="00F36F51">
              <w:rPr>
                <w:sz w:val="22"/>
                <w:szCs w:val="22"/>
              </w:rPr>
              <w:t>(</w:t>
            </w:r>
            <w:r w:rsidRPr="00F36F51">
              <w:rPr>
                <w:i/>
                <w:iCs/>
                <w:sz w:val="18"/>
                <w:szCs w:val="18"/>
              </w:rPr>
              <w:t>L x I) / 5</w:t>
            </w:r>
          </w:p>
        </w:tc>
        <w:tc>
          <w:tcPr>
            <w:tcW w:w="2088" w:type="dxa"/>
            <w:shd w:val="clear" w:color="auto" w:fill="F2F2F2" w:themeFill="background1" w:themeFillShade="F2"/>
          </w:tcPr>
          <w:p w14:paraId="3AC3F313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Proposed additional controls</w:t>
            </w:r>
          </w:p>
        </w:tc>
      </w:tr>
      <w:tr w:rsidR="00BF6A92" w:rsidRPr="002B6631" w14:paraId="17548E7E" w14:textId="77777777" w:rsidTr="2F2049EF">
        <w:tc>
          <w:tcPr>
            <w:tcW w:w="2992" w:type="dxa"/>
          </w:tcPr>
          <w:p w14:paraId="5BF1E914" w14:textId="7D7558DC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298" w:type="dxa"/>
          </w:tcPr>
          <w:p w14:paraId="6A878C0A" w14:textId="63B3A2B1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375" w:type="dxa"/>
          </w:tcPr>
          <w:p w14:paraId="6D144B6C" w14:textId="02A3DF21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294" w:type="dxa"/>
          </w:tcPr>
          <w:p w14:paraId="3E9E6EBD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984" w:type="dxa"/>
          </w:tcPr>
          <w:p w14:paraId="5F0B0FEA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2088" w:type="dxa"/>
          </w:tcPr>
          <w:p w14:paraId="466E7A3F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</w:tr>
    </w:tbl>
    <w:p w14:paraId="6533C6E7" w14:textId="77777777" w:rsidR="00BF6A92" w:rsidRDefault="00BF6A92" w:rsidP="00D60E3A">
      <w:pPr>
        <w:pStyle w:val="NoSpacing"/>
      </w:pPr>
    </w:p>
    <w:p w14:paraId="0E62890D" w14:textId="77777777" w:rsidR="00BF6A92" w:rsidRPr="00055A38" w:rsidRDefault="00BF6A92" w:rsidP="00D60E3A">
      <w:pPr>
        <w:pStyle w:val="NoSpacing"/>
        <w:rPr>
          <w:b/>
          <w:color w:val="595959" w:themeColor="text1" w:themeTint="A6"/>
          <w:sz w:val="27"/>
          <w:szCs w:val="27"/>
        </w:rPr>
      </w:pPr>
      <w:r w:rsidRPr="00F36F51">
        <w:rPr>
          <w:b/>
          <w:bCs/>
          <w:color w:val="595959" w:themeColor="text1" w:themeTint="A6"/>
          <w:sz w:val="27"/>
          <w:szCs w:val="27"/>
        </w:rPr>
        <w:t>Project Licence Requirements</w:t>
      </w:r>
    </w:p>
    <w:p w14:paraId="7530783C" w14:textId="77777777" w:rsidR="00BF6A92" w:rsidRDefault="00BF6A92" w:rsidP="00D60E3A">
      <w:pPr>
        <w:pStyle w:val="NoSpacing"/>
      </w:pPr>
    </w:p>
    <w:p w14:paraId="5F817EB2" w14:textId="0C635CB3" w:rsidR="00BF6A92" w:rsidRDefault="00BF6A92" w:rsidP="00D60E3A">
      <w:pPr>
        <w:pStyle w:val="NoSpacing"/>
      </w:pPr>
      <w:r>
        <w:t xml:space="preserve">Obligations such as licence agreements may apply to the project that determines how data is handled.  Such requirements must be adopted and enforced by </w:t>
      </w:r>
      <w:r w:rsidR="00DC747E">
        <w:t>LASER</w:t>
      </w:r>
      <w:r>
        <w:t xml:space="preserve"> for the duration of any such contracted data being in the </w:t>
      </w:r>
      <w:r w:rsidR="00DC747E">
        <w:t>LASER</w:t>
      </w:r>
      <w:r>
        <w:t xml:space="preserve">. </w:t>
      </w:r>
    </w:p>
    <w:p w14:paraId="05E657E5" w14:textId="77777777" w:rsidR="00BF6A92" w:rsidRDefault="00BF6A92" w:rsidP="00D60E3A">
      <w:pPr>
        <w:pStyle w:val="NoSpacing"/>
      </w:pPr>
    </w:p>
    <w:p w14:paraId="70C6AEE0" w14:textId="77777777" w:rsidR="00BF6A92" w:rsidRDefault="00BF6A92" w:rsidP="00D60E3A">
      <w:pPr>
        <w:pStyle w:val="NoSpacing"/>
      </w:pPr>
      <w:r w:rsidRPr="00271B58">
        <w:t>What</w:t>
      </w:r>
      <w:r>
        <w:t xml:space="preserve"> non-standard</w:t>
      </w:r>
      <w:r w:rsidRPr="00271B58">
        <w:t xml:space="preserve"> </w:t>
      </w:r>
      <w:r w:rsidRPr="00F36F51">
        <w:rPr>
          <w:b/>
          <w:bCs/>
        </w:rPr>
        <w:t>internal</w:t>
      </w:r>
      <w:r w:rsidRPr="00271B58">
        <w:t xml:space="preserve"> policies, procedures and </w:t>
      </w:r>
      <w:r>
        <w:t xml:space="preserve">other requirements apply to </w:t>
      </w:r>
      <w:r w:rsidRPr="00271B58">
        <w:t>the information being handled by the project?</w:t>
      </w:r>
    </w:p>
    <w:p w14:paraId="112FBA8B" w14:textId="77777777" w:rsidR="00BF6A92" w:rsidRPr="006E734B" w:rsidRDefault="00BF6A92" w:rsidP="00D60E3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3069"/>
        <w:gridCol w:w="3198"/>
      </w:tblGrid>
      <w:tr w:rsidR="00BF6A92" w14:paraId="001CB89A" w14:textId="77777777" w:rsidTr="00040B94">
        <w:tc>
          <w:tcPr>
            <w:tcW w:w="2749" w:type="dxa"/>
            <w:shd w:val="clear" w:color="auto" w:fill="F2F2F2" w:themeFill="background1" w:themeFillShade="F2"/>
          </w:tcPr>
          <w:p w14:paraId="6F142103" w14:textId="77777777" w:rsidR="00BF6A92" w:rsidRPr="00B44106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Contract / policy name</w:t>
            </w:r>
          </w:p>
        </w:tc>
        <w:tc>
          <w:tcPr>
            <w:tcW w:w="3069" w:type="dxa"/>
            <w:shd w:val="clear" w:color="auto" w:fill="F2F2F2" w:themeFill="background1" w:themeFillShade="F2"/>
          </w:tcPr>
          <w:p w14:paraId="72436AF8" w14:textId="77777777" w:rsidR="00BF6A92" w:rsidRPr="00B44106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3198" w:type="dxa"/>
            <w:shd w:val="clear" w:color="auto" w:fill="F2F2F2" w:themeFill="background1" w:themeFillShade="F2"/>
          </w:tcPr>
          <w:p w14:paraId="1F6BA81A" w14:textId="12264FD2" w:rsidR="00BF6A92" w:rsidRPr="00B44106" w:rsidRDefault="00DC747E" w:rsidP="00D60E3A">
            <w:pPr>
              <w:pStyle w:val="NoSpacing"/>
              <w:rPr>
                <w:b/>
                <w:sz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LASER </w:t>
            </w:r>
            <w:r w:rsidR="00BF6A92" w:rsidRPr="00F36F51">
              <w:rPr>
                <w:b/>
                <w:bCs/>
                <w:sz w:val="22"/>
                <w:szCs w:val="22"/>
              </w:rPr>
              <w:t>Capability</w:t>
            </w:r>
          </w:p>
        </w:tc>
      </w:tr>
      <w:tr w:rsidR="00BF6A92" w14:paraId="20A46325" w14:textId="77777777" w:rsidTr="00040B94">
        <w:tc>
          <w:tcPr>
            <w:tcW w:w="2749" w:type="dxa"/>
          </w:tcPr>
          <w:p w14:paraId="68E2A689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069" w:type="dxa"/>
          </w:tcPr>
          <w:p w14:paraId="5A1BD79F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198" w:type="dxa"/>
          </w:tcPr>
          <w:p w14:paraId="792BCEAB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</w:tr>
    </w:tbl>
    <w:p w14:paraId="52389B98" w14:textId="77777777" w:rsidR="00BF6A92" w:rsidRDefault="00BF6A92" w:rsidP="00D60E3A">
      <w:pPr>
        <w:pStyle w:val="NoSpacing"/>
      </w:pPr>
    </w:p>
    <w:p w14:paraId="60B601AA" w14:textId="77777777" w:rsidR="00BF6A92" w:rsidRDefault="00BF6A92" w:rsidP="00D60E3A">
      <w:pPr>
        <w:pStyle w:val="NoSpacing"/>
      </w:pPr>
      <w:r w:rsidRPr="00271B58">
        <w:t xml:space="preserve">What </w:t>
      </w:r>
      <w:r w:rsidRPr="00F36F51">
        <w:rPr>
          <w:b/>
          <w:bCs/>
        </w:rPr>
        <w:t>external</w:t>
      </w:r>
      <w:r w:rsidRPr="00271B58">
        <w:t xml:space="preserve"> legislation, contracts and other requirements apply to the information being handled by the project?</w:t>
      </w:r>
    </w:p>
    <w:p w14:paraId="416AC2BB" w14:textId="77777777" w:rsidR="00BF6A92" w:rsidRPr="006E734B" w:rsidRDefault="00BF6A92" w:rsidP="00D60E3A">
      <w:pPr>
        <w:pStyle w:val="NoSpacing"/>
        <w:rPr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9"/>
        <w:gridCol w:w="3069"/>
        <w:gridCol w:w="3198"/>
      </w:tblGrid>
      <w:tr w:rsidR="00BF6A92" w14:paraId="7127A20D" w14:textId="77777777" w:rsidTr="00040B94">
        <w:tc>
          <w:tcPr>
            <w:tcW w:w="2749" w:type="dxa"/>
            <w:shd w:val="clear" w:color="auto" w:fill="F2F2F2" w:themeFill="background1" w:themeFillShade="F2"/>
          </w:tcPr>
          <w:p w14:paraId="37BD4FF5" w14:textId="77777777" w:rsidR="00BF6A92" w:rsidRPr="00B44106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Contract / policy name</w:t>
            </w:r>
          </w:p>
        </w:tc>
        <w:tc>
          <w:tcPr>
            <w:tcW w:w="3069" w:type="dxa"/>
            <w:shd w:val="clear" w:color="auto" w:fill="F2F2F2" w:themeFill="background1" w:themeFillShade="F2"/>
          </w:tcPr>
          <w:p w14:paraId="74B1438A" w14:textId="77777777" w:rsidR="00BF6A92" w:rsidRPr="00B44106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3198" w:type="dxa"/>
            <w:shd w:val="clear" w:color="auto" w:fill="F2F2F2" w:themeFill="background1" w:themeFillShade="F2"/>
          </w:tcPr>
          <w:p w14:paraId="4F7907A8" w14:textId="00E8036C" w:rsidR="00BF6A92" w:rsidRPr="00B44106" w:rsidRDefault="00DC747E" w:rsidP="00D60E3A">
            <w:pPr>
              <w:pStyle w:val="NoSpacing"/>
              <w:rPr>
                <w:b/>
                <w:sz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LASER </w:t>
            </w:r>
            <w:r w:rsidR="00BF6A92" w:rsidRPr="00F36F51">
              <w:rPr>
                <w:b/>
                <w:bCs/>
                <w:sz w:val="22"/>
                <w:szCs w:val="22"/>
              </w:rPr>
              <w:t>Capability</w:t>
            </w:r>
          </w:p>
        </w:tc>
      </w:tr>
      <w:tr w:rsidR="00BF6A92" w14:paraId="74F5AA3D" w14:textId="77777777" w:rsidTr="00040B94">
        <w:tc>
          <w:tcPr>
            <w:tcW w:w="2749" w:type="dxa"/>
          </w:tcPr>
          <w:p w14:paraId="1880CDC0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069" w:type="dxa"/>
          </w:tcPr>
          <w:p w14:paraId="20621080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198" w:type="dxa"/>
          </w:tcPr>
          <w:p w14:paraId="6D1FB87E" w14:textId="77777777" w:rsidR="00BF6A92" w:rsidRPr="00B44106" w:rsidRDefault="00BF6A92" w:rsidP="00D60E3A">
            <w:pPr>
              <w:pStyle w:val="NoSpacing"/>
              <w:rPr>
                <w:sz w:val="22"/>
              </w:rPr>
            </w:pPr>
          </w:p>
        </w:tc>
      </w:tr>
    </w:tbl>
    <w:p w14:paraId="56B9A260" w14:textId="77777777" w:rsidR="00BF6A92" w:rsidRPr="007336AA" w:rsidRDefault="00BF6A92" w:rsidP="00D60E3A">
      <w:pPr>
        <w:pStyle w:val="NoSpacing"/>
        <w:rPr>
          <w:szCs w:val="16"/>
        </w:rPr>
      </w:pPr>
    </w:p>
    <w:p w14:paraId="2A972374" w14:textId="77777777" w:rsidR="00BF6A92" w:rsidRPr="00055A38" w:rsidRDefault="00BF6A92" w:rsidP="00D60E3A">
      <w:pPr>
        <w:pStyle w:val="NoSpacing"/>
        <w:rPr>
          <w:b/>
          <w:color w:val="595959" w:themeColor="text1" w:themeTint="A6"/>
          <w:sz w:val="27"/>
          <w:szCs w:val="27"/>
        </w:rPr>
      </w:pPr>
      <w:r w:rsidRPr="00F36F51">
        <w:rPr>
          <w:b/>
          <w:bCs/>
          <w:color w:val="595959" w:themeColor="text1" w:themeTint="A6"/>
          <w:sz w:val="27"/>
          <w:szCs w:val="27"/>
        </w:rPr>
        <w:t>Penetration Testing</w:t>
      </w:r>
    </w:p>
    <w:p w14:paraId="0337E62C" w14:textId="77777777" w:rsidR="00BF6A92" w:rsidRDefault="00BF6A92" w:rsidP="00D60E3A">
      <w:pPr>
        <w:pStyle w:val="NoSpacing"/>
      </w:pPr>
    </w:p>
    <w:p w14:paraId="1285CEF9" w14:textId="7DEC51C2" w:rsidR="00BF6A92" w:rsidRPr="00893E17" w:rsidRDefault="00BF6A92" w:rsidP="00D60E3A">
      <w:pPr>
        <w:pStyle w:val="NoSpacing"/>
        <w:rPr>
          <w:sz w:val="14"/>
          <w:szCs w:val="20"/>
        </w:rPr>
      </w:pPr>
      <w:r>
        <w:t xml:space="preserve">Do the </w:t>
      </w:r>
      <w:r w:rsidR="00DC747E">
        <w:t xml:space="preserve">LIDA </w:t>
      </w:r>
      <w:r>
        <w:t xml:space="preserve">Data Services Team determine the need for penetration testing? </w:t>
      </w:r>
      <w:r w:rsidRPr="00F36F51">
        <w:rPr>
          <w:i/>
          <w:iCs/>
          <w:sz w:val="22"/>
          <w:szCs w:val="22"/>
        </w:rPr>
        <w:t>(if ‘Yes’, add details)</w:t>
      </w:r>
      <w:r>
        <w:t>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6809"/>
      </w:tblGrid>
      <w:tr w:rsidR="00BF6A92" w14:paraId="3EA746D1" w14:textId="77777777" w:rsidTr="2F2049EF">
        <w:tc>
          <w:tcPr>
            <w:tcW w:w="2235" w:type="dxa"/>
            <w:shd w:val="clear" w:color="auto" w:fill="F2F2F2" w:themeFill="background1" w:themeFillShade="F2"/>
          </w:tcPr>
          <w:p w14:paraId="3261E7A6" w14:textId="77777777" w:rsidR="00BF6A92" w:rsidRPr="006E734B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Web application</w:t>
            </w:r>
          </w:p>
        </w:tc>
        <w:tc>
          <w:tcPr>
            <w:tcW w:w="7007" w:type="dxa"/>
          </w:tcPr>
          <w:p w14:paraId="710096D4" w14:textId="164BF532" w:rsidR="00BF6A92" w:rsidRPr="00B44106" w:rsidRDefault="00BF6A92" w:rsidP="00D60E3A">
            <w:pPr>
              <w:pStyle w:val="NoSpacing"/>
              <w:rPr>
                <w:sz w:val="22"/>
              </w:rPr>
            </w:pPr>
            <w:r w:rsidRPr="00B44106">
              <w:object w:dxaOrig="225" w:dyaOrig="225" w14:anchorId="58CE69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39.75pt;height:19.5pt" o:ole="">
                  <v:imagedata r:id="rId12" o:title=""/>
                </v:shape>
                <w:control r:id="rId13" w:name="Yes121" w:shapeid="_x0000_i1033"/>
              </w:object>
            </w:r>
            <w:r w:rsidRPr="00B44106">
              <w:object w:dxaOrig="225" w:dyaOrig="225" w14:anchorId="01BE3725">
                <v:shape id="_x0000_i1035" type="#_x0000_t75" style="width:39.75pt;height:19.5pt" o:ole="">
                  <v:imagedata r:id="rId14" o:title=""/>
                </v:shape>
                <w:control r:id="rId15" w:name="OptionButton1121" w:shapeid="_x0000_i1035"/>
              </w:object>
            </w:r>
          </w:p>
        </w:tc>
      </w:tr>
      <w:tr w:rsidR="00BF6A92" w14:paraId="4FB2BF51" w14:textId="77777777" w:rsidTr="2F2049EF">
        <w:trPr>
          <w:trHeight w:val="263"/>
        </w:trPr>
        <w:tc>
          <w:tcPr>
            <w:tcW w:w="2235" w:type="dxa"/>
            <w:shd w:val="clear" w:color="auto" w:fill="F2F2F2" w:themeFill="background1" w:themeFillShade="F2"/>
          </w:tcPr>
          <w:p w14:paraId="325486E2" w14:textId="77777777" w:rsidR="00BF6A92" w:rsidRPr="006E734B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Server</w:t>
            </w:r>
          </w:p>
        </w:tc>
        <w:tc>
          <w:tcPr>
            <w:tcW w:w="7007" w:type="dxa"/>
          </w:tcPr>
          <w:p w14:paraId="6FC76676" w14:textId="3F05C022" w:rsidR="00BF6A92" w:rsidRPr="00B44106" w:rsidRDefault="00BF6A92" w:rsidP="00D60E3A">
            <w:pPr>
              <w:pStyle w:val="NoSpacing"/>
              <w:rPr>
                <w:sz w:val="22"/>
              </w:rPr>
            </w:pPr>
            <w:r w:rsidRPr="00B44106">
              <w:object w:dxaOrig="225" w:dyaOrig="225" w14:anchorId="79562D1A">
                <v:shape id="_x0000_i1037" type="#_x0000_t75" style="width:39.75pt;height:19.5pt" o:ole="">
                  <v:imagedata r:id="rId16" o:title=""/>
                </v:shape>
                <w:control r:id="rId17" w:name="Yes122" w:shapeid="_x0000_i1037"/>
              </w:object>
            </w:r>
            <w:r w:rsidRPr="00B44106">
              <w:object w:dxaOrig="225" w:dyaOrig="225" w14:anchorId="7A0D3428">
                <v:shape id="_x0000_i1039" type="#_x0000_t75" style="width:39.75pt;height:19.5pt" o:ole="">
                  <v:imagedata r:id="rId18" o:title=""/>
                </v:shape>
                <w:control r:id="rId19" w:name="OptionButton1122" w:shapeid="_x0000_i1039"/>
              </w:object>
            </w:r>
          </w:p>
        </w:tc>
      </w:tr>
    </w:tbl>
    <w:p w14:paraId="17626969" w14:textId="77777777" w:rsidR="00BF6A92" w:rsidRDefault="00BF6A92" w:rsidP="00D60E3A">
      <w:pPr>
        <w:pStyle w:val="NoSpacing"/>
      </w:pPr>
    </w:p>
    <w:p w14:paraId="35729299" w14:textId="77777777" w:rsidR="00BF6A92" w:rsidRDefault="00BF6A92" w:rsidP="00D60E3A">
      <w:pPr>
        <w:pStyle w:val="NoSpacing"/>
      </w:pPr>
    </w:p>
    <w:p w14:paraId="076ECCEE" w14:textId="77777777" w:rsidR="00BF6A92" w:rsidRDefault="00BF6A92" w:rsidP="00D60E3A">
      <w:pPr>
        <w:pStyle w:val="NoSpacing"/>
        <w:rPr>
          <w:b/>
          <w:color w:val="595959" w:themeColor="text1" w:themeTint="A6"/>
          <w:sz w:val="27"/>
          <w:szCs w:val="27"/>
        </w:rPr>
      </w:pPr>
      <w:r w:rsidRPr="00F36F51">
        <w:rPr>
          <w:b/>
          <w:bCs/>
          <w:color w:val="595959" w:themeColor="text1" w:themeTint="A6"/>
          <w:sz w:val="27"/>
          <w:szCs w:val="27"/>
        </w:rPr>
        <w:t>Risk Treatment</w:t>
      </w:r>
    </w:p>
    <w:p w14:paraId="40B875AB" w14:textId="77777777" w:rsidR="00BF6A92" w:rsidRPr="00BF6A92" w:rsidRDefault="00BF6A92" w:rsidP="00D60E3A">
      <w:pPr>
        <w:pStyle w:val="NoSpacing"/>
        <w:rPr>
          <w:sz w:val="22"/>
        </w:rPr>
      </w:pPr>
    </w:p>
    <w:p w14:paraId="7F86E53A" w14:textId="7C8292D1" w:rsidR="00BF6A92" w:rsidRDefault="00BF6A92" w:rsidP="00D60E3A">
      <w:pPr>
        <w:pStyle w:val="NoSpacing"/>
      </w:pPr>
      <w:r>
        <w:t>If the assessment highlights that actio</w:t>
      </w:r>
      <w:r w:rsidR="00AB4CEB">
        <w:t xml:space="preserve">n is required, complete an </w:t>
      </w:r>
      <w:r w:rsidR="00DC747E">
        <w:t xml:space="preserve">LIDA </w:t>
      </w:r>
      <w:r w:rsidR="00AB4CEB">
        <w:t>R</w:t>
      </w:r>
      <w:r>
        <w:t xml:space="preserve">isk </w:t>
      </w:r>
      <w:r w:rsidR="00AB4CEB">
        <w:t>Treatment Plan</w:t>
      </w:r>
      <w:r>
        <w:t xml:space="preserve"> and record the outcomes here.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0B94" w14:paraId="26C27658" w14:textId="77777777" w:rsidTr="00040B94">
        <w:tc>
          <w:tcPr>
            <w:tcW w:w="9016" w:type="dxa"/>
          </w:tcPr>
          <w:p w14:paraId="25577223" w14:textId="77777777" w:rsidR="00040B94" w:rsidRDefault="00040B94" w:rsidP="00D60E3A">
            <w:pPr>
              <w:pStyle w:val="NoSpacing"/>
              <w:rPr>
                <w:b/>
                <w:color w:val="595959" w:themeColor="text1" w:themeTint="A6"/>
                <w:sz w:val="23"/>
                <w:szCs w:val="27"/>
              </w:rPr>
            </w:pPr>
          </w:p>
        </w:tc>
      </w:tr>
    </w:tbl>
    <w:p w14:paraId="5349A2D4" w14:textId="691B7371" w:rsidR="007336AA" w:rsidRPr="007336AA" w:rsidRDefault="007336AA" w:rsidP="00D60E3A">
      <w:pPr>
        <w:pStyle w:val="NoSpacing"/>
        <w:rPr>
          <w:b/>
          <w:color w:val="595959" w:themeColor="text1" w:themeTint="A6"/>
          <w:sz w:val="23"/>
          <w:szCs w:val="27"/>
        </w:rPr>
      </w:pPr>
    </w:p>
    <w:p w14:paraId="333D306F" w14:textId="77777777" w:rsidR="00BF6A92" w:rsidRDefault="00BF6A92" w:rsidP="00D60E3A">
      <w:pPr>
        <w:pStyle w:val="NoSpacing"/>
        <w:rPr>
          <w:b/>
          <w:color w:val="595959" w:themeColor="text1" w:themeTint="A6"/>
          <w:sz w:val="27"/>
          <w:szCs w:val="27"/>
        </w:rPr>
      </w:pPr>
      <w:r w:rsidRPr="00F36F51">
        <w:rPr>
          <w:b/>
          <w:bCs/>
          <w:color w:val="595959" w:themeColor="text1" w:themeTint="A6"/>
          <w:sz w:val="27"/>
          <w:szCs w:val="27"/>
        </w:rPr>
        <w:t>Risk Ownership</w:t>
      </w:r>
    </w:p>
    <w:p w14:paraId="4D77D83B" w14:textId="77777777" w:rsidR="00BF6A92" w:rsidRPr="00A44AF9" w:rsidRDefault="00BF6A92" w:rsidP="00D60E3A">
      <w:pPr>
        <w:pStyle w:val="NoSpacing"/>
        <w:rPr>
          <w:b/>
          <w:color w:val="595959" w:themeColor="text1" w:themeTint="A6"/>
          <w:sz w:val="25"/>
          <w:szCs w:val="27"/>
        </w:rPr>
      </w:pPr>
    </w:p>
    <w:p w14:paraId="2283F4F0" w14:textId="77CAB88B" w:rsidR="00BF6A92" w:rsidRDefault="00BF6A92" w:rsidP="00D60E3A">
      <w:pPr>
        <w:pStyle w:val="NoSpacing"/>
      </w:pPr>
      <w:r>
        <w:t>Document any residual risk:</w:t>
      </w:r>
    </w:p>
    <w:tbl>
      <w:tblPr>
        <w:tblStyle w:val="TableGrid"/>
        <w:tblpPr w:leftFromText="180" w:rightFromText="180" w:vertAnchor="text" w:horzAnchor="margin" w:tblpX="-318" w:tblpY="169"/>
        <w:tblW w:w="10031" w:type="dxa"/>
        <w:tblLook w:val="04A0" w:firstRow="1" w:lastRow="0" w:firstColumn="1" w:lastColumn="0" w:noHBand="0" w:noVBand="1"/>
      </w:tblPr>
      <w:tblGrid>
        <w:gridCol w:w="3681"/>
        <w:gridCol w:w="3078"/>
        <w:gridCol w:w="1316"/>
        <w:gridCol w:w="926"/>
        <w:gridCol w:w="1030"/>
      </w:tblGrid>
      <w:tr w:rsidR="00BF6A92" w:rsidRPr="00B44106" w14:paraId="12D6DE78" w14:textId="77777777" w:rsidTr="2F2049EF">
        <w:tc>
          <w:tcPr>
            <w:tcW w:w="3681" w:type="dxa"/>
            <w:shd w:val="clear" w:color="auto" w:fill="F2F2F2" w:themeFill="background1" w:themeFillShade="F2"/>
          </w:tcPr>
          <w:p w14:paraId="3B58527C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Risk scenario</w:t>
            </w:r>
          </w:p>
        </w:tc>
        <w:tc>
          <w:tcPr>
            <w:tcW w:w="3078" w:type="dxa"/>
            <w:shd w:val="clear" w:color="auto" w:fill="F2F2F2" w:themeFill="background1" w:themeFillShade="F2"/>
          </w:tcPr>
          <w:p w14:paraId="46613AD5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>Controls in place</w:t>
            </w:r>
          </w:p>
        </w:tc>
        <w:tc>
          <w:tcPr>
            <w:tcW w:w="1316" w:type="dxa"/>
            <w:shd w:val="clear" w:color="auto" w:fill="F2F2F2" w:themeFill="background1" w:themeFillShade="F2"/>
          </w:tcPr>
          <w:p w14:paraId="1B1AEAC7" w14:textId="77777777" w:rsidR="00BF6A92" w:rsidRPr="000D4AA9" w:rsidRDefault="00BF6A92" w:rsidP="00D60E3A">
            <w:pPr>
              <w:pStyle w:val="NoSpacing"/>
              <w:rPr>
                <w:b/>
                <w:i/>
                <w:iCs/>
                <w:sz w:val="18"/>
                <w:szCs w:val="20"/>
              </w:rPr>
            </w:pPr>
            <w:r w:rsidRPr="00F36F51">
              <w:rPr>
                <w:b/>
                <w:bCs/>
                <w:sz w:val="22"/>
                <w:szCs w:val="22"/>
              </w:rPr>
              <w:t xml:space="preserve">Likelihood </w:t>
            </w:r>
            <w:r w:rsidRPr="00F36F51">
              <w:rPr>
                <w:i/>
                <w:iCs/>
                <w:sz w:val="18"/>
                <w:szCs w:val="18"/>
              </w:rPr>
              <w:t>1-5</w:t>
            </w:r>
          </w:p>
        </w:tc>
        <w:tc>
          <w:tcPr>
            <w:tcW w:w="926" w:type="dxa"/>
            <w:shd w:val="clear" w:color="auto" w:fill="F2F2F2" w:themeFill="background1" w:themeFillShade="F2"/>
          </w:tcPr>
          <w:p w14:paraId="72AD8F42" w14:textId="77777777" w:rsidR="00BF6A92" w:rsidRPr="002B6631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 xml:space="preserve">Impact </w:t>
            </w:r>
            <w:r w:rsidRPr="00F36F51">
              <w:rPr>
                <w:i/>
                <w:iCs/>
                <w:sz w:val="18"/>
                <w:szCs w:val="18"/>
              </w:rPr>
              <w:t>1-5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75DD54F" w14:textId="77777777" w:rsidR="00BF6A92" w:rsidRDefault="00BF6A92" w:rsidP="00D60E3A">
            <w:pPr>
              <w:pStyle w:val="NoSpacing"/>
              <w:rPr>
                <w:b/>
                <w:sz w:val="22"/>
              </w:rPr>
            </w:pPr>
            <w:r w:rsidRPr="00F36F51">
              <w:rPr>
                <w:b/>
                <w:bCs/>
                <w:sz w:val="22"/>
                <w:szCs w:val="22"/>
              </w:rPr>
              <w:t xml:space="preserve">Risk </w:t>
            </w:r>
          </w:p>
          <w:p w14:paraId="35CCF4C4" w14:textId="77777777" w:rsidR="00BF6A92" w:rsidRPr="00B44106" w:rsidRDefault="00BF6A92" w:rsidP="00D60E3A">
            <w:pPr>
              <w:pStyle w:val="NoSpacing"/>
              <w:rPr>
                <w:i/>
                <w:iCs/>
                <w:sz w:val="18"/>
                <w:szCs w:val="20"/>
              </w:rPr>
            </w:pPr>
            <w:r w:rsidRPr="00F36F51">
              <w:rPr>
                <w:sz w:val="22"/>
                <w:szCs w:val="22"/>
              </w:rPr>
              <w:t>(</w:t>
            </w:r>
            <w:r w:rsidRPr="00F36F51">
              <w:rPr>
                <w:i/>
                <w:iCs/>
                <w:sz w:val="18"/>
                <w:szCs w:val="18"/>
              </w:rPr>
              <w:t>L x I) / 5</w:t>
            </w:r>
          </w:p>
        </w:tc>
      </w:tr>
      <w:tr w:rsidR="00BF6A92" w:rsidRPr="002B6631" w14:paraId="53A8D141" w14:textId="77777777" w:rsidTr="2F2049EF">
        <w:tc>
          <w:tcPr>
            <w:tcW w:w="3681" w:type="dxa"/>
          </w:tcPr>
          <w:p w14:paraId="58215E36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3078" w:type="dxa"/>
          </w:tcPr>
          <w:p w14:paraId="13281570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316" w:type="dxa"/>
          </w:tcPr>
          <w:p w14:paraId="03CB18AC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926" w:type="dxa"/>
          </w:tcPr>
          <w:p w14:paraId="217E2DB1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  <w:tc>
          <w:tcPr>
            <w:tcW w:w="1030" w:type="dxa"/>
          </w:tcPr>
          <w:p w14:paraId="00ABA36A" w14:textId="77777777" w:rsidR="00BF6A92" w:rsidRPr="002B6631" w:rsidRDefault="00BF6A92" w:rsidP="00D60E3A">
            <w:pPr>
              <w:pStyle w:val="NoSpacing"/>
              <w:rPr>
                <w:sz w:val="22"/>
              </w:rPr>
            </w:pPr>
          </w:p>
        </w:tc>
      </w:tr>
    </w:tbl>
    <w:p w14:paraId="4AF870C3" w14:textId="77777777" w:rsidR="007336AA" w:rsidRDefault="007336AA" w:rsidP="00D60E3A">
      <w:pPr>
        <w:pStyle w:val="NoSpacing"/>
      </w:pPr>
    </w:p>
    <w:p w14:paraId="59400453" w14:textId="77777777" w:rsidR="00BF6A92" w:rsidRDefault="00BF6A92" w:rsidP="00D60E3A">
      <w:pPr>
        <w:pStyle w:val="NoSpacing"/>
      </w:pPr>
      <w:r>
        <w:t>Designate to a risk owner for any residual risk before the project can proceed:</w:t>
      </w:r>
    </w:p>
    <w:p w14:paraId="07F2BBF9" w14:textId="77777777" w:rsidR="00BF6A92" w:rsidRDefault="00BF6A92" w:rsidP="00D60E3A">
      <w:pPr>
        <w:pStyle w:val="NoSpacing"/>
      </w:pPr>
    </w:p>
    <w:p w14:paraId="0621EE71" w14:textId="77777777" w:rsidR="00BF6A92" w:rsidRDefault="00BF6A92" w:rsidP="00D60E3A">
      <w:r>
        <w:t xml:space="preserve">Risk: </w:t>
      </w:r>
      <w:r w:rsidRPr="00F36F51">
        <w:rPr>
          <w:i/>
          <w:iCs/>
        </w:rPr>
        <w:t>As defined in this assessment</w:t>
      </w:r>
    </w:p>
    <w:p w14:paraId="5EC51441" w14:textId="77777777" w:rsidR="00BF6A92" w:rsidRDefault="00BF6A92" w:rsidP="00D60E3A">
      <w:r>
        <w:t>Name: ………………………………………………………………………………………….</w:t>
      </w:r>
    </w:p>
    <w:p w14:paraId="49A6EC16" w14:textId="77777777" w:rsidR="00BF6A92" w:rsidRDefault="00BF6A92" w:rsidP="00D60E3A">
      <w:r>
        <w:t>Role: …………………………………………………………………………………………...</w:t>
      </w:r>
    </w:p>
    <w:p w14:paraId="23BBE61B" w14:textId="77777777" w:rsidR="00BF6A92" w:rsidRDefault="00BF6A92" w:rsidP="00D60E3A">
      <w:r>
        <w:t>Organisation: ………………………………………………………………………………….</w:t>
      </w:r>
    </w:p>
    <w:p w14:paraId="7A7752AD" w14:textId="77777777" w:rsidR="00BF6A92" w:rsidRDefault="00BF6A92" w:rsidP="00D60E3A">
      <w:r>
        <w:t>Email or phone: ……………………………………………………………………………….</w:t>
      </w:r>
    </w:p>
    <w:p w14:paraId="4EABB1E1" w14:textId="77777777" w:rsidR="00BF6A92" w:rsidRDefault="00BF6A92" w:rsidP="00D60E3A">
      <w:r>
        <w:t>Signature:</w:t>
      </w:r>
      <w:r w:rsidRPr="00C46FDE">
        <w:t xml:space="preserve"> </w:t>
      </w:r>
      <w:r>
        <w:t>……………………………………………………………………………………..</w:t>
      </w:r>
    </w:p>
    <w:p w14:paraId="2BD3E878" w14:textId="77777777" w:rsidR="00BF6A92" w:rsidRPr="00C46FDE" w:rsidRDefault="00BF6A92" w:rsidP="00D60E3A">
      <w:r>
        <w:t>Date: …………………………………………………………………………………………...</w:t>
      </w:r>
    </w:p>
    <w:sectPr w:rsidR="00BF6A92" w:rsidRPr="00C46FDE" w:rsidSect="002B09EE"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D23D1" w14:textId="77777777" w:rsidR="007D1655" w:rsidRDefault="007D1655" w:rsidP="00A84D99">
      <w:pPr>
        <w:spacing w:before="0" w:line="240" w:lineRule="auto"/>
      </w:pPr>
      <w:r>
        <w:separator/>
      </w:r>
    </w:p>
  </w:endnote>
  <w:endnote w:type="continuationSeparator" w:id="0">
    <w:p w14:paraId="433936AE" w14:textId="77777777" w:rsidR="007D1655" w:rsidRDefault="007D1655" w:rsidP="00A84D9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8F9F2" w14:textId="77777777" w:rsidR="007D1655" w:rsidRDefault="007D1655" w:rsidP="00A84D99">
      <w:pPr>
        <w:spacing w:before="0" w:line="240" w:lineRule="auto"/>
      </w:pPr>
      <w:r>
        <w:separator/>
      </w:r>
    </w:p>
  </w:footnote>
  <w:footnote w:type="continuationSeparator" w:id="0">
    <w:p w14:paraId="793662EA" w14:textId="77777777" w:rsidR="007D1655" w:rsidRDefault="007D1655" w:rsidP="00A84D99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15E78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6964D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0D2C5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FE02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2034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02CF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1093F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26A5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CCD1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5502A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940E35"/>
    <w:multiLevelType w:val="multilevel"/>
    <w:tmpl w:val="6EEE1214"/>
    <w:lvl w:ilvl="0">
      <w:start w:val="8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47430AC"/>
    <w:multiLevelType w:val="hybridMultilevel"/>
    <w:tmpl w:val="EE863D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C161E"/>
    <w:multiLevelType w:val="multilevel"/>
    <w:tmpl w:val="42E0D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A02131A"/>
    <w:multiLevelType w:val="hybridMultilevel"/>
    <w:tmpl w:val="C4D6D6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F45EE"/>
    <w:multiLevelType w:val="hybridMultilevel"/>
    <w:tmpl w:val="01883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05A32"/>
    <w:multiLevelType w:val="hybridMultilevel"/>
    <w:tmpl w:val="E0860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019E6"/>
    <w:multiLevelType w:val="hybridMultilevel"/>
    <w:tmpl w:val="80CA4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846CD"/>
    <w:multiLevelType w:val="hybridMultilevel"/>
    <w:tmpl w:val="D0D89A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353D3"/>
    <w:multiLevelType w:val="hybridMultilevel"/>
    <w:tmpl w:val="AC48E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C15F6"/>
    <w:multiLevelType w:val="hybridMultilevel"/>
    <w:tmpl w:val="66961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46DD9"/>
    <w:multiLevelType w:val="multilevel"/>
    <w:tmpl w:val="42E0D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E9046A2"/>
    <w:multiLevelType w:val="hybridMultilevel"/>
    <w:tmpl w:val="EFD8B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13"/>
  </w:num>
  <w:num w:numId="13">
    <w:abstractNumId w:val="12"/>
  </w:num>
  <w:num w:numId="14">
    <w:abstractNumId w:val="10"/>
  </w:num>
  <w:num w:numId="15">
    <w:abstractNumId w:val="16"/>
  </w:num>
  <w:num w:numId="16">
    <w:abstractNumId w:val="14"/>
  </w:num>
  <w:num w:numId="17">
    <w:abstractNumId w:val="15"/>
  </w:num>
  <w:num w:numId="18">
    <w:abstractNumId w:val="17"/>
  </w:num>
  <w:num w:numId="19">
    <w:abstractNumId w:val="21"/>
  </w:num>
  <w:num w:numId="20">
    <w:abstractNumId w:val="11"/>
  </w:num>
  <w:num w:numId="21">
    <w:abstractNumId w:val="18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1C7"/>
    <w:rsid w:val="00000334"/>
    <w:rsid w:val="000042DC"/>
    <w:rsid w:val="0001715E"/>
    <w:rsid w:val="00023EEC"/>
    <w:rsid w:val="00040B94"/>
    <w:rsid w:val="0005796D"/>
    <w:rsid w:val="00057DE8"/>
    <w:rsid w:val="0007279D"/>
    <w:rsid w:val="00095720"/>
    <w:rsid w:val="000A395C"/>
    <w:rsid w:val="000A5304"/>
    <w:rsid w:val="000A7D6B"/>
    <w:rsid w:val="000B0DAB"/>
    <w:rsid w:val="000E587B"/>
    <w:rsid w:val="000F0A62"/>
    <w:rsid w:val="000F7117"/>
    <w:rsid w:val="0013175C"/>
    <w:rsid w:val="00162503"/>
    <w:rsid w:val="0016675E"/>
    <w:rsid w:val="0018583F"/>
    <w:rsid w:val="001C2F45"/>
    <w:rsid w:val="00201C5B"/>
    <w:rsid w:val="002124A2"/>
    <w:rsid w:val="0023221B"/>
    <w:rsid w:val="00242900"/>
    <w:rsid w:val="00260DD2"/>
    <w:rsid w:val="0026607D"/>
    <w:rsid w:val="00273123"/>
    <w:rsid w:val="002A237B"/>
    <w:rsid w:val="002B09EE"/>
    <w:rsid w:val="00312EE5"/>
    <w:rsid w:val="00330467"/>
    <w:rsid w:val="003400F1"/>
    <w:rsid w:val="00353342"/>
    <w:rsid w:val="00373394"/>
    <w:rsid w:val="003735F1"/>
    <w:rsid w:val="003A1567"/>
    <w:rsid w:val="003A4309"/>
    <w:rsid w:val="003C604E"/>
    <w:rsid w:val="003D59B3"/>
    <w:rsid w:val="003F5E18"/>
    <w:rsid w:val="00416AA0"/>
    <w:rsid w:val="00424527"/>
    <w:rsid w:val="00445A38"/>
    <w:rsid w:val="00451D8D"/>
    <w:rsid w:val="00456F29"/>
    <w:rsid w:val="004625D5"/>
    <w:rsid w:val="00485B75"/>
    <w:rsid w:val="00487938"/>
    <w:rsid w:val="004A691F"/>
    <w:rsid w:val="004C735A"/>
    <w:rsid w:val="004E2FE7"/>
    <w:rsid w:val="00522D55"/>
    <w:rsid w:val="00554806"/>
    <w:rsid w:val="00555886"/>
    <w:rsid w:val="0056264E"/>
    <w:rsid w:val="00597A4B"/>
    <w:rsid w:val="005A1F27"/>
    <w:rsid w:val="005B0D14"/>
    <w:rsid w:val="005C161B"/>
    <w:rsid w:val="005F375F"/>
    <w:rsid w:val="0060296E"/>
    <w:rsid w:val="006037F9"/>
    <w:rsid w:val="006241C7"/>
    <w:rsid w:val="006422C8"/>
    <w:rsid w:val="006C0ECE"/>
    <w:rsid w:val="006D2756"/>
    <w:rsid w:val="006F163E"/>
    <w:rsid w:val="00704250"/>
    <w:rsid w:val="007336AA"/>
    <w:rsid w:val="0074500D"/>
    <w:rsid w:val="00766B19"/>
    <w:rsid w:val="0077285A"/>
    <w:rsid w:val="007854AB"/>
    <w:rsid w:val="00794955"/>
    <w:rsid w:val="007A02E3"/>
    <w:rsid w:val="007B5486"/>
    <w:rsid w:val="007D1655"/>
    <w:rsid w:val="007D47C3"/>
    <w:rsid w:val="007E7EA9"/>
    <w:rsid w:val="007F432F"/>
    <w:rsid w:val="007F5746"/>
    <w:rsid w:val="00831BB5"/>
    <w:rsid w:val="00833D72"/>
    <w:rsid w:val="00852DDB"/>
    <w:rsid w:val="00873D7B"/>
    <w:rsid w:val="00880119"/>
    <w:rsid w:val="00890E90"/>
    <w:rsid w:val="008D2D39"/>
    <w:rsid w:val="008E0616"/>
    <w:rsid w:val="008E4A6A"/>
    <w:rsid w:val="008E7226"/>
    <w:rsid w:val="0091059B"/>
    <w:rsid w:val="0091231A"/>
    <w:rsid w:val="00914406"/>
    <w:rsid w:val="00930117"/>
    <w:rsid w:val="00967D88"/>
    <w:rsid w:val="00970B25"/>
    <w:rsid w:val="009F1FF2"/>
    <w:rsid w:val="009F7FBF"/>
    <w:rsid w:val="00A01941"/>
    <w:rsid w:val="00A065D3"/>
    <w:rsid w:val="00A2126F"/>
    <w:rsid w:val="00A36CF5"/>
    <w:rsid w:val="00A42306"/>
    <w:rsid w:val="00A75105"/>
    <w:rsid w:val="00A84D99"/>
    <w:rsid w:val="00A91541"/>
    <w:rsid w:val="00AB4CEB"/>
    <w:rsid w:val="00AD1B4C"/>
    <w:rsid w:val="00AD3173"/>
    <w:rsid w:val="00AE2A84"/>
    <w:rsid w:val="00B04424"/>
    <w:rsid w:val="00B1528D"/>
    <w:rsid w:val="00B23B43"/>
    <w:rsid w:val="00B23E4E"/>
    <w:rsid w:val="00B3772F"/>
    <w:rsid w:val="00B415BA"/>
    <w:rsid w:val="00B42D8D"/>
    <w:rsid w:val="00B573A1"/>
    <w:rsid w:val="00B73992"/>
    <w:rsid w:val="00B7564E"/>
    <w:rsid w:val="00B7733C"/>
    <w:rsid w:val="00BB096F"/>
    <w:rsid w:val="00BB785B"/>
    <w:rsid w:val="00BD6D12"/>
    <w:rsid w:val="00BF38E4"/>
    <w:rsid w:val="00BF41EC"/>
    <w:rsid w:val="00BF6255"/>
    <w:rsid w:val="00BF6A92"/>
    <w:rsid w:val="00BF7C01"/>
    <w:rsid w:val="00C27432"/>
    <w:rsid w:val="00C43089"/>
    <w:rsid w:val="00C619F2"/>
    <w:rsid w:val="00C71CAF"/>
    <w:rsid w:val="00C904B7"/>
    <w:rsid w:val="00C95AF5"/>
    <w:rsid w:val="00C95E49"/>
    <w:rsid w:val="00CA19CD"/>
    <w:rsid w:val="00CC4BEF"/>
    <w:rsid w:val="00CC5D55"/>
    <w:rsid w:val="00CD1D59"/>
    <w:rsid w:val="00CE78E7"/>
    <w:rsid w:val="00CF00E4"/>
    <w:rsid w:val="00D00D33"/>
    <w:rsid w:val="00D14989"/>
    <w:rsid w:val="00D20C96"/>
    <w:rsid w:val="00D3011E"/>
    <w:rsid w:val="00D60E3A"/>
    <w:rsid w:val="00D731B0"/>
    <w:rsid w:val="00D92906"/>
    <w:rsid w:val="00DC0008"/>
    <w:rsid w:val="00DC72D6"/>
    <w:rsid w:val="00DC747E"/>
    <w:rsid w:val="00E057DF"/>
    <w:rsid w:val="00E209F2"/>
    <w:rsid w:val="00E22442"/>
    <w:rsid w:val="00E31591"/>
    <w:rsid w:val="00E5673D"/>
    <w:rsid w:val="00E6224E"/>
    <w:rsid w:val="00EB0D92"/>
    <w:rsid w:val="00EB66B1"/>
    <w:rsid w:val="00ED6209"/>
    <w:rsid w:val="00EF7C91"/>
    <w:rsid w:val="00F24F26"/>
    <w:rsid w:val="00F367F1"/>
    <w:rsid w:val="00F36F51"/>
    <w:rsid w:val="00F419B2"/>
    <w:rsid w:val="00F58927"/>
    <w:rsid w:val="00F74F4F"/>
    <w:rsid w:val="00F92865"/>
    <w:rsid w:val="00FB1CEE"/>
    <w:rsid w:val="00FC496E"/>
    <w:rsid w:val="00FC5B5A"/>
    <w:rsid w:val="00FF2F8D"/>
    <w:rsid w:val="0290F4E1"/>
    <w:rsid w:val="02E91EE5"/>
    <w:rsid w:val="03FC3AF0"/>
    <w:rsid w:val="1240755C"/>
    <w:rsid w:val="1F0506B9"/>
    <w:rsid w:val="1F61F715"/>
    <w:rsid w:val="23618B3D"/>
    <w:rsid w:val="2864BC69"/>
    <w:rsid w:val="2A4F23D5"/>
    <w:rsid w:val="2D3D588B"/>
    <w:rsid w:val="2DE52890"/>
    <w:rsid w:val="2F2049EF"/>
    <w:rsid w:val="312230BF"/>
    <w:rsid w:val="3442D52E"/>
    <w:rsid w:val="3B04252B"/>
    <w:rsid w:val="3E3D5984"/>
    <w:rsid w:val="44916FD5"/>
    <w:rsid w:val="45293E8B"/>
    <w:rsid w:val="461C2C9D"/>
    <w:rsid w:val="46EBB03A"/>
    <w:rsid w:val="4C65DF4A"/>
    <w:rsid w:val="4D28726E"/>
    <w:rsid w:val="4E5CFD70"/>
    <w:rsid w:val="539CD35E"/>
    <w:rsid w:val="54DEB353"/>
    <w:rsid w:val="58C456CB"/>
    <w:rsid w:val="5C0544DE"/>
    <w:rsid w:val="61A56FBF"/>
    <w:rsid w:val="64297488"/>
    <w:rsid w:val="682DD9A0"/>
    <w:rsid w:val="692EE5F3"/>
    <w:rsid w:val="69CD733F"/>
    <w:rsid w:val="6AA315A7"/>
    <w:rsid w:val="75DBA61C"/>
    <w:rsid w:val="7D40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7C9B7676"/>
  <w15:docId w15:val="{DDEAFFFB-AE92-43EF-9C72-C3A8B3FB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264E"/>
    <w:pPr>
      <w:spacing w:before="120" w:after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A92"/>
    <w:pPr>
      <w:keepNext/>
      <w:keepLines/>
      <w:outlineLvl w:val="0"/>
    </w:pPr>
    <w:rPr>
      <w:rFonts w:eastAsiaTheme="majorEastAsia"/>
      <w:b/>
      <w:bCs/>
      <w:color w:val="595959" w:themeColor="text1" w:themeTint="A6"/>
      <w:sz w:val="27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66B1"/>
    <w:pPr>
      <w:keepNext/>
      <w:keepLines/>
      <w:spacing w:before="240" w:after="120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B66B1"/>
    <w:pPr>
      <w:keepNext/>
      <w:keepLines/>
      <w:spacing w:before="240" w:after="12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B66B1"/>
    <w:pPr>
      <w:keepNext/>
      <w:keepLines/>
      <w:spacing w:before="240" w:after="120"/>
      <w:outlineLvl w:val="3"/>
    </w:pPr>
    <w:rPr>
      <w:rFonts w:eastAsiaTheme="majorEastAsia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73123"/>
    <w:pPr>
      <w:keepNext/>
      <w:keepLines/>
      <w:spacing w:before="240" w:after="120"/>
      <w:outlineLvl w:val="4"/>
    </w:pPr>
    <w:rPr>
      <w:rFonts w:eastAsiaTheme="majorEastAsia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163E"/>
    <w:pPr>
      <w:keepNext/>
      <w:keepLines/>
      <w:spacing w:before="240" w:after="120"/>
      <w:outlineLvl w:val="5"/>
    </w:pPr>
    <w:rPr>
      <w:rFonts w:eastAsiaTheme="majorEastAsia"/>
      <w:b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F163E"/>
    <w:pPr>
      <w:keepNext/>
      <w:keepLines/>
      <w:spacing w:before="240" w:after="120"/>
      <w:outlineLvl w:val="6"/>
    </w:pPr>
    <w:rPr>
      <w:rFonts w:eastAsiaTheme="majorEastAsia" w:cstheme="majorBidi"/>
      <w:b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F163E"/>
    <w:pPr>
      <w:keepNext/>
      <w:keepLines/>
      <w:spacing w:before="240" w:after="120"/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F163E"/>
    <w:pPr>
      <w:keepNext/>
      <w:keepLines/>
      <w:spacing w:before="240" w:after="120"/>
      <w:outlineLvl w:val="8"/>
    </w:pPr>
    <w:rPr>
      <w:rFonts w:eastAsiaTheme="majorEastAsia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heading">
    <w:name w:val="Subheading"/>
    <w:basedOn w:val="Normal"/>
    <w:next w:val="Normal"/>
    <w:link w:val="SubheadingChar"/>
    <w:rsid w:val="00E209F2"/>
    <w:pPr>
      <w:keepNext/>
    </w:pPr>
    <w:rPr>
      <w:b/>
    </w:rPr>
  </w:style>
  <w:style w:type="character" w:customStyle="1" w:styleId="SubheadingChar">
    <w:name w:val="Subheading Char"/>
    <w:basedOn w:val="DefaultParagraphFont"/>
    <w:link w:val="Subheading"/>
    <w:rsid w:val="00E209F2"/>
    <w:rPr>
      <w:rFonts w:ascii="Arial" w:hAnsi="Arial" w:cs="Arial"/>
      <w:b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0A395C"/>
    <w:pPr>
      <w:spacing w:line="240" w:lineRule="auto"/>
    </w:pPr>
    <w:rPr>
      <w:b/>
      <w:bCs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B0D14"/>
    <w:pPr>
      <w:keepNext/>
      <w:pBdr>
        <w:bottom w:val="single" w:sz="8" w:space="4" w:color="auto"/>
      </w:pBdr>
      <w:spacing w:before="240" w:after="120" w:line="240" w:lineRule="auto"/>
      <w:contextualSpacing/>
      <w:outlineLvl w:val="0"/>
    </w:pPr>
    <w:rPr>
      <w:rFonts w:eastAsiaTheme="majorEastAsia"/>
      <w:b/>
      <w:spacing w:val="5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B0D14"/>
    <w:rPr>
      <w:rFonts w:eastAsiaTheme="majorEastAsia"/>
      <w:b/>
      <w:spacing w:val="5"/>
      <w:sz w:val="36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B66B1"/>
    <w:pPr>
      <w:keepNext/>
      <w:numPr>
        <w:ilvl w:val="1"/>
      </w:numPr>
    </w:pPr>
    <w:rPr>
      <w:rFonts w:eastAsiaTheme="majorEastAsia"/>
      <w:iCs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6B1"/>
    <w:rPr>
      <w:rFonts w:ascii="Arial" w:eastAsiaTheme="majorEastAsia" w:hAnsi="Arial" w:cs="Arial"/>
      <w:iCs/>
      <w:spacing w:val="15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6A92"/>
    <w:rPr>
      <w:rFonts w:eastAsiaTheme="majorEastAsia"/>
      <w:b/>
      <w:bCs/>
      <w:color w:val="595959" w:themeColor="text1" w:themeTint="A6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EB66B1"/>
    <w:rPr>
      <w:rFonts w:ascii="Arial" w:eastAsiaTheme="majorEastAsia" w:hAnsi="Arial" w:cs="Arial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66B1"/>
    <w:rPr>
      <w:rFonts w:ascii="Arial" w:eastAsiaTheme="majorEastAsia" w:hAnsi="Arial" w:cs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B66B1"/>
    <w:rPr>
      <w:rFonts w:ascii="Arial" w:eastAsiaTheme="majorEastAsia" w:hAnsi="Arial" w:cs="Arial"/>
      <w:b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73123"/>
    <w:rPr>
      <w:rFonts w:ascii="Arial" w:eastAsiaTheme="majorEastAsia" w:hAnsi="Arial" w:cs="Arial"/>
      <w:b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6F163E"/>
    <w:rPr>
      <w:rFonts w:ascii="Arial" w:eastAsiaTheme="majorEastAsia" w:hAnsi="Arial" w:cs="Arial"/>
      <w:b/>
      <w:iCs/>
      <w:sz w:val="24"/>
    </w:rPr>
  </w:style>
  <w:style w:type="paragraph" w:styleId="Quote">
    <w:name w:val="Quote"/>
    <w:basedOn w:val="Normal"/>
    <w:next w:val="Normal"/>
    <w:link w:val="QuoteChar1"/>
    <w:uiPriority w:val="29"/>
    <w:qFormat/>
    <w:rsid w:val="00AD1B4C"/>
    <w:pPr>
      <w:ind w:left="794" w:right="794"/>
    </w:pPr>
    <w:rPr>
      <w:i/>
      <w:iCs/>
    </w:rPr>
  </w:style>
  <w:style w:type="character" w:customStyle="1" w:styleId="QuoteChar">
    <w:name w:val="Quote Char"/>
    <w:basedOn w:val="DefaultParagraphFont"/>
    <w:uiPriority w:val="29"/>
    <w:rsid w:val="00E209F2"/>
    <w:rPr>
      <w:rFonts w:ascii="Arial" w:hAnsi="Arial" w:cs="Arial"/>
      <w:i/>
      <w:iCs/>
      <w:color w:val="000000" w:themeColor="text1"/>
      <w:sz w:val="28"/>
    </w:rPr>
  </w:style>
  <w:style w:type="character" w:customStyle="1" w:styleId="QuoteChar1">
    <w:name w:val="Quote Char1"/>
    <w:basedOn w:val="DefaultParagraphFont"/>
    <w:link w:val="Quote"/>
    <w:uiPriority w:val="29"/>
    <w:rsid w:val="00AD1B4C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E209F2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E209F2"/>
    <w:pPr>
      <w:numPr>
        <w:numId w:val="2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09F2"/>
  </w:style>
  <w:style w:type="character" w:styleId="IntenseEmphasis">
    <w:name w:val="Intense Emphasis"/>
    <w:basedOn w:val="DefaultParagraphFont"/>
    <w:uiPriority w:val="21"/>
    <w:qFormat/>
    <w:rsid w:val="00416AA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4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45"/>
    <w:rPr>
      <w:rFonts w:ascii="Arial" w:hAnsi="Arial" w:cs="Arial"/>
      <w:b/>
      <w:bCs/>
      <w:i/>
      <w:iCs/>
      <w:sz w:val="24"/>
    </w:rPr>
  </w:style>
  <w:style w:type="character" w:styleId="SubtleReference">
    <w:name w:val="Subtle Reference"/>
    <w:basedOn w:val="DefaultParagraphFont"/>
    <w:uiPriority w:val="31"/>
    <w:qFormat/>
    <w:rsid w:val="00B7564E"/>
    <w:rPr>
      <w:smallCaps/>
      <w:color w:val="auto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6F163E"/>
    <w:rPr>
      <w:rFonts w:ascii="Arial" w:eastAsiaTheme="majorEastAsia" w:hAnsi="Arial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6F163E"/>
    <w:rPr>
      <w:rFonts w:ascii="Arial" w:eastAsiaTheme="majorEastAsia" w:hAnsi="Arial" w:cstheme="majorBidi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6F163E"/>
    <w:rPr>
      <w:rFonts w:ascii="Arial" w:eastAsiaTheme="majorEastAsia" w:hAnsi="Arial" w:cstheme="majorBidi"/>
      <w:i/>
      <w:iCs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AD1B4C"/>
    <w:rPr>
      <w:b/>
      <w:bCs/>
      <w:smallCaps/>
      <w:color w:val="auto"/>
      <w:spacing w:val="5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A237B"/>
    <w:pPr>
      <w:spacing w:before="480"/>
      <w:outlineLvl w:val="9"/>
    </w:pPr>
    <w:rPr>
      <w:rFonts w:cstheme="majorBidi"/>
      <w:sz w:val="28"/>
    </w:rPr>
  </w:style>
  <w:style w:type="paragraph" w:styleId="BlockText">
    <w:name w:val="Block Text"/>
    <w:basedOn w:val="Normal"/>
    <w:uiPriority w:val="99"/>
    <w:semiHidden/>
    <w:unhideWhenUsed/>
    <w:rsid w:val="00B23E4E"/>
    <w:pPr>
      <w:pBdr>
        <w:top w:val="single" w:sz="2" w:space="10" w:color="auto" w:shadow="1"/>
        <w:left w:val="single" w:sz="2" w:space="10" w:color="auto" w:shadow="1"/>
        <w:bottom w:val="single" w:sz="2" w:space="10" w:color="auto" w:shadow="1"/>
        <w:right w:val="single" w:sz="2" w:space="10" w:color="auto" w:shadow="1"/>
      </w:pBdr>
      <w:ind w:left="1152" w:right="1152"/>
    </w:pPr>
    <w:rPr>
      <w:rFonts w:eastAsiaTheme="minorEastAsia" w:cstheme="minorBidi"/>
      <w:i/>
      <w:iCs/>
    </w:rPr>
  </w:style>
  <w:style w:type="character" w:styleId="PlaceholderText">
    <w:name w:val="Placeholder Text"/>
    <w:basedOn w:val="DefaultParagraphFont"/>
    <w:uiPriority w:val="99"/>
    <w:semiHidden/>
    <w:rsid w:val="00AD3173"/>
    <w:rPr>
      <w:color w:va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BF7C01"/>
    <w:rPr>
      <w:rFonts w:eastAsiaTheme="majorEastAsia" w:cstheme="majorBidi"/>
      <w:b/>
      <w:bCs/>
      <w:sz w:val="2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30467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30467"/>
    <w:rPr>
      <w:rFonts w:ascii="Consolas" w:hAnsi="Consolas"/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90E90"/>
    <w:pPr>
      <w:spacing w:after="120"/>
    </w:pPr>
    <w:rPr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90E90"/>
    <w:rPr>
      <w:sz w:val="20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890E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0E90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90E90"/>
    <w:pPr>
      <w:spacing w:after="32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90E90"/>
  </w:style>
  <w:style w:type="paragraph" w:styleId="BodyTextIndent3">
    <w:name w:val="Body Text Indent 3"/>
    <w:basedOn w:val="Normal"/>
    <w:link w:val="BodyTextIndent3Char"/>
    <w:uiPriority w:val="99"/>
    <w:unhideWhenUsed/>
    <w:rsid w:val="00D00D33"/>
    <w:pPr>
      <w:spacing w:after="120"/>
      <w:ind w:left="283"/>
    </w:pPr>
    <w:rPr>
      <w:sz w:val="20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00D33"/>
    <w:rPr>
      <w:sz w:val="20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3772F"/>
    <w:pPr>
      <w:spacing w:before="0" w:line="240" w:lineRule="auto"/>
    </w:pPr>
    <w:rPr>
      <w:rFonts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772F"/>
    <w:rPr>
      <w:rFonts w:cs="Tahoma"/>
      <w:szCs w:val="16"/>
    </w:rPr>
  </w:style>
  <w:style w:type="paragraph" w:styleId="EndnoteText">
    <w:name w:val="endnote text"/>
    <w:basedOn w:val="Normal"/>
    <w:link w:val="EndnoteTextChar"/>
    <w:uiPriority w:val="99"/>
    <w:unhideWhenUsed/>
    <w:rsid w:val="00B3772F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3772F"/>
    <w:rPr>
      <w:szCs w:val="20"/>
    </w:rPr>
  </w:style>
  <w:style w:type="character" w:styleId="Emphasis">
    <w:name w:val="Emphasis"/>
    <w:basedOn w:val="DefaultParagraphFont"/>
    <w:uiPriority w:val="20"/>
    <w:qFormat/>
    <w:rsid w:val="00B3772F"/>
    <w:rPr>
      <w:i/>
      <w:iCs/>
    </w:rPr>
  </w:style>
  <w:style w:type="paragraph" w:styleId="EnvelopeReturn">
    <w:name w:val="envelope return"/>
    <w:basedOn w:val="Normal"/>
    <w:uiPriority w:val="99"/>
    <w:semiHidden/>
    <w:unhideWhenUsed/>
    <w:rsid w:val="00B3772F"/>
    <w:pPr>
      <w:spacing w:before="0" w:line="240" w:lineRule="auto"/>
    </w:pPr>
    <w:rPr>
      <w:rFonts w:eastAsiaTheme="majorEastAsia" w:cstheme="majorBidi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400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400F1"/>
    <w:rPr>
      <w:rFonts w:eastAsiaTheme="majorEastAsia" w:cstheme="majorBidi"/>
      <w:shd w:val="pct20" w:color="auto" w:fill="auto"/>
    </w:rPr>
  </w:style>
  <w:style w:type="paragraph" w:styleId="NoSpacing">
    <w:name w:val="No Spacing"/>
    <w:link w:val="NoSpacingChar"/>
    <w:uiPriority w:val="1"/>
    <w:qFormat/>
    <w:rsid w:val="003400F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30117"/>
    <w:rPr>
      <w:rFonts w:cs="Times New Roma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73D7B"/>
    <w:pPr>
      <w:spacing w:before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73D7B"/>
    <w:rPr>
      <w:rFonts w:eastAsiaTheme="majorEastAsia" w:cstheme="majorBidi"/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6241C7"/>
    <w:pPr>
      <w:ind w:left="720"/>
      <w:contextualSpacing/>
    </w:pPr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A2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296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96E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F24F26"/>
    <w:pPr>
      <w:tabs>
        <w:tab w:val="left" w:pos="880"/>
        <w:tab w:val="right" w:leader="dot" w:pos="9016"/>
      </w:tabs>
      <w:spacing w:after="100"/>
    </w:pPr>
    <w:rPr>
      <w:b/>
      <w:noProof/>
    </w:rPr>
  </w:style>
  <w:style w:type="character" w:styleId="Hyperlink">
    <w:name w:val="Hyperlink"/>
    <w:basedOn w:val="DefaultParagraphFont"/>
    <w:uiPriority w:val="99"/>
    <w:unhideWhenUsed/>
    <w:rsid w:val="00A4230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C4BEF"/>
    <w:pPr>
      <w:tabs>
        <w:tab w:val="left" w:pos="1100"/>
        <w:tab w:val="right" w:leader="dot" w:pos="9016"/>
      </w:tabs>
      <w:spacing w:after="100"/>
      <w:ind w:left="240"/>
    </w:pPr>
    <w:rPr>
      <w:bCs/>
      <w:noProof/>
      <w:color w:val="595959" w:themeColor="text1" w:themeTint="A6"/>
      <w:sz w:val="22"/>
    </w:rPr>
  </w:style>
  <w:style w:type="character" w:styleId="CommentReference">
    <w:name w:val="annotation reference"/>
    <w:basedOn w:val="DefaultParagraphFont"/>
    <w:unhideWhenUsed/>
    <w:rsid w:val="00EB0D9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B0D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B0D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D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D9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4D99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D99"/>
  </w:style>
  <w:style w:type="paragraph" w:styleId="Footer">
    <w:name w:val="footer"/>
    <w:basedOn w:val="Normal"/>
    <w:link w:val="FooterChar"/>
    <w:uiPriority w:val="99"/>
    <w:unhideWhenUsed/>
    <w:rsid w:val="00A84D99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D99"/>
  </w:style>
  <w:style w:type="character" w:customStyle="1" w:styleId="NoSpacingChar">
    <w:name w:val="No Spacing Char"/>
    <w:basedOn w:val="DefaultParagraphFont"/>
    <w:link w:val="NoSpacing"/>
    <w:uiPriority w:val="1"/>
    <w:rsid w:val="00E31591"/>
  </w:style>
  <w:style w:type="paragraph" w:customStyle="1" w:styleId="FacultyName">
    <w:name w:val="Faculty Name"/>
    <w:rsid w:val="00E31591"/>
    <w:pPr>
      <w:spacing w:before="60" w:after="0" w:line="280" w:lineRule="exact"/>
    </w:pPr>
    <w:rPr>
      <w:rFonts w:eastAsia="Times New Roman" w:cs="Times New Roman"/>
      <w:caps/>
      <w:color w:val="FFFFFF"/>
      <w:sz w:val="20"/>
      <w:szCs w:val="20"/>
    </w:rPr>
  </w:style>
  <w:style w:type="paragraph" w:customStyle="1" w:styleId="SchoolName">
    <w:name w:val="School Name"/>
    <w:next w:val="FacultyName"/>
    <w:rsid w:val="00E31591"/>
    <w:pPr>
      <w:spacing w:after="0" w:line="400" w:lineRule="exact"/>
    </w:pPr>
    <w:rPr>
      <w:rFonts w:eastAsia="Times New Roman" w:cs="Times New Roman"/>
      <w:b/>
      <w:color w:val="FFFFFF"/>
      <w:sz w:val="36"/>
      <w:szCs w:val="36"/>
    </w:rPr>
  </w:style>
  <w:style w:type="character" w:customStyle="1" w:styleId="DocumentSubtitleChar">
    <w:name w:val="Document Subtitle Char"/>
    <w:basedOn w:val="DefaultParagraphFont"/>
    <w:link w:val="DocumentSubtitle"/>
    <w:rsid w:val="000A5304"/>
  </w:style>
  <w:style w:type="paragraph" w:customStyle="1" w:styleId="DocumentSubtitle">
    <w:name w:val="Document Subtitle"/>
    <w:basedOn w:val="Normal"/>
    <w:link w:val="DocumentSubtitleChar"/>
    <w:rsid w:val="000A5304"/>
    <w:pPr>
      <w:spacing w:before="0" w:after="240" w:line="280" w:lineRule="exact"/>
    </w:pPr>
  </w:style>
  <w:style w:type="paragraph" w:customStyle="1" w:styleId="DocumentTitle">
    <w:name w:val="Document Title"/>
    <w:basedOn w:val="Normal"/>
    <w:rsid w:val="000A5304"/>
    <w:pPr>
      <w:spacing w:before="0" w:after="240" w:line="720" w:lineRule="exact"/>
    </w:pPr>
    <w:rPr>
      <w:rFonts w:eastAsia="Times New Roman"/>
      <w:sz w:val="64"/>
      <w:szCs w:val="6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6A92"/>
    <w:rPr>
      <w:rFonts w:eastAsiaTheme="minorEastAsia"/>
      <w:lang w:eastAsia="zh-CN"/>
    </w:rPr>
  </w:style>
  <w:style w:type="paragraph" w:customStyle="1" w:styleId="IRCHeader1">
    <w:name w:val="IRCHeader1"/>
    <w:basedOn w:val="ListParagraph"/>
    <w:qFormat/>
    <w:rsid w:val="00833D72"/>
    <w:pPr>
      <w:spacing w:before="0"/>
      <w:ind w:left="360" w:hanging="360"/>
      <w:outlineLvl w:val="0"/>
    </w:pPr>
    <w:rPr>
      <w:b/>
      <w:color w:val="595959" w:themeColor="text1" w:themeTint="A6"/>
      <w:sz w:val="27"/>
      <w:szCs w:val="27"/>
    </w:rPr>
  </w:style>
  <w:style w:type="character" w:customStyle="1" w:styleId="normaltextrun">
    <w:name w:val="normaltextrun"/>
    <w:basedOn w:val="DefaultParagraphFont"/>
    <w:rsid w:val="00E62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6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N:/Academic-Services/ISS/IRC-Data-Services/Information%20Management/Assurance%20Frameworks/ISO%2027001/IRC%20ISMS%20Documents%20(see%20IRC%20Workflow%20Sharepoint%20for%20working%20docs)/3%20-%20ISMS%20docs%20transfered%20to%20Workflow%2020161219/IRC%20Data%20Classification%20Procedure.docx" TargetMode="Externa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ed91560-33da-4ecb-a79b-8c1ddf23679d">NC5AUP3CFDFY-1925517058-821</_dlc_DocId>
    <_dlc_DocIdUrl xmlns="6ed91560-33da-4ecb-a79b-8c1ddf23679d">
      <Url>https://workspace.leeds.ac.uk/sites/IRC/Workflow/_layouts/15/DocIdRedir.aspx?ID=NC5AUP3CFDFY-1925517058-821</Url>
      <Description>NC5AUP3CFDFY-1925517058-821</Description>
    </_dlc_DocIdUrl>
    <ProjectID2 xmlns="c7400490-3f8e-4880-8b14-59abe6538a77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72E2D00FFEB64AB42E76869C702E85" ma:contentTypeVersion="8" ma:contentTypeDescription="Create a new document." ma:contentTypeScope="" ma:versionID="4b6638828914cb0109cdbd96ccde6393">
  <xsd:schema xmlns:xsd="http://www.w3.org/2001/XMLSchema" xmlns:xs="http://www.w3.org/2001/XMLSchema" xmlns:p="http://schemas.microsoft.com/office/2006/metadata/properties" xmlns:ns2="6ed91560-33da-4ecb-a79b-8c1ddf23679d" xmlns:ns3="c7400490-3f8e-4880-8b14-59abe6538a77" targetNamespace="http://schemas.microsoft.com/office/2006/metadata/properties" ma:root="true" ma:fieldsID="e1074a14e741eb877d3daed196152ab0" ns2:_="" ns3:_="">
    <xsd:import namespace="6ed91560-33da-4ecb-a79b-8c1ddf23679d"/>
    <xsd:import namespace="c7400490-3f8e-4880-8b14-59abe6538a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rojectID2" minOccurs="0"/>
                <xsd:element ref="ns3:ProjectID2_x003a_Short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91560-33da-4ecb-a79b-8c1ddf23679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00490-3f8e-4880-8b14-59abe6538a77" elementFormDefault="qualified">
    <xsd:import namespace="http://schemas.microsoft.com/office/2006/documentManagement/types"/>
    <xsd:import namespace="http://schemas.microsoft.com/office/infopath/2007/PartnerControls"/>
    <xsd:element name="ProjectID2" ma:index="11" nillable="true" ma:displayName="ProjectID" ma:list="{e6a84cd2-6da9-480f-80ed-e759b0321e13}" ma:internalName="ProjectID2" ma:showField="Project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ojectID2_x003a_ShortTitle" ma:index="12" nillable="true" ma:displayName="Project Title" ma:list="{e6a84cd2-6da9-480f-80ed-e759b0321e13}" ma:internalName="ProjectID2_x003a_ShortTitle" ma:readOnly="true" ma:showField="ShortTitle" ma:web="a4aecfa9-b21c-4f04-92e1-fd7ac65770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BD6E4FD-3ED7-4F62-AD13-536F4566E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7CDA9E-9572-4044-AC11-DA6987B0ED25}">
  <ds:schemaRefs>
    <ds:schemaRef ds:uri="c7400490-3f8e-4880-8b14-59abe6538a77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6ed91560-33da-4ecb-a79b-8c1ddf23679d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40A5A97-9049-4132-BC5A-DFEEA920E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d91560-33da-4ecb-a79b-8c1ddf23679d"/>
    <ds:schemaRef ds:uri="c7400490-3f8e-4880-8b14-59abe6538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844AF2-2987-4DF3-9D77-06FB097C437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1.0</dc:creator>
  <cp:keywords/>
  <cp:lastModifiedBy>Adam Keeley</cp:lastModifiedBy>
  <cp:revision>10</cp:revision>
  <dcterms:created xsi:type="dcterms:W3CDTF">2017-03-14T15:20:00Z</dcterms:created>
  <dcterms:modified xsi:type="dcterms:W3CDTF">2024-01-31T14:32:00Z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1407003d-2ddd-4980-92b6-dfa2f72c283f</vt:lpwstr>
  </property>
  <property fmtid="{D5CDD505-2E9C-101B-9397-08002B2CF9AE}" pid="3" name="ContentTypeId">
    <vt:lpwstr>0x0101008972E2D00FFEB64AB42E76869C702E85</vt:lpwstr>
  </property>
</Properties>
</file>