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4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&lt;</w:t>
      </w:r>
      <w:r>
        <w:rPr>
          <w:rFonts w:hint="eastAsia" w:ascii="Arial" w:hAnsi="Arial"/>
          <w:lang w:val="en-US" w:eastAsia="zh-CN"/>
        </w:rPr>
        <w:t>事务管理清单</w:t>
      </w:r>
      <w:r>
        <w:rPr>
          <w:rFonts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31"/>
        <w:jc w:val="right"/>
      </w:pPr>
      <w:r>
        <w:rPr>
          <w:rFonts w:hint="eastAsia" w:ascii="Arial" w:hAnsi="Arial"/>
          <w:lang w:val="en-US" w:eastAsia="zh-CN"/>
        </w:rPr>
        <w:t>程序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</w:t>
      </w:r>
      <w:r>
        <w:rPr>
          <w:rFonts w:ascii="Arial" w:hAnsi="Arial"/>
        </w:rPr>
        <w:fldChar w:fldCharType="end"/>
      </w:r>
    </w:p>
    <w:p/>
    <w:p>
      <w:pPr>
        <w:pStyle w:val="31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2.0</w:t>
      </w:r>
      <w:r>
        <w:rPr>
          <w:rFonts w:ascii="Arial" w:hAnsi="Arial"/>
          <w:sz w:val="28"/>
        </w:rPr>
        <w:t>&gt;</w:t>
      </w:r>
    </w:p>
    <w:p>
      <w:pPr>
        <w:pStyle w:val="31"/>
        <w:rPr>
          <w:sz w:val="28"/>
        </w:rPr>
      </w:pPr>
    </w:p>
    <w:p>
      <w:pPr>
        <w:jc w:val="right"/>
      </w:pPr>
    </w:p>
    <w:p>
      <w:pPr>
        <w:pStyle w:val="49"/>
        <w:sectPr>
          <w:headerReference r:id="rId3" w:type="default"/>
          <w:footnotePr>
            <w:numFmt w:val="decimal"/>
          </w:foot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31"/>
      </w:pPr>
      <w:r>
        <w:rPr>
          <w:rFonts w:hint="eastAsia"/>
        </w:rPr>
        <w:t>修订历史记录</w:t>
      </w:r>
    </w:p>
    <w:tbl>
      <w:tblPr>
        <w:tblStyle w:val="32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2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2019/7/1</w:t>
            </w:r>
          </w:p>
        </w:tc>
        <w:tc>
          <w:tcPr>
            <w:tcW w:w="1152" w:type="dxa"/>
          </w:tcPr>
          <w:p>
            <w:pPr>
              <w:pStyle w:val="4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>
            <w:pPr>
              <w:pStyle w:val="42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对初步完成的小程序进行测试</w:t>
            </w:r>
          </w:p>
        </w:tc>
        <w:tc>
          <w:tcPr>
            <w:tcW w:w="2304" w:type="dxa"/>
          </w:tcPr>
          <w:p>
            <w:pPr>
              <w:pStyle w:val="4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2019/7/3</w:t>
            </w:r>
          </w:p>
        </w:tc>
        <w:tc>
          <w:tcPr>
            <w:tcW w:w="1152" w:type="dxa"/>
          </w:tcPr>
          <w:p>
            <w:pPr>
              <w:pStyle w:val="4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</w:t>
            </w:r>
          </w:p>
        </w:tc>
        <w:tc>
          <w:tcPr>
            <w:tcW w:w="3744" w:type="dxa"/>
          </w:tcPr>
          <w:p>
            <w:pPr>
              <w:pStyle w:val="4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对内容大幅调整，完善</w:t>
            </w:r>
          </w:p>
        </w:tc>
        <w:tc>
          <w:tcPr>
            <w:tcW w:w="2304" w:type="dxa"/>
          </w:tcPr>
          <w:p>
            <w:pPr>
              <w:pStyle w:val="4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2"/>
            </w:pPr>
          </w:p>
        </w:tc>
        <w:tc>
          <w:tcPr>
            <w:tcW w:w="1152" w:type="dxa"/>
          </w:tcPr>
          <w:p>
            <w:pPr>
              <w:pStyle w:val="42"/>
            </w:pPr>
          </w:p>
        </w:tc>
        <w:tc>
          <w:tcPr>
            <w:tcW w:w="3744" w:type="dxa"/>
          </w:tcPr>
          <w:p>
            <w:pPr>
              <w:pStyle w:val="42"/>
            </w:pPr>
          </w:p>
        </w:tc>
        <w:tc>
          <w:tcPr>
            <w:tcW w:w="2304" w:type="dxa"/>
          </w:tcPr>
          <w:p>
            <w:pPr>
              <w:pStyle w:val="42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2"/>
            </w:pPr>
          </w:p>
        </w:tc>
        <w:tc>
          <w:tcPr>
            <w:tcW w:w="1152" w:type="dxa"/>
          </w:tcPr>
          <w:p>
            <w:pPr>
              <w:pStyle w:val="42"/>
            </w:pPr>
          </w:p>
        </w:tc>
        <w:tc>
          <w:tcPr>
            <w:tcW w:w="3744" w:type="dxa"/>
          </w:tcPr>
          <w:p>
            <w:pPr>
              <w:pStyle w:val="42"/>
            </w:pPr>
          </w:p>
        </w:tc>
        <w:tc>
          <w:tcPr>
            <w:tcW w:w="2304" w:type="dxa"/>
          </w:tcPr>
          <w:p>
            <w:pPr>
              <w:pStyle w:val="42"/>
            </w:pPr>
          </w:p>
        </w:tc>
      </w:tr>
    </w:tbl>
    <w:p/>
    <w:p>
      <w:pPr>
        <w:pStyle w:val="31"/>
        <w:rPr>
          <w:rFonts w:hint="eastAsia"/>
        </w:rPr>
      </w:pPr>
      <w:r>
        <w:br w:type="page"/>
      </w:r>
      <w:r>
        <w:rPr>
          <w:rFonts w:hint="eastAsia"/>
        </w:rPr>
        <w:t>目录</w:t>
      </w: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简介.....................................................................4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1.1 目的..............................................................................4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1.2 范围..............................................................................4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1.3 项目标识..........................................................................4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1.4 测试策略..........................................................................4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 执行测试</w:t>
      </w:r>
      <w:r>
        <w:rPr>
          <w:rFonts w:hint="eastAsia"/>
          <w:b/>
          <w:bCs/>
          <w:sz w:val="21"/>
          <w:szCs w:val="21"/>
          <w:lang w:val="en-US" w:eastAsia="zh-CN"/>
        </w:rPr>
        <w:t>.........................................................................4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2.1 行事历界面........................................................................5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（1）页面变更及日历正确...............................................................5</w:t>
      </w:r>
    </w:p>
    <w:p>
      <w:pPr>
        <w:numPr>
          <w:ilvl w:val="0"/>
          <w:numId w:val="4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日期选中功能.....................................................................6</w:t>
      </w:r>
    </w:p>
    <w:p>
      <w:pPr>
        <w:pStyle w:val="15"/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添加事项.........................................................................7</w:t>
      </w:r>
    </w:p>
    <w:p>
      <w:pPr>
        <w:pStyle w:val="15"/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（4）添加界面和删除界面...............................................................8</w:t>
      </w: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（5）添加界面具体功能.................................................................9</w:t>
      </w: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（6）删除界面具体功能.................................................................10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2.3 计时界面..........................................................................11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（1）计时选定界面.....................................................................11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（2）番茄计时界面.....................................................................12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（3）番茄计时功能设置.................................................................13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 额外功能界面......................................................................14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（1）我的信息.........................................................................14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（2）清空全部事项.....................................................................15（3）关于.............................................................................16</w:t>
      </w:r>
    </w:p>
    <w:p>
      <w:pPr>
        <w:tabs>
          <w:tab w:val="right" w:pos="9360"/>
        </w:tabs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（4）意见反馈.........................................................................17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3"/>
        <w:ind w:left="450" w:firstLine="450"/>
      </w:pPr>
      <w:r>
        <w:br w:type="page"/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事务管理清单</w:t>
      </w:r>
      <w:r>
        <w:rPr>
          <w:rFonts w:hint="eastAsia"/>
          <w:lang w:eastAsia="zh-CN"/>
        </w:rPr>
        <w:t>”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</w:t>
      </w:r>
      <w:r>
        <w:rPr>
          <w:rFonts w:ascii="Arial" w:hAnsi="Arial"/>
        </w:rPr>
        <w:fldChar w:fldCharType="end"/>
      </w:r>
    </w:p>
    <w:p>
      <w:pPr>
        <w:pStyle w:val="2"/>
        <w:rPr>
          <w:b/>
          <w:bCs/>
          <w:sz w:val="28"/>
          <w:szCs w:val="28"/>
        </w:rPr>
      </w:pPr>
      <w:bookmarkStart w:id="0" w:name="_Toc498923542"/>
      <w:r>
        <w:rPr>
          <w:rFonts w:hint="eastAsia"/>
          <w:b/>
          <w:bCs/>
          <w:sz w:val="28"/>
          <w:szCs w:val="28"/>
        </w:rPr>
        <w:t>简介</w:t>
      </w:r>
      <w:bookmarkEnd w:id="0"/>
      <w:bookmarkStart w:id="1" w:name="_Toc498923543"/>
    </w:p>
    <w:p>
      <w:pPr>
        <w:pStyle w:val="2"/>
        <w:numPr>
          <w:ilvl w:val="0"/>
          <w:numId w:val="0"/>
        </w:num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1.1</w:t>
      </w:r>
      <w:r>
        <w:rPr>
          <w:rFonts w:hint="eastAsia"/>
          <w:b/>
          <w:bCs/>
          <w:sz w:val="21"/>
          <w:szCs w:val="21"/>
        </w:rPr>
        <w:t>目的</w:t>
      </w:r>
      <w:bookmarkEnd w:id="1"/>
    </w:p>
    <w:p>
      <w:pPr>
        <w:pStyle w:val="15"/>
        <w:ind w:left="0" w:leftChars="0" w:firstLine="0" w:firstLineChars="0"/>
      </w:pPr>
      <w:r>
        <w:rPr>
          <w:rFonts w:hint="eastAsia"/>
          <w:lang w:val="en-US" w:eastAsia="zh-CN"/>
        </w:rPr>
        <w:t>事务管理清单</w:t>
      </w:r>
      <w:r>
        <w:rPr>
          <w:rFonts w:hint="eastAsia"/>
        </w:rPr>
        <w:t>的这一“测试计划”文档有助于</w:t>
      </w:r>
      <w:r>
        <w:rPr>
          <w:rFonts w:hint="eastAsia"/>
          <w:lang w:val="en-US" w:eastAsia="zh-CN"/>
        </w:rPr>
        <w:t>完善微信小程序：事务管理清单</w:t>
      </w:r>
    </w:p>
    <w:p>
      <w:pPr>
        <w:pStyle w:val="3"/>
        <w:numPr>
          <w:ilvl w:val="1"/>
          <w:numId w:val="0"/>
        </w:numPr>
        <w:tabs>
          <w:tab w:val="left" w:pos="360"/>
        </w:tabs>
        <w:rPr>
          <w:rFonts w:hint="eastAsia" w:eastAsia="宋体"/>
          <w:b/>
          <w:bCs/>
          <w:sz w:val="21"/>
          <w:szCs w:val="21"/>
          <w:lang w:val="en-US" w:eastAsia="zh-CN"/>
        </w:rPr>
      </w:pPr>
      <w:bookmarkStart w:id="2" w:name="_Toc498923545"/>
      <w:r>
        <w:rPr>
          <w:rFonts w:hint="eastAsia"/>
          <w:b/>
          <w:bCs/>
          <w:sz w:val="21"/>
          <w:szCs w:val="21"/>
          <w:lang w:val="en-US" w:eastAsia="zh-CN"/>
        </w:rPr>
        <w:t>1.2</w:t>
      </w:r>
      <w:r>
        <w:rPr>
          <w:rFonts w:hint="eastAsia"/>
          <w:b/>
          <w:bCs/>
          <w:sz w:val="21"/>
          <w:szCs w:val="21"/>
        </w:rPr>
        <w:t>范围</w:t>
      </w:r>
      <w:bookmarkEnd w:id="2"/>
    </w:p>
    <w:p>
      <w:pPr>
        <w:rPr>
          <w:rFonts w:hint="eastAsia"/>
        </w:rPr>
      </w:pPr>
      <w:r>
        <w:rPr>
          <w:rFonts w:hint="eastAsia"/>
          <w:lang w:val="en-US" w:eastAsia="zh-CN"/>
        </w:rPr>
        <w:t>微信小程序“事务管理清单”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3"/>
        <w:numPr>
          <w:ilvl w:val="1"/>
          <w:numId w:val="0"/>
        </w:numPr>
        <w:ind w:leftChars="0"/>
        <w:rPr>
          <w:b/>
          <w:bCs/>
          <w:sz w:val="21"/>
          <w:szCs w:val="21"/>
        </w:rPr>
      </w:pPr>
      <w:bookmarkStart w:id="3" w:name="_Toc498923546"/>
      <w:r>
        <w:rPr>
          <w:rFonts w:hint="eastAsia"/>
          <w:b/>
          <w:bCs/>
          <w:sz w:val="21"/>
          <w:szCs w:val="21"/>
          <w:lang w:val="en-US" w:eastAsia="zh-CN"/>
        </w:rPr>
        <w:t>1.3</w:t>
      </w:r>
      <w:r>
        <w:rPr>
          <w:rFonts w:hint="eastAsia"/>
          <w:b/>
          <w:bCs/>
          <w:sz w:val="21"/>
          <w:szCs w:val="21"/>
        </w:rPr>
        <w:t>项目标识</w:t>
      </w:r>
      <w:bookmarkEnd w:id="3"/>
    </w:p>
    <w:p>
      <w:pPr>
        <w:pStyle w:val="15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Style w:val="32"/>
        <w:tblW w:w="9900" w:type="dxa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567"/>
        <w:gridCol w:w="1567"/>
        <w:gridCol w:w="1333"/>
        <w:gridCol w:w="27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3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62"/>
                <w:rFonts w:ascii="宋体" w:hAnsi="Times New Roman"/>
                <w:b/>
              </w:rPr>
              <w:br w:type="textWrapping"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3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3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3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3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郭尚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开发过程中作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项目计划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郭尚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开发过程中作</w:t>
            </w:r>
          </w:p>
        </w:tc>
      </w:tr>
    </w:tbl>
    <w:p>
      <w:pPr>
        <w:pStyle w:val="53"/>
      </w:pPr>
    </w:p>
    <w:p>
      <w:pPr>
        <w:pStyle w:val="15"/>
        <w:ind w:left="0" w:leftChars="0" w:firstLine="0" w:firstLineChars="0"/>
      </w:pPr>
      <w:bookmarkStart w:id="4" w:name="_Toc498923548"/>
      <w:r>
        <w:rPr>
          <w:rFonts w:hint="eastAsia"/>
          <w:b/>
          <w:bCs/>
          <w:lang w:val="en-US" w:eastAsia="zh-CN"/>
        </w:rPr>
        <w:t>1.4</w:t>
      </w:r>
      <w:r>
        <w:rPr>
          <w:rFonts w:hint="eastAsia"/>
          <w:b/>
          <w:bCs/>
        </w:rPr>
        <w:t>测试策略</w:t>
      </w:r>
      <w:bookmarkEnd w:id="4"/>
    </w:p>
    <w:tbl>
      <w:tblPr>
        <w:tblStyle w:val="32"/>
        <w:tblW w:w="8838" w:type="dxa"/>
        <w:tblInd w:w="73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773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6" w:type="dxa"/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7732" w:type="dxa"/>
          </w:tcPr>
          <w:p>
            <w:pPr>
              <w:pStyle w:val="49"/>
              <w:ind w:left="0"/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lang w:eastAsia="zh-CN"/>
              </w:rPr>
              <w:t>确保测试对象功能正常。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6" w:type="dxa"/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7732" w:type="dxa"/>
          </w:tcPr>
          <w:p>
            <w:pPr>
              <w:pStyle w:val="49"/>
              <w:ind w:left="0"/>
              <w:rPr>
                <w:i w:val="0"/>
                <w:iCs w:val="0"/>
                <w:color w:val="000000"/>
              </w:rPr>
            </w:pPr>
            <w:r>
              <w:rPr>
                <w:rFonts w:hint="eastAsia"/>
                <w:i w:val="0"/>
                <w:iCs w:val="0"/>
                <w:color w:val="000000"/>
                <w:lang w:eastAsia="zh-CN"/>
              </w:rPr>
              <w:t>通过对页面内各个功能的使用的详情，查看功能是否有效，能满足需求计划中的要求。（</w:t>
            </w:r>
            <w:r>
              <w:rPr>
                <w:rFonts w:hint="eastAsia"/>
                <w:i w:val="0"/>
                <w:iCs w:val="0"/>
                <w:color w:val="000000"/>
                <w:lang w:val="en-US" w:eastAsia="zh-CN"/>
              </w:rPr>
              <w:t>黑盒测试</w:t>
            </w:r>
            <w:r>
              <w:rPr>
                <w:rFonts w:hint="eastAsia"/>
                <w:i w:val="0"/>
                <w:iCs w:val="0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6" w:type="dxa"/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7732" w:type="dxa"/>
          </w:tcPr>
          <w:p>
            <w:pPr>
              <w:pStyle w:val="49"/>
              <w:rPr>
                <w:i w:val="0"/>
                <w:iCs w:val="0"/>
                <w:color w:val="000000"/>
              </w:rPr>
            </w:pPr>
            <w:r>
              <w:rPr>
                <w:rFonts w:hAnsi="Symbol"/>
                <w:i w:val="0"/>
                <w:iCs w:val="0"/>
                <w:color w:val="000000"/>
              </w:rPr>
              <w:sym w:font="Symbol" w:char="F0B7"/>
            </w:r>
            <w:r>
              <w:rPr>
                <w:rFonts w:ascii="Times New Roman"/>
                <w:i w:val="0"/>
                <w:iCs w:val="0"/>
                <w:color w:val="000000"/>
              </w:rPr>
              <w:t xml:space="preserve">   </w:t>
            </w:r>
            <w:r>
              <w:rPr>
                <w:rFonts w:ascii="Times New Roman"/>
                <w:i w:val="0"/>
                <w:iCs w:val="0"/>
                <w:color w:val="000000"/>
              </w:rPr>
              <w:tab/>
            </w:r>
            <w:r>
              <w:rPr>
                <w:rFonts w:hint="eastAsia"/>
                <w:i w:val="0"/>
                <w:iCs w:val="0"/>
                <w:color w:val="000000"/>
              </w:rPr>
              <w:t>所计划的测试已全部执行。</w:t>
            </w:r>
          </w:p>
          <w:p>
            <w:pPr>
              <w:pStyle w:val="49"/>
              <w:rPr>
                <w:i w:val="0"/>
                <w:iCs w:val="0"/>
                <w:color w:val="000000"/>
              </w:rPr>
            </w:pPr>
            <w:r>
              <w:rPr>
                <w:rFonts w:hAnsi="Symbol"/>
                <w:i w:val="0"/>
                <w:iCs w:val="0"/>
                <w:color w:val="000000"/>
              </w:rPr>
              <w:sym w:font="Symbol" w:char="F0B7"/>
            </w:r>
            <w:r>
              <w:rPr>
                <w:i w:val="0"/>
                <w:iCs w:val="0"/>
                <w:color w:val="000000"/>
              </w:rPr>
              <w:t xml:space="preserve"> </w:t>
            </w:r>
            <w:r>
              <w:rPr>
                <w:rFonts w:hint="eastAsia"/>
                <w:i w:val="0"/>
                <w:iCs w:val="0"/>
                <w:color w:val="00000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  <w:color w:val="000000"/>
              </w:rPr>
              <w:t>所发现的缺陷已全部解决。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6" w:type="dxa"/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7732" w:type="dxa"/>
          </w:tcPr>
          <w:p>
            <w:pPr>
              <w:pStyle w:val="49"/>
              <w:ind w:left="0"/>
              <w:rPr>
                <w:rFonts w:hint="eastAsia" w:eastAsia="宋体"/>
                <w:i w:val="0"/>
                <w:iCs w:val="0"/>
                <w:color w:val="00000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lang w:val="en-US" w:eastAsia="zh-CN"/>
              </w:rPr>
              <w:t>无</w:t>
            </w:r>
          </w:p>
        </w:tc>
      </w:tr>
    </w:tbl>
    <w:p>
      <w:pPr>
        <w:pStyle w:val="53"/>
        <w:rPr>
          <w:b/>
          <w:bCs/>
          <w:sz w:val="24"/>
          <w:szCs w:val="24"/>
          <w:lang w:val="en-US"/>
        </w:rPr>
      </w:pPr>
    </w:p>
    <w:p>
      <w:pPr>
        <w:pStyle w:val="53"/>
        <w:rPr>
          <w:b/>
          <w:bCs/>
          <w:sz w:val="24"/>
          <w:szCs w:val="24"/>
          <w:lang w:val="en-US"/>
        </w:rPr>
      </w:pPr>
    </w:p>
    <w:p>
      <w:pPr>
        <w:pStyle w:val="53"/>
        <w:rPr>
          <w:b/>
          <w:bCs/>
          <w:sz w:val="24"/>
          <w:szCs w:val="24"/>
          <w:lang w:val="en-US"/>
        </w:rPr>
      </w:pPr>
    </w:p>
    <w:p>
      <w:pPr>
        <w:pStyle w:val="53"/>
        <w:rPr>
          <w:b/>
          <w:bCs/>
          <w:sz w:val="24"/>
          <w:szCs w:val="24"/>
          <w:lang w:val="en-US"/>
        </w:rPr>
      </w:pPr>
    </w:p>
    <w:p>
      <w:pPr>
        <w:pStyle w:val="53"/>
        <w:rPr>
          <w:b/>
          <w:bCs/>
          <w:sz w:val="24"/>
          <w:szCs w:val="24"/>
          <w:lang w:val="en-US"/>
        </w:rPr>
      </w:pPr>
    </w:p>
    <w:p>
      <w:pPr>
        <w:pStyle w:val="53"/>
        <w:rPr>
          <w:b/>
          <w:bCs/>
          <w:sz w:val="24"/>
          <w:szCs w:val="24"/>
          <w:lang w:val="en-US"/>
        </w:rPr>
      </w:pPr>
    </w:p>
    <w:p>
      <w:pPr>
        <w:pStyle w:val="53"/>
        <w:rPr>
          <w:b/>
          <w:bCs/>
          <w:sz w:val="24"/>
          <w:szCs w:val="24"/>
          <w:lang w:val="en-US"/>
        </w:rPr>
      </w:pPr>
    </w:p>
    <w:p>
      <w:pPr>
        <w:pStyle w:val="53"/>
        <w:rPr>
          <w:b/>
          <w:bCs/>
          <w:sz w:val="24"/>
          <w:szCs w:val="24"/>
          <w:lang w:val="en-US"/>
        </w:rPr>
      </w:pPr>
    </w:p>
    <w:p>
      <w:pPr>
        <w:pStyle w:val="2"/>
        <w:bidi w:val="0"/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执行测试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2.1行事历界面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（1）页面变更及日历正确</w:t>
      </w:r>
    </w:p>
    <w:tbl>
      <w:tblPr>
        <w:tblStyle w:val="3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8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  <w:t>测试功能名称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页面变更及日历正确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功能摘要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日历完整性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测试类型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lang w:val="en-US" w:eastAsia="zh-CN"/>
              </w:rPr>
              <w:t>1.页面变更：</w:t>
            </w:r>
          </w:p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lang w:val="en-US" w:eastAsia="zh-CN"/>
              </w:rPr>
              <w:t>（1）通过界面上方显示具体年月处的左右两侧按钮，测试翻页功能，及日期信息的改变；</w:t>
            </w:r>
          </w:p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lang w:val="en-US" w:eastAsia="zh-CN"/>
              </w:rPr>
              <w:t>（2）点击具体年月处，弹出选择年月界面，测试选择年月信息功能是否有效；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2.日历正确：</w:t>
            </w:r>
          </w:p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lang w:val="en-US" w:eastAsia="zh-CN"/>
              </w:rPr>
              <w:t>（1）调整年月信息时同时改变日期信息，通过与现实对比，查询日期信息是否有误；</w:t>
            </w:r>
          </w:p>
          <w:p>
            <w:pPr>
              <w:ind w:firstLine="4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·错误包括月份包含天数错误，日期和星期不匹配等；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FF0000"/>
                <w:sz w:val="20"/>
                <w:szCs w:val="20"/>
                <w:vertAlign w:val="baseline"/>
                <w:lang w:val="en-US" w:eastAsia="zh-CN"/>
              </w:rPr>
              <w:t>注：页面变更功能按钮测试需多次重复，日历正确则多查找特殊年月如闰年二月共29日等</w:t>
            </w:r>
          </w:p>
          <w:p>
            <w:pPr>
              <w:jc w:val="both"/>
              <w:rPr>
                <w:rFonts w:hint="default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预计正常输出/显示</w:t>
            </w:r>
          </w:p>
        </w:tc>
        <w:tc>
          <w:tcPr>
            <w:tcW w:w="81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1：（1）左按钮使月份减一，至一月后，减一至前一年十二月；右按钮使月份加一，至十二月后，加一则转至下年一月日期信息随之改变；</w:t>
            </w:r>
          </w:p>
          <w:p>
            <w:pPr>
              <w:pStyle w:val="2"/>
              <w:numPr>
                <w:ilvl w:val="0"/>
                <w:numId w:val="0"/>
              </w:numPr>
              <w:bidi w:val="0"/>
              <w:ind w:firstLine="40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（2）通过年月选择界面，能快速变更至选择的年月，日期信息随之改变；</w:t>
            </w:r>
          </w:p>
          <w:p>
            <w:pPr>
              <w:pStyle w:val="2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 （1）日期信息与匹配的信息完全一致；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7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与预期正常显示一致；附部分截图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763270" cy="965200"/>
                  <wp:effectExtent l="0" t="0" r="11430" b="0"/>
                  <wp:docPr id="1" name="图片 1" descr="Screenshot_2019-07-03-16-10-33-946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Screenshot_2019-07-03-16-10-33-946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-362" t="9550" r="845" b="329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784860" cy="944880"/>
                  <wp:effectExtent l="0" t="0" r="2540" b="7620"/>
                  <wp:docPr id="2" name="图片 2" descr="Screenshot_2019-07-03-16-20-00-897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Screenshot_2019-07-03-16-20-00-897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10886" r="1591" b="345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60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793750" cy="932815"/>
                  <wp:effectExtent l="0" t="0" r="6350" b="6985"/>
                  <wp:docPr id="3" name="图片 3" descr="Screenshot_2019-07-03-16-19-57-963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Screenshot_2019-07-03-16-19-57-963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11907" r="1705" b="348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0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42340" cy="1844675"/>
                  <wp:effectExtent l="0" t="0" r="10160" b="952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84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99465" cy="960755"/>
                  <wp:effectExtent l="0" t="0" r="635" b="444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465" cy="960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Bug严重程度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测试日期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2019/7/3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结论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日历功能完好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（2）日期选中功能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tbl>
      <w:tblPr>
        <w:tblStyle w:val="3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8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  <w:t>测试功能名称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日期选中功能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功能摘要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点击日历具体日期可进行选中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测试类型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1.查看能否读取当前日期，且默认选中状态</w:t>
            </w:r>
          </w:p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2.尝试点击日历内可能出现的所有日期，测试每一日期都可被选中</w:t>
            </w:r>
          </w:p>
          <w:p>
            <w:pPr>
              <w:jc w:val="both"/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3.查看日历下方显示信息界面是否有当前选中日期的完整信息</w:t>
            </w:r>
          </w:p>
          <w:p>
            <w:pPr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预计正常输出/显示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1.当前日期被蓝色圆圈选中</w:t>
            </w:r>
          </w:p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2.每一日期被选中后，该日期被黑色圆圈选中</w:t>
            </w:r>
          </w:p>
          <w:p>
            <w:pPr>
              <w:jc w:val="both"/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3.每当日期被选中后，日历下方界面显示当前选中日期的完整信息</w:t>
            </w:r>
          </w:p>
          <w:p>
            <w:pPr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与预期结果一致；蓝色圆圈标记当前日期，黑色圆圈标记选中日期，且下方显示标记日期的完整信息；附部分截图</w:t>
            </w: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drawing>
                <wp:inline distT="0" distB="0" distL="114300" distR="114300">
                  <wp:extent cx="1040765" cy="1241425"/>
                  <wp:effectExtent l="0" t="0" r="635" b="3175"/>
                  <wp:docPr id="7" name="图片 7" descr="Screenshot_2019-07-03-17-12-56-333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Screenshot_2019-07-03-17-12-56-333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11401" r="774" b="32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765" cy="124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drawing>
                <wp:inline distT="0" distB="0" distL="114300" distR="114300">
                  <wp:extent cx="1010920" cy="1244600"/>
                  <wp:effectExtent l="0" t="0" r="5080" b="0"/>
                  <wp:docPr id="6" name="图片 6" descr="Screenshot_2019-07-03-17-13-18-147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Screenshot_2019-07-03-17-13-18-147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-1004" t="9553" b="304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920" cy="124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Bug严重程度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测试日期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2019/7/3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结论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日期选中功能完整</w:t>
            </w:r>
          </w:p>
        </w:tc>
      </w:tr>
    </w:tbl>
    <w:p>
      <w:pPr>
        <w:pStyle w:val="15"/>
        <w:ind w:left="0" w:leftChars="0" w:firstLine="0" w:firstLineChars="0"/>
        <w:rPr>
          <w:rFonts w:hint="default"/>
          <w:lang w:val="en-US"/>
        </w:rPr>
      </w:pPr>
    </w:p>
    <w:p>
      <w:pPr>
        <w:pStyle w:val="15"/>
        <w:ind w:left="0" w:leftChars="0" w:firstLine="0" w:firstLineChars="0"/>
        <w:rPr>
          <w:rFonts w:hint="default"/>
          <w:lang w:val="en-US"/>
        </w:rPr>
      </w:pPr>
    </w:p>
    <w:p>
      <w:pPr>
        <w:pStyle w:val="15"/>
        <w:ind w:left="0" w:leftChars="0" w:firstLine="0" w:firstLineChars="0"/>
        <w:rPr>
          <w:rFonts w:hint="default"/>
          <w:lang w:val="en-US"/>
        </w:rPr>
      </w:pPr>
    </w:p>
    <w:p>
      <w:pPr>
        <w:pStyle w:val="15"/>
        <w:ind w:left="0" w:leftChars="0" w:firstLine="0" w:firstLineChars="0"/>
        <w:rPr>
          <w:rFonts w:hint="default"/>
          <w:lang w:val="en-US"/>
        </w:rPr>
      </w:pPr>
    </w:p>
    <w:p>
      <w:pPr>
        <w:pStyle w:val="15"/>
        <w:ind w:left="0" w:leftChars="0" w:firstLine="0" w:firstLineChars="0"/>
        <w:rPr>
          <w:rFonts w:hint="default"/>
          <w:lang w:val="en-US"/>
        </w:rPr>
      </w:pPr>
    </w:p>
    <w:p>
      <w:pPr>
        <w:pStyle w:val="15"/>
        <w:ind w:left="0" w:leftChars="0" w:firstLine="0" w:firstLineChars="0"/>
        <w:rPr>
          <w:rFonts w:hint="default"/>
          <w:lang w:val="en-US"/>
        </w:rPr>
      </w:pPr>
    </w:p>
    <w:p>
      <w:pPr>
        <w:pStyle w:val="15"/>
        <w:ind w:left="0" w:leftChars="0" w:firstLine="0" w:firstLineChars="0"/>
        <w:rPr>
          <w:rFonts w:hint="default"/>
          <w:lang w:val="en-US"/>
        </w:rPr>
      </w:pPr>
    </w:p>
    <w:p>
      <w:pPr>
        <w:pStyle w:val="15"/>
        <w:ind w:left="0" w:leftChars="0" w:firstLine="0" w:firstLineChars="0"/>
        <w:rPr>
          <w:rFonts w:hint="default"/>
          <w:lang w:val="en-US"/>
        </w:rPr>
      </w:pPr>
    </w:p>
    <w:p>
      <w:pPr>
        <w:pStyle w:val="15"/>
        <w:ind w:left="0" w:leftChars="0" w:firstLine="0" w:firstLineChars="0"/>
        <w:rPr>
          <w:rFonts w:hint="default"/>
          <w:lang w:val="en-US"/>
        </w:rPr>
      </w:pPr>
    </w:p>
    <w:p>
      <w:pPr>
        <w:pStyle w:val="15"/>
        <w:ind w:left="0" w:leftChars="0" w:firstLine="0" w:firstLineChars="0"/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（3）添加事项</w:t>
      </w:r>
    </w:p>
    <w:tbl>
      <w:tblPr>
        <w:tblStyle w:val="3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8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  <w:t>测试功能名称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功能摘要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给已选定日期添加第一项事项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测试类型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输入至时间栏及事务栏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8119" w:type="dxa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选定日期情况下，单击下方添加按钮，测试输入框的弹出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输入框第一栏应输入时间，格式HH:MM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事项栏输入备注事项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点击保存按钮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预计正常输出/显示</w:t>
            </w:r>
          </w:p>
        </w:tc>
        <w:tc>
          <w:tcPr>
            <w:tcW w:w="8119" w:type="dxa"/>
          </w:tcPr>
          <w:p>
            <w:pPr>
              <w:numPr>
                <w:ilvl w:val="0"/>
                <w:numId w:val="6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弹出输入框，输入框附带输入提醒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输入完成保存成功后，在行事历副界面事项信息框中会保存事项信息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漏洞：在输入时间栏，设定输入文字的格式没有限制，且只要输入了“：”数据就可以保存，无论冒号前后是数字或字母，或者两位或多位；且若时间栏中没有输入“：”则保存按钮无响应；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剩余功能与预期结果一致；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附部分截图</w:t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772160" cy="1459230"/>
                  <wp:effectExtent l="0" t="0" r="2540" b="1270"/>
                  <wp:docPr id="13" name="图片 13" descr="Screenshot_2019-07-03-22-01-31-863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creenshot_2019-07-03-22-01-31-863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t="4399" r="-2616" b="6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160" cy="145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756285" cy="1441450"/>
                  <wp:effectExtent l="0" t="0" r="5715" b="6350"/>
                  <wp:docPr id="14" name="图片 14" descr="Screenshot_2019-07-03-22-01-44-178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Screenshot_2019-07-03-22-01-44-178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t="4494" r="-847" b="6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144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738505" cy="1426845"/>
                  <wp:effectExtent l="0" t="0" r="10795" b="8255"/>
                  <wp:docPr id="15" name="图片 15" descr="Screenshot_2019-07-03-22-01-52-935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Screenshot_2019-07-03-22-01-52-935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t="4955" r="853" b="66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505" cy="142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751205" cy="1440180"/>
                  <wp:effectExtent l="0" t="0" r="10795" b="7620"/>
                  <wp:docPr id="16" name="图片 16" descr="Screenshot_2019-07-03-22-04-26-870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Screenshot_2019-07-03-22-04-26-870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t="5019" r="169" b="67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205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747395" cy="1408430"/>
                  <wp:effectExtent l="0" t="0" r="1905" b="1270"/>
                  <wp:docPr id="17" name="图片 17" descr="Screenshot_2019-07-03-22-04-30-550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Screenshot_2019-07-03-22-04-30-550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t="5073" r="-427" b="77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395" cy="14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Bug严重程度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低，不影响正常使用，只要输入正确格式可以正常运行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测试日期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2019/7/3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结论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时间格式判定有问题</w:t>
            </w:r>
          </w:p>
        </w:tc>
      </w:tr>
    </w:tbl>
    <w:p>
      <w:pPr>
        <w:pStyle w:val="15"/>
      </w:pPr>
    </w:p>
    <w:p>
      <w:pPr>
        <w:pStyle w:val="1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（4）添加界面和删除界面</w:t>
      </w:r>
    </w:p>
    <w:tbl>
      <w:tblPr>
        <w:tblStyle w:val="3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8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  <w:t>测试功能名称</w:t>
            </w:r>
          </w:p>
        </w:tc>
        <w:tc>
          <w:tcPr>
            <w:tcW w:w="8119" w:type="dxa"/>
          </w:tcPr>
          <w:p>
            <w:pPr>
              <w:pStyle w:val="15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添加界面和删除界面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功能摘要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管理某一日期下已添加的事项信息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测试类型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1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8119" w:type="dxa"/>
          </w:tcPr>
          <w:p>
            <w:pPr>
              <w:numPr>
                <w:ilvl w:val="0"/>
                <w:numId w:val="7"/>
              </w:numPr>
              <w:jc w:val="both"/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在给一日期添加事项后，信息保存在事项信息框中，测试此时是否出现返回按钮，且此时新建的事项在事项信息框中存在可选中标签</w:t>
            </w:r>
          </w:p>
          <w:p>
            <w:pPr>
              <w:numPr>
                <w:ilvl w:val="0"/>
                <w:numId w:val="7"/>
              </w:numPr>
              <w:jc w:val="both"/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测试标签被选中时是否额外出现删除按钮，取消选中时删除按钮消失（设此界面为删除页面，即删除界面存在返回按钮，删除按钮，有选项标签）</w:t>
            </w:r>
          </w:p>
          <w:p>
            <w:pPr>
              <w:numPr>
                <w:ilvl w:val="0"/>
                <w:numId w:val="7"/>
              </w:numPr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点击返回按钮，测试是否返回按钮、删除按钮、可选中标签消失，替代为编辑按钮和添加按钮（设此页面为添加页面，即存在编辑按钮和添加按钮）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预计正常输出/显示</w:t>
            </w:r>
          </w:p>
        </w:tc>
        <w:tc>
          <w:tcPr>
            <w:tcW w:w="8119" w:type="dxa"/>
          </w:tcPr>
          <w:p>
            <w:pPr>
              <w:numPr>
                <w:ilvl w:val="0"/>
                <w:numId w:val="8"/>
              </w:numPr>
              <w:jc w:val="both"/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在给一日期添加事项后，信息保存在事项信息框中，此时应出现删除界面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点击选择按钮和返回按钮分别转换为删除界面和添加界面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漏洞：在删除界面时，如果点击选中其他日期，并不会跳转至添加界面，而是仍然维持删除界面，且如果刚才删除界面选中某事项时，点击选中其他日期，删除按钮也仍然存在，点击删除按钮，则会将刚才选中的事项删除；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附部分截图</w:t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966470" cy="1828165"/>
                  <wp:effectExtent l="0" t="0" r="11430" b="635"/>
                  <wp:docPr id="18" name="图片 18" descr="Screenshot_2019-07-03-22-06-59-152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Screenshot_2019-07-03-22-06-59-152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t="4487" r="-728" b="76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470" cy="182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923290" cy="1831975"/>
                  <wp:effectExtent l="0" t="0" r="3810" b="9525"/>
                  <wp:docPr id="19" name="图片 19" descr="Screenshot_2019-07-03-22-06-59-152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Screenshot_2019-07-03-22-06-59-152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l="266" t="4504" r="2058" b="60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29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Bug严重程度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测试日期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2019/7/3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结论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同一日期下事项信息框两界面没有转换问题，跨日期时删除界面仍然存在</w:t>
            </w:r>
          </w:p>
        </w:tc>
      </w:tr>
    </w:tbl>
    <w:p>
      <w:pPr>
        <w:pStyle w:val="15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（5）添加界面具体功能</w:t>
      </w: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tbl>
      <w:tblPr>
        <w:tblStyle w:val="3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8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  <w:t>测试功能名称</w:t>
            </w:r>
          </w:p>
        </w:tc>
        <w:tc>
          <w:tcPr>
            <w:tcW w:w="8119" w:type="dxa"/>
          </w:tcPr>
          <w:p>
            <w:pPr>
              <w:pStyle w:val="15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添加界面具体功能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功能摘要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添加额外事项（第二条及以上）、事项详细信息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测试类型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8119" w:type="dxa"/>
          </w:tcPr>
          <w:p>
            <w:pPr>
              <w:numPr>
                <w:ilvl w:val="0"/>
                <w:numId w:val="9"/>
              </w:numPr>
              <w:jc w:val="both"/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向已添加事项的日期继续进行添加事项</w:t>
            </w:r>
          </w:p>
          <w:p>
            <w:pPr>
              <w:numPr>
                <w:ilvl w:val="0"/>
                <w:numId w:val="9"/>
              </w:numPr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在事项信息处单击某一事项，弹出选项“详情”和“删除”，分别测试功能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预计正常输出/显示</w:t>
            </w:r>
          </w:p>
        </w:tc>
        <w:tc>
          <w:tcPr>
            <w:tcW w:w="8119" w:type="dxa"/>
          </w:tcPr>
          <w:p>
            <w:pPr>
              <w:numPr>
                <w:ilvl w:val="0"/>
                <w:numId w:val="10"/>
              </w:numPr>
              <w:jc w:val="both"/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向已添加事项的日期继续进行添加事项时，新事项在上，向下依次排列</w:t>
            </w:r>
          </w:p>
          <w:p>
            <w:pPr>
              <w:numPr>
                <w:ilvl w:val="0"/>
                <w:numId w:val="10"/>
              </w:numPr>
              <w:ind w:left="0" w:leftChars="0" w:firstLine="0" w:firstLineChars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进入详情选项，则弹出新界面，包括此事项的具体内容，共四项，分别为：“内容”、“时间”、“事项日期”、“添加时间”</w:t>
            </w:r>
          </w:p>
          <w:p>
            <w:pPr>
              <w:numPr>
                <w:ilvl w:val="0"/>
                <w:numId w:val="10"/>
              </w:numPr>
              <w:ind w:left="0" w:leftChars="0" w:firstLine="0" w:firstLineChars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删除选项则直接将该事项移除，其余事项仍按原顺序依次排列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漏洞：“时间”栏数据取自输入事项时须带有“：”格式的那栏数据，输入时只要有“：”即可成立，所以其信息未必是时间，可能是带有“：”的任意字符串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其余功能均与预计一样；附部分截图</w:t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909955" cy="1756410"/>
                  <wp:effectExtent l="0" t="0" r="4445" b="8890"/>
                  <wp:docPr id="20" name="图片 20" descr="Screenshot_2019-07-03-22-12-56-702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Screenshot_2019-07-03-22-12-56-702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rcRect t="4825" b="6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955" cy="175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888365" cy="1724660"/>
                  <wp:effectExtent l="0" t="0" r="635" b="2540"/>
                  <wp:docPr id="21" name="图片 21" descr="Screenshot_2019-07-03-22-12-53-502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Screenshot_2019-07-03-22-12-53-502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rcRect t="4500" r="1756" b="75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365" cy="17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895350" cy="1795145"/>
                  <wp:effectExtent l="0" t="0" r="6350" b="8255"/>
                  <wp:docPr id="22" name="图片 22" descr="Screenshot_2019-07-03-22-12-49-639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Screenshot_2019-07-03-22-12-49-639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rcRect t="4699" r="983" b="47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79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Bug严重程度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低，不影响使用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测试日期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2019/7/3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结论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输入事项时的错误影响其他功能</w:t>
            </w:r>
          </w:p>
        </w:tc>
      </w:tr>
    </w:tbl>
    <w:p>
      <w:pPr>
        <w:pStyle w:val="15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（6）删除界面具体功能</w:t>
      </w:r>
    </w:p>
    <w:tbl>
      <w:tblPr>
        <w:tblStyle w:val="3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8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  <w:t>测试功能名称</w:t>
            </w:r>
          </w:p>
        </w:tc>
        <w:tc>
          <w:tcPr>
            <w:tcW w:w="8119" w:type="dxa"/>
          </w:tcPr>
          <w:p>
            <w:pPr>
              <w:pStyle w:val="15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功能摘要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测试类型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8119" w:type="dxa"/>
          </w:tcPr>
          <w:p>
            <w:pPr>
              <w:numPr>
                <w:ilvl w:val="0"/>
                <w:numId w:val="11"/>
              </w:numPr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在删除界面选择需要删除的事项，点击删除按钮删除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预计正常输出/显示</w:t>
            </w:r>
          </w:p>
        </w:tc>
        <w:tc>
          <w:tcPr>
            <w:tcW w:w="8119" w:type="dxa"/>
          </w:tcPr>
          <w:p>
            <w:pPr>
              <w:numPr>
                <w:ilvl w:val="0"/>
                <w:numId w:val="12"/>
              </w:numPr>
              <w:ind w:leftChars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所选事项全部删除，剩余事项依次排列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8119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与预计结果一致；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附部分截图</w:t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864235" cy="1682750"/>
                  <wp:effectExtent l="0" t="0" r="12065" b="6350"/>
                  <wp:docPr id="23" name="图片 23" descr="Screenshot_2019-07-03-22-14-42-727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Screenshot_2019-07-03-22-14-42-727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rcRect t="4884" r="657" b="58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235" cy="168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834390" cy="1644650"/>
                  <wp:effectExtent l="0" t="0" r="3810" b="6350"/>
                  <wp:docPr id="24" name="图片 24" descr="Screenshot_2019-07-03-22-15-16-679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Screenshot_2019-07-03-22-15-16-679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rcRect t="4631" r="2232" b="65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164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871220" cy="1683385"/>
                  <wp:effectExtent l="0" t="0" r="5080" b="5715"/>
                  <wp:docPr id="25" name="图片 25" descr="Screenshot_2019-07-03-22-15-18-918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creenshot_2019-07-03-22-15-18-918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rcRect t="5245" r="-73" b="56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220" cy="168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Bug严重程度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测试日期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2019/7/3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结论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批量删除功能完好</w:t>
            </w:r>
          </w:p>
        </w:tc>
      </w:tr>
    </w:tbl>
    <w:p>
      <w:pPr>
        <w:pStyle w:val="15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ind w:left="720"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ind w:left="720"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ind w:left="720"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2.3 计时界面</w:t>
      </w: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（1）计时主界面</w:t>
      </w:r>
    </w:p>
    <w:tbl>
      <w:tblPr>
        <w:tblStyle w:val="3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8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  <w:t>测试功能名称</w:t>
            </w:r>
          </w:p>
        </w:tc>
        <w:tc>
          <w:tcPr>
            <w:tcW w:w="8119" w:type="dxa"/>
          </w:tcPr>
          <w:p>
            <w:pPr>
              <w:pStyle w:val="15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计时主界面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功能摘要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选择待办事项并弹出计时界面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测试类型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8119" w:type="dxa"/>
          </w:tcPr>
          <w:p>
            <w:pPr>
              <w:numPr>
                <w:ilvl w:val="0"/>
                <w:numId w:val="13"/>
              </w:numPr>
              <w:ind w:left="0" w:leftChars="0" w:firstLine="0" w:firstLineChars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任选任务</w:t>
            </w:r>
          </w:p>
          <w:p>
            <w:pPr>
              <w:numPr>
                <w:ilvl w:val="0"/>
                <w:numId w:val="13"/>
              </w:numPr>
              <w:ind w:left="0" w:leftChars="0" w:firstLine="0" w:firstLineChars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点击下方开始计时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预计正常输出/显示</w:t>
            </w:r>
          </w:p>
        </w:tc>
        <w:tc>
          <w:tcPr>
            <w:tcW w:w="8119" w:type="dxa"/>
          </w:tcPr>
          <w:p>
            <w:pPr>
              <w:numPr>
                <w:ilvl w:val="0"/>
                <w:numId w:val="14"/>
              </w:numPr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任选任务只能选一个，默认第一个，且只有选中后才能点击开始计时按钮</w:t>
            </w:r>
          </w:p>
          <w:p>
            <w:pPr>
              <w:numPr>
                <w:ilvl w:val="0"/>
                <w:numId w:val="14"/>
              </w:numPr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点击开始计时后，弹出计时副界面，开始计时，且播放的音乐随选择任务的不同而不同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8119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与预期结果一致；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附页面截图；</w:t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822325" cy="1693545"/>
                  <wp:effectExtent l="0" t="0" r="3175" b="8255"/>
                  <wp:docPr id="8" name="图片 8" descr="Screenshot_2019-07-05-03-35-50-372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Screenshot_2019-07-05-03-35-50-372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rcRect t="4831" r="1296" b="-70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325" cy="169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Bug严重程度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测试日期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2019/7/4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结论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计时主界面各功能完好</w:t>
            </w:r>
          </w:p>
        </w:tc>
      </w:tr>
    </w:tbl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（2）番茄计时界面</w:t>
      </w:r>
    </w:p>
    <w:tbl>
      <w:tblPr>
        <w:tblStyle w:val="3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8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  <w:t>测试功能名称</w:t>
            </w:r>
          </w:p>
        </w:tc>
        <w:tc>
          <w:tcPr>
            <w:tcW w:w="8119" w:type="dxa"/>
          </w:tcPr>
          <w:p>
            <w:pPr>
              <w:pStyle w:val="15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番茄计时界面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功能摘要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计时功能和音乐播放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测试类型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8119" w:type="dxa"/>
          </w:tcPr>
          <w:p>
            <w:pPr>
              <w:numPr>
                <w:ilvl w:val="0"/>
                <w:numId w:val="15"/>
              </w:numPr>
              <w:ind w:leftChars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查看倒计时功能是否运行完善</w:t>
            </w:r>
          </w:p>
          <w:p>
            <w:pPr>
              <w:widowControl w:val="0"/>
              <w:numPr>
                <w:ilvl w:val="0"/>
                <w:numId w:val="15"/>
              </w:numPr>
              <w:spacing w:line="240" w:lineRule="atLeast"/>
              <w:ind w:left="0" w:leftChars="0" w:firstLine="0" w:firstLineChars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测试“暂停计时”按钮是否确实使计时暂停</w:t>
            </w:r>
          </w:p>
          <w:p>
            <w:pPr>
              <w:widowControl w:val="0"/>
              <w:numPr>
                <w:ilvl w:val="0"/>
                <w:numId w:val="15"/>
              </w:numPr>
              <w:spacing w:line="240" w:lineRule="atLeast"/>
              <w:ind w:left="0" w:leftChars="0" w:firstLine="0" w:firstLineChars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测试“继续计时”按钮是否确实使计时从当前时间继续进行</w:t>
            </w:r>
          </w:p>
          <w:p>
            <w:pPr>
              <w:widowControl w:val="0"/>
              <w:numPr>
                <w:ilvl w:val="0"/>
                <w:numId w:val="15"/>
              </w:numPr>
              <w:spacing w:line="240" w:lineRule="atLeast"/>
              <w:ind w:left="0" w:leftChars="0" w:firstLine="0" w:firstLineChars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测试放弃按钮能否取消该次计时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tLeast"/>
              <w:ind w:leftChars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预计正常输出/显示</w:t>
            </w:r>
          </w:p>
        </w:tc>
        <w:tc>
          <w:tcPr>
            <w:tcW w:w="8119" w:type="dxa"/>
          </w:tcPr>
          <w:p>
            <w:pPr>
              <w:numPr>
                <w:ilvl w:val="0"/>
                <w:numId w:val="16"/>
              </w:numPr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弹出计时副界面时，倒计时开始，播放正确的音乐，倒计时功能成功运行</w:t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点击“暂停计时”按钮，计时器及辅助计时器（外围随时间减少的圆圈）均暂停</w:t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此时点击“继续计时”按钮，计时器及辅助计时器（外围随时间减少的圆圈）均继续计时</w:t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放弃按钮使计时终止，且页面返回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8119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与预期结果一致；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各按钮均无问题，能完美实现暂停、继续，和放弃功能；</w:t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749935" cy="1624965"/>
                  <wp:effectExtent l="0" t="0" r="12065" b="635"/>
                  <wp:docPr id="10" name="图片 10" descr="Screenshot_2019-07-05-03-36-52-537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Screenshot_2019-07-05-03-36-52-537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935" cy="162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735965" cy="1595120"/>
                  <wp:effectExtent l="0" t="0" r="635" b="5080"/>
                  <wp:docPr id="11" name="图片 11" descr="Screenshot_2019-07-05-03-36-58-539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Screenshot_2019-07-05-03-36-58-539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965" cy="159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Bug严重程度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测试日期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2019/7/4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结论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定时提醒功能完好</w:t>
            </w:r>
          </w:p>
        </w:tc>
      </w:tr>
    </w:tbl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（3）番茄计时界面音乐控制</w:t>
      </w: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tbl>
      <w:tblPr>
        <w:tblStyle w:val="3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8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  <w:t>测试功能名称</w:t>
            </w:r>
          </w:p>
        </w:tc>
        <w:tc>
          <w:tcPr>
            <w:tcW w:w="8119" w:type="dxa"/>
          </w:tcPr>
          <w:p>
            <w:pPr>
              <w:pStyle w:val="15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音乐控制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功能摘要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音乐播放功能的实现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测试类型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8119" w:type="dxa"/>
          </w:tcPr>
          <w:p>
            <w:pPr>
              <w:numPr>
                <w:ilvl w:val="0"/>
                <w:numId w:val="17"/>
              </w:numPr>
              <w:jc w:val="both"/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弹出计时副界面时，确认是否播放音乐，且每项内容对应各自不同的音乐</w:t>
            </w:r>
          </w:p>
          <w:p>
            <w:pPr>
              <w:widowControl w:val="0"/>
              <w:numPr>
                <w:ilvl w:val="0"/>
                <w:numId w:val="17"/>
              </w:numPr>
              <w:spacing w:line="240" w:lineRule="atLeast"/>
              <w:ind w:left="0" w:leftChars="0" w:firstLine="0" w:firstLineChars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点击声音开关控制音乐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预计正常输出/显示</w:t>
            </w:r>
          </w:p>
        </w:tc>
        <w:tc>
          <w:tcPr>
            <w:tcW w:w="8119" w:type="dxa"/>
          </w:tcPr>
          <w:p>
            <w:pPr>
              <w:numPr>
                <w:ilvl w:val="0"/>
                <w:numId w:val="18"/>
              </w:numPr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弹出番茄计时时，自动播放对应音乐</w:t>
            </w:r>
          </w:p>
          <w:p>
            <w:pPr>
              <w:widowControl w:val="0"/>
              <w:numPr>
                <w:ilvl w:val="0"/>
                <w:numId w:val="18"/>
              </w:numPr>
              <w:spacing w:line="240" w:lineRule="atLeast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声音开关可以控制音乐的响停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8119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音乐播放及音乐暂停继续功能均能实现；</w:t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854075" cy="1035050"/>
                  <wp:effectExtent l="0" t="0" r="9525" b="6350"/>
                  <wp:docPr id="12" name="图片 12" descr="Screenshot_2019-07-05-03-40-26-974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Screenshot_2019-07-05-03-40-26-974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rcRect l="14303" t="15775" r="4868" b="390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075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Bug严重程度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测试日期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2019/7/4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结论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音乐控制功能完好</w:t>
            </w:r>
          </w:p>
        </w:tc>
      </w:tr>
    </w:tbl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（4）番茄计时功能设置</w:t>
      </w:r>
    </w:p>
    <w:tbl>
      <w:tblPr>
        <w:tblStyle w:val="3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8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  <w:t>测试功能名称</w:t>
            </w:r>
          </w:p>
        </w:tc>
        <w:tc>
          <w:tcPr>
            <w:tcW w:w="8119" w:type="dxa"/>
          </w:tcPr>
          <w:p>
            <w:pPr>
              <w:pStyle w:val="15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番茄计时设置及查看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功能摘要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时长设置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测试类型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8119" w:type="dxa"/>
          </w:tcPr>
          <w:p>
            <w:pPr>
              <w:widowControl w:val="0"/>
              <w:numPr>
                <w:ilvl w:val="0"/>
                <w:numId w:val="19"/>
              </w:numPr>
              <w:spacing w:line="240" w:lineRule="atLeast"/>
              <w:ind w:leftChars="0"/>
              <w:jc w:val="both"/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在其他功能界面中的“设置番茄时长”栏中，查看今天已用计时功能次数及计时功能累计计时时间是否正确</w:t>
            </w:r>
          </w:p>
          <w:p>
            <w:pPr>
              <w:widowControl w:val="0"/>
              <w:numPr>
                <w:ilvl w:val="0"/>
                <w:numId w:val="19"/>
              </w:numPr>
              <w:spacing w:line="240" w:lineRule="atLeast"/>
              <w:ind w:leftChars="0"/>
              <w:jc w:val="both"/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点击“今日番茄数”按钮进入番茄次数统计，查看是否将各项计时事项统计完全</w:t>
            </w:r>
          </w:p>
          <w:p>
            <w:pPr>
              <w:widowControl w:val="0"/>
              <w:numPr>
                <w:ilvl w:val="0"/>
                <w:numId w:val="19"/>
              </w:numPr>
              <w:spacing w:line="240" w:lineRule="atLeast"/>
              <w:ind w:leftChars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修改计时时长，进入计时功能界面，查看设定时长是否改变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tLeast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预计正常输出/显示</w:t>
            </w:r>
          </w:p>
        </w:tc>
        <w:tc>
          <w:tcPr>
            <w:tcW w:w="8119" w:type="dxa"/>
          </w:tcPr>
          <w:p>
            <w:pPr>
              <w:widowControl w:val="0"/>
              <w:numPr>
                <w:ilvl w:val="0"/>
                <w:numId w:val="20"/>
              </w:numPr>
              <w:spacing w:line="240" w:lineRule="atLeast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已用计时功能次数及计时功能累计计时时间正确</w:t>
            </w:r>
          </w:p>
          <w:p>
            <w:pPr>
              <w:widowControl w:val="0"/>
              <w:numPr>
                <w:ilvl w:val="0"/>
                <w:numId w:val="20"/>
              </w:numPr>
              <w:spacing w:line="240" w:lineRule="atLeast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修改计时时长后，使用番茄计时功能，默认计时功能改变为设置值，且确实有效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8119" w:type="dxa"/>
          </w:tcPr>
          <w:p>
            <w:pPr>
              <w:numPr>
                <w:ilvl w:val="0"/>
                <w:numId w:val="21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进行记录事项的统计没有出错，累计时间也正确</w:t>
            </w:r>
          </w:p>
          <w:p>
            <w:pPr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修改番茄计时时长功能也确实有效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970280" cy="2103755"/>
                  <wp:effectExtent l="0" t="0" r="7620" b="4445"/>
                  <wp:docPr id="26" name="图片 26" descr="Screenshot_2019-07-05-03-46-43-366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Screenshot_2019-07-05-03-46-43-366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280" cy="210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975995" cy="2115185"/>
                  <wp:effectExtent l="0" t="0" r="1905" b="5715"/>
                  <wp:docPr id="27" name="图片 27" descr="Screenshot_2019-07-05-03-46-58-085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Screenshot_2019-07-05-03-46-58-085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995" cy="211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981075" cy="2125345"/>
                  <wp:effectExtent l="0" t="0" r="9525" b="8255"/>
                  <wp:docPr id="28" name="图片 28" descr="Screenshot_2019-07-05-03-47-07-874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Screenshot_2019-07-05-03-47-07-874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12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971550" cy="2106930"/>
                  <wp:effectExtent l="0" t="0" r="6350" b="1270"/>
                  <wp:docPr id="29" name="图片 29" descr="Screenshot_2019-07-05-03-47-18-196_com.tencent.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Screenshot_2019-07-05-03-47-18-196_com.tencent.mm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210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Bug严重程度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测试日期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2019/7/4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结论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对番茄计时功能的管理功能运行正常</w:t>
            </w:r>
          </w:p>
        </w:tc>
      </w:tr>
    </w:tbl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2.4 额外功能界面</w:t>
      </w: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（1）我的信息</w:t>
      </w:r>
    </w:p>
    <w:tbl>
      <w:tblPr>
        <w:tblStyle w:val="3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8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  <w:t>测试功能名称</w:t>
            </w:r>
          </w:p>
        </w:tc>
        <w:tc>
          <w:tcPr>
            <w:tcW w:w="8119" w:type="dxa"/>
          </w:tcPr>
          <w:p>
            <w:pPr>
              <w:pStyle w:val="15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功能摘要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将用户信息显示在页面上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测试类型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8119" w:type="dxa"/>
          </w:tcPr>
          <w:p>
            <w:pPr>
              <w:numPr>
                <w:ilvl w:val="0"/>
                <w:numId w:val="22"/>
              </w:numPr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查看用户头像是否在页面上，且与个人匹配与否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预计正常输出/显示</w:t>
            </w:r>
          </w:p>
        </w:tc>
        <w:tc>
          <w:tcPr>
            <w:tcW w:w="8119" w:type="dxa"/>
          </w:tcPr>
          <w:p>
            <w:pPr>
              <w:numPr>
                <w:ilvl w:val="0"/>
                <w:numId w:val="23"/>
              </w:numPr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8119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获取信息成功；能显示用户头像及名称；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Bug严重程度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测试日期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2019/7/4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结论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用户信息显示完好</w:t>
            </w:r>
          </w:p>
        </w:tc>
      </w:tr>
    </w:tbl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（2）清空全部事项</w:t>
      </w:r>
    </w:p>
    <w:tbl>
      <w:tblPr>
        <w:tblStyle w:val="3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8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  <w:t>测试功能名称</w:t>
            </w:r>
          </w:p>
        </w:tc>
        <w:tc>
          <w:tcPr>
            <w:tcW w:w="8119" w:type="dxa"/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清空全部事项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功能摘要</w:t>
            </w:r>
          </w:p>
        </w:tc>
        <w:tc>
          <w:tcPr>
            <w:tcW w:w="811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将行事历和任务清单界面全部备注事项清空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测试类型</w:t>
            </w:r>
          </w:p>
        </w:tc>
        <w:tc>
          <w:tcPr>
            <w:tcW w:w="811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811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81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1.行事历界面和任务清单界面存储事项信息</w:t>
            </w:r>
          </w:p>
          <w:p>
            <w:pPr>
              <w:numPr>
                <w:ilvl w:val="0"/>
                <w:numId w:val="22"/>
              </w:numPr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跳转至额外功能界面，点击清空事项按钮</w:t>
            </w:r>
          </w:p>
          <w:p>
            <w:pPr>
              <w:numPr>
                <w:ilvl w:val="0"/>
                <w:numId w:val="22"/>
              </w:numPr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查看其余两界面是否仍有事项信息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预计正常输出/显示</w:t>
            </w:r>
          </w:p>
        </w:tc>
        <w:tc>
          <w:tcPr>
            <w:tcW w:w="8119" w:type="dxa"/>
            <w:vAlign w:val="top"/>
          </w:tcPr>
          <w:p>
            <w:pPr>
              <w:numPr>
                <w:ilvl w:val="0"/>
                <w:numId w:val="24"/>
              </w:numPr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行事历界面和任务清单界面均无事项信息存在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8119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该功能目前还无法实现，开发中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Bug严重程度</w:t>
            </w:r>
          </w:p>
        </w:tc>
        <w:tc>
          <w:tcPr>
            <w:tcW w:w="811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811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测试日期</w:t>
            </w:r>
          </w:p>
        </w:tc>
        <w:tc>
          <w:tcPr>
            <w:tcW w:w="811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2019/7/4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结论</w:t>
            </w:r>
          </w:p>
        </w:tc>
        <w:tc>
          <w:tcPr>
            <w:tcW w:w="8119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该功能目前还无法实现，开发中</w:t>
            </w:r>
          </w:p>
          <w:p>
            <w:pPr>
              <w:pStyle w:val="2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（3）关于</w:t>
      </w:r>
    </w:p>
    <w:tbl>
      <w:tblPr>
        <w:tblStyle w:val="3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8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  <w:t>测试功能名称</w:t>
            </w:r>
          </w:p>
        </w:tc>
        <w:tc>
          <w:tcPr>
            <w:tcW w:w="8119" w:type="dxa"/>
          </w:tcPr>
          <w:p>
            <w:pPr>
              <w:pStyle w:val="15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功能摘要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弹出关于信息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测试类型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8119" w:type="dxa"/>
          </w:tcPr>
          <w:p>
            <w:pPr>
              <w:numPr>
                <w:ilvl w:val="0"/>
                <w:numId w:val="25"/>
              </w:numPr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点击关于按钮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预计正常输出/显示</w:t>
            </w:r>
          </w:p>
        </w:tc>
        <w:tc>
          <w:tcPr>
            <w:tcW w:w="8119" w:type="dxa"/>
          </w:tcPr>
          <w:p>
            <w:pPr>
              <w:numPr>
                <w:ilvl w:val="0"/>
                <w:numId w:val="26"/>
              </w:numPr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弹出界面显示该小程序简介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8119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成功弹出显示；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Bug严重程度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测试日期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2019/7/4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结论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关于功能完好</w:t>
            </w:r>
          </w:p>
        </w:tc>
      </w:tr>
    </w:tbl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（4）意见反馈</w:t>
      </w:r>
    </w:p>
    <w:tbl>
      <w:tblPr>
        <w:tblStyle w:val="3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8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iCs w:val="0"/>
                <w:sz w:val="20"/>
                <w:szCs w:val="20"/>
                <w:vertAlign w:val="baseline"/>
                <w:lang w:val="en-US" w:eastAsia="zh-CN"/>
              </w:rPr>
              <w:t>测试功能名称</w:t>
            </w:r>
          </w:p>
        </w:tc>
        <w:tc>
          <w:tcPr>
            <w:tcW w:w="8119" w:type="dxa"/>
          </w:tcPr>
          <w:p>
            <w:pPr>
              <w:pStyle w:val="15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功能摘要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弹出意见反馈界面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测试类型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8119" w:type="dxa"/>
          </w:tcPr>
          <w:p>
            <w:pPr>
              <w:numPr>
                <w:ilvl w:val="0"/>
                <w:numId w:val="27"/>
              </w:numPr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点击意见反馈按钮</w:t>
            </w:r>
          </w:p>
          <w:p>
            <w:pPr>
              <w:numPr>
                <w:ilvl w:val="0"/>
                <w:numId w:val="27"/>
              </w:numPr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在意见反馈界面输入意见反馈信息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预计正常输出/显示</w:t>
            </w:r>
          </w:p>
        </w:tc>
        <w:tc>
          <w:tcPr>
            <w:tcW w:w="8119" w:type="dxa"/>
          </w:tcPr>
          <w:p>
            <w:pPr>
              <w:numPr>
                <w:ilvl w:val="0"/>
                <w:numId w:val="28"/>
              </w:numPr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成功提交意见反馈</w:t>
            </w:r>
          </w:p>
          <w:p>
            <w:pPr>
              <w:numPr>
                <w:ilvl w:val="0"/>
                <w:numId w:val="28"/>
              </w:numPr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后台可以收到意见反馈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8119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输入意见反馈后，并没有实际功能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Bug严重程度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该功能由于时间关系并没有完善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测试日期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2019/7/4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41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结论</w:t>
            </w:r>
          </w:p>
        </w:tc>
        <w:tc>
          <w:tcPr>
            <w:tcW w:w="8119" w:type="dxa"/>
          </w:tcPr>
          <w:p>
            <w:pPr>
              <w:pStyle w:val="2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该功能仍待实现</w:t>
            </w:r>
            <w:bookmarkStart w:id="5" w:name="_GoBack"/>
            <w:bookmarkEnd w:id="5"/>
          </w:p>
        </w:tc>
      </w:tr>
    </w:tbl>
    <w:p>
      <w:pPr>
        <w:pStyle w:val="1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sectPr>
      <w:headerReference r:id="rId4" w:type="default"/>
      <w:footerReference r:id="rId5" w:type="default"/>
      <w:footnotePr>
        <w:numFmt w:val="decimal"/>
      </w:foot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公司名称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5"/>
              <w:rFonts w:ascii="Times New Roman"/>
            </w:rPr>
            <w:fldChar w:fldCharType="begin"/>
          </w:r>
          <w:r>
            <w:rPr>
              <w:rStyle w:val="35"/>
              <w:rFonts w:ascii="Times New Roman"/>
            </w:rPr>
            <w:instrText xml:space="preserve"> PAGE </w:instrText>
          </w:r>
          <w:r>
            <w:rPr>
              <w:rStyle w:val="35"/>
              <w:rFonts w:ascii="Times New Roman"/>
            </w:rPr>
            <w:fldChar w:fldCharType="separate"/>
          </w:r>
          <w:r>
            <w:rPr>
              <w:rStyle w:val="35"/>
              <w:rFonts w:ascii="Times New Roman"/>
            </w:rPr>
            <w:t>26</w:t>
          </w:r>
          <w:r>
            <w:rPr>
              <w:rStyle w:val="35"/>
              <w:rFonts w:ascii="Times New Roman"/>
            </w:rPr>
            <w:fldChar w:fldCharType="end"/>
          </w:r>
        </w:p>
      </w:tc>
    </w:tr>
  </w:tbl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hint="eastAsia" w:ascii="Arial" w:hAnsi="Arial"/>
        <w:b/>
        <w:sz w:val="36"/>
      </w:rPr>
      <w:t>公司名称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  <w:i/>
            </w:rPr>
            <w:fldChar w:fldCharType="begin"/>
          </w:r>
          <w:r>
            <w:rPr>
              <w:rFonts w:ascii="Times New Roman"/>
              <w:i/>
            </w:rPr>
            <w:instrText xml:space="preserve"> SUBJECT  \* MERGEFORMAT </w:instrText>
          </w:r>
          <w:r>
            <w:rPr>
              <w:rFonts w:ascii="Times New Roman"/>
              <w:i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  <w:i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7A88B0"/>
    <w:multiLevelType w:val="singleLevel"/>
    <w:tmpl w:val="807A88B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D3F137C"/>
    <w:multiLevelType w:val="singleLevel"/>
    <w:tmpl w:val="8D3F137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0A69857"/>
    <w:multiLevelType w:val="singleLevel"/>
    <w:tmpl w:val="90A6985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2A002C2"/>
    <w:multiLevelType w:val="singleLevel"/>
    <w:tmpl w:val="92A002C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9821B99C"/>
    <w:multiLevelType w:val="singleLevel"/>
    <w:tmpl w:val="9821B99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A721C35"/>
    <w:multiLevelType w:val="singleLevel"/>
    <w:tmpl w:val="AA721C3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64FA97A"/>
    <w:multiLevelType w:val="singleLevel"/>
    <w:tmpl w:val="C64FA97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8A899C3"/>
    <w:multiLevelType w:val="singleLevel"/>
    <w:tmpl w:val="C8A899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D05CE8EA"/>
    <w:multiLevelType w:val="singleLevel"/>
    <w:tmpl w:val="D05CE8E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D82571E5"/>
    <w:multiLevelType w:val="singleLevel"/>
    <w:tmpl w:val="D82571E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DA2589D9"/>
    <w:multiLevelType w:val="singleLevel"/>
    <w:tmpl w:val="DA2589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FC954786"/>
    <w:multiLevelType w:val="singleLevel"/>
    <w:tmpl w:val="FC954786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0000000"/>
    <w:multiLevelType w:val="multilevel"/>
    <w:tmpl w:val="00000000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3">
    <w:nsid w:val="00000005"/>
    <w:multiLevelType w:val="multilevel"/>
    <w:tmpl w:val="00000005"/>
    <w:lvl w:ilvl="0" w:tentative="0">
      <w:start w:val="1"/>
      <w:numFmt w:val="none"/>
      <w:pStyle w:val="48"/>
      <w:lvlText w:val="?"/>
      <w:lvlJc w:val="left"/>
      <w:pPr>
        <w:ind w:left="1440" w:hanging="360"/>
      </w:pPr>
      <w:rPr>
        <w:rFonts w:hint="default" w:ascii="Times New Roman" w:hAnsi="Times New Roman"/>
        <w:sz w:val="16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4">
    <w:nsid w:val="026FAFFA"/>
    <w:multiLevelType w:val="singleLevel"/>
    <w:tmpl w:val="026FAF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10851EF2"/>
    <w:multiLevelType w:val="singleLevel"/>
    <w:tmpl w:val="10851E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24EB9D2B"/>
    <w:multiLevelType w:val="singleLevel"/>
    <w:tmpl w:val="24EB9D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2BA7D506"/>
    <w:multiLevelType w:val="singleLevel"/>
    <w:tmpl w:val="2BA7D5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3626001D"/>
    <w:multiLevelType w:val="singleLevel"/>
    <w:tmpl w:val="3626001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DF7F386"/>
    <w:multiLevelType w:val="singleLevel"/>
    <w:tmpl w:val="3DF7F386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404EC02E"/>
    <w:multiLevelType w:val="singleLevel"/>
    <w:tmpl w:val="404EC02E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409A670"/>
    <w:multiLevelType w:val="singleLevel"/>
    <w:tmpl w:val="4409A670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46B414D8"/>
    <w:multiLevelType w:val="singleLevel"/>
    <w:tmpl w:val="46B414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4EC6D8FE"/>
    <w:multiLevelType w:val="singleLevel"/>
    <w:tmpl w:val="4EC6D8FE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292FF19"/>
    <w:multiLevelType w:val="singleLevel"/>
    <w:tmpl w:val="5292FF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6441C226"/>
    <w:multiLevelType w:val="singleLevel"/>
    <w:tmpl w:val="6441C2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65496EA7"/>
    <w:multiLevelType w:val="singleLevel"/>
    <w:tmpl w:val="65496EA7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AAB9E78"/>
    <w:multiLevelType w:val="singleLevel"/>
    <w:tmpl w:val="7AAB9E7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2"/>
  </w:num>
  <w:num w:numId="2">
    <w:abstractNumId w:val="13"/>
  </w:num>
  <w:num w:numId="3">
    <w:abstractNumId w:val="24"/>
  </w:num>
  <w:num w:numId="4">
    <w:abstractNumId w:val="27"/>
  </w:num>
  <w:num w:numId="5">
    <w:abstractNumId w:val="14"/>
  </w:num>
  <w:num w:numId="6">
    <w:abstractNumId w:val="22"/>
  </w:num>
  <w:num w:numId="7">
    <w:abstractNumId w:val="17"/>
  </w:num>
  <w:num w:numId="8">
    <w:abstractNumId w:val="4"/>
  </w:num>
  <w:num w:numId="9">
    <w:abstractNumId w:val="25"/>
  </w:num>
  <w:num w:numId="10">
    <w:abstractNumId w:val="11"/>
  </w:num>
  <w:num w:numId="11">
    <w:abstractNumId w:val="5"/>
  </w:num>
  <w:num w:numId="12">
    <w:abstractNumId w:val="23"/>
  </w:num>
  <w:num w:numId="13">
    <w:abstractNumId w:val="21"/>
  </w:num>
  <w:num w:numId="14">
    <w:abstractNumId w:val="15"/>
  </w:num>
  <w:num w:numId="15">
    <w:abstractNumId w:val="16"/>
  </w:num>
  <w:num w:numId="16">
    <w:abstractNumId w:val="8"/>
  </w:num>
  <w:num w:numId="17">
    <w:abstractNumId w:val="18"/>
  </w:num>
  <w:num w:numId="18">
    <w:abstractNumId w:val="20"/>
  </w:num>
  <w:num w:numId="19">
    <w:abstractNumId w:val="7"/>
  </w:num>
  <w:num w:numId="20">
    <w:abstractNumId w:val="19"/>
  </w:num>
  <w:num w:numId="21">
    <w:abstractNumId w:val="6"/>
  </w:num>
  <w:num w:numId="22">
    <w:abstractNumId w:val="10"/>
  </w:num>
  <w:num w:numId="23">
    <w:abstractNumId w:val="0"/>
  </w:num>
  <w:num w:numId="24">
    <w:abstractNumId w:val="1"/>
  </w:num>
  <w:num w:numId="25">
    <w:abstractNumId w:val="2"/>
  </w:num>
  <w:num w:numId="26">
    <w:abstractNumId w:val="26"/>
  </w:num>
  <w:num w:numId="27">
    <w:abstractNumId w:val="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0"/>
  <w:bordersDoNotSurroundFooter w:val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757C4"/>
    <w:rsid w:val="043760B8"/>
    <w:rsid w:val="06164DCF"/>
    <w:rsid w:val="084F5DD1"/>
    <w:rsid w:val="086A7C90"/>
    <w:rsid w:val="098A28C9"/>
    <w:rsid w:val="0A1112F3"/>
    <w:rsid w:val="0A171401"/>
    <w:rsid w:val="0A785E16"/>
    <w:rsid w:val="0B950324"/>
    <w:rsid w:val="0C774A48"/>
    <w:rsid w:val="0D93109A"/>
    <w:rsid w:val="0DEC7E1E"/>
    <w:rsid w:val="0EFD7978"/>
    <w:rsid w:val="0F610368"/>
    <w:rsid w:val="102031BE"/>
    <w:rsid w:val="10857F6E"/>
    <w:rsid w:val="110D6E2E"/>
    <w:rsid w:val="11884E8A"/>
    <w:rsid w:val="11D9412F"/>
    <w:rsid w:val="11F47456"/>
    <w:rsid w:val="13A076A5"/>
    <w:rsid w:val="152F0F0B"/>
    <w:rsid w:val="15821A97"/>
    <w:rsid w:val="179C56C4"/>
    <w:rsid w:val="17F0015F"/>
    <w:rsid w:val="18A31900"/>
    <w:rsid w:val="19F266C4"/>
    <w:rsid w:val="1A5F74FA"/>
    <w:rsid w:val="1ABA6A6E"/>
    <w:rsid w:val="1CEC3A7E"/>
    <w:rsid w:val="1CEC5300"/>
    <w:rsid w:val="1D2A20D7"/>
    <w:rsid w:val="1E0D1A06"/>
    <w:rsid w:val="1F495148"/>
    <w:rsid w:val="20DA3DF8"/>
    <w:rsid w:val="215C35D3"/>
    <w:rsid w:val="22CD6DC3"/>
    <w:rsid w:val="233A2379"/>
    <w:rsid w:val="2370485D"/>
    <w:rsid w:val="23800F69"/>
    <w:rsid w:val="23BF0891"/>
    <w:rsid w:val="23D8311A"/>
    <w:rsid w:val="2839409B"/>
    <w:rsid w:val="28C44AE4"/>
    <w:rsid w:val="294544CF"/>
    <w:rsid w:val="2ACA0FBC"/>
    <w:rsid w:val="2B231DB7"/>
    <w:rsid w:val="2B73184F"/>
    <w:rsid w:val="2CCF6DD1"/>
    <w:rsid w:val="2D0B0DF5"/>
    <w:rsid w:val="2D520E72"/>
    <w:rsid w:val="2DBA50B9"/>
    <w:rsid w:val="2DBF43D1"/>
    <w:rsid w:val="2F220202"/>
    <w:rsid w:val="2F8B751B"/>
    <w:rsid w:val="308811FB"/>
    <w:rsid w:val="309C1FC8"/>
    <w:rsid w:val="31662879"/>
    <w:rsid w:val="34976C5A"/>
    <w:rsid w:val="35C96B73"/>
    <w:rsid w:val="35F7237E"/>
    <w:rsid w:val="38645C9B"/>
    <w:rsid w:val="391566F5"/>
    <w:rsid w:val="3EB83900"/>
    <w:rsid w:val="3FAE5707"/>
    <w:rsid w:val="403725BE"/>
    <w:rsid w:val="411D6178"/>
    <w:rsid w:val="44E65A1C"/>
    <w:rsid w:val="44FC141D"/>
    <w:rsid w:val="46533023"/>
    <w:rsid w:val="46F43612"/>
    <w:rsid w:val="4AFE328D"/>
    <w:rsid w:val="4BA950B1"/>
    <w:rsid w:val="4E806D18"/>
    <w:rsid w:val="4F062953"/>
    <w:rsid w:val="4F2E4811"/>
    <w:rsid w:val="4F6B1AE1"/>
    <w:rsid w:val="50837477"/>
    <w:rsid w:val="56F3031F"/>
    <w:rsid w:val="570F3132"/>
    <w:rsid w:val="58CD5779"/>
    <w:rsid w:val="59256902"/>
    <w:rsid w:val="5A201153"/>
    <w:rsid w:val="5AFD168F"/>
    <w:rsid w:val="5BC00B10"/>
    <w:rsid w:val="5BFF3222"/>
    <w:rsid w:val="5CED021F"/>
    <w:rsid w:val="5E982745"/>
    <w:rsid w:val="606E5042"/>
    <w:rsid w:val="60F0247F"/>
    <w:rsid w:val="61627819"/>
    <w:rsid w:val="62E2740A"/>
    <w:rsid w:val="6308550A"/>
    <w:rsid w:val="639B0147"/>
    <w:rsid w:val="648E1ECA"/>
    <w:rsid w:val="669B631A"/>
    <w:rsid w:val="66E071CA"/>
    <w:rsid w:val="671A49B6"/>
    <w:rsid w:val="67DE318F"/>
    <w:rsid w:val="683F39BA"/>
    <w:rsid w:val="6C1B1471"/>
    <w:rsid w:val="6D114F86"/>
    <w:rsid w:val="6D37210F"/>
    <w:rsid w:val="6DA37A10"/>
    <w:rsid w:val="6E6B76F8"/>
    <w:rsid w:val="6E8E322D"/>
    <w:rsid w:val="6F0E32C0"/>
    <w:rsid w:val="6FD65920"/>
    <w:rsid w:val="709E0F72"/>
    <w:rsid w:val="72FE2F72"/>
    <w:rsid w:val="73947F78"/>
    <w:rsid w:val="780676FB"/>
    <w:rsid w:val="78077EDD"/>
    <w:rsid w:val="785B09B8"/>
    <w:rsid w:val="78F21D5D"/>
    <w:rsid w:val="7BCD776B"/>
    <w:rsid w:val="7D8E259E"/>
    <w:rsid w:val="7E2C21FF"/>
    <w:rsid w:val="7E2C74F9"/>
    <w:rsid w:val="7F0E73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nhideWhenUsed="0" w:uiPriority="2" w:semiHidden="0" w:name="heading 4"/>
    <w:lsdException w:qFormat="1" w:unhideWhenUsed="0" w:uiPriority="2" w:semiHidden="0" w:name="heading 5"/>
    <w:lsdException w:qFormat="1" w:unhideWhenUsed="0" w:uiPriority="2" w:semiHidden="0" w:name="heading 6"/>
    <w:lsdException w:qFormat="1" w:unhideWhenUsed="0" w:uiPriority="2" w:semiHidden="0" w:name="heading 7"/>
    <w:lsdException w:qFormat="1" w:unhideWhenUsed="0" w:uiPriority="2" w:semiHidden="0" w:name="heading 8"/>
    <w:lsdException w:qFormat="1" w:unhideWhenUsed="0" w:uiPriority="2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qFormat="1" w:unhideWhenUsed="0" w:uiPriority="2" w:semiHidden="0" w:name="toc 2"/>
    <w:lsdException w:qFormat="1" w:unhideWhenUsed="0" w:uiPriority="2" w:semiHidden="0" w:name="toc 3"/>
    <w:lsdException w:qFormat="1" w:unhideWhenUsed="0" w:uiPriority="2" w:semiHidden="0" w:name="toc 4"/>
    <w:lsdException w:qFormat="1" w:unhideWhenUsed="0" w:uiPriority="2" w:semiHidden="0" w:name="toc 5"/>
    <w:lsdException w:qFormat="1" w:unhideWhenUsed="0" w:uiPriority="2" w:semiHidden="0" w:name="toc 6"/>
    <w:lsdException w:qFormat="1" w:unhideWhenUsed="0" w:uiPriority="2" w:semiHidden="0" w:name="toc 7"/>
    <w:lsdException w:qFormat="1" w:unhideWhenUsed="0" w:uiPriority="2" w:semiHidden="0" w:name="toc 8"/>
    <w:lsdException w:qFormat="1" w:unhideWhenUsed="0" w:uiPriority="2" w:semiHidden="0" w:name="toc 9"/>
    <w:lsdException w:qFormat="1" w:unhideWhenUsed="0" w:uiPriority="2034" w:semiHidden="0" w:name="Normal Indent"/>
    <w:lsdException w:qFormat="1" w:unhideWhenUsed="0" w:uiPriority="1624" w:semiHidden="0" w:name="footnote text"/>
    <w:lsdException w:qFormat="1" w:unhideWhenUsed="0" w:uiPriority="1624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1521" w:semiHidden="0" w:name="footnote reference"/>
    <w:lsdException w:qFormat="1" w:unhideWhenUsed="0" w:uiPriority="1521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723" w:semiHidden="0" w:name="Default Paragraph Font"/>
    <w:lsdException w:qFormat="1" w:unhideWhenUsed="0" w:uiPriority="1624" w:semiHidden="0" w:name="Body Text"/>
    <w:lsdException w:qFormat="1"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2029" w:semiHidden="0" w:name="Document Map"/>
    <w:lsdException w:qFormat="1" w:unhideWhenUsed="0" w:uiPriority="1624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240" w:lineRule="atLeast"/>
    </w:pPr>
    <w:rPr>
      <w:rFonts w:ascii="宋体" w:hAnsi="Times New Roman" w:eastAsia="宋体" w:cs="宋体"/>
      <w:lang w:val="en-US" w:eastAsia="zh-CN"/>
    </w:rPr>
  </w:style>
  <w:style w:type="paragraph" w:styleId="2">
    <w:name w:val="heading 1"/>
    <w:basedOn w:val="1"/>
    <w:next w:val="1"/>
    <w:qFormat/>
    <w:uiPriority w:val="2"/>
    <w:pPr>
      <w:keepNext/>
      <w:numPr>
        <w:ilvl w:val="0"/>
        <w:numId w:val="1"/>
      </w:numPr>
      <w:spacing w:before="120" w:after="60"/>
      <w:outlineLvl w:val="0"/>
    </w:pPr>
    <w:rPr>
      <w:rFonts w:hAnsi="宋体"/>
      <w:sz w:val="20"/>
    </w:rPr>
  </w:style>
  <w:style w:type="paragraph" w:styleId="3">
    <w:name w:val="heading 2"/>
    <w:basedOn w:val="2"/>
    <w:next w:val="1"/>
    <w:qFormat/>
    <w:uiPriority w:val="2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2"/>
    <w:pPr>
      <w:numPr>
        <w:ilvl w:val="2"/>
        <w:numId w:val="1"/>
      </w:numPr>
      <w:outlineLvl w:val="2"/>
    </w:pPr>
    <w:rPr>
      <w:i/>
      <w:sz w:val="20"/>
    </w:rPr>
  </w:style>
  <w:style w:type="paragraph" w:styleId="5">
    <w:name w:val="heading 4"/>
    <w:basedOn w:val="2"/>
    <w:next w:val="1"/>
    <w:qFormat/>
    <w:uiPriority w:val="2"/>
    <w:pPr>
      <w:numPr>
        <w:ilvl w:val="3"/>
        <w:numId w:val="1"/>
      </w:numPr>
      <w:outlineLvl w:val="3"/>
    </w:pPr>
    <w:rPr>
      <w:sz w:val="20"/>
    </w:rPr>
  </w:style>
  <w:style w:type="paragraph" w:styleId="6">
    <w:name w:val="heading 5"/>
    <w:basedOn w:val="1"/>
    <w:next w:val="1"/>
    <w:qFormat/>
    <w:uiPriority w:val="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2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4">
    <w:name w:val="Default Paragraph Font"/>
    <w:qFormat/>
    <w:uiPriority w:val="1723"/>
  </w:style>
  <w:style w:type="table" w:default="1" w:styleId="3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2"/>
    <w:pPr>
      <w:ind w:left="1200"/>
    </w:pPr>
  </w:style>
  <w:style w:type="paragraph" w:styleId="12">
    <w:name w:val="Normal Indent"/>
    <w:basedOn w:val="1"/>
    <w:qFormat/>
    <w:uiPriority w:val="2034"/>
    <w:pPr>
      <w:ind w:left="900" w:hanging="900"/>
    </w:pPr>
  </w:style>
  <w:style w:type="paragraph" w:styleId="13">
    <w:name w:val="Document Map"/>
    <w:basedOn w:val="1"/>
    <w:qFormat/>
    <w:uiPriority w:val="2029"/>
    <w:pPr>
      <w:shd w:val="clear" w:color="auto" w:fill="000080"/>
    </w:pPr>
  </w:style>
  <w:style w:type="paragraph" w:styleId="14">
    <w:name w:val="annotation text"/>
    <w:basedOn w:val="1"/>
    <w:qFormat/>
    <w:uiPriority w:val="1624"/>
    <w:pPr>
      <w:widowControl/>
      <w:spacing w:line="240" w:lineRule="auto"/>
    </w:pPr>
  </w:style>
  <w:style w:type="paragraph" w:styleId="15">
    <w:name w:val="Body Text"/>
    <w:basedOn w:val="1"/>
    <w:qFormat/>
    <w:uiPriority w:val="1624"/>
    <w:pPr>
      <w:keepLines/>
      <w:spacing w:after="120"/>
      <w:ind w:left="720"/>
    </w:pPr>
  </w:style>
  <w:style w:type="paragraph" w:styleId="16">
    <w:name w:val="Body Text Indent"/>
    <w:basedOn w:val="1"/>
    <w:qFormat/>
    <w:uiPriority w:val="1624"/>
    <w:pPr>
      <w:ind w:left="720"/>
    </w:pPr>
    <w:rPr>
      <w:i/>
      <w:color w:val="0000FF"/>
      <w:u w:val="single"/>
    </w:rPr>
  </w:style>
  <w:style w:type="paragraph" w:styleId="17">
    <w:name w:val="toc 5"/>
    <w:basedOn w:val="1"/>
    <w:next w:val="1"/>
    <w:qFormat/>
    <w:uiPriority w:val="2"/>
    <w:pPr>
      <w:ind w:left="800"/>
    </w:pPr>
  </w:style>
  <w:style w:type="paragraph" w:styleId="18">
    <w:name w:val="toc 3"/>
    <w:basedOn w:val="1"/>
    <w:next w:val="1"/>
    <w:qFormat/>
    <w:uiPriority w:val="2"/>
    <w:pPr>
      <w:tabs>
        <w:tab w:val="left" w:pos="1440"/>
        <w:tab w:val="right" w:pos="9360"/>
      </w:tabs>
      <w:ind w:left="864"/>
    </w:pPr>
  </w:style>
  <w:style w:type="paragraph" w:styleId="19">
    <w:name w:val="Plain Text"/>
    <w:basedOn w:val="1"/>
    <w:qFormat/>
    <w:uiPriority w:val="1624"/>
    <w:pPr>
      <w:widowControl/>
      <w:spacing w:line="240" w:lineRule="auto"/>
    </w:pPr>
  </w:style>
  <w:style w:type="paragraph" w:styleId="20">
    <w:name w:val="toc 8"/>
    <w:basedOn w:val="1"/>
    <w:next w:val="1"/>
    <w:qFormat/>
    <w:uiPriority w:val="2"/>
    <w:pPr>
      <w:ind w:left="1400"/>
    </w:pPr>
  </w:style>
  <w:style w:type="paragraph" w:styleId="21">
    <w:name w:val="Date"/>
    <w:basedOn w:val="1"/>
    <w:next w:val="1"/>
    <w:qFormat/>
    <w:uiPriority w:val="0"/>
    <w:pPr>
      <w:widowControl/>
      <w:spacing w:line="240" w:lineRule="auto"/>
    </w:pPr>
  </w:style>
  <w:style w:type="paragraph" w:styleId="22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3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4">
    <w:name w:val="toc 1"/>
    <w:basedOn w:val="1"/>
    <w:next w:val="1"/>
    <w:qFormat/>
    <w:uiPriority w:val="2"/>
    <w:pPr>
      <w:tabs>
        <w:tab w:val="right" w:pos="9360"/>
      </w:tabs>
      <w:spacing w:before="240" w:after="60"/>
      <w:ind w:right="720"/>
    </w:pPr>
  </w:style>
  <w:style w:type="paragraph" w:styleId="25">
    <w:name w:val="toc 4"/>
    <w:basedOn w:val="1"/>
    <w:next w:val="1"/>
    <w:qFormat/>
    <w:uiPriority w:val="2"/>
    <w:pPr>
      <w:ind w:left="600"/>
    </w:pPr>
  </w:style>
  <w:style w:type="paragraph" w:styleId="26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7">
    <w:name w:val="footnote text"/>
    <w:basedOn w:val="1"/>
    <w:qFormat/>
    <w:uiPriority w:val="1624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8">
    <w:name w:val="toc 6"/>
    <w:basedOn w:val="1"/>
    <w:next w:val="1"/>
    <w:qFormat/>
    <w:uiPriority w:val="2"/>
    <w:pPr>
      <w:ind w:left="1000"/>
    </w:pPr>
  </w:style>
  <w:style w:type="paragraph" w:styleId="29">
    <w:name w:val="toc 2"/>
    <w:basedOn w:val="1"/>
    <w:next w:val="1"/>
    <w:qFormat/>
    <w:uiPriority w:val="2"/>
    <w:pPr>
      <w:tabs>
        <w:tab w:val="right" w:pos="9360"/>
      </w:tabs>
      <w:ind w:left="432" w:right="720"/>
    </w:pPr>
  </w:style>
  <w:style w:type="paragraph" w:styleId="30">
    <w:name w:val="toc 9"/>
    <w:basedOn w:val="1"/>
    <w:next w:val="1"/>
    <w:qFormat/>
    <w:uiPriority w:val="2"/>
    <w:pPr>
      <w:ind w:left="1600"/>
    </w:pPr>
  </w:style>
  <w:style w:type="paragraph" w:styleId="31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3">
    <w:name w:val="Table Grid"/>
    <w:basedOn w:val="3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5">
    <w:name w:val="page number"/>
    <w:basedOn w:val="34"/>
    <w:qFormat/>
    <w:uiPriority w:val="0"/>
  </w:style>
  <w:style w:type="character" w:styleId="36">
    <w:name w:val="Hyperlink"/>
    <w:basedOn w:val="34"/>
    <w:qFormat/>
    <w:uiPriority w:val="2383"/>
    <w:rPr>
      <w:color w:val="0000FF"/>
      <w:u w:val="single"/>
    </w:rPr>
  </w:style>
  <w:style w:type="character" w:styleId="37">
    <w:name w:val="annotation reference"/>
    <w:basedOn w:val="34"/>
    <w:qFormat/>
    <w:uiPriority w:val="1521"/>
    <w:rPr>
      <w:sz w:val="16"/>
    </w:rPr>
  </w:style>
  <w:style w:type="character" w:styleId="38">
    <w:name w:val="footnote reference"/>
    <w:basedOn w:val="34"/>
    <w:qFormat/>
    <w:uiPriority w:val="1521"/>
    <w:rPr>
      <w:sz w:val="20"/>
      <w:vertAlign w:val="superscript"/>
    </w:rPr>
  </w:style>
  <w:style w:type="paragraph" w:customStyle="1" w:styleId="39">
    <w:name w:val="Paragraph2"/>
    <w:basedOn w:val="1"/>
    <w:qFormat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40">
    <w:name w:val="Bullet1"/>
    <w:basedOn w:val="1"/>
    <w:qFormat/>
    <w:uiPriority w:val="6"/>
    <w:pPr>
      <w:numPr>
        <w:ilvl w:val="0"/>
        <w:numId w:val="0"/>
      </w:numPr>
      <w:ind w:left="720" w:hanging="432"/>
    </w:pPr>
  </w:style>
  <w:style w:type="paragraph" w:customStyle="1" w:styleId="41">
    <w:name w:val="Bullet2"/>
    <w:basedOn w:val="1"/>
    <w:qFormat/>
    <w:uiPriority w:val="6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2">
    <w:name w:val="Tabletext"/>
    <w:basedOn w:val="1"/>
    <w:qFormat/>
    <w:uiPriority w:val="6"/>
    <w:pPr>
      <w:keepLines/>
      <w:spacing w:after="120"/>
    </w:pPr>
  </w:style>
  <w:style w:type="paragraph" w:customStyle="1" w:styleId="43">
    <w:name w:val="Main Title"/>
    <w:basedOn w:val="1"/>
    <w:qFormat/>
    <w:uiPriority w:val="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4">
    <w:name w:val="Paragraph1"/>
    <w:basedOn w:val="1"/>
    <w:qFormat/>
    <w:uiPriority w:val="7"/>
    <w:pPr>
      <w:spacing w:before="80" w:line="240" w:lineRule="auto"/>
      <w:jc w:val="both"/>
    </w:pPr>
  </w:style>
  <w:style w:type="paragraph" w:customStyle="1" w:styleId="45">
    <w:name w:val="Paragraph3"/>
    <w:basedOn w:val="1"/>
    <w:qFormat/>
    <w:uiPriority w:val="7"/>
    <w:pPr>
      <w:spacing w:before="80" w:line="240" w:lineRule="auto"/>
      <w:ind w:left="1530"/>
      <w:jc w:val="both"/>
    </w:pPr>
  </w:style>
  <w:style w:type="paragraph" w:customStyle="1" w:styleId="46">
    <w:name w:val="Paragraph4"/>
    <w:basedOn w:val="1"/>
    <w:qFormat/>
    <w:uiPriority w:val="7"/>
    <w:pPr>
      <w:spacing w:before="80" w:line="240" w:lineRule="auto"/>
      <w:ind w:left="2250"/>
      <w:jc w:val="both"/>
    </w:pPr>
  </w:style>
  <w:style w:type="paragraph" w:customStyle="1" w:styleId="47">
    <w:name w:val="Body"/>
    <w:basedOn w:val="1"/>
    <w:qFormat/>
    <w:uiPriority w:val="6"/>
    <w:pPr>
      <w:widowControl/>
      <w:spacing w:before="120" w:line="240" w:lineRule="auto"/>
      <w:jc w:val="both"/>
    </w:pPr>
  </w:style>
  <w:style w:type="paragraph" w:customStyle="1" w:styleId="48">
    <w:name w:val="Bullet"/>
    <w:basedOn w:val="1"/>
    <w:qFormat/>
    <w:uiPriority w:val="6"/>
    <w:pPr>
      <w:widowControl/>
      <w:numPr>
        <w:ilvl w:val="0"/>
        <w:numId w:val="2"/>
      </w:numPr>
      <w:tabs>
        <w:tab w:val="left" w:pos="720"/>
      </w:tabs>
      <w:spacing w:before="120" w:line="240" w:lineRule="auto"/>
      <w:ind w:left="720" w:right="360" w:hanging="360"/>
      <w:jc w:val="both"/>
    </w:pPr>
  </w:style>
  <w:style w:type="paragraph" w:customStyle="1" w:styleId="49">
    <w:name w:val="InfoBlue"/>
    <w:basedOn w:val="1"/>
    <w:next w:val="15"/>
    <w:qFormat/>
    <w:uiPriority w:val="6"/>
    <w:pPr>
      <w:tabs>
        <w:tab w:val="left" w:pos="381"/>
      </w:tabs>
      <w:spacing w:after="120"/>
      <w:ind w:left="450"/>
    </w:pPr>
    <w:rPr>
      <w:i/>
      <w:color w:val="0000FF"/>
    </w:rPr>
  </w:style>
  <w:style w:type="paragraph" w:customStyle="1" w:styleId="50">
    <w:name w:val="SubTitle"/>
    <w:basedOn w:val="31"/>
    <w:qFormat/>
    <w:uiPriority w:val="6"/>
    <w:pPr>
      <w:widowControl/>
    </w:pPr>
    <w:rPr>
      <w:sz w:val="24"/>
    </w:rPr>
  </w:style>
  <w:style w:type="paragraph" w:customStyle="1" w:styleId="51">
    <w:name w:val="RevisionHist"/>
    <w:basedOn w:val="1"/>
    <w:qFormat/>
    <w:uiPriority w:val="7"/>
    <w:pPr>
      <w:widowControl/>
      <w:spacing w:line="240" w:lineRule="auto"/>
    </w:pPr>
  </w:style>
  <w:style w:type="paragraph" w:customStyle="1" w:styleId="52">
    <w:name w:val="Hierarchy"/>
    <w:basedOn w:val="1"/>
    <w:qFormat/>
    <w:uiPriority w:val="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53">
    <w:name w:val="body text"/>
    <w:qFormat/>
    <w:uiPriority w:val="6"/>
    <w:pPr>
      <w:keepLines/>
      <w:spacing w:after="120" w:line="220" w:lineRule="atLeast"/>
    </w:pPr>
    <w:rPr>
      <w:rFonts w:ascii="宋体" w:hAnsi="Times New Roman" w:eastAsia="宋体" w:cs="宋体"/>
      <w:lang w:val="en-GB" w:eastAsia="zh-CN"/>
    </w:rPr>
  </w:style>
  <w:style w:type="paragraph" w:customStyle="1" w:styleId="54">
    <w:name w:val="Project"/>
    <w:basedOn w:val="1"/>
    <w:qFormat/>
    <w:uiPriority w:val="6"/>
    <w:pPr>
      <w:widowControl/>
      <w:spacing w:line="240" w:lineRule="auto"/>
      <w:jc w:val="right"/>
    </w:pPr>
    <w:rPr>
      <w:b/>
      <w:sz w:val="36"/>
    </w:rPr>
  </w:style>
  <w:style w:type="paragraph" w:customStyle="1" w:styleId="55">
    <w:name w:val="CompanyName"/>
    <w:basedOn w:val="1"/>
    <w:qFormat/>
    <w:uiPriority w:val="6"/>
    <w:pPr>
      <w:widowControl/>
      <w:spacing w:line="240" w:lineRule="auto"/>
      <w:jc w:val="right"/>
    </w:pPr>
    <w:rPr>
      <w:b/>
      <w:sz w:val="36"/>
    </w:rPr>
  </w:style>
  <w:style w:type="character" w:customStyle="1" w:styleId="56">
    <w:name w:val="tw4winMark"/>
    <w:qFormat/>
    <w:uiPriority w:val="3"/>
    <w:rPr>
      <w:rFonts w:ascii="Courier New" w:hAnsi="Courier New"/>
      <w:vanish/>
      <w:color w:val="800080"/>
      <w:vertAlign w:val="subscript"/>
    </w:rPr>
  </w:style>
  <w:style w:type="character" w:customStyle="1" w:styleId="57">
    <w:name w:val="tw4winError"/>
    <w:qFormat/>
    <w:uiPriority w:val="3"/>
    <w:rPr>
      <w:rFonts w:ascii="Courier New" w:hAnsi="Courier New"/>
      <w:color w:val="00FF00"/>
      <w:sz w:val="40"/>
    </w:rPr>
  </w:style>
  <w:style w:type="character" w:customStyle="1" w:styleId="58">
    <w:name w:val="tw4winTerm"/>
    <w:qFormat/>
    <w:uiPriority w:val="3"/>
    <w:rPr>
      <w:color w:val="0000FF"/>
    </w:rPr>
  </w:style>
  <w:style w:type="character" w:customStyle="1" w:styleId="59">
    <w:name w:val="tw4winPopup"/>
    <w:qFormat/>
    <w:uiPriority w:val="3"/>
    <w:rPr>
      <w:rFonts w:ascii="Courier New" w:hAnsi="Courier New"/>
      <w:color w:val="008000"/>
    </w:rPr>
  </w:style>
  <w:style w:type="character" w:customStyle="1" w:styleId="60">
    <w:name w:val="tw4winJump"/>
    <w:qFormat/>
    <w:uiPriority w:val="3"/>
    <w:rPr>
      <w:rFonts w:ascii="Courier New" w:hAnsi="Courier New"/>
      <w:color w:val="008080"/>
    </w:rPr>
  </w:style>
  <w:style w:type="character" w:customStyle="1" w:styleId="61">
    <w:name w:val="tw4winExternal"/>
    <w:qFormat/>
    <w:uiPriority w:val="3"/>
    <w:rPr>
      <w:rFonts w:ascii="Courier New" w:hAnsi="Courier New"/>
      <w:color w:val="808080"/>
    </w:rPr>
  </w:style>
  <w:style w:type="character" w:customStyle="1" w:styleId="62">
    <w:name w:val="tw4winInternal"/>
    <w:qFormat/>
    <w:uiPriority w:val="3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C:\Users\Administrator\Desktop\&#27979;&#35797;&#35745;&#21010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Pages>26</Pages>
  <Words>1036</Words>
  <Characters>1126</Characters>
  <Paragraphs>231</Paragraphs>
  <TotalTime>2</TotalTime>
  <ScaleCrop>false</ScaleCrop>
  <LinksUpToDate>false</LinksUpToDate>
  <CharactersWithSpaces>1413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2019-07-01T14:03:00Z</dcterms:created>
  <dc:creator>Administrator</dc:creator>
  <cp:lastModifiedBy>Administrator</cp:lastModifiedBy>
  <dcterms:modified xsi:type="dcterms:W3CDTF">2019-07-05T00:38:17Z</dcterms:modified>
  <dc:subject>&lt;项目名称&gt;</dc:subject>
  <dc:title>测试计划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