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 loss: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idea: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 intend: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E1C5E79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3FFB2F15"/>
    <w:rsid w:val="421C26BE"/>
    <w:rsid w:val="441339DB"/>
    <w:rsid w:val="48AB6B30"/>
    <w:rsid w:val="4B0F1CA3"/>
    <w:rsid w:val="4D714816"/>
    <w:rsid w:val="4DF07E31"/>
    <w:rsid w:val="54EB1352"/>
    <w:rsid w:val="57541431"/>
    <w:rsid w:val="5AE2535B"/>
    <w:rsid w:val="5C554A49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843AB1"/>
    <w:rsid w:val="762C55FB"/>
    <w:rsid w:val="76462A93"/>
    <w:rsid w:val="7B362A78"/>
    <w:rsid w:val="7BB4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979</Characters>
  <Lines>0</Lines>
  <Paragraphs>0</Paragraphs>
  <TotalTime>105</TotalTime>
  <ScaleCrop>false</ScaleCrop>
  <LinksUpToDate>false</LinksUpToDate>
  <CharactersWithSpaces>1044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