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892E7" w14:textId="77777777" w:rsidR="00600981" w:rsidRPr="00F71909" w:rsidRDefault="00600981" w:rsidP="007B2816">
      <w:pPr>
        <w:spacing w:after="0" w:line="240" w:lineRule="auto"/>
        <w:jc w:val="center"/>
        <w:rPr>
          <w:rFonts w:ascii="Arial" w:hAnsi="Arial" w:cs="Arial"/>
          <w:b/>
        </w:rPr>
      </w:pPr>
      <w:bookmarkStart w:id="0" w:name="_Toc77601886"/>
      <w:bookmarkStart w:id="1" w:name="_Toc77603063"/>
      <w:bookmarkStart w:id="2" w:name="_Toc104559508"/>
      <w:r w:rsidRPr="00F71909">
        <w:rPr>
          <w:rFonts w:ascii="Arial" w:hAnsi="Arial" w:cs="Arial"/>
          <w:b/>
        </w:rPr>
        <w:t>POLÍTICAS DEL SISTEMA DE ADMINISTRACIÓN DE RIESGO OPERATIVO</w:t>
      </w:r>
    </w:p>
    <w:bookmarkEnd w:id="0"/>
    <w:bookmarkEnd w:id="1"/>
    <w:bookmarkEnd w:id="2"/>
    <w:p w14:paraId="7DF367C5" w14:textId="77777777" w:rsidR="00600981" w:rsidRPr="00F71909" w:rsidRDefault="00600981" w:rsidP="007B2816">
      <w:pPr>
        <w:autoSpaceDE w:val="0"/>
        <w:autoSpaceDN w:val="0"/>
        <w:adjustRightInd w:val="0"/>
        <w:spacing w:after="0" w:line="240" w:lineRule="auto"/>
        <w:jc w:val="both"/>
        <w:rPr>
          <w:rFonts w:ascii="Arial" w:hAnsi="Arial" w:cs="Arial"/>
        </w:rPr>
      </w:pPr>
    </w:p>
    <w:p w14:paraId="7DE0F855" w14:textId="77777777" w:rsidR="00962017" w:rsidRPr="00F71909" w:rsidRDefault="00303D07" w:rsidP="007B2816">
      <w:pPr>
        <w:spacing w:after="0" w:line="240" w:lineRule="auto"/>
        <w:rPr>
          <w:rFonts w:ascii="Arial" w:hAnsi="Arial" w:cs="Arial"/>
          <w:b/>
          <w:bCs/>
        </w:rPr>
      </w:pPr>
      <w:bookmarkStart w:id="3" w:name="_Toc77601888"/>
      <w:bookmarkStart w:id="4" w:name="_Toc77603065"/>
      <w:bookmarkStart w:id="5" w:name="_Toc104559510"/>
      <w:r w:rsidRPr="00F71909">
        <w:rPr>
          <w:rFonts w:ascii="Arial" w:hAnsi="Arial" w:cs="Arial"/>
          <w:b/>
          <w:bCs/>
        </w:rPr>
        <w:t>POLÍTICAS EN CUANTO A LAS ETAPAS DE LA ADMINISTRACIÓN DEL RIESGO OPERATIVO.</w:t>
      </w:r>
      <w:bookmarkEnd w:id="3"/>
      <w:bookmarkEnd w:id="4"/>
      <w:bookmarkEnd w:id="5"/>
    </w:p>
    <w:p w14:paraId="3AA3DA2D" w14:textId="77777777" w:rsidR="00D3701B" w:rsidRPr="00F71909" w:rsidRDefault="00D3701B" w:rsidP="007B2816">
      <w:pPr>
        <w:autoSpaceDE w:val="0"/>
        <w:autoSpaceDN w:val="0"/>
        <w:adjustRightInd w:val="0"/>
        <w:spacing w:after="0" w:line="240" w:lineRule="auto"/>
        <w:jc w:val="both"/>
        <w:rPr>
          <w:rFonts w:ascii="Arial" w:hAnsi="Arial" w:cs="Arial"/>
        </w:rPr>
      </w:pPr>
    </w:p>
    <w:p w14:paraId="3AF5CF95" w14:textId="77777777" w:rsidR="00962017" w:rsidRPr="00F71909" w:rsidRDefault="00962017" w:rsidP="007B2816">
      <w:pPr>
        <w:autoSpaceDE w:val="0"/>
        <w:autoSpaceDN w:val="0"/>
        <w:adjustRightInd w:val="0"/>
        <w:spacing w:after="0" w:line="240" w:lineRule="auto"/>
        <w:jc w:val="both"/>
        <w:rPr>
          <w:rFonts w:ascii="Arial" w:hAnsi="Arial" w:cs="Arial"/>
          <w:b/>
          <w:bCs/>
          <w:kern w:val="32"/>
        </w:rPr>
      </w:pPr>
      <w:r w:rsidRPr="00F71909">
        <w:rPr>
          <w:rFonts w:ascii="Arial" w:hAnsi="Arial" w:cs="Arial"/>
        </w:rPr>
        <w:t xml:space="preserve">Es deber de </w:t>
      </w:r>
      <w:r w:rsidR="002C5339" w:rsidRPr="00F71909">
        <w:rPr>
          <w:rFonts w:ascii="Arial" w:hAnsi="Arial" w:cs="Arial"/>
          <w:b/>
          <w:bCs/>
        </w:rPr>
        <w:t>COOPEAIPE</w:t>
      </w:r>
      <w:r w:rsidRPr="00F71909">
        <w:rPr>
          <w:rFonts w:ascii="Arial" w:hAnsi="Arial" w:cs="Arial"/>
        </w:rPr>
        <w:t xml:space="preserve"> revisar periódicamente las etapas y elementos del SARO a fin de realizar los ajustes que consideren necesarios para su efectivo, eficiente y oportuno funcionamiento, de forma tal que atiendan en todo momento las condiciones particulares de la entidad y las del sector en general.</w:t>
      </w:r>
    </w:p>
    <w:p w14:paraId="03295BCD" w14:textId="77777777" w:rsidR="00962017" w:rsidRPr="00F71909" w:rsidRDefault="00962017" w:rsidP="007B2816">
      <w:pPr>
        <w:autoSpaceDE w:val="0"/>
        <w:autoSpaceDN w:val="0"/>
        <w:adjustRightInd w:val="0"/>
        <w:spacing w:after="0" w:line="240" w:lineRule="auto"/>
        <w:jc w:val="both"/>
        <w:rPr>
          <w:rFonts w:ascii="Arial" w:hAnsi="Arial" w:cs="Arial"/>
        </w:rPr>
      </w:pPr>
    </w:p>
    <w:p w14:paraId="64B384B0"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b/>
          <w:bCs/>
        </w:rPr>
        <w:t>Identificación</w:t>
      </w:r>
      <w:r w:rsidRPr="00F71909">
        <w:rPr>
          <w:rFonts w:ascii="Arial" w:hAnsi="Arial" w:cs="Arial"/>
        </w:rPr>
        <w:t xml:space="preserve"> </w:t>
      </w:r>
      <w:r w:rsidRPr="00F71909">
        <w:rPr>
          <w:rFonts w:ascii="Arial" w:hAnsi="Arial" w:cs="Arial"/>
          <w:b/>
        </w:rPr>
        <w:t>del riesgo operativo:</w:t>
      </w:r>
      <w:r w:rsidRPr="00F71909">
        <w:rPr>
          <w:rFonts w:ascii="Arial" w:hAnsi="Arial" w:cs="Arial"/>
        </w:rPr>
        <w:t xml:space="preserve"> Etapa en la cual </w:t>
      </w:r>
      <w:r w:rsidR="002C5339" w:rsidRPr="00F71909">
        <w:rPr>
          <w:rFonts w:ascii="Arial" w:hAnsi="Arial" w:cs="Arial"/>
          <w:b/>
          <w:bCs/>
        </w:rPr>
        <w:t>COOPEAIPE</w:t>
      </w:r>
      <w:r w:rsidRPr="00F71909">
        <w:rPr>
          <w:rFonts w:ascii="Arial" w:hAnsi="Arial" w:cs="Arial"/>
        </w:rPr>
        <w:t xml:space="preserve"> espera encontrar, reconocer y describir los riesgos que puedan impedir el logro de sus objetivos. En esta fase se deben reconocer los factores y fuentes generadoras de riesgo, las unidades de impacto en caso de materializarse al igual que los controles que dispone </w:t>
      </w:r>
      <w:r w:rsidR="00A21278" w:rsidRPr="00F71909">
        <w:rPr>
          <w:rFonts w:ascii="Arial" w:hAnsi="Arial" w:cs="Arial"/>
        </w:rPr>
        <w:t>el fondo de empleados</w:t>
      </w:r>
      <w:r w:rsidRPr="00F71909">
        <w:rPr>
          <w:rFonts w:ascii="Arial" w:hAnsi="Arial" w:cs="Arial"/>
        </w:rPr>
        <w:t xml:space="preserve"> para mitigarlos. </w:t>
      </w:r>
    </w:p>
    <w:p w14:paraId="55F63D23"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b/>
          <w:bCs/>
        </w:rPr>
        <w:t>Medición del riesgo operativo</w:t>
      </w:r>
      <w:r w:rsidR="002C461B" w:rsidRPr="00F71909">
        <w:rPr>
          <w:rFonts w:ascii="Arial" w:hAnsi="Arial" w:cs="Arial"/>
        </w:rPr>
        <w:t>: En esta etapa</w:t>
      </w:r>
      <w:r w:rsidR="00B81D6F" w:rsidRPr="00F71909">
        <w:rPr>
          <w:rFonts w:ascii="Arial" w:hAnsi="Arial" w:cs="Arial"/>
        </w:rPr>
        <w:t xml:space="preserve">, </w:t>
      </w:r>
      <w:r w:rsidR="002C5339" w:rsidRPr="00F71909">
        <w:rPr>
          <w:rFonts w:ascii="Arial" w:hAnsi="Arial" w:cs="Arial"/>
          <w:b/>
          <w:bCs/>
        </w:rPr>
        <w:t>COOPEAIPE</w:t>
      </w:r>
      <w:r w:rsidRPr="00F71909">
        <w:rPr>
          <w:rFonts w:ascii="Arial" w:hAnsi="Arial" w:cs="Arial"/>
        </w:rPr>
        <w:t xml:space="preserve"> espera calcular la probabilidad de ocurrencia de los riesgos operativos identificados y su impacto en caso de materializarse.</w:t>
      </w:r>
    </w:p>
    <w:p w14:paraId="62945974"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b/>
          <w:bCs/>
        </w:rPr>
        <w:t>Control:</w:t>
      </w:r>
      <w:r w:rsidRPr="00F71909">
        <w:rPr>
          <w:rFonts w:ascii="Arial" w:hAnsi="Arial" w:cs="Arial"/>
        </w:rPr>
        <w:t xml:space="preserve"> Hace referencia al esquema de controles y marco de actuación que dispone </w:t>
      </w:r>
      <w:r w:rsidR="002C5339" w:rsidRPr="00F71909">
        <w:rPr>
          <w:rFonts w:ascii="Arial" w:hAnsi="Arial" w:cs="Arial"/>
          <w:b/>
          <w:bCs/>
        </w:rPr>
        <w:t>COOPEAIPE</w:t>
      </w:r>
      <w:r w:rsidR="00B81D6F" w:rsidRPr="00F71909">
        <w:rPr>
          <w:rFonts w:ascii="Arial" w:hAnsi="Arial" w:cs="Arial"/>
        </w:rPr>
        <w:t xml:space="preserve"> </w:t>
      </w:r>
      <w:r w:rsidRPr="00F71909">
        <w:rPr>
          <w:rFonts w:ascii="Arial" w:hAnsi="Arial" w:cs="Arial"/>
        </w:rPr>
        <w:t xml:space="preserve">para reducir la probabilidad de ocurrencia o el impacto en el evento en que se materialicen uno o varios riesgos operativos. </w:t>
      </w:r>
    </w:p>
    <w:p w14:paraId="55177CD5" w14:textId="38D13B7B" w:rsidR="00E21E4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b/>
          <w:bCs/>
        </w:rPr>
        <w:t>Monitoreo:</w:t>
      </w:r>
      <w:r w:rsidRPr="00F71909">
        <w:rPr>
          <w:rFonts w:ascii="Arial" w:hAnsi="Arial" w:cs="Arial"/>
        </w:rPr>
        <w:t xml:space="preserve"> Está constituido por el conjunto de procesos orientados a realizar seguimiento al perfil de riesgo inherente y residual y al nivel de exposición de pérdidas de</w:t>
      </w:r>
      <w:r w:rsidR="00F71909">
        <w:rPr>
          <w:rFonts w:ascii="Arial" w:hAnsi="Arial" w:cs="Arial"/>
        </w:rPr>
        <w:t xml:space="preserve"> </w:t>
      </w:r>
      <w:r w:rsidR="002C5339" w:rsidRPr="00F71909">
        <w:rPr>
          <w:rFonts w:ascii="Arial" w:hAnsi="Arial" w:cs="Arial"/>
          <w:b/>
          <w:bCs/>
        </w:rPr>
        <w:t>COOPEAIPE</w:t>
      </w:r>
      <w:r w:rsidRPr="00F71909">
        <w:rPr>
          <w:rFonts w:ascii="Arial" w:hAnsi="Arial" w:cs="Arial"/>
        </w:rPr>
        <w:t xml:space="preserve"> que pudiera tener como resultado de la probabilidad de ocurrencia y/o materialización de los riesgos operativos identificados. </w:t>
      </w:r>
    </w:p>
    <w:p w14:paraId="4DE3A35E" w14:textId="77777777" w:rsidR="007B2816" w:rsidRPr="007B2816" w:rsidRDefault="007B2816" w:rsidP="007B2816">
      <w:pPr>
        <w:tabs>
          <w:tab w:val="left" w:pos="540"/>
        </w:tabs>
        <w:spacing w:after="0" w:line="240" w:lineRule="auto"/>
        <w:ind w:left="227"/>
        <w:jc w:val="both"/>
        <w:rPr>
          <w:rFonts w:ascii="Arial" w:hAnsi="Arial" w:cs="Arial"/>
        </w:rPr>
      </w:pPr>
    </w:p>
    <w:p w14:paraId="626B640E" w14:textId="77777777" w:rsidR="00962017" w:rsidRPr="00F71909" w:rsidRDefault="00303D07" w:rsidP="007B2816">
      <w:pPr>
        <w:spacing w:after="0" w:line="240" w:lineRule="auto"/>
        <w:rPr>
          <w:rFonts w:ascii="Arial" w:hAnsi="Arial" w:cs="Arial"/>
          <w:b/>
          <w:bCs/>
        </w:rPr>
      </w:pPr>
      <w:bookmarkStart w:id="6" w:name="_Toc77601889"/>
      <w:bookmarkStart w:id="7" w:name="_Toc77603066"/>
      <w:bookmarkStart w:id="8" w:name="_Toc104559511"/>
      <w:r w:rsidRPr="00F71909">
        <w:rPr>
          <w:rFonts w:ascii="Arial" w:hAnsi="Arial" w:cs="Arial"/>
          <w:b/>
          <w:bCs/>
        </w:rPr>
        <w:t>POLÍTICA EN CUANTO A LA ESTRUCTURA ORGANIZACIONAL DE LA COOPERATIVA PARA GESTIÓN DEL RIESGO OPERATIVO</w:t>
      </w:r>
      <w:bookmarkEnd w:id="6"/>
      <w:bookmarkEnd w:id="7"/>
      <w:bookmarkEnd w:id="8"/>
    </w:p>
    <w:p w14:paraId="4CEA5456" w14:textId="77777777" w:rsidR="00962017" w:rsidRPr="00F71909" w:rsidRDefault="00962017" w:rsidP="007B2816">
      <w:pPr>
        <w:spacing w:after="0" w:line="240" w:lineRule="auto"/>
        <w:jc w:val="both"/>
        <w:rPr>
          <w:rFonts w:ascii="Arial" w:hAnsi="Arial" w:cs="Arial"/>
        </w:rPr>
      </w:pPr>
    </w:p>
    <w:p w14:paraId="3DDCDA86" w14:textId="22D1BED7" w:rsidR="00962017" w:rsidRPr="00F71909" w:rsidRDefault="00962017" w:rsidP="007B2816">
      <w:pPr>
        <w:spacing w:after="0" w:line="240" w:lineRule="auto"/>
        <w:jc w:val="both"/>
        <w:rPr>
          <w:rFonts w:ascii="Arial" w:hAnsi="Arial" w:cs="Arial"/>
        </w:rPr>
      </w:pPr>
      <w:r w:rsidRPr="00F71909">
        <w:rPr>
          <w:rFonts w:ascii="Arial" w:hAnsi="Arial" w:cs="Arial"/>
        </w:rPr>
        <w:t xml:space="preserve">La Gerencia y </w:t>
      </w:r>
      <w:r w:rsidR="002C5339" w:rsidRPr="00F71909">
        <w:rPr>
          <w:rFonts w:ascii="Arial" w:hAnsi="Arial" w:cs="Arial"/>
        </w:rPr>
        <w:t>el Consejo de Administración</w:t>
      </w:r>
      <w:r w:rsidRPr="00F71909">
        <w:rPr>
          <w:rFonts w:ascii="Arial" w:hAnsi="Arial" w:cs="Arial"/>
        </w:rPr>
        <w:t xml:space="preserve"> deberán garantizar que el personal de </w:t>
      </w:r>
      <w:r w:rsidR="002C5339" w:rsidRPr="00F71909">
        <w:rPr>
          <w:rFonts w:ascii="Arial" w:hAnsi="Arial" w:cs="Arial"/>
          <w:b/>
          <w:bCs/>
        </w:rPr>
        <w:t>COOPEAIPE</w:t>
      </w:r>
      <w:r w:rsidRPr="00F71909">
        <w:rPr>
          <w:rFonts w:ascii="Arial" w:hAnsi="Arial" w:cs="Arial"/>
        </w:rPr>
        <w:t xml:space="preserve"> tenga conocimiento en la administración de riesgo operativo, por lo que se deberá realizar una programación anual respecto a los temas y enfoques necesarios para el cabal cumplimiento de dicho propósito.</w:t>
      </w:r>
      <w:r w:rsidR="007B2816">
        <w:rPr>
          <w:rFonts w:ascii="Arial" w:hAnsi="Arial" w:cs="Arial"/>
        </w:rPr>
        <w:t xml:space="preserve"> </w:t>
      </w:r>
      <w:r w:rsidRPr="00F71909">
        <w:rPr>
          <w:rFonts w:ascii="Arial" w:hAnsi="Arial" w:cs="Arial"/>
        </w:rPr>
        <w:t>Con el propósito de garantizar un adecuado funcionamiento del Sistema de Administración de Riesgo Operativo – SARO, se establecen las siguientes funciones, sin perjuicio de las funciones asignadas en otras disposiciones:</w:t>
      </w:r>
    </w:p>
    <w:p w14:paraId="5CB8283C" w14:textId="77777777" w:rsidR="0040039F" w:rsidRPr="00F71909" w:rsidRDefault="0040039F" w:rsidP="007B2816">
      <w:pPr>
        <w:spacing w:after="0" w:line="240" w:lineRule="auto"/>
        <w:jc w:val="both"/>
        <w:rPr>
          <w:rFonts w:ascii="Arial" w:hAnsi="Arial" w:cs="Arial"/>
        </w:rPr>
      </w:pPr>
    </w:p>
    <w:p w14:paraId="1FEC72AC" w14:textId="77777777" w:rsidR="00962017" w:rsidRPr="00F71909" w:rsidRDefault="0040039F" w:rsidP="007B2816">
      <w:pPr>
        <w:tabs>
          <w:tab w:val="left" w:pos="540"/>
        </w:tabs>
        <w:spacing w:after="0" w:line="240" w:lineRule="auto"/>
        <w:jc w:val="both"/>
        <w:rPr>
          <w:rFonts w:ascii="Arial" w:hAnsi="Arial" w:cs="Arial"/>
          <w:b/>
          <w:bCs/>
        </w:rPr>
      </w:pPr>
      <w:r w:rsidRPr="00F71909">
        <w:rPr>
          <w:rFonts w:ascii="Arial" w:hAnsi="Arial" w:cs="Arial"/>
          <w:b/>
          <w:bCs/>
        </w:rPr>
        <w:t>Consejo de Administración</w:t>
      </w:r>
      <w:r w:rsidR="00962017" w:rsidRPr="00F71909">
        <w:rPr>
          <w:rFonts w:ascii="Arial" w:hAnsi="Arial" w:cs="Arial"/>
          <w:b/>
          <w:bCs/>
        </w:rPr>
        <w:t>:</w:t>
      </w:r>
    </w:p>
    <w:p w14:paraId="4CF7E10A" w14:textId="77777777" w:rsidR="004031EF" w:rsidRPr="00F71909" w:rsidRDefault="004031EF" w:rsidP="007B2816">
      <w:pPr>
        <w:tabs>
          <w:tab w:val="left" w:pos="540"/>
        </w:tabs>
        <w:spacing w:after="0" w:line="240" w:lineRule="auto"/>
        <w:jc w:val="both"/>
        <w:rPr>
          <w:rFonts w:ascii="Arial" w:hAnsi="Arial" w:cs="Arial"/>
          <w:b/>
          <w:bCs/>
        </w:rPr>
      </w:pPr>
    </w:p>
    <w:p w14:paraId="5C810B15" w14:textId="77777777" w:rsidR="004031EF" w:rsidRPr="00F71909" w:rsidRDefault="004031EF" w:rsidP="007B2816">
      <w:pPr>
        <w:widowControl w:val="0"/>
        <w:adjustRightInd w:val="0"/>
        <w:spacing w:after="0" w:line="240" w:lineRule="auto"/>
        <w:contextualSpacing/>
        <w:jc w:val="both"/>
        <w:rPr>
          <w:rFonts w:ascii="Arial" w:hAnsi="Arial" w:cs="Arial"/>
        </w:rPr>
      </w:pPr>
      <w:r w:rsidRPr="00F71909">
        <w:rPr>
          <w:rFonts w:ascii="Arial" w:hAnsi="Arial" w:cs="Arial"/>
        </w:rPr>
        <w:t xml:space="preserve">Las siguientes son las funciones mínimas a cargo </w:t>
      </w:r>
      <w:r w:rsidR="0040039F" w:rsidRPr="00F71909">
        <w:rPr>
          <w:rFonts w:ascii="Arial" w:hAnsi="Arial" w:cs="Arial"/>
        </w:rPr>
        <w:t>del</w:t>
      </w:r>
      <w:r w:rsidR="002C5339" w:rsidRPr="00F71909">
        <w:rPr>
          <w:rFonts w:ascii="Arial" w:hAnsi="Arial" w:cs="Arial"/>
        </w:rPr>
        <w:t xml:space="preserve"> Consejo de Administración</w:t>
      </w:r>
      <w:r w:rsidRPr="00F71909">
        <w:rPr>
          <w:rFonts w:ascii="Arial" w:hAnsi="Arial" w:cs="Arial"/>
        </w:rPr>
        <w:t xml:space="preserve">, en relación con el SARO: </w:t>
      </w:r>
    </w:p>
    <w:p w14:paraId="5D930549" w14:textId="77777777" w:rsidR="00962017" w:rsidRPr="00F71909" w:rsidRDefault="00962017" w:rsidP="007B2816">
      <w:pPr>
        <w:tabs>
          <w:tab w:val="left" w:pos="540"/>
        </w:tabs>
        <w:spacing w:after="0" w:line="240" w:lineRule="auto"/>
        <w:jc w:val="both"/>
        <w:rPr>
          <w:rFonts w:ascii="Arial" w:hAnsi="Arial" w:cs="Arial"/>
          <w:b/>
          <w:bCs/>
        </w:rPr>
      </w:pPr>
    </w:p>
    <w:p w14:paraId="6C3EA77F"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 xml:space="preserve">Establecer las políticas para la administración del SARO. </w:t>
      </w:r>
    </w:p>
    <w:p w14:paraId="3AAC9525"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Aprobar el Manual de riesgo operativo y sus actualizaciones.</w:t>
      </w:r>
    </w:p>
    <w:p w14:paraId="09E27666"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lastRenderedPageBreak/>
        <w:t>Hacer seguimiento y pronunciarse sobre el perfil de riesgo operativo de la organización.</w:t>
      </w:r>
    </w:p>
    <w:p w14:paraId="4FE4E53F"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 xml:space="preserve">Establecer las medidas relativas al perfil de riesgo operativo, teniendo en cuenta el nivel de tolerancia al riesgo, el cual debe ser determinado por </w:t>
      </w:r>
      <w:r w:rsidR="003160E0" w:rsidRPr="00F71909">
        <w:rPr>
          <w:rFonts w:ascii="Arial" w:hAnsi="Arial" w:cs="Arial"/>
        </w:rPr>
        <w:t>la misma Junta Directiva.</w:t>
      </w:r>
    </w:p>
    <w:p w14:paraId="1B3B7296"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Pronunciarse y hacer seguimiento a los informes periódicos que presente el Gerente, dejando constancia en las actas de las reuniones respectivas.</w:t>
      </w:r>
    </w:p>
    <w:p w14:paraId="52A7B005"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Pronunciarse sobre la evaluación periódica del SARO, que realicen los órganos de control, dejando constancia en las actas de las reuniones respectivas.</w:t>
      </w:r>
    </w:p>
    <w:p w14:paraId="06188D41"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Proveer los recursos necesarios para implementar y mantener en funcionamiento, de forma efectiva y eficiente el SARO.</w:t>
      </w:r>
    </w:p>
    <w:p w14:paraId="76EFBD7E"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 xml:space="preserve">Aprobar los planes de contingencia, de continuidad del negocio y de seguridad de la información. </w:t>
      </w:r>
    </w:p>
    <w:p w14:paraId="40CDBAF0" w14:textId="46BAD07A" w:rsidR="00303D07" w:rsidRPr="00F71909" w:rsidRDefault="00962017" w:rsidP="007B2816">
      <w:pPr>
        <w:numPr>
          <w:ilvl w:val="0"/>
          <w:numId w:val="38"/>
        </w:numPr>
        <w:tabs>
          <w:tab w:val="left" w:pos="540"/>
        </w:tabs>
        <w:spacing w:after="0" w:line="240" w:lineRule="auto"/>
        <w:jc w:val="both"/>
        <w:rPr>
          <w:rFonts w:ascii="Arial" w:hAnsi="Arial" w:cs="Arial"/>
          <w:b/>
          <w:bCs/>
        </w:rPr>
      </w:pPr>
      <w:r w:rsidRPr="00F71909">
        <w:rPr>
          <w:rFonts w:ascii="Arial" w:hAnsi="Arial" w:cs="Arial"/>
        </w:rPr>
        <w:t>Designar el área o persona que actuará como responsable de la implementación y seguimiento del SARO.</w:t>
      </w:r>
    </w:p>
    <w:p w14:paraId="07DCB7B5" w14:textId="77777777" w:rsidR="00F71909" w:rsidRPr="00F71909" w:rsidRDefault="00F71909" w:rsidP="007B2816">
      <w:pPr>
        <w:tabs>
          <w:tab w:val="left" w:pos="540"/>
        </w:tabs>
        <w:spacing w:after="0" w:line="240" w:lineRule="auto"/>
        <w:jc w:val="both"/>
        <w:rPr>
          <w:rFonts w:ascii="Arial" w:hAnsi="Arial" w:cs="Arial"/>
          <w:b/>
          <w:bCs/>
        </w:rPr>
      </w:pPr>
    </w:p>
    <w:p w14:paraId="2F895145" w14:textId="77777777" w:rsidR="00C24627" w:rsidRPr="00F71909" w:rsidRDefault="00B203C6" w:rsidP="007B2816">
      <w:pPr>
        <w:spacing w:after="0" w:line="240" w:lineRule="auto"/>
        <w:jc w:val="both"/>
        <w:rPr>
          <w:rFonts w:ascii="Arial" w:hAnsi="Arial" w:cs="Arial"/>
          <w:b/>
        </w:rPr>
      </w:pPr>
      <w:bookmarkStart w:id="9" w:name="_Toc83372657"/>
      <w:r w:rsidRPr="00F71909">
        <w:rPr>
          <w:rFonts w:ascii="Arial" w:hAnsi="Arial" w:cs="Arial"/>
          <w:b/>
        </w:rPr>
        <w:t>Comité de Riesgos</w:t>
      </w:r>
      <w:bookmarkEnd w:id="9"/>
      <w:r w:rsidR="0057391E" w:rsidRPr="00F71909">
        <w:rPr>
          <w:rFonts w:ascii="Arial" w:hAnsi="Arial" w:cs="Arial"/>
          <w:b/>
        </w:rPr>
        <w:t xml:space="preserve"> SIAR</w:t>
      </w:r>
    </w:p>
    <w:p w14:paraId="41FF9F54" w14:textId="77777777" w:rsidR="0040039F" w:rsidRPr="00F71909" w:rsidRDefault="0040039F" w:rsidP="007B2816">
      <w:pPr>
        <w:spacing w:after="0" w:line="240" w:lineRule="auto"/>
        <w:jc w:val="both"/>
        <w:rPr>
          <w:rFonts w:ascii="Arial" w:hAnsi="Arial" w:cs="Arial"/>
          <w:b/>
        </w:rPr>
      </w:pPr>
    </w:p>
    <w:p w14:paraId="06903C80" w14:textId="77777777" w:rsidR="00B203C6" w:rsidRPr="00F71909" w:rsidRDefault="004031EF" w:rsidP="007B2816">
      <w:pPr>
        <w:widowControl w:val="0"/>
        <w:adjustRightInd w:val="0"/>
        <w:spacing w:after="0" w:line="240" w:lineRule="auto"/>
        <w:contextualSpacing/>
        <w:jc w:val="both"/>
        <w:rPr>
          <w:rFonts w:ascii="Arial" w:eastAsia="Times New Roman" w:hAnsi="Arial" w:cs="Arial"/>
        </w:rPr>
      </w:pPr>
      <w:r w:rsidRPr="00F71909">
        <w:rPr>
          <w:rFonts w:ascii="Arial" w:eastAsia="Times New Roman" w:hAnsi="Arial" w:cs="Arial"/>
        </w:rPr>
        <w:t xml:space="preserve">Las siguientes son las funciones mínimas a cargo del Comité de Riesgos, en relación con el SARO: </w:t>
      </w:r>
    </w:p>
    <w:p w14:paraId="666DABF3" w14:textId="77777777" w:rsidR="00B203C6" w:rsidRPr="00F71909" w:rsidRDefault="00B203C6" w:rsidP="007B2816">
      <w:pPr>
        <w:spacing w:after="0" w:line="240" w:lineRule="auto"/>
        <w:jc w:val="both"/>
        <w:rPr>
          <w:rFonts w:ascii="Arial" w:hAnsi="Arial" w:cs="Arial"/>
          <w:bCs/>
        </w:rPr>
      </w:pPr>
    </w:p>
    <w:p w14:paraId="186A84FD" w14:textId="77777777" w:rsidR="00B203C6" w:rsidRPr="00F71909" w:rsidRDefault="00B203C6" w:rsidP="007B2816">
      <w:pPr>
        <w:numPr>
          <w:ilvl w:val="0"/>
          <w:numId w:val="38"/>
        </w:numPr>
        <w:tabs>
          <w:tab w:val="left" w:pos="540"/>
        </w:tabs>
        <w:spacing w:after="0" w:line="240" w:lineRule="auto"/>
        <w:jc w:val="both"/>
        <w:rPr>
          <w:rFonts w:ascii="Arial" w:hAnsi="Arial" w:cs="Arial"/>
        </w:rPr>
      </w:pPr>
      <w:r w:rsidRPr="00F71909">
        <w:rPr>
          <w:rFonts w:ascii="Arial" w:hAnsi="Arial" w:cs="Arial"/>
        </w:rPr>
        <w:t>Evaluar los informes sobre la evolución del perfil de riesgo operativo y los controles adoptados para el riesgo operativo.</w:t>
      </w:r>
    </w:p>
    <w:p w14:paraId="497C8D1D" w14:textId="77777777" w:rsidR="00B203C6" w:rsidRPr="007B2816" w:rsidRDefault="00B203C6" w:rsidP="007B2816">
      <w:pPr>
        <w:numPr>
          <w:ilvl w:val="0"/>
          <w:numId w:val="38"/>
        </w:numPr>
        <w:tabs>
          <w:tab w:val="left" w:pos="540"/>
        </w:tabs>
        <w:spacing w:after="0" w:line="240" w:lineRule="auto"/>
        <w:jc w:val="both"/>
        <w:rPr>
          <w:rFonts w:ascii="Arial" w:hAnsi="Arial" w:cs="Arial"/>
        </w:rPr>
      </w:pPr>
      <w:r w:rsidRPr="00F71909">
        <w:rPr>
          <w:rFonts w:ascii="Arial" w:hAnsi="Arial" w:cs="Arial"/>
        </w:rPr>
        <w:t>A</w:t>
      </w:r>
      <w:r w:rsidRPr="007B2816">
        <w:rPr>
          <w:rFonts w:ascii="Arial" w:hAnsi="Arial" w:cs="Arial"/>
        </w:rPr>
        <w:t xml:space="preserve">nalizar los informes presentados por la Auditoría Interna y la Revisoría Fiscal sobre el estado del SARO en </w:t>
      </w:r>
      <w:r w:rsidR="002C5339" w:rsidRPr="007B2816">
        <w:rPr>
          <w:rFonts w:ascii="Arial" w:hAnsi="Arial" w:cs="Arial"/>
        </w:rPr>
        <w:t>COOPEAIPE</w:t>
      </w:r>
      <w:r w:rsidRPr="007B2816">
        <w:rPr>
          <w:rFonts w:ascii="Arial" w:hAnsi="Arial" w:cs="Arial"/>
        </w:rPr>
        <w:t xml:space="preserve">. </w:t>
      </w:r>
    </w:p>
    <w:p w14:paraId="4A3E7C02" w14:textId="77777777" w:rsidR="00B203C6" w:rsidRPr="00F71909" w:rsidRDefault="00B203C6" w:rsidP="007B2816">
      <w:pPr>
        <w:numPr>
          <w:ilvl w:val="0"/>
          <w:numId w:val="38"/>
        </w:numPr>
        <w:tabs>
          <w:tab w:val="left" w:pos="540"/>
        </w:tabs>
        <w:spacing w:after="0" w:line="240" w:lineRule="auto"/>
        <w:jc w:val="both"/>
        <w:rPr>
          <w:rFonts w:ascii="Arial" w:hAnsi="Arial" w:cs="Arial"/>
        </w:rPr>
      </w:pPr>
      <w:r w:rsidRPr="00F71909">
        <w:rPr>
          <w:rFonts w:ascii="Arial" w:hAnsi="Arial" w:cs="Arial"/>
        </w:rPr>
        <w:t xml:space="preserve">Proponer </w:t>
      </w:r>
      <w:r w:rsidR="003160E0" w:rsidRPr="00F71909">
        <w:rPr>
          <w:rFonts w:ascii="Arial" w:hAnsi="Arial" w:cs="Arial"/>
        </w:rPr>
        <w:t>a</w:t>
      </w:r>
      <w:r w:rsidR="002C5339" w:rsidRPr="00F71909">
        <w:rPr>
          <w:rFonts w:ascii="Arial" w:hAnsi="Arial" w:cs="Arial"/>
        </w:rPr>
        <w:t>l Consejo de Administración</w:t>
      </w:r>
      <w:r w:rsidRPr="00F71909">
        <w:rPr>
          <w:rFonts w:ascii="Arial" w:hAnsi="Arial" w:cs="Arial"/>
        </w:rPr>
        <w:t>, los límites de exposición y/o niveles de tolerancia al riesgo operacional establecidos.</w:t>
      </w:r>
    </w:p>
    <w:p w14:paraId="6995E17D" w14:textId="611A1474" w:rsidR="0040039F" w:rsidRPr="007B2816" w:rsidRDefault="00B203C6" w:rsidP="007B2816">
      <w:pPr>
        <w:numPr>
          <w:ilvl w:val="0"/>
          <w:numId w:val="38"/>
        </w:numPr>
        <w:tabs>
          <w:tab w:val="left" w:pos="540"/>
        </w:tabs>
        <w:spacing w:after="0" w:line="240" w:lineRule="auto"/>
        <w:jc w:val="both"/>
        <w:rPr>
          <w:rFonts w:ascii="Arial" w:hAnsi="Arial" w:cs="Arial"/>
        </w:rPr>
      </w:pPr>
      <w:r w:rsidRPr="00F71909">
        <w:rPr>
          <w:rFonts w:ascii="Arial" w:hAnsi="Arial" w:cs="Arial"/>
        </w:rPr>
        <w:t>Evaluar y proponer</w:t>
      </w:r>
      <w:r w:rsidRPr="007B2816">
        <w:rPr>
          <w:rFonts w:ascii="Arial" w:hAnsi="Arial" w:cs="Arial"/>
        </w:rPr>
        <w:t xml:space="preserve"> para aprobación </w:t>
      </w:r>
      <w:r w:rsidR="0040039F" w:rsidRPr="007B2816">
        <w:rPr>
          <w:rFonts w:ascii="Arial" w:hAnsi="Arial" w:cs="Arial"/>
        </w:rPr>
        <w:t>del</w:t>
      </w:r>
      <w:r w:rsidR="002C5339" w:rsidRPr="007B2816">
        <w:rPr>
          <w:rFonts w:ascii="Arial" w:hAnsi="Arial" w:cs="Arial"/>
        </w:rPr>
        <w:t xml:space="preserve"> Consejo de Administración</w:t>
      </w:r>
      <w:r w:rsidRPr="007B2816">
        <w:rPr>
          <w:rFonts w:ascii="Arial" w:hAnsi="Arial" w:cs="Arial"/>
        </w:rPr>
        <w:t xml:space="preserve">: </w:t>
      </w:r>
    </w:p>
    <w:p w14:paraId="35F85BFE" w14:textId="77777777" w:rsidR="00B203C6" w:rsidRPr="00F71909" w:rsidRDefault="00B203C6" w:rsidP="007B2816">
      <w:pPr>
        <w:pStyle w:val="Prrafodelista"/>
        <w:widowControl w:val="0"/>
        <w:numPr>
          <w:ilvl w:val="0"/>
          <w:numId w:val="35"/>
        </w:numPr>
        <w:adjustRightInd w:val="0"/>
        <w:spacing w:after="0" w:line="240" w:lineRule="auto"/>
        <w:ind w:left="993"/>
        <w:contextualSpacing/>
        <w:jc w:val="both"/>
        <w:rPr>
          <w:rFonts w:ascii="Arial" w:eastAsia="Calibri" w:hAnsi="Arial" w:cs="Arial"/>
          <w:bCs/>
        </w:rPr>
      </w:pPr>
      <w:r w:rsidRPr="00F71909">
        <w:rPr>
          <w:rFonts w:ascii="Arial" w:eastAsia="Calibri" w:hAnsi="Arial" w:cs="Arial"/>
          <w:bCs/>
        </w:rPr>
        <w:t xml:space="preserve">Las políticas y monitoreo de los diferentes riesgos a que está expuesta </w:t>
      </w:r>
      <w:r w:rsidR="002C5339" w:rsidRPr="00F71909">
        <w:rPr>
          <w:rFonts w:ascii="Arial" w:eastAsia="Calibri" w:hAnsi="Arial" w:cs="Arial"/>
          <w:b/>
          <w:bCs/>
        </w:rPr>
        <w:t>COOPEAIPE</w:t>
      </w:r>
      <w:r w:rsidRPr="00F71909">
        <w:rPr>
          <w:rFonts w:ascii="Arial" w:eastAsia="Calibri" w:hAnsi="Arial" w:cs="Arial"/>
          <w:bCs/>
        </w:rPr>
        <w:t>.</w:t>
      </w:r>
    </w:p>
    <w:p w14:paraId="13EDE21D" w14:textId="77777777" w:rsidR="00B203C6" w:rsidRPr="00F71909" w:rsidRDefault="00B203C6" w:rsidP="007B2816">
      <w:pPr>
        <w:pStyle w:val="Prrafodelista"/>
        <w:widowControl w:val="0"/>
        <w:numPr>
          <w:ilvl w:val="0"/>
          <w:numId w:val="35"/>
        </w:numPr>
        <w:adjustRightInd w:val="0"/>
        <w:spacing w:after="0" w:line="240" w:lineRule="auto"/>
        <w:ind w:left="993"/>
        <w:contextualSpacing/>
        <w:jc w:val="both"/>
        <w:rPr>
          <w:rFonts w:ascii="Arial" w:eastAsia="Calibri" w:hAnsi="Arial" w:cs="Arial"/>
          <w:bCs/>
        </w:rPr>
      </w:pPr>
      <w:r w:rsidRPr="00F71909">
        <w:rPr>
          <w:rFonts w:ascii="Arial" w:eastAsia="Calibri" w:hAnsi="Arial" w:cs="Arial"/>
          <w:bCs/>
        </w:rPr>
        <w:t xml:space="preserve">Las metodologías para identificar, medir, monitorear y controlar los diferentes tipos de riesgos inherentes al negocio y propios de </w:t>
      </w:r>
      <w:r w:rsidR="002C5339" w:rsidRPr="00F71909">
        <w:rPr>
          <w:rFonts w:ascii="Arial" w:eastAsia="Calibri" w:hAnsi="Arial" w:cs="Arial"/>
          <w:b/>
          <w:bCs/>
        </w:rPr>
        <w:t>COOPEAIPE</w:t>
      </w:r>
      <w:r w:rsidRPr="00F71909">
        <w:rPr>
          <w:rFonts w:ascii="Arial" w:eastAsia="Calibri" w:hAnsi="Arial" w:cs="Arial"/>
          <w:bCs/>
        </w:rPr>
        <w:t>.</w:t>
      </w:r>
    </w:p>
    <w:p w14:paraId="280826E9" w14:textId="77777777" w:rsidR="004031EF" w:rsidRPr="00F71909" w:rsidRDefault="00B203C6" w:rsidP="007B2816">
      <w:pPr>
        <w:pStyle w:val="Prrafodelista"/>
        <w:widowControl w:val="0"/>
        <w:numPr>
          <w:ilvl w:val="0"/>
          <w:numId w:val="35"/>
        </w:numPr>
        <w:adjustRightInd w:val="0"/>
        <w:spacing w:after="0" w:line="240" w:lineRule="auto"/>
        <w:ind w:left="993"/>
        <w:contextualSpacing/>
        <w:jc w:val="both"/>
        <w:rPr>
          <w:rFonts w:ascii="Arial" w:eastAsia="Calibri" w:hAnsi="Arial" w:cs="Arial"/>
          <w:bCs/>
        </w:rPr>
      </w:pPr>
      <w:r w:rsidRPr="00F71909">
        <w:rPr>
          <w:rFonts w:ascii="Arial" w:eastAsia="Calibri" w:hAnsi="Arial" w:cs="Arial"/>
          <w:bCs/>
        </w:rPr>
        <w:t>Los ajustes en políticas, metodologías y límites de exposición al riesgo como consecuencia de</w:t>
      </w:r>
      <w:r w:rsidR="004031EF" w:rsidRPr="00F71909">
        <w:rPr>
          <w:rFonts w:ascii="Arial" w:eastAsia="Calibri" w:hAnsi="Arial" w:cs="Arial"/>
          <w:bCs/>
        </w:rPr>
        <w:t xml:space="preserve"> cambios en la normatividad o necesidades internas de la entidad.</w:t>
      </w:r>
    </w:p>
    <w:p w14:paraId="5BC99135" w14:textId="77777777" w:rsidR="00B203C6" w:rsidRPr="00F71909" w:rsidRDefault="00B203C6" w:rsidP="007B2816">
      <w:pPr>
        <w:spacing w:after="0" w:line="240" w:lineRule="auto"/>
        <w:ind w:left="633"/>
        <w:jc w:val="both"/>
        <w:rPr>
          <w:rFonts w:ascii="Arial" w:hAnsi="Arial" w:cs="Arial"/>
          <w:b/>
          <w:bCs/>
        </w:rPr>
      </w:pPr>
    </w:p>
    <w:p w14:paraId="5ED492EA" w14:textId="77777777" w:rsidR="00962017" w:rsidRPr="00F71909" w:rsidRDefault="00962017" w:rsidP="007B2816">
      <w:pPr>
        <w:tabs>
          <w:tab w:val="left" w:pos="2800"/>
        </w:tabs>
        <w:spacing w:after="0" w:line="240" w:lineRule="auto"/>
        <w:jc w:val="both"/>
        <w:rPr>
          <w:rFonts w:ascii="Arial" w:hAnsi="Arial" w:cs="Arial"/>
          <w:b/>
          <w:bCs/>
        </w:rPr>
      </w:pPr>
      <w:r w:rsidRPr="00F71909">
        <w:rPr>
          <w:rFonts w:ascii="Arial" w:hAnsi="Arial" w:cs="Arial"/>
          <w:b/>
          <w:bCs/>
        </w:rPr>
        <w:t>Gerente</w:t>
      </w:r>
      <w:r w:rsidR="004031EF" w:rsidRPr="00F71909">
        <w:rPr>
          <w:rFonts w:ascii="Arial" w:hAnsi="Arial" w:cs="Arial"/>
          <w:b/>
          <w:bCs/>
        </w:rPr>
        <w:tab/>
      </w:r>
    </w:p>
    <w:p w14:paraId="1C151418" w14:textId="77777777" w:rsidR="00C24627" w:rsidRPr="00F71909" w:rsidRDefault="00C24627" w:rsidP="007B2816">
      <w:pPr>
        <w:tabs>
          <w:tab w:val="left" w:pos="2800"/>
        </w:tabs>
        <w:spacing w:after="0" w:line="240" w:lineRule="auto"/>
        <w:jc w:val="both"/>
        <w:rPr>
          <w:rFonts w:ascii="Arial" w:hAnsi="Arial" w:cs="Arial"/>
          <w:b/>
          <w:bCs/>
        </w:rPr>
      </w:pPr>
    </w:p>
    <w:p w14:paraId="6FB0A493" w14:textId="77777777" w:rsidR="004031EF" w:rsidRPr="00F71909" w:rsidRDefault="004031EF" w:rsidP="007B2816">
      <w:pPr>
        <w:widowControl w:val="0"/>
        <w:adjustRightInd w:val="0"/>
        <w:spacing w:after="0" w:line="240" w:lineRule="auto"/>
        <w:contextualSpacing/>
        <w:jc w:val="both"/>
        <w:rPr>
          <w:rFonts w:ascii="Arial" w:eastAsia="Times New Roman" w:hAnsi="Arial" w:cs="Arial"/>
          <w:lang w:val="es-ES" w:eastAsia="es-ES"/>
        </w:rPr>
      </w:pPr>
      <w:r w:rsidRPr="00F71909">
        <w:rPr>
          <w:rFonts w:ascii="Arial" w:eastAsia="Times New Roman" w:hAnsi="Arial" w:cs="Arial"/>
          <w:lang w:val="es-ES" w:eastAsia="es-ES"/>
        </w:rPr>
        <w:t>Sin perjuicio de las funciones asignadas en otras disposiciones, son funciones mínimas del Representante Legal frente al SARO:</w:t>
      </w:r>
    </w:p>
    <w:p w14:paraId="66A67CA8" w14:textId="77777777" w:rsidR="00962017" w:rsidRPr="00F71909" w:rsidRDefault="00962017" w:rsidP="007B2816">
      <w:pPr>
        <w:tabs>
          <w:tab w:val="left" w:pos="540"/>
        </w:tabs>
        <w:spacing w:after="0" w:line="240" w:lineRule="auto"/>
        <w:jc w:val="both"/>
        <w:rPr>
          <w:rFonts w:ascii="Arial" w:hAnsi="Arial" w:cs="Arial"/>
          <w:b/>
          <w:bCs/>
        </w:rPr>
      </w:pPr>
    </w:p>
    <w:p w14:paraId="1C09308B"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 xml:space="preserve">Diseñar y someter a aprobación </w:t>
      </w:r>
      <w:r w:rsidR="0040039F" w:rsidRPr="00F71909">
        <w:rPr>
          <w:rFonts w:ascii="Arial" w:hAnsi="Arial" w:cs="Arial"/>
        </w:rPr>
        <w:t>del</w:t>
      </w:r>
      <w:r w:rsidR="002C5339" w:rsidRPr="00F71909">
        <w:rPr>
          <w:rFonts w:ascii="Arial" w:hAnsi="Arial" w:cs="Arial"/>
        </w:rPr>
        <w:t xml:space="preserve"> Consejo de Administración</w:t>
      </w:r>
      <w:r w:rsidRPr="00F71909">
        <w:rPr>
          <w:rFonts w:ascii="Arial" w:hAnsi="Arial" w:cs="Arial"/>
        </w:rPr>
        <w:t xml:space="preserve">, el Manual de riesgo operativo y sus actualizaciones. </w:t>
      </w:r>
    </w:p>
    <w:p w14:paraId="27981379"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 xml:space="preserve">Velar por el cumplimiento efectivo de las políticas establecidas por </w:t>
      </w:r>
      <w:r w:rsidR="002C5339" w:rsidRPr="00F71909">
        <w:rPr>
          <w:rFonts w:ascii="Arial" w:hAnsi="Arial" w:cs="Arial"/>
        </w:rPr>
        <w:t>el Consejo de Administración</w:t>
      </w:r>
      <w:r w:rsidR="003160E0" w:rsidRPr="00F71909">
        <w:rPr>
          <w:rFonts w:ascii="Arial" w:hAnsi="Arial" w:cs="Arial"/>
        </w:rPr>
        <w:t>.</w:t>
      </w:r>
    </w:p>
    <w:p w14:paraId="102FCDAB"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Adelantar un seguimiento permanente de las etapas y elementos constitutivos del SARO.</w:t>
      </w:r>
    </w:p>
    <w:p w14:paraId="14F1E241"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lastRenderedPageBreak/>
        <w:t xml:space="preserve">Desarrollar y velar porque se implementen las estrategias con el fin de establecer el cambio cultural que la administración de este riesgo implica para la organización. </w:t>
      </w:r>
    </w:p>
    <w:p w14:paraId="1E8195E2"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 xml:space="preserve">Adoptar las medidas relativas al perfil de riesgo, teniendo en cuenta el nivel de tolerancia al riesgo operativo, fijado por </w:t>
      </w:r>
      <w:r w:rsidR="002C5339" w:rsidRPr="00F71909">
        <w:rPr>
          <w:rFonts w:ascii="Arial" w:hAnsi="Arial" w:cs="Arial"/>
        </w:rPr>
        <w:t>el Consejo de Administración</w:t>
      </w:r>
      <w:r w:rsidRPr="00F71909">
        <w:rPr>
          <w:rFonts w:ascii="Arial" w:hAnsi="Arial" w:cs="Arial"/>
        </w:rPr>
        <w:t>.</w:t>
      </w:r>
    </w:p>
    <w:p w14:paraId="6C5FB067"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Velar por la correcta aplicación de los controles del riesgo inherente.</w:t>
      </w:r>
    </w:p>
    <w:p w14:paraId="2DFF4D30"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Recibir y evaluar los informes presentados por el área o funcionario encargado del riesgo operativo.</w:t>
      </w:r>
    </w:p>
    <w:p w14:paraId="36410853"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Velar porque las etapas y elementos del SARO cumplan, como mínimo, con las disposiciones señaladas en el presente capítulo.</w:t>
      </w:r>
    </w:p>
    <w:p w14:paraId="77E9227A"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Velar porque se implementen los procedimientos para la adecuada administración del riesgo operativo a que se vea expuesta la organización, en desarrollo de su actividad.</w:t>
      </w:r>
    </w:p>
    <w:p w14:paraId="45DCA9B7"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 xml:space="preserve">Presentar un informe periódico, </w:t>
      </w:r>
      <w:r w:rsidR="003160E0" w:rsidRPr="00F71909">
        <w:rPr>
          <w:rFonts w:ascii="Arial" w:hAnsi="Arial" w:cs="Arial"/>
        </w:rPr>
        <w:t xml:space="preserve">a </w:t>
      </w:r>
      <w:r w:rsidR="002C5339" w:rsidRPr="00F71909">
        <w:rPr>
          <w:rFonts w:ascii="Arial" w:hAnsi="Arial" w:cs="Arial"/>
        </w:rPr>
        <w:t>el Consejo de Administración</w:t>
      </w:r>
      <w:r w:rsidRPr="00F71909">
        <w:rPr>
          <w:rFonts w:ascii="Arial" w:hAnsi="Arial" w:cs="Arial"/>
        </w:rPr>
        <w:t xml:space="preserve"> sobre la evolución y aspectos relevantes del SARO, incluyendo, entre otros, las acciones preventivas y correctivas implementadas o por implementar y el área o funcionario responsable.</w:t>
      </w:r>
    </w:p>
    <w:p w14:paraId="3D67B403"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Establecer un procedimiento para realizar el registro de eventos de riesgo operativo.</w:t>
      </w:r>
    </w:p>
    <w:p w14:paraId="4E71AB75" w14:textId="77777777" w:rsidR="004031EF"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Velar porque el registro de eventos de riesgo operativo cumpla con los criterios de integridad, confiabilidad, disponibilidad, cumplimiento, eficiencia y confidencialidad de la información allí contenida.</w:t>
      </w:r>
    </w:p>
    <w:p w14:paraId="79CB9592" w14:textId="77777777" w:rsidR="0040039F" w:rsidRPr="00F71909" w:rsidRDefault="0040039F" w:rsidP="007B2816">
      <w:pPr>
        <w:tabs>
          <w:tab w:val="left" w:pos="540"/>
        </w:tabs>
        <w:spacing w:after="0" w:line="240" w:lineRule="auto"/>
        <w:ind w:left="720"/>
        <w:jc w:val="both"/>
        <w:rPr>
          <w:rFonts w:ascii="Arial" w:hAnsi="Arial" w:cs="Arial"/>
        </w:rPr>
      </w:pPr>
    </w:p>
    <w:p w14:paraId="1235FBBA" w14:textId="77777777" w:rsidR="00962017" w:rsidRPr="00F71909" w:rsidRDefault="0040039F" w:rsidP="007B2816">
      <w:pPr>
        <w:tabs>
          <w:tab w:val="left" w:pos="540"/>
        </w:tabs>
        <w:spacing w:after="0" w:line="240" w:lineRule="auto"/>
        <w:jc w:val="both"/>
        <w:rPr>
          <w:rFonts w:ascii="Arial" w:hAnsi="Arial" w:cs="Arial"/>
          <w:b/>
          <w:bCs/>
        </w:rPr>
      </w:pPr>
      <w:r w:rsidRPr="00F71909">
        <w:rPr>
          <w:rFonts w:ascii="Arial" w:hAnsi="Arial" w:cs="Arial"/>
          <w:b/>
          <w:bCs/>
        </w:rPr>
        <w:t>Administrador de Riesgos</w:t>
      </w:r>
    </w:p>
    <w:p w14:paraId="3C06C172" w14:textId="77777777" w:rsidR="00C24627" w:rsidRPr="00F71909" w:rsidRDefault="00C24627" w:rsidP="007B2816">
      <w:pPr>
        <w:tabs>
          <w:tab w:val="left" w:pos="540"/>
        </w:tabs>
        <w:spacing w:after="0" w:line="240" w:lineRule="auto"/>
        <w:jc w:val="both"/>
        <w:rPr>
          <w:rFonts w:ascii="Arial" w:hAnsi="Arial" w:cs="Arial"/>
          <w:b/>
          <w:bCs/>
        </w:rPr>
      </w:pPr>
    </w:p>
    <w:p w14:paraId="6A381910" w14:textId="77777777" w:rsidR="00962017" w:rsidRPr="00F71909" w:rsidRDefault="004031EF" w:rsidP="007B2816">
      <w:pPr>
        <w:widowControl w:val="0"/>
        <w:spacing w:after="0" w:line="240" w:lineRule="auto"/>
        <w:contextualSpacing/>
        <w:jc w:val="both"/>
        <w:rPr>
          <w:rFonts w:ascii="Arial" w:eastAsia="Times New Roman" w:hAnsi="Arial" w:cs="Arial"/>
          <w:lang w:val="es-ES" w:eastAsia="es-ES"/>
        </w:rPr>
      </w:pPr>
      <w:r w:rsidRPr="00F71909">
        <w:rPr>
          <w:rFonts w:ascii="Arial" w:eastAsia="Times New Roman" w:hAnsi="Arial" w:cs="Arial"/>
          <w:lang w:val="es-ES" w:eastAsia="es-ES"/>
        </w:rPr>
        <w:t>Como área encargada del riesgo operativo debe cumplir como mínimo con las siguientes condiciones:</w:t>
      </w:r>
    </w:p>
    <w:p w14:paraId="0526752D" w14:textId="77777777" w:rsidR="00C24627" w:rsidRPr="00F71909" w:rsidRDefault="00C24627" w:rsidP="007B2816">
      <w:pPr>
        <w:widowControl w:val="0"/>
        <w:spacing w:after="0" w:line="240" w:lineRule="auto"/>
        <w:contextualSpacing/>
        <w:jc w:val="both"/>
        <w:rPr>
          <w:rFonts w:ascii="Arial" w:eastAsia="Times New Roman" w:hAnsi="Arial" w:cs="Arial"/>
          <w:lang w:val="es-ES" w:eastAsia="es-ES"/>
        </w:rPr>
      </w:pPr>
    </w:p>
    <w:p w14:paraId="2F69E437"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 xml:space="preserve">Definir los instrumentos, metodologías y procedimientos tendientes a que la organización administre efectivamente sus riesgos operativos, en concordancia con los lineamientos, etapas y elementos mínimos previstos en este capítulo. </w:t>
      </w:r>
    </w:p>
    <w:p w14:paraId="0C64D38C"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Desarrollar e implementar el sistema de reportes, internos y externos de riesgo operativo de la organización.</w:t>
      </w:r>
    </w:p>
    <w:p w14:paraId="131452DE"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Administrar la base de datos de eventos de riesgo operativo.</w:t>
      </w:r>
    </w:p>
    <w:p w14:paraId="0DBBBA2F"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Coordinar la recolección de la información para alimentar el registro de eventos de riesgo operativo.</w:t>
      </w:r>
    </w:p>
    <w:p w14:paraId="75E26501"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Evaluar la efectividad de las medidas de control para los riesgos operativos medidos.</w:t>
      </w:r>
    </w:p>
    <w:p w14:paraId="0949BF98"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 xml:space="preserve">Establecer y monitorear el perfil de riesgo operativo de la organización e informarlo al órgano correspondiente, en los términos </w:t>
      </w:r>
      <w:r w:rsidR="002563D8" w:rsidRPr="00F71909">
        <w:rPr>
          <w:rFonts w:ascii="Arial" w:hAnsi="Arial" w:cs="Arial"/>
        </w:rPr>
        <w:t>establecidos</w:t>
      </w:r>
      <w:r w:rsidR="00C24627" w:rsidRPr="00F71909">
        <w:rPr>
          <w:rFonts w:ascii="Arial" w:hAnsi="Arial" w:cs="Arial"/>
        </w:rPr>
        <w:t xml:space="preserve"> en la Circular Básica Contable y Financiera – Título IV – Capítulo IV Sistema de Administración de Riesgo Operativo.</w:t>
      </w:r>
    </w:p>
    <w:p w14:paraId="6D47D0CE"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Realizar el seguimiento permanente de los procedimientos y planes de acción relacionados con el SARO y proponer sus correspondientes actualizaciones y modificaciones.</w:t>
      </w:r>
    </w:p>
    <w:p w14:paraId="77225D94"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 xml:space="preserve">Coordinar y desarrollar las metodologías definidas para gestionar las etapas de identificación, medición, control y monitoreo del riesgo operativo. </w:t>
      </w:r>
    </w:p>
    <w:p w14:paraId="7C6CE296"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Coordinar con el gerente, el desarrollo de los programas de capacitación de la organización relacionados con el SARO.</w:t>
      </w:r>
    </w:p>
    <w:p w14:paraId="783D7D04"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lastRenderedPageBreak/>
        <w:t>Realizar seguimiento a las medidas de control adoptadas para mitigar el riesgo operativo inherente, con el propósito de evaluar su efectividad.</w:t>
      </w:r>
    </w:p>
    <w:p w14:paraId="69F1EB47" w14:textId="77777777" w:rsidR="002563D8" w:rsidRPr="00F71909" w:rsidRDefault="00962017" w:rsidP="007B2816">
      <w:pPr>
        <w:numPr>
          <w:ilvl w:val="0"/>
          <w:numId w:val="38"/>
        </w:numPr>
        <w:tabs>
          <w:tab w:val="left" w:pos="540"/>
        </w:tabs>
        <w:spacing w:after="0" w:line="240" w:lineRule="auto"/>
        <w:jc w:val="both"/>
        <w:rPr>
          <w:rFonts w:ascii="Arial" w:hAnsi="Arial" w:cs="Arial"/>
          <w:bCs/>
        </w:rPr>
      </w:pPr>
      <w:r w:rsidRPr="00F71909">
        <w:rPr>
          <w:rFonts w:ascii="Arial" w:hAnsi="Arial" w:cs="Arial"/>
        </w:rPr>
        <w:t xml:space="preserve">Presentar mensualmente al gerente y al comité de </w:t>
      </w:r>
      <w:r w:rsidR="00E557C5" w:rsidRPr="00F71909">
        <w:rPr>
          <w:rFonts w:ascii="Arial" w:hAnsi="Arial" w:cs="Arial"/>
        </w:rPr>
        <w:t>SIAR</w:t>
      </w:r>
      <w:r w:rsidRPr="00F71909">
        <w:rPr>
          <w:rFonts w:ascii="Arial" w:hAnsi="Arial" w:cs="Arial"/>
        </w:rPr>
        <w:t>, un informe sobre la evolución del riesgo operativo, los controles implementados y el monitoreo que se r</w:t>
      </w:r>
      <w:r w:rsidRPr="007B2816">
        <w:rPr>
          <w:rFonts w:ascii="Arial" w:hAnsi="Arial" w:cs="Arial"/>
        </w:rPr>
        <w:t xml:space="preserve">ealice sobre el mismo, en los términos </w:t>
      </w:r>
      <w:r w:rsidR="002563D8" w:rsidRPr="007B2816">
        <w:rPr>
          <w:rFonts w:ascii="Arial" w:hAnsi="Arial" w:cs="Arial"/>
        </w:rPr>
        <w:t>establecidos en la Circular Básica Contable y Financiera – Título IV – Capítulo IV Sistema de Administración de Riesgo Operativo</w:t>
      </w:r>
      <w:r w:rsidR="002563D8" w:rsidRPr="00F71909">
        <w:rPr>
          <w:rFonts w:ascii="Arial" w:hAnsi="Arial" w:cs="Arial"/>
          <w:bCs/>
        </w:rPr>
        <w:t>.</w:t>
      </w:r>
    </w:p>
    <w:p w14:paraId="00DBE122" w14:textId="77777777" w:rsidR="003E5EB8" w:rsidRPr="00F71909" w:rsidRDefault="003E5EB8" w:rsidP="007B2816">
      <w:pPr>
        <w:autoSpaceDE w:val="0"/>
        <w:autoSpaceDN w:val="0"/>
        <w:adjustRightInd w:val="0"/>
        <w:spacing w:after="0" w:line="240" w:lineRule="auto"/>
        <w:jc w:val="both"/>
        <w:rPr>
          <w:rFonts w:ascii="Arial" w:hAnsi="Arial" w:cs="Arial"/>
          <w:bCs/>
        </w:rPr>
      </w:pPr>
    </w:p>
    <w:p w14:paraId="0E587CC4" w14:textId="77777777" w:rsidR="003E5EB8" w:rsidRPr="00F71909" w:rsidRDefault="003E5EB8" w:rsidP="007B2816">
      <w:pPr>
        <w:autoSpaceDE w:val="0"/>
        <w:autoSpaceDN w:val="0"/>
        <w:adjustRightInd w:val="0"/>
        <w:spacing w:after="0" w:line="240" w:lineRule="auto"/>
        <w:jc w:val="both"/>
        <w:rPr>
          <w:rFonts w:ascii="Arial" w:hAnsi="Arial" w:cs="Arial"/>
          <w:b/>
          <w:bCs/>
        </w:rPr>
      </w:pPr>
      <w:r w:rsidRPr="00F71909">
        <w:rPr>
          <w:rFonts w:ascii="Arial" w:hAnsi="Arial" w:cs="Arial"/>
          <w:b/>
          <w:bCs/>
        </w:rPr>
        <w:t xml:space="preserve">Responsabilidad general de todas las </w:t>
      </w:r>
      <w:r w:rsidR="00A16E06" w:rsidRPr="00F71909">
        <w:rPr>
          <w:rFonts w:ascii="Arial" w:hAnsi="Arial" w:cs="Arial"/>
          <w:b/>
          <w:bCs/>
        </w:rPr>
        <w:t xml:space="preserve">áreas de </w:t>
      </w:r>
      <w:r w:rsidR="002C5339" w:rsidRPr="00F71909">
        <w:rPr>
          <w:rFonts w:ascii="Arial" w:hAnsi="Arial" w:cs="Arial"/>
          <w:b/>
          <w:bCs/>
        </w:rPr>
        <w:t>COOPEAIPE</w:t>
      </w:r>
    </w:p>
    <w:p w14:paraId="73B73382" w14:textId="77777777" w:rsidR="003E5EB8" w:rsidRPr="00F71909" w:rsidRDefault="003E5EB8" w:rsidP="007B2816">
      <w:pPr>
        <w:autoSpaceDE w:val="0"/>
        <w:autoSpaceDN w:val="0"/>
        <w:adjustRightInd w:val="0"/>
        <w:spacing w:after="0" w:line="240" w:lineRule="auto"/>
        <w:ind w:left="709"/>
        <w:jc w:val="both"/>
        <w:rPr>
          <w:rFonts w:ascii="Arial" w:hAnsi="Arial" w:cs="Arial"/>
          <w:b/>
          <w:bCs/>
        </w:rPr>
      </w:pPr>
    </w:p>
    <w:p w14:paraId="563FF26E" w14:textId="77777777" w:rsidR="003E5EB8" w:rsidRPr="00F71909" w:rsidRDefault="003E5EB8" w:rsidP="007B2816">
      <w:pPr>
        <w:numPr>
          <w:ilvl w:val="0"/>
          <w:numId w:val="38"/>
        </w:numPr>
        <w:tabs>
          <w:tab w:val="left" w:pos="540"/>
        </w:tabs>
        <w:spacing w:after="0" w:line="240" w:lineRule="auto"/>
        <w:jc w:val="both"/>
        <w:rPr>
          <w:rFonts w:ascii="Arial" w:hAnsi="Arial" w:cs="Arial"/>
          <w:bCs/>
        </w:rPr>
      </w:pPr>
      <w:r w:rsidRPr="00F71909">
        <w:rPr>
          <w:rFonts w:ascii="Arial" w:hAnsi="Arial" w:cs="Arial"/>
          <w:bCs/>
        </w:rPr>
        <w:t xml:space="preserve">Todas las </w:t>
      </w:r>
      <w:r w:rsidR="00A16E06" w:rsidRPr="00F71909">
        <w:rPr>
          <w:rFonts w:ascii="Arial" w:hAnsi="Arial" w:cs="Arial"/>
          <w:bCs/>
        </w:rPr>
        <w:t>áreas</w:t>
      </w:r>
      <w:r w:rsidRPr="00F71909">
        <w:rPr>
          <w:rFonts w:ascii="Arial" w:hAnsi="Arial" w:cs="Arial"/>
          <w:bCs/>
        </w:rPr>
        <w:t xml:space="preserve"> de </w:t>
      </w:r>
      <w:r w:rsidR="002C5339" w:rsidRPr="00F71909">
        <w:rPr>
          <w:rFonts w:ascii="Arial" w:hAnsi="Arial" w:cs="Arial"/>
          <w:b/>
          <w:bCs/>
        </w:rPr>
        <w:t>COOPEAIPE</w:t>
      </w:r>
      <w:r w:rsidRPr="00F71909">
        <w:rPr>
          <w:rFonts w:ascii="Arial" w:hAnsi="Arial" w:cs="Arial"/>
          <w:bCs/>
        </w:rPr>
        <w:t xml:space="preserve"> son susceptibles de ser afectadas por la ocurrencia de eventos de riesgo operativo, por lo tanto, los responsables de los procesos lo son también de adelantar la gestión de riesgos y por lo consiguiente de reportar la identificación de riesgos operativos o la materialización de los riesgos identificados cada vez que se presenten dichos sucesos para efecto de los controles y los registros correspondientes. Los líderes de procesos les corresponde apoyar el fortalecimiento de la cultura de la Administración del Riesgo dentro de su ámbito.    </w:t>
      </w:r>
    </w:p>
    <w:p w14:paraId="6E445347" w14:textId="77777777" w:rsidR="003E5EB8" w:rsidRPr="00F71909" w:rsidRDefault="003E5EB8" w:rsidP="007B2816">
      <w:pPr>
        <w:autoSpaceDE w:val="0"/>
        <w:autoSpaceDN w:val="0"/>
        <w:adjustRightInd w:val="0"/>
        <w:spacing w:after="0" w:line="240" w:lineRule="auto"/>
        <w:ind w:left="709"/>
        <w:jc w:val="both"/>
        <w:rPr>
          <w:rFonts w:ascii="Arial" w:hAnsi="Arial" w:cs="Arial"/>
        </w:rPr>
      </w:pPr>
    </w:p>
    <w:p w14:paraId="4E3BCB85" w14:textId="77777777" w:rsidR="00DE2A6C" w:rsidRPr="00F71909" w:rsidRDefault="00DE2A6C" w:rsidP="007B2816">
      <w:pPr>
        <w:autoSpaceDE w:val="0"/>
        <w:autoSpaceDN w:val="0"/>
        <w:adjustRightInd w:val="0"/>
        <w:spacing w:after="0" w:line="240" w:lineRule="auto"/>
        <w:jc w:val="both"/>
        <w:rPr>
          <w:rFonts w:ascii="Arial" w:hAnsi="Arial" w:cs="Arial"/>
          <w:b/>
          <w:bCs/>
        </w:rPr>
      </w:pPr>
      <w:r w:rsidRPr="00F71909">
        <w:rPr>
          <w:rFonts w:ascii="Arial" w:hAnsi="Arial" w:cs="Arial"/>
          <w:b/>
          <w:bCs/>
        </w:rPr>
        <w:t>Responsabilidades de los órganos de control</w:t>
      </w:r>
      <w:r w:rsidR="00A059C5" w:rsidRPr="00F71909">
        <w:rPr>
          <w:rFonts w:ascii="Arial" w:hAnsi="Arial" w:cs="Arial"/>
          <w:b/>
          <w:bCs/>
        </w:rPr>
        <w:t>:</w:t>
      </w:r>
      <w:r w:rsidRPr="00F71909">
        <w:rPr>
          <w:rFonts w:ascii="Arial" w:hAnsi="Arial" w:cs="Arial"/>
          <w:b/>
          <w:bCs/>
        </w:rPr>
        <w:t xml:space="preserve"> </w:t>
      </w:r>
    </w:p>
    <w:p w14:paraId="66FB898D" w14:textId="77777777" w:rsidR="00DE2A6C" w:rsidRPr="00F71909" w:rsidRDefault="00DE2A6C" w:rsidP="007B2816">
      <w:pPr>
        <w:autoSpaceDE w:val="0"/>
        <w:autoSpaceDN w:val="0"/>
        <w:adjustRightInd w:val="0"/>
        <w:spacing w:after="0" w:line="240" w:lineRule="auto"/>
        <w:jc w:val="both"/>
        <w:rPr>
          <w:rFonts w:ascii="Arial" w:hAnsi="Arial" w:cs="Arial"/>
          <w:bCs/>
        </w:rPr>
      </w:pPr>
    </w:p>
    <w:p w14:paraId="5AD8D710" w14:textId="4232BA85" w:rsidR="00962017" w:rsidRPr="00F71909" w:rsidRDefault="007B2816" w:rsidP="007B2816">
      <w:pPr>
        <w:autoSpaceDE w:val="0"/>
        <w:autoSpaceDN w:val="0"/>
        <w:adjustRightInd w:val="0"/>
        <w:spacing w:after="0" w:line="240" w:lineRule="auto"/>
        <w:jc w:val="both"/>
        <w:rPr>
          <w:rFonts w:ascii="Arial" w:hAnsi="Arial" w:cs="Arial"/>
          <w:b/>
          <w:bCs/>
        </w:rPr>
      </w:pPr>
      <w:r w:rsidRPr="00F71909">
        <w:rPr>
          <w:rFonts w:ascii="Arial" w:hAnsi="Arial" w:cs="Arial"/>
          <w:b/>
          <w:bCs/>
        </w:rPr>
        <w:t>Auditoría</w:t>
      </w:r>
      <w:r w:rsidR="003E5EB8" w:rsidRPr="00F71909">
        <w:rPr>
          <w:rFonts w:ascii="Arial" w:hAnsi="Arial" w:cs="Arial"/>
          <w:b/>
          <w:bCs/>
        </w:rPr>
        <w:t xml:space="preserve"> I</w:t>
      </w:r>
      <w:r w:rsidR="00962017" w:rsidRPr="00F71909">
        <w:rPr>
          <w:rFonts w:ascii="Arial" w:hAnsi="Arial" w:cs="Arial"/>
          <w:b/>
          <w:bCs/>
        </w:rPr>
        <w:t>ntern</w:t>
      </w:r>
      <w:r w:rsidR="003E5EB8" w:rsidRPr="00F71909">
        <w:rPr>
          <w:rFonts w:ascii="Arial" w:hAnsi="Arial" w:cs="Arial"/>
          <w:b/>
          <w:bCs/>
        </w:rPr>
        <w:t>a</w:t>
      </w:r>
      <w:r w:rsidR="00962017" w:rsidRPr="00F71909">
        <w:rPr>
          <w:rFonts w:ascii="Arial" w:hAnsi="Arial" w:cs="Arial"/>
          <w:b/>
          <w:bCs/>
        </w:rPr>
        <w:t xml:space="preserve"> </w:t>
      </w:r>
    </w:p>
    <w:p w14:paraId="4BBF6FC8" w14:textId="77777777" w:rsidR="00962017" w:rsidRPr="00F71909" w:rsidRDefault="00962017" w:rsidP="007B2816">
      <w:pPr>
        <w:autoSpaceDE w:val="0"/>
        <w:autoSpaceDN w:val="0"/>
        <w:adjustRightInd w:val="0"/>
        <w:spacing w:after="0" w:line="240" w:lineRule="auto"/>
        <w:jc w:val="both"/>
        <w:rPr>
          <w:rFonts w:ascii="Arial" w:hAnsi="Arial" w:cs="Arial"/>
          <w:b/>
          <w:bCs/>
        </w:rPr>
      </w:pPr>
    </w:p>
    <w:p w14:paraId="0A3025E0" w14:textId="77777777" w:rsidR="004031EF" w:rsidRPr="00F71909" w:rsidRDefault="004031EF" w:rsidP="007B2816">
      <w:pPr>
        <w:spacing w:after="0" w:line="240" w:lineRule="auto"/>
        <w:contextualSpacing/>
        <w:jc w:val="both"/>
        <w:rPr>
          <w:rFonts w:ascii="Arial" w:eastAsia="Times New Roman" w:hAnsi="Arial" w:cs="Arial"/>
        </w:rPr>
      </w:pPr>
      <w:r w:rsidRPr="00F71909">
        <w:rPr>
          <w:rFonts w:ascii="Arial" w:eastAsia="Times New Roman" w:hAnsi="Arial" w:cs="Arial"/>
        </w:rPr>
        <w:t xml:space="preserve">Sin perjuicio de las funciones asignadas en otras disposiciones, la Auditoría Interna debe: </w:t>
      </w:r>
    </w:p>
    <w:p w14:paraId="7429AA29" w14:textId="77777777" w:rsidR="004031EF" w:rsidRPr="00F71909" w:rsidRDefault="004031EF" w:rsidP="007B2816">
      <w:pPr>
        <w:autoSpaceDE w:val="0"/>
        <w:autoSpaceDN w:val="0"/>
        <w:adjustRightInd w:val="0"/>
        <w:spacing w:after="0" w:line="240" w:lineRule="auto"/>
        <w:jc w:val="both"/>
        <w:rPr>
          <w:rFonts w:ascii="Arial" w:hAnsi="Arial" w:cs="Arial"/>
          <w:b/>
          <w:bCs/>
        </w:rPr>
      </w:pPr>
    </w:p>
    <w:p w14:paraId="7D71D20A"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 xml:space="preserve">Evaluar semestralmente la efectividad y cumplimiento de todas y cada una de las etapas y los elementos del SARO, con el fin de determinar las deficiencias y sus posibles soluciones. </w:t>
      </w:r>
    </w:p>
    <w:p w14:paraId="1293C03F" w14:textId="77777777" w:rsidR="00962017" w:rsidRPr="00F71909"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Informar los resultados de la evaluación a la Unidad o funcionario encargado del riesgo operativo y al Gerente.</w:t>
      </w:r>
    </w:p>
    <w:p w14:paraId="4942F90B" w14:textId="77777777" w:rsidR="00DE2A6C" w:rsidRPr="007B2816" w:rsidRDefault="00962017" w:rsidP="007B2816">
      <w:pPr>
        <w:numPr>
          <w:ilvl w:val="0"/>
          <w:numId w:val="38"/>
        </w:numPr>
        <w:tabs>
          <w:tab w:val="left" w:pos="540"/>
        </w:tabs>
        <w:spacing w:after="0" w:line="240" w:lineRule="auto"/>
        <w:jc w:val="both"/>
        <w:rPr>
          <w:rFonts w:ascii="Arial" w:hAnsi="Arial" w:cs="Arial"/>
        </w:rPr>
      </w:pPr>
      <w:r w:rsidRPr="00F71909">
        <w:rPr>
          <w:rFonts w:ascii="Arial" w:hAnsi="Arial" w:cs="Arial"/>
        </w:rPr>
        <w:t xml:space="preserve">Realizar una revisión periódica del registro de eventos de riesgo operativo e informar al Gerente sobre el cumplimiento de las condiciones señaladas en el numeral 5.5 </w:t>
      </w:r>
      <w:r w:rsidR="00DE2A6C" w:rsidRPr="00F71909">
        <w:rPr>
          <w:rFonts w:ascii="Arial" w:hAnsi="Arial" w:cs="Arial"/>
        </w:rPr>
        <w:t>de la Circular Básica Contable y Financiera – Título IV – Capítulo IV Sistema de</w:t>
      </w:r>
      <w:r w:rsidR="00DE2A6C" w:rsidRPr="007B2816">
        <w:rPr>
          <w:rFonts w:ascii="Arial" w:hAnsi="Arial" w:cs="Arial"/>
        </w:rPr>
        <w:t xml:space="preserve"> Administración de Riesgo Operativo.</w:t>
      </w:r>
    </w:p>
    <w:p w14:paraId="2958F1C4" w14:textId="77777777" w:rsidR="00DE2A6C" w:rsidRPr="00F71909" w:rsidRDefault="00DE2A6C" w:rsidP="007B2816">
      <w:pPr>
        <w:autoSpaceDE w:val="0"/>
        <w:autoSpaceDN w:val="0"/>
        <w:adjustRightInd w:val="0"/>
        <w:spacing w:after="0" w:line="240" w:lineRule="auto"/>
        <w:ind w:left="360"/>
        <w:jc w:val="both"/>
        <w:rPr>
          <w:rFonts w:ascii="Arial" w:hAnsi="Arial" w:cs="Arial"/>
          <w:b/>
          <w:bCs/>
        </w:rPr>
      </w:pPr>
    </w:p>
    <w:p w14:paraId="543FACB7" w14:textId="77777777" w:rsidR="003E5EB8" w:rsidRPr="00F71909" w:rsidRDefault="00051CC6" w:rsidP="007B2816">
      <w:pPr>
        <w:autoSpaceDE w:val="0"/>
        <w:autoSpaceDN w:val="0"/>
        <w:adjustRightInd w:val="0"/>
        <w:spacing w:after="0" w:line="240" w:lineRule="auto"/>
        <w:jc w:val="both"/>
        <w:rPr>
          <w:rFonts w:ascii="Arial" w:hAnsi="Arial" w:cs="Arial"/>
          <w:b/>
          <w:bCs/>
        </w:rPr>
      </w:pPr>
      <w:r w:rsidRPr="00F71909">
        <w:rPr>
          <w:rFonts w:ascii="Arial" w:hAnsi="Arial" w:cs="Arial"/>
          <w:b/>
          <w:bCs/>
        </w:rPr>
        <w:t>Revisor F</w:t>
      </w:r>
      <w:r w:rsidR="003E5EB8" w:rsidRPr="00F71909">
        <w:rPr>
          <w:rFonts w:ascii="Arial" w:hAnsi="Arial" w:cs="Arial"/>
          <w:b/>
          <w:bCs/>
        </w:rPr>
        <w:t xml:space="preserve">iscal </w:t>
      </w:r>
    </w:p>
    <w:p w14:paraId="29D1D162" w14:textId="77777777" w:rsidR="00DE2A6C" w:rsidRPr="00F71909" w:rsidRDefault="00DE2A6C" w:rsidP="007B2816">
      <w:pPr>
        <w:autoSpaceDE w:val="0"/>
        <w:autoSpaceDN w:val="0"/>
        <w:adjustRightInd w:val="0"/>
        <w:spacing w:after="0" w:line="240" w:lineRule="auto"/>
        <w:jc w:val="both"/>
        <w:rPr>
          <w:rFonts w:ascii="Arial" w:hAnsi="Arial" w:cs="Arial"/>
          <w:b/>
          <w:bCs/>
        </w:rPr>
      </w:pPr>
    </w:p>
    <w:p w14:paraId="715A5B77" w14:textId="77777777" w:rsidR="004031EF" w:rsidRPr="00F71909" w:rsidRDefault="004031EF" w:rsidP="007B2816">
      <w:pPr>
        <w:spacing w:after="0" w:line="240" w:lineRule="auto"/>
        <w:contextualSpacing/>
        <w:jc w:val="both"/>
        <w:rPr>
          <w:rFonts w:ascii="Arial" w:eastAsia="Times New Roman" w:hAnsi="Arial" w:cs="Arial"/>
        </w:rPr>
      </w:pPr>
      <w:r w:rsidRPr="00F71909">
        <w:rPr>
          <w:rFonts w:ascii="Arial" w:eastAsia="Times New Roman" w:hAnsi="Arial" w:cs="Arial"/>
        </w:rPr>
        <w:t>Sin perjuicio de las funciones asignadas en otras disposiciones al Revisor Fiscal, éste debe cumplir como mínimo, con las siguientes funciones frente al SARO:</w:t>
      </w:r>
    </w:p>
    <w:p w14:paraId="3273CD48" w14:textId="77777777" w:rsidR="003E5EB8" w:rsidRPr="00F71909" w:rsidRDefault="003E5EB8" w:rsidP="007B2816">
      <w:pPr>
        <w:tabs>
          <w:tab w:val="left" w:pos="540"/>
        </w:tabs>
        <w:spacing w:after="0" w:line="240" w:lineRule="auto"/>
        <w:jc w:val="both"/>
        <w:rPr>
          <w:rFonts w:ascii="Arial" w:hAnsi="Arial" w:cs="Arial"/>
        </w:rPr>
      </w:pPr>
    </w:p>
    <w:p w14:paraId="1F97101C" w14:textId="77777777" w:rsidR="003E5EB8" w:rsidRPr="00F71909" w:rsidRDefault="003E5EB8" w:rsidP="007B2816">
      <w:pPr>
        <w:numPr>
          <w:ilvl w:val="0"/>
          <w:numId w:val="38"/>
        </w:numPr>
        <w:tabs>
          <w:tab w:val="left" w:pos="540"/>
        </w:tabs>
        <w:spacing w:after="0" w:line="240" w:lineRule="auto"/>
        <w:jc w:val="both"/>
        <w:rPr>
          <w:rFonts w:ascii="Arial" w:hAnsi="Arial" w:cs="Arial"/>
        </w:rPr>
      </w:pPr>
      <w:r w:rsidRPr="00F71909">
        <w:rPr>
          <w:rFonts w:ascii="Arial" w:hAnsi="Arial" w:cs="Arial"/>
        </w:rPr>
        <w:t>Poner en conocimiento del Gerente</w:t>
      </w:r>
      <w:r w:rsidR="00DE2A6C" w:rsidRPr="00F71909">
        <w:rPr>
          <w:rFonts w:ascii="Arial" w:hAnsi="Arial" w:cs="Arial"/>
        </w:rPr>
        <w:t>, C</w:t>
      </w:r>
      <w:r w:rsidRPr="00F71909">
        <w:rPr>
          <w:rFonts w:ascii="Arial" w:hAnsi="Arial" w:cs="Arial"/>
        </w:rPr>
        <w:t>omité de</w:t>
      </w:r>
      <w:r w:rsidR="00DE2A6C" w:rsidRPr="00F71909">
        <w:rPr>
          <w:rFonts w:ascii="Arial" w:hAnsi="Arial" w:cs="Arial"/>
        </w:rPr>
        <w:t xml:space="preserve"> </w:t>
      </w:r>
      <w:r w:rsidR="00B52E30" w:rsidRPr="00F71909">
        <w:rPr>
          <w:rFonts w:ascii="Arial" w:hAnsi="Arial" w:cs="Arial"/>
        </w:rPr>
        <w:t>SIAR</w:t>
      </w:r>
      <w:r w:rsidR="00DE2A6C" w:rsidRPr="00F71909">
        <w:rPr>
          <w:rFonts w:ascii="Arial" w:hAnsi="Arial" w:cs="Arial"/>
        </w:rPr>
        <w:t xml:space="preserve"> y </w:t>
      </w:r>
      <w:r w:rsidR="003160E0" w:rsidRPr="00F71909">
        <w:rPr>
          <w:rFonts w:ascii="Arial" w:hAnsi="Arial" w:cs="Arial"/>
        </w:rPr>
        <w:t>Junta Directiva</w:t>
      </w:r>
      <w:r w:rsidRPr="00F71909">
        <w:rPr>
          <w:rFonts w:ascii="Arial" w:hAnsi="Arial" w:cs="Arial"/>
        </w:rPr>
        <w:t xml:space="preserve">, los incumplimientos del SARO que evidencie en el desarrollo de sus auditorías, incluyendo el seguimiento a las recomendaciones. sin perjuicio de la obligación de informar sobre ellos </w:t>
      </w:r>
      <w:r w:rsidR="003160E0" w:rsidRPr="00F71909">
        <w:rPr>
          <w:rFonts w:ascii="Arial" w:hAnsi="Arial" w:cs="Arial"/>
        </w:rPr>
        <w:t xml:space="preserve">a </w:t>
      </w:r>
      <w:r w:rsidR="002C5339" w:rsidRPr="00F71909">
        <w:rPr>
          <w:rFonts w:ascii="Arial" w:hAnsi="Arial" w:cs="Arial"/>
        </w:rPr>
        <w:t>el Consejo de Administración</w:t>
      </w:r>
      <w:r w:rsidRPr="00F71909">
        <w:rPr>
          <w:rFonts w:ascii="Arial" w:hAnsi="Arial" w:cs="Arial"/>
        </w:rPr>
        <w:t>.</w:t>
      </w:r>
    </w:p>
    <w:p w14:paraId="0151CA8F" w14:textId="77777777" w:rsidR="003E5EB8" w:rsidRPr="00F71909" w:rsidRDefault="003E5EB8" w:rsidP="007B2816">
      <w:pPr>
        <w:numPr>
          <w:ilvl w:val="0"/>
          <w:numId w:val="38"/>
        </w:numPr>
        <w:tabs>
          <w:tab w:val="left" w:pos="540"/>
        </w:tabs>
        <w:spacing w:after="0" w:line="240" w:lineRule="auto"/>
        <w:jc w:val="both"/>
        <w:rPr>
          <w:rFonts w:ascii="Arial" w:hAnsi="Arial" w:cs="Arial"/>
        </w:rPr>
      </w:pPr>
      <w:r w:rsidRPr="00F71909">
        <w:rPr>
          <w:rFonts w:ascii="Arial" w:hAnsi="Arial" w:cs="Arial"/>
        </w:rPr>
        <w:t xml:space="preserve">Informar de manera oportuna y permanente a la Superintendencia de Economía Solidaria, las irregularidades materiales que advierta en la aplicación de lo dispuesto </w:t>
      </w:r>
      <w:r w:rsidR="001B55C2" w:rsidRPr="00F71909">
        <w:rPr>
          <w:rFonts w:ascii="Arial" w:hAnsi="Arial" w:cs="Arial"/>
        </w:rPr>
        <w:t xml:space="preserve">en los términos </w:t>
      </w:r>
      <w:r w:rsidR="001B55C2" w:rsidRPr="00F71909">
        <w:rPr>
          <w:rFonts w:ascii="Arial" w:hAnsi="Arial" w:cs="Arial"/>
        </w:rPr>
        <w:lastRenderedPageBreak/>
        <w:t xml:space="preserve">establecidos en la Circular Básica Contable y Financiera – Título IV – Capítulo IV Sistema de Administración de Riesgo Operativo, </w:t>
      </w:r>
      <w:r w:rsidRPr="00F71909">
        <w:rPr>
          <w:rFonts w:ascii="Arial" w:hAnsi="Arial" w:cs="Arial"/>
        </w:rPr>
        <w:t>en desarrollo de lo dispuesto en el numeral 3) del artículo 207, del Código de Comercio.</w:t>
      </w:r>
    </w:p>
    <w:p w14:paraId="39D46EE5" w14:textId="77777777" w:rsidR="003E5EB8" w:rsidRPr="00F71909" w:rsidRDefault="003E5EB8" w:rsidP="007B2816">
      <w:pPr>
        <w:numPr>
          <w:ilvl w:val="0"/>
          <w:numId w:val="38"/>
        </w:numPr>
        <w:tabs>
          <w:tab w:val="left" w:pos="540"/>
        </w:tabs>
        <w:spacing w:after="0" w:line="240" w:lineRule="auto"/>
        <w:jc w:val="both"/>
        <w:rPr>
          <w:rFonts w:ascii="Arial" w:hAnsi="Arial" w:cs="Arial"/>
        </w:rPr>
      </w:pPr>
      <w:r w:rsidRPr="00F71909">
        <w:rPr>
          <w:rFonts w:ascii="Arial" w:hAnsi="Arial" w:cs="Arial"/>
        </w:rPr>
        <w:t xml:space="preserve">Elaborar un informe al cierre de cada ejercicio contable, dirigido </w:t>
      </w:r>
      <w:r w:rsidR="003160E0" w:rsidRPr="00F71909">
        <w:rPr>
          <w:rFonts w:ascii="Arial" w:hAnsi="Arial" w:cs="Arial"/>
        </w:rPr>
        <w:t xml:space="preserve">a </w:t>
      </w:r>
      <w:r w:rsidR="002C5339" w:rsidRPr="00F71909">
        <w:rPr>
          <w:rFonts w:ascii="Arial" w:hAnsi="Arial" w:cs="Arial"/>
        </w:rPr>
        <w:t>el Consejo de Administración</w:t>
      </w:r>
      <w:r w:rsidRPr="00F71909">
        <w:rPr>
          <w:rFonts w:ascii="Arial" w:hAnsi="Arial" w:cs="Arial"/>
        </w:rPr>
        <w:t xml:space="preserve">, gerente y comité de </w:t>
      </w:r>
      <w:r w:rsidR="00AA2CC1" w:rsidRPr="00F71909">
        <w:rPr>
          <w:rFonts w:ascii="Arial" w:hAnsi="Arial" w:cs="Arial"/>
        </w:rPr>
        <w:t>SIAR</w:t>
      </w:r>
      <w:r w:rsidRPr="00F71909">
        <w:rPr>
          <w:rFonts w:ascii="Arial" w:hAnsi="Arial" w:cs="Arial"/>
        </w:rPr>
        <w:t xml:space="preserve"> acerca de las conclusiones obtenidas en el proceso de evaluación del cumplimiento de las normas e instructivos sobre el SARO y la efectividad del sistema adoptado por la organización solidaria.</w:t>
      </w:r>
    </w:p>
    <w:p w14:paraId="25AF21B5" w14:textId="77777777" w:rsidR="00303D07" w:rsidRPr="00F71909" w:rsidRDefault="003E5EB8" w:rsidP="007B2816">
      <w:pPr>
        <w:numPr>
          <w:ilvl w:val="0"/>
          <w:numId w:val="38"/>
        </w:numPr>
        <w:tabs>
          <w:tab w:val="left" w:pos="540"/>
        </w:tabs>
        <w:spacing w:after="0" w:line="240" w:lineRule="auto"/>
        <w:jc w:val="both"/>
        <w:rPr>
          <w:rFonts w:ascii="Arial" w:hAnsi="Arial" w:cs="Arial"/>
        </w:rPr>
      </w:pPr>
      <w:r w:rsidRPr="00F71909">
        <w:rPr>
          <w:rFonts w:ascii="Arial" w:hAnsi="Arial" w:cs="Arial"/>
        </w:rPr>
        <w:t xml:space="preserve">Incluir un pronunciamiento expreso sobre el SARO en el dictamen sobre los estados financieros. </w:t>
      </w:r>
      <w:bookmarkStart w:id="10" w:name="_Toc77601890"/>
      <w:bookmarkStart w:id="11" w:name="_Toc77603067"/>
      <w:bookmarkStart w:id="12" w:name="_Toc104559512"/>
    </w:p>
    <w:p w14:paraId="4AACEBE1" w14:textId="77777777" w:rsidR="00303D07" w:rsidRPr="00F71909" w:rsidRDefault="00303D07" w:rsidP="007B2816">
      <w:pPr>
        <w:autoSpaceDE w:val="0"/>
        <w:autoSpaceDN w:val="0"/>
        <w:adjustRightInd w:val="0"/>
        <w:spacing w:after="0" w:line="240" w:lineRule="auto"/>
        <w:jc w:val="both"/>
        <w:rPr>
          <w:rFonts w:ascii="Arial" w:hAnsi="Arial" w:cs="Arial"/>
          <w:b/>
          <w:bCs/>
        </w:rPr>
      </w:pPr>
    </w:p>
    <w:p w14:paraId="66E1E962" w14:textId="77777777" w:rsidR="00303D07" w:rsidRPr="00F71909" w:rsidRDefault="00303D07" w:rsidP="007B2816">
      <w:pPr>
        <w:autoSpaceDE w:val="0"/>
        <w:autoSpaceDN w:val="0"/>
        <w:adjustRightInd w:val="0"/>
        <w:spacing w:after="0" w:line="240" w:lineRule="auto"/>
        <w:rPr>
          <w:rFonts w:ascii="Arial" w:hAnsi="Arial" w:cs="Arial"/>
          <w:b/>
        </w:rPr>
      </w:pPr>
      <w:r w:rsidRPr="00F71909">
        <w:rPr>
          <w:rFonts w:ascii="Arial" w:hAnsi="Arial" w:cs="Arial"/>
          <w:b/>
        </w:rPr>
        <w:t>POLÍTICAS RESPECTO AL PERSONAL QUE REALIZA LAS OPERACIONES DE CRÉDITO Y TESORERÍA</w:t>
      </w:r>
    </w:p>
    <w:p w14:paraId="03C33BDB" w14:textId="77777777" w:rsidR="00303D07" w:rsidRPr="00F71909" w:rsidRDefault="00303D07" w:rsidP="007B2816">
      <w:pPr>
        <w:spacing w:after="0" w:line="240" w:lineRule="auto"/>
        <w:ind w:left="708"/>
        <w:jc w:val="both"/>
        <w:rPr>
          <w:rFonts w:ascii="Arial" w:hAnsi="Arial" w:cs="Arial"/>
          <w:lang w:val="es-ES_tradnl"/>
        </w:rPr>
      </w:pPr>
    </w:p>
    <w:p w14:paraId="31C0A4C8" w14:textId="62770E7A" w:rsidR="00303D07" w:rsidRPr="0050650A" w:rsidRDefault="00303D07" w:rsidP="0050650A">
      <w:pPr>
        <w:tabs>
          <w:tab w:val="left" w:pos="540"/>
        </w:tabs>
        <w:spacing w:after="0" w:line="240" w:lineRule="auto"/>
        <w:jc w:val="both"/>
        <w:rPr>
          <w:rFonts w:ascii="Arial" w:hAnsi="Arial" w:cs="Arial"/>
        </w:rPr>
      </w:pPr>
      <w:r w:rsidRPr="00F71909">
        <w:rPr>
          <w:rFonts w:ascii="Arial" w:hAnsi="Arial" w:cs="Arial"/>
        </w:rPr>
        <w:t xml:space="preserve">Las personas que sean nombradas para ocupar cargos en los que se realicen actividades relacionadas con operaciones activas de crédito y sus desembolsos a los asociados bajo las distintas modalidades aprobadas de acuerdo con Las directrices impartidas por </w:t>
      </w:r>
      <w:r w:rsidRPr="00F71909">
        <w:rPr>
          <w:rFonts w:ascii="Arial" w:hAnsi="Arial" w:cs="Arial"/>
          <w:b/>
          <w:bCs/>
        </w:rPr>
        <w:t>COOPEAIPE</w:t>
      </w:r>
      <w:r w:rsidRPr="00F71909">
        <w:rPr>
          <w:rFonts w:ascii="Arial" w:hAnsi="Arial" w:cs="Arial"/>
        </w:rPr>
        <w:t>, deberán evidenciar capacitación en riesgo operativo y riesgo de crédito principalmente como mínimo un total de 16 horas de formación. Igualmente, las personas encargadas de las labores de tesorería deberán evidenciar al menos 16 horas de capacitación en riesgo operativo y de riesgo de mercado.</w:t>
      </w:r>
      <w:r w:rsidR="0050650A">
        <w:rPr>
          <w:rFonts w:ascii="Arial" w:hAnsi="Arial" w:cs="Arial"/>
        </w:rPr>
        <w:t xml:space="preserve"> </w:t>
      </w:r>
      <w:r w:rsidRPr="00F71909">
        <w:rPr>
          <w:rFonts w:ascii="Arial" w:hAnsi="Arial" w:cs="Arial"/>
        </w:rPr>
        <w:t>No obstante, el área de Talento Humano o quien haga sus veces</w:t>
      </w:r>
      <w:r w:rsidRPr="00F71909">
        <w:rPr>
          <w:rStyle w:val="Refdecomentario"/>
          <w:rFonts w:ascii="Arial" w:eastAsia="Times New Roman" w:hAnsi="Arial" w:cs="Arial"/>
          <w:sz w:val="22"/>
          <w:szCs w:val="22"/>
        </w:rPr>
        <w:t xml:space="preserve"> </w:t>
      </w:r>
      <w:r w:rsidRPr="00F71909">
        <w:rPr>
          <w:rFonts w:ascii="Arial" w:hAnsi="Arial" w:cs="Arial"/>
        </w:rPr>
        <w:t>deberá diseñar, programar y coordinar planes de capacitación con una periodicidad anual sobre el SARO dirigidos a todas las unidades y empleados en conjunto con el área o encargado de Riesgos.</w:t>
      </w:r>
      <w:r w:rsidR="0050650A">
        <w:rPr>
          <w:rFonts w:ascii="Arial" w:hAnsi="Arial" w:cs="Arial"/>
        </w:rPr>
        <w:t xml:space="preserve"> </w:t>
      </w:r>
      <w:r w:rsidRPr="00F71909">
        <w:rPr>
          <w:rFonts w:ascii="Arial" w:hAnsi="Arial" w:cs="Arial"/>
        </w:rPr>
        <w:t xml:space="preserve">Estos planes de capacitación deberán contar con mecanismos de evaluación de los resultados obtenidos con el fin de determinar la efectividad de dichos programas y el alcance de los objetivos propuestos. </w:t>
      </w:r>
    </w:p>
    <w:p w14:paraId="467E6931" w14:textId="77777777" w:rsidR="00962017" w:rsidRPr="00F71909" w:rsidRDefault="00303D07" w:rsidP="007B2816">
      <w:pPr>
        <w:autoSpaceDE w:val="0"/>
        <w:autoSpaceDN w:val="0"/>
        <w:adjustRightInd w:val="0"/>
        <w:spacing w:after="0" w:line="240" w:lineRule="auto"/>
        <w:jc w:val="center"/>
        <w:rPr>
          <w:rFonts w:ascii="Arial" w:hAnsi="Arial" w:cs="Arial"/>
          <w:b/>
          <w:bCs/>
        </w:rPr>
      </w:pPr>
      <w:r w:rsidRPr="00F71909">
        <w:rPr>
          <w:rFonts w:ascii="Arial" w:hAnsi="Arial" w:cs="Arial"/>
          <w:b/>
          <w:bCs/>
        </w:rPr>
        <w:t>POLÍTICA PARA EL MANEJO DEL RIESGO OPERATIVO</w:t>
      </w:r>
      <w:bookmarkEnd w:id="10"/>
      <w:bookmarkEnd w:id="11"/>
      <w:bookmarkEnd w:id="12"/>
    </w:p>
    <w:p w14:paraId="7A966326" w14:textId="77777777" w:rsidR="00303D07" w:rsidRPr="00F71909" w:rsidRDefault="00303D07" w:rsidP="007B2816">
      <w:pPr>
        <w:autoSpaceDE w:val="0"/>
        <w:autoSpaceDN w:val="0"/>
        <w:adjustRightInd w:val="0"/>
        <w:spacing w:after="0" w:line="240" w:lineRule="auto"/>
        <w:jc w:val="center"/>
        <w:rPr>
          <w:rFonts w:ascii="Arial" w:hAnsi="Arial" w:cs="Arial"/>
          <w:b/>
          <w:bCs/>
        </w:rPr>
      </w:pPr>
      <w:bookmarkStart w:id="13" w:name="_Toc104559513"/>
    </w:p>
    <w:p w14:paraId="7666ADA6" w14:textId="77777777" w:rsidR="00962017" w:rsidRPr="00F71909" w:rsidRDefault="002C3C11" w:rsidP="007B2816">
      <w:pPr>
        <w:autoSpaceDE w:val="0"/>
        <w:autoSpaceDN w:val="0"/>
        <w:adjustRightInd w:val="0"/>
        <w:spacing w:after="0" w:line="240" w:lineRule="auto"/>
        <w:rPr>
          <w:rFonts w:ascii="Arial" w:hAnsi="Arial" w:cs="Arial"/>
          <w:b/>
          <w:bCs/>
        </w:rPr>
      </w:pPr>
      <w:r w:rsidRPr="00F71909">
        <w:rPr>
          <w:rFonts w:ascii="Arial" w:hAnsi="Arial" w:cs="Arial"/>
          <w:b/>
          <w:bCs/>
        </w:rPr>
        <w:t>POLÍTICA EN CUANTO A LA IDENTIFICACIÓN Y DOCUMENTACIÓN DE LOS PROCESOS.</w:t>
      </w:r>
      <w:bookmarkEnd w:id="13"/>
    </w:p>
    <w:p w14:paraId="5C20BB74" w14:textId="77777777" w:rsidR="003E551F" w:rsidRPr="00F71909" w:rsidRDefault="003E551F" w:rsidP="007B2816">
      <w:pPr>
        <w:autoSpaceDE w:val="0"/>
        <w:autoSpaceDN w:val="0"/>
        <w:adjustRightInd w:val="0"/>
        <w:spacing w:after="0" w:line="240" w:lineRule="auto"/>
        <w:jc w:val="center"/>
        <w:rPr>
          <w:rFonts w:ascii="Arial" w:hAnsi="Arial" w:cs="Arial"/>
          <w:b/>
          <w:bCs/>
        </w:rPr>
      </w:pPr>
    </w:p>
    <w:p w14:paraId="6EC43E9C" w14:textId="77777777" w:rsidR="002C3C11" w:rsidRPr="00F71909" w:rsidRDefault="002C5339" w:rsidP="007B2816">
      <w:pPr>
        <w:pStyle w:val="Prrafodelista"/>
        <w:widowControl w:val="0"/>
        <w:adjustRightInd w:val="0"/>
        <w:snapToGrid w:val="0"/>
        <w:spacing w:after="0" w:line="240" w:lineRule="auto"/>
        <w:ind w:left="0"/>
        <w:jc w:val="both"/>
        <w:rPr>
          <w:rFonts w:ascii="Arial" w:hAnsi="Arial" w:cs="Arial"/>
        </w:rPr>
      </w:pPr>
      <w:r w:rsidRPr="00F71909">
        <w:rPr>
          <w:rFonts w:ascii="Arial" w:hAnsi="Arial" w:cs="Arial"/>
          <w:b/>
          <w:bCs/>
        </w:rPr>
        <w:t>COOPEAIPE</w:t>
      </w:r>
      <w:r w:rsidR="00962017" w:rsidRPr="00F71909">
        <w:rPr>
          <w:rFonts w:ascii="Arial" w:hAnsi="Arial" w:cs="Arial"/>
        </w:rPr>
        <w:t xml:space="preserve"> debe mantener actualizado el manual de los procesos definidos en la cadena de valor: estratégicos, misionales, </w:t>
      </w:r>
      <w:r w:rsidR="003E551F" w:rsidRPr="00F71909">
        <w:rPr>
          <w:rFonts w:ascii="Arial" w:hAnsi="Arial" w:cs="Arial"/>
        </w:rPr>
        <w:t xml:space="preserve">de apoyo y de </w:t>
      </w:r>
      <w:r w:rsidR="00537E59" w:rsidRPr="00F71909">
        <w:rPr>
          <w:rFonts w:ascii="Arial" w:hAnsi="Arial" w:cs="Arial"/>
        </w:rPr>
        <w:t>evaluación y control</w:t>
      </w:r>
      <w:r w:rsidR="00962017" w:rsidRPr="00F71909">
        <w:rPr>
          <w:rFonts w:ascii="Arial" w:hAnsi="Arial" w:cs="Arial"/>
        </w:rPr>
        <w:t xml:space="preserve">. </w:t>
      </w:r>
      <w:r w:rsidRPr="00F71909">
        <w:rPr>
          <w:rFonts w:ascii="Arial" w:hAnsi="Arial" w:cs="Arial"/>
          <w:b/>
          <w:bCs/>
        </w:rPr>
        <w:t>COOPEAIPE</w:t>
      </w:r>
      <w:r w:rsidR="00962017" w:rsidRPr="00F71909">
        <w:rPr>
          <w:rFonts w:ascii="Arial" w:hAnsi="Arial" w:cs="Arial"/>
        </w:rPr>
        <w:t xml:space="preserve"> deberá asegurar la adecuada actualización de cada uno de los procesos para lo cual tendrá en cuenta como mínimo lo siguiente:</w:t>
      </w:r>
    </w:p>
    <w:p w14:paraId="79A2CEF8" w14:textId="77777777" w:rsidR="002C3C11" w:rsidRPr="00F71909" w:rsidRDefault="002C3C11" w:rsidP="007B2816">
      <w:pPr>
        <w:pStyle w:val="Prrafodelista"/>
        <w:widowControl w:val="0"/>
        <w:adjustRightInd w:val="0"/>
        <w:snapToGrid w:val="0"/>
        <w:spacing w:after="0" w:line="240" w:lineRule="auto"/>
        <w:ind w:left="0"/>
        <w:jc w:val="both"/>
        <w:rPr>
          <w:rFonts w:ascii="Arial" w:hAnsi="Arial" w:cs="Arial"/>
        </w:rPr>
      </w:pPr>
    </w:p>
    <w:p w14:paraId="75EAFA4D" w14:textId="77777777" w:rsidR="00962017" w:rsidRPr="00F71909" w:rsidRDefault="00962017" w:rsidP="0050650A">
      <w:pPr>
        <w:numPr>
          <w:ilvl w:val="0"/>
          <w:numId w:val="38"/>
        </w:numPr>
        <w:tabs>
          <w:tab w:val="left" w:pos="540"/>
        </w:tabs>
        <w:spacing w:after="0" w:line="240" w:lineRule="auto"/>
        <w:jc w:val="both"/>
        <w:rPr>
          <w:rFonts w:ascii="Arial" w:hAnsi="Arial" w:cs="Arial"/>
        </w:rPr>
      </w:pPr>
      <w:r w:rsidRPr="00F71909">
        <w:rPr>
          <w:rFonts w:ascii="Arial" w:hAnsi="Arial" w:cs="Arial"/>
        </w:rPr>
        <w:t xml:space="preserve">La responsabilidad de la actualización debe estar en cabeza del líder o gestor del proceso. </w:t>
      </w:r>
    </w:p>
    <w:p w14:paraId="52913FB4" w14:textId="77777777" w:rsidR="00BA02D8" w:rsidRPr="00F71909" w:rsidRDefault="00962017" w:rsidP="0050650A">
      <w:pPr>
        <w:numPr>
          <w:ilvl w:val="0"/>
          <w:numId w:val="38"/>
        </w:numPr>
        <w:tabs>
          <w:tab w:val="left" w:pos="540"/>
        </w:tabs>
        <w:spacing w:after="0" w:line="240" w:lineRule="auto"/>
        <w:jc w:val="both"/>
        <w:rPr>
          <w:rFonts w:ascii="Arial" w:hAnsi="Arial" w:cs="Arial"/>
        </w:rPr>
      </w:pPr>
      <w:r w:rsidRPr="00F71909">
        <w:rPr>
          <w:rFonts w:ascii="Arial" w:hAnsi="Arial" w:cs="Arial"/>
        </w:rPr>
        <w:t xml:space="preserve">Que participen </w:t>
      </w:r>
      <w:r w:rsidR="001D4F76" w:rsidRPr="00F71909">
        <w:rPr>
          <w:rFonts w:ascii="Arial" w:hAnsi="Arial" w:cs="Arial"/>
        </w:rPr>
        <w:t>empleados</w:t>
      </w:r>
      <w:r w:rsidRPr="00F71909">
        <w:rPr>
          <w:rFonts w:ascii="Arial" w:hAnsi="Arial" w:cs="Arial"/>
        </w:rPr>
        <w:t xml:space="preserve"> expertos y/o claves para el proceso, cuando considere necesario </w:t>
      </w:r>
      <w:r w:rsidR="002C5339" w:rsidRPr="0050650A">
        <w:rPr>
          <w:rFonts w:ascii="Arial" w:hAnsi="Arial" w:cs="Arial"/>
        </w:rPr>
        <w:t>COOPEAIPE</w:t>
      </w:r>
      <w:r w:rsidRPr="00F71909">
        <w:rPr>
          <w:rFonts w:ascii="Arial" w:hAnsi="Arial" w:cs="Arial"/>
        </w:rPr>
        <w:t xml:space="preserve"> si lo considera pertinente, se podrá apoyar con personal externo.</w:t>
      </w:r>
    </w:p>
    <w:p w14:paraId="2945AD3D" w14:textId="734E8279" w:rsidR="00962017" w:rsidRPr="00F71909" w:rsidRDefault="00962017" w:rsidP="0050650A">
      <w:pPr>
        <w:numPr>
          <w:ilvl w:val="0"/>
          <w:numId w:val="38"/>
        </w:numPr>
        <w:tabs>
          <w:tab w:val="left" w:pos="540"/>
        </w:tabs>
        <w:spacing w:after="0" w:line="240" w:lineRule="auto"/>
        <w:jc w:val="both"/>
        <w:rPr>
          <w:rFonts w:ascii="Arial" w:hAnsi="Arial" w:cs="Arial"/>
        </w:rPr>
      </w:pPr>
      <w:r w:rsidRPr="00F71909">
        <w:rPr>
          <w:rFonts w:ascii="Arial" w:hAnsi="Arial" w:cs="Arial"/>
        </w:rPr>
        <w:t xml:space="preserve">El área de control interno realizará pruebas de </w:t>
      </w:r>
      <w:r w:rsidR="00F71909" w:rsidRPr="00F71909">
        <w:rPr>
          <w:rFonts w:ascii="Arial" w:hAnsi="Arial" w:cs="Arial"/>
        </w:rPr>
        <w:t>auditoría</w:t>
      </w:r>
      <w:r w:rsidRPr="00F71909">
        <w:rPr>
          <w:rFonts w:ascii="Arial" w:hAnsi="Arial" w:cs="Arial"/>
        </w:rPr>
        <w:t xml:space="preserve"> sobre el cumplimiento o no del manual del proceso.</w:t>
      </w:r>
    </w:p>
    <w:p w14:paraId="7113D69F" w14:textId="02CA2585" w:rsidR="002C3C11" w:rsidRDefault="002C3C11" w:rsidP="0050650A">
      <w:pPr>
        <w:widowControl w:val="0"/>
        <w:adjustRightInd w:val="0"/>
        <w:snapToGrid w:val="0"/>
        <w:spacing w:after="0" w:line="240" w:lineRule="auto"/>
        <w:jc w:val="both"/>
        <w:rPr>
          <w:rFonts w:ascii="Arial" w:hAnsi="Arial" w:cs="Arial"/>
        </w:rPr>
      </w:pPr>
    </w:p>
    <w:p w14:paraId="200DFE44" w14:textId="7237D24D" w:rsidR="0050650A" w:rsidRDefault="0050650A" w:rsidP="0050650A">
      <w:pPr>
        <w:widowControl w:val="0"/>
        <w:adjustRightInd w:val="0"/>
        <w:snapToGrid w:val="0"/>
        <w:spacing w:after="0" w:line="240" w:lineRule="auto"/>
        <w:jc w:val="both"/>
        <w:rPr>
          <w:rFonts w:ascii="Arial" w:hAnsi="Arial" w:cs="Arial"/>
        </w:rPr>
      </w:pPr>
    </w:p>
    <w:p w14:paraId="628BCCC1" w14:textId="373F8468" w:rsidR="0050650A" w:rsidRDefault="0050650A" w:rsidP="0050650A">
      <w:pPr>
        <w:widowControl w:val="0"/>
        <w:adjustRightInd w:val="0"/>
        <w:snapToGrid w:val="0"/>
        <w:spacing w:after="0" w:line="240" w:lineRule="auto"/>
        <w:jc w:val="both"/>
        <w:rPr>
          <w:rFonts w:ascii="Arial" w:hAnsi="Arial" w:cs="Arial"/>
        </w:rPr>
      </w:pPr>
    </w:p>
    <w:p w14:paraId="1AC758FC" w14:textId="77777777" w:rsidR="0050650A" w:rsidRPr="0050650A" w:rsidRDefault="0050650A" w:rsidP="0050650A">
      <w:pPr>
        <w:widowControl w:val="0"/>
        <w:adjustRightInd w:val="0"/>
        <w:snapToGrid w:val="0"/>
        <w:spacing w:after="0" w:line="240" w:lineRule="auto"/>
        <w:jc w:val="both"/>
        <w:rPr>
          <w:rFonts w:ascii="Arial" w:hAnsi="Arial" w:cs="Arial"/>
        </w:rPr>
      </w:pPr>
    </w:p>
    <w:p w14:paraId="211D8D52" w14:textId="77777777" w:rsidR="00962017" w:rsidRPr="00F71909" w:rsidRDefault="002C3C11" w:rsidP="007B2816">
      <w:pPr>
        <w:autoSpaceDE w:val="0"/>
        <w:autoSpaceDN w:val="0"/>
        <w:adjustRightInd w:val="0"/>
        <w:spacing w:after="0" w:line="240" w:lineRule="auto"/>
        <w:rPr>
          <w:rFonts w:ascii="Arial" w:hAnsi="Arial" w:cs="Arial"/>
          <w:b/>
          <w:bCs/>
        </w:rPr>
      </w:pPr>
      <w:bookmarkStart w:id="14" w:name="_Toc104559514"/>
      <w:bookmarkStart w:id="15" w:name="_Toc73475979"/>
      <w:bookmarkStart w:id="16" w:name="_Toc77599116"/>
      <w:bookmarkStart w:id="17" w:name="_Toc77599315"/>
      <w:bookmarkStart w:id="18" w:name="_Toc77601891"/>
      <w:bookmarkStart w:id="19" w:name="_Toc77603068"/>
      <w:r w:rsidRPr="00F71909">
        <w:rPr>
          <w:rFonts w:ascii="Arial" w:hAnsi="Arial" w:cs="Arial"/>
          <w:b/>
          <w:bCs/>
        </w:rPr>
        <w:lastRenderedPageBreak/>
        <w:t>POLÍTICAS EN CUANTO A LA ETAPA DE IDENTIFICACIÓN DEL RIESGO OPERATIVO</w:t>
      </w:r>
      <w:bookmarkEnd w:id="14"/>
      <w:r w:rsidRPr="00F71909">
        <w:rPr>
          <w:rFonts w:ascii="Arial" w:hAnsi="Arial" w:cs="Arial"/>
          <w:b/>
          <w:bCs/>
        </w:rPr>
        <w:t xml:space="preserve"> </w:t>
      </w:r>
      <w:bookmarkEnd w:id="15"/>
      <w:bookmarkEnd w:id="16"/>
      <w:bookmarkEnd w:id="17"/>
      <w:bookmarkEnd w:id="18"/>
      <w:bookmarkEnd w:id="19"/>
    </w:p>
    <w:p w14:paraId="05C34A80" w14:textId="77777777" w:rsidR="00962017" w:rsidRPr="00F71909" w:rsidRDefault="00962017" w:rsidP="007B2816">
      <w:pPr>
        <w:autoSpaceDE w:val="0"/>
        <w:autoSpaceDN w:val="0"/>
        <w:adjustRightInd w:val="0"/>
        <w:spacing w:after="0" w:line="240" w:lineRule="auto"/>
        <w:jc w:val="both"/>
        <w:rPr>
          <w:rFonts w:ascii="Arial" w:hAnsi="Arial" w:cs="Arial"/>
          <w:b/>
          <w:bCs/>
          <w:kern w:val="32"/>
        </w:rPr>
      </w:pPr>
    </w:p>
    <w:p w14:paraId="1101B2B3" w14:textId="1806D687" w:rsidR="00962017" w:rsidRPr="00F71909" w:rsidRDefault="002C5339" w:rsidP="0050650A">
      <w:pPr>
        <w:tabs>
          <w:tab w:val="left" w:pos="540"/>
        </w:tabs>
        <w:spacing w:after="0" w:line="240" w:lineRule="auto"/>
        <w:jc w:val="both"/>
        <w:rPr>
          <w:rFonts w:ascii="Arial" w:hAnsi="Arial" w:cs="Arial"/>
        </w:rPr>
      </w:pPr>
      <w:r w:rsidRPr="00F71909">
        <w:rPr>
          <w:rFonts w:ascii="Arial" w:hAnsi="Arial" w:cs="Arial"/>
          <w:b/>
          <w:bCs/>
        </w:rPr>
        <w:t>COOPEAIPE</w:t>
      </w:r>
      <w:r w:rsidR="00962017" w:rsidRPr="00F71909">
        <w:rPr>
          <w:rFonts w:ascii="Arial" w:hAnsi="Arial" w:cs="Arial"/>
        </w:rPr>
        <w:t xml:space="preserve"> deberá emplear una metodología de valor técnico para identificar, describir y documentar los riesgos operativos que puedan impedir el logro de sus objetivos. Esta metodología también será aplicable a los casos de venta y/o cesión de activos o pasivos, la creación de nuevos productos o el acceso a nuevos mercados, la realización de nuevos contratos y la implementación o modificación de cualquier proceso.</w:t>
      </w:r>
      <w:r w:rsidR="0050650A">
        <w:rPr>
          <w:rFonts w:ascii="Arial" w:hAnsi="Arial" w:cs="Arial"/>
        </w:rPr>
        <w:t xml:space="preserve"> </w:t>
      </w:r>
      <w:r w:rsidRPr="00F71909">
        <w:rPr>
          <w:rFonts w:ascii="Arial" w:hAnsi="Arial" w:cs="Arial"/>
          <w:b/>
          <w:bCs/>
        </w:rPr>
        <w:t>COOPEAIPE</w:t>
      </w:r>
      <w:r w:rsidR="00962017" w:rsidRPr="00F71909">
        <w:rPr>
          <w:rFonts w:ascii="Arial" w:hAnsi="Arial" w:cs="Arial"/>
        </w:rPr>
        <w:t xml:space="preserve"> deberá dejar evidencia sobre la forma cómo se definieron los riesgos operativos del proceso la cual deberá estar validada o firmada por el líder del proceso y el funcionario responsable </w:t>
      </w:r>
      <w:r w:rsidR="000847B0" w:rsidRPr="00F71909">
        <w:rPr>
          <w:rFonts w:ascii="Arial" w:hAnsi="Arial" w:cs="Arial"/>
        </w:rPr>
        <w:t>de R</w:t>
      </w:r>
      <w:r w:rsidR="00962017" w:rsidRPr="00F71909">
        <w:rPr>
          <w:rFonts w:ascii="Arial" w:hAnsi="Arial" w:cs="Arial"/>
        </w:rPr>
        <w:t xml:space="preserve">iesgos. </w:t>
      </w:r>
    </w:p>
    <w:p w14:paraId="09313E98" w14:textId="77777777" w:rsidR="002C3C11" w:rsidRPr="00F71909" w:rsidRDefault="002C3C11" w:rsidP="007B2816">
      <w:pPr>
        <w:spacing w:after="0" w:line="240" w:lineRule="auto"/>
        <w:jc w:val="both"/>
        <w:rPr>
          <w:rFonts w:ascii="Arial" w:hAnsi="Arial" w:cs="Arial"/>
        </w:rPr>
      </w:pPr>
    </w:p>
    <w:p w14:paraId="413AFE39" w14:textId="77777777" w:rsidR="00962017" w:rsidRPr="00F71909" w:rsidRDefault="00962017" w:rsidP="007B2816">
      <w:pPr>
        <w:spacing w:after="0" w:line="240" w:lineRule="auto"/>
        <w:jc w:val="both"/>
        <w:rPr>
          <w:rFonts w:ascii="Arial" w:hAnsi="Arial" w:cs="Arial"/>
        </w:rPr>
      </w:pPr>
      <w:r w:rsidRPr="00F71909">
        <w:rPr>
          <w:rFonts w:ascii="Arial" w:hAnsi="Arial" w:cs="Arial"/>
        </w:rPr>
        <w:t xml:space="preserve">Los riesgos identificados </w:t>
      </w:r>
      <w:r w:rsidR="000847B0" w:rsidRPr="00F71909">
        <w:rPr>
          <w:rFonts w:ascii="Arial" w:hAnsi="Arial" w:cs="Arial"/>
        </w:rPr>
        <w:t xml:space="preserve">deben contar </w:t>
      </w:r>
      <w:r w:rsidRPr="00F71909">
        <w:rPr>
          <w:rFonts w:ascii="Arial" w:hAnsi="Arial" w:cs="Arial"/>
        </w:rPr>
        <w:t>al menos con la siguiente información:</w:t>
      </w:r>
    </w:p>
    <w:p w14:paraId="0F37A29B" w14:textId="77777777" w:rsidR="00962017" w:rsidRPr="00F71909" w:rsidRDefault="00962017" w:rsidP="007B2816">
      <w:pPr>
        <w:spacing w:after="0" w:line="240" w:lineRule="auto"/>
        <w:jc w:val="both"/>
        <w:rPr>
          <w:rFonts w:ascii="Arial" w:hAnsi="Arial" w:cs="Arial"/>
        </w:rPr>
      </w:pPr>
    </w:p>
    <w:p w14:paraId="6465DC3D" w14:textId="77777777" w:rsidR="00962017" w:rsidRPr="00F71909" w:rsidRDefault="00962017" w:rsidP="0050650A">
      <w:pPr>
        <w:numPr>
          <w:ilvl w:val="0"/>
          <w:numId w:val="38"/>
        </w:numPr>
        <w:tabs>
          <w:tab w:val="left" w:pos="540"/>
        </w:tabs>
        <w:spacing w:after="0" w:line="240" w:lineRule="auto"/>
        <w:jc w:val="both"/>
        <w:rPr>
          <w:rFonts w:ascii="Arial" w:hAnsi="Arial" w:cs="Arial"/>
        </w:rPr>
      </w:pPr>
      <w:r w:rsidRPr="00F71909">
        <w:rPr>
          <w:rFonts w:ascii="Arial" w:hAnsi="Arial" w:cs="Arial"/>
        </w:rPr>
        <w:t>Referencia del riesgo operativo</w:t>
      </w:r>
      <w:r w:rsidRPr="00F71909">
        <w:rPr>
          <w:rFonts w:ascii="Arial" w:hAnsi="Arial" w:cs="Arial"/>
        </w:rPr>
        <w:tab/>
      </w:r>
    </w:p>
    <w:p w14:paraId="32BEF863" w14:textId="77777777" w:rsidR="00962017" w:rsidRPr="00F71909" w:rsidRDefault="00962017" w:rsidP="0050650A">
      <w:pPr>
        <w:numPr>
          <w:ilvl w:val="0"/>
          <w:numId w:val="38"/>
        </w:numPr>
        <w:tabs>
          <w:tab w:val="left" w:pos="540"/>
        </w:tabs>
        <w:spacing w:after="0" w:line="240" w:lineRule="auto"/>
        <w:jc w:val="both"/>
        <w:rPr>
          <w:rFonts w:ascii="Arial" w:hAnsi="Arial" w:cs="Arial"/>
        </w:rPr>
      </w:pPr>
      <w:r w:rsidRPr="00F71909">
        <w:rPr>
          <w:rFonts w:ascii="Arial" w:hAnsi="Arial" w:cs="Arial"/>
        </w:rPr>
        <w:t>Nombre del riesgo operativo</w:t>
      </w:r>
    </w:p>
    <w:p w14:paraId="634BBAD7" w14:textId="77777777" w:rsidR="00962017" w:rsidRPr="00F71909" w:rsidRDefault="00962017" w:rsidP="0050650A">
      <w:pPr>
        <w:numPr>
          <w:ilvl w:val="0"/>
          <w:numId w:val="38"/>
        </w:numPr>
        <w:tabs>
          <w:tab w:val="left" w:pos="540"/>
        </w:tabs>
        <w:spacing w:after="0" w:line="240" w:lineRule="auto"/>
        <w:jc w:val="both"/>
        <w:rPr>
          <w:rFonts w:ascii="Arial" w:hAnsi="Arial" w:cs="Arial"/>
        </w:rPr>
      </w:pPr>
      <w:r w:rsidRPr="00F71909">
        <w:rPr>
          <w:rFonts w:ascii="Arial" w:hAnsi="Arial" w:cs="Arial"/>
        </w:rPr>
        <w:t>Descripción del riesgo operativo</w:t>
      </w:r>
    </w:p>
    <w:p w14:paraId="6B4BB1E1" w14:textId="77777777" w:rsidR="00962017" w:rsidRPr="00F71909" w:rsidRDefault="00962017" w:rsidP="0050650A">
      <w:pPr>
        <w:numPr>
          <w:ilvl w:val="0"/>
          <w:numId w:val="38"/>
        </w:numPr>
        <w:tabs>
          <w:tab w:val="left" w:pos="540"/>
        </w:tabs>
        <w:spacing w:after="0" w:line="240" w:lineRule="auto"/>
        <w:jc w:val="both"/>
        <w:rPr>
          <w:rFonts w:ascii="Arial" w:hAnsi="Arial" w:cs="Arial"/>
        </w:rPr>
      </w:pPr>
      <w:r w:rsidRPr="00F71909">
        <w:rPr>
          <w:rFonts w:ascii="Arial" w:hAnsi="Arial" w:cs="Arial"/>
        </w:rPr>
        <w:t>Causas del riesgo operativo</w:t>
      </w:r>
    </w:p>
    <w:p w14:paraId="51F3F488" w14:textId="77777777" w:rsidR="00962017" w:rsidRPr="00F71909" w:rsidRDefault="00962017" w:rsidP="0050650A">
      <w:pPr>
        <w:numPr>
          <w:ilvl w:val="0"/>
          <w:numId w:val="38"/>
        </w:numPr>
        <w:tabs>
          <w:tab w:val="left" w:pos="540"/>
        </w:tabs>
        <w:spacing w:after="0" w:line="240" w:lineRule="auto"/>
        <w:jc w:val="both"/>
        <w:rPr>
          <w:rFonts w:ascii="Arial" w:hAnsi="Arial" w:cs="Arial"/>
        </w:rPr>
      </w:pPr>
      <w:r w:rsidRPr="00F71909">
        <w:rPr>
          <w:rFonts w:ascii="Arial" w:hAnsi="Arial" w:cs="Arial"/>
        </w:rPr>
        <w:t>Consecuencias de riesgo operativo</w:t>
      </w:r>
    </w:p>
    <w:p w14:paraId="16F8DF8C" w14:textId="77777777" w:rsidR="00962017" w:rsidRPr="00F71909" w:rsidRDefault="00962017" w:rsidP="0050650A">
      <w:pPr>
        <w:numPr>
          <w:ilvl w:val="0"/>
          <w:numId w:val="38"/>
        </w:numPr>
        <w:tabs>
          <w:tab w:val="left" w:pos="540"/>
        </w:tabs>
        <w:spacing w:after="0" w:line="240" w:lineRule="auto"/>
        <w:jc w:val="both"/>
        <w:rPr>
          <w:rFonts w:ascii="Arial" w:hAnsi="Arial" w:cs="Arial"/>
        </w:rPr>
      </w:pPr>
      <w:r w:rsidRPr="00F71909">
        <w:rPr>
          <w:rFonts w:ascii="Arial" w:hAnsi="Arial" w:cs="Arial"/>
        </w:rPr>
        <w:t xml:space="preserve">Clasificación </w:t>
      </w:r>
    </w:p>
    <w:p w14:paraId="64A4C50A" w14:textId="77777777" w:rsidR="00962017" w:rsidRPr="00F71909" w:rsidRDefault="00962017" w:rsidP="0050650A">
      <w:pPr>
        <w:numPr>
          <w:ilvl w:val="0"/>
          <w:numId w:val="38"/>
        </w:numPr>
        <w:tabs>
          <w:tab w:val="left" w:pos="540"/>
        </w:tabs>
        <w:spacing w:after="0" w:line="240" w:lineRule="auto"/>
        <w:jc w:val="both"/>
        <w:rPr>
          <w:rFonts w:ascii="Arial" w:hAnsi="Arial" w:cs="Arial"/>
        </w:rPr>
      </w:pPr>
      <w:r w:rsidRPr="00F71909">
        <w:rPr>
          <w:rFonts w:ascii="Arial" w:hAnsi="Arial" w:cs="Arial"/>
        </w:rPr>
        <w:t xml:space="preserve">Procesos </w:t>
      </w:r>
    </w:p>
    <w:p w14:paraId="2027FFE7" w14:textId="77777777" w:rsidR="00962017" w:rsidRPr="00F71909" w:rsidRDefault="00962017" w:rsidP="0050650A">
      <w:pPr>
        <w:numPr>
          <w:ilvl w:val="0"/>
          <w:numId w:val="38"/>
        </w:numPr>
        <w:tabs>
          <w:tab w:val="left" w:pos="540"/>
        </w:tabs>
        <w:spacing w:after="0" w:line="240" w:lineRule="auto"/>
        <w:jc w:val="both"/>
        <w:rPr>
          <w:rFonts w:ascii="Arial" w:hAnsi="Arial" w:cs="Arial"/>
        </w:rPr>
      </w:pPr>
      <w:r w:rsidRPr="00F71909">
        <w:rPr>
          <w:rFonts w:ascii="Arial" w:hAnsi="Arial" w:cs="Arial"/>
        </w:rPr>
        <w:t>Productos o servicios</w:t>
      </w:r>
    </w:p>
    <w:p w14:paraId="399110A4" w14:textId="77777777" w:rsidR="00E21F66" w:rsidRPr="00F71909" w:rsidRDefault="00E21F66" w:rsidP="007B2816">
      <w:pPr>
        <w:spacing w:after="0" w:line="240" w:lineRule="auto"/>
        <w:ind w:left="360"/>
        <w:jc w:val="both"/>
        <w:rPr>
          <w:rFonts w:ascii="Arial" w:hAnsi="Arial" w:cs="Arial"/>
        </w:rPr>
      </w:pPr>
    </w:p>
    <w:p w14:paraId="0D38479C" w14:textId="77777777" w:rsidR="00962017" w:rsidRPr="00F71909" w:rsidRDefault="00E21F66" w:rsidP="007B2816">
      <w:pPr>
        <w:autoSpaceDE w:val="0"/>
        <w:autoSpaceDN w:val="0"/>
        <w:adjustRightInd w:val="0"/>
        <w:spacing w:after="0" w:line="240" w:lineRule="auto"/>
        <w:rPr>
          <w:rFonts w:ascii="Arial" w:hAnsi="Arial" w:cs="Arial"/>
          <w:b/>
          <w:bCs/>
        </w:rPr>
      </w:pPr>
      <w:bookmarkStart w:id="20" w:name="_Toc77601892"/>
      <w:bookmarkStart w:id="21" w:name="_Toc77603069"/>
      <w:bookmarkStart w:id="22" w:name="_Toc104559515"/>
      <w:r w:rsidRPr="00F71909">
        <w:rPr>
          <w:rFonts w:ascii="Arial" w:hAnsi="Arial" w:cs="Arial"/>
          <w:b/>
          <w:bCs/>
        </w:rPr>
        <w:t>POLÍTICAS EN CUANTO A LA IDENTIFICACIÓN DEL RIESGO OPERATIVO EMERGENTE</w:t>
      </w:r>
      <w:bookmarkEnd w:id="20"/>
      <w:bookmarkEnd w:id="21"/>
      <w:bookmarkEnd w:id="22"/>
    </w:p>
    <w:p w14:paraId="431FF1F4" w14:textId="77777777" w:rsidR="00962017" w:rsidRPr="00F71909" w:rsidRDefault="00962017" w:rsidP="007B2816">
      <w:pPr>
        <w:autoSpaceDE w:val="0"/>
        <w:autoSpaceDN w:val="0"/>
        <w:adjustRightInd w:val="0"/>
        <w:spacing w:after="0" w:line="240" w:lineRule="auto"/>
        <w:jc w:val="center"/>
        <w:rPr>
          <w:rFonts w:ascii="Arial" w:hAnsi="Arial" w:cs="Arial"/>
          <w:b/>
          <w:bCs/>
        </w:rPr>
      </w:pPr>
    </w:p>
    <w:p w14:paraId="37D7ECA6" w14:textId="64C9EE3B" w:rsidR="00962017" w:rsidRPr="00F71909" w:rsidRDefault="002C5339" w:rsidP="007B2816">
      <w:pPr>
        <w:autoSpaceDE w:val="0"/>
        <w:autoSpaceDN w:val="0"/>
        <w:adjustRightInd w:val="0"/>
        <w:spacing w:after="0" w:line="240" w:lineRule="auto"/>
        <w:jc w:val="both"/>
        <w:rPr>
          <w:rFonts w:ascii="Arial" w:hAnsi="Arial" w:cs="Arial"/>
        </w:rPr>
      </w:pPr>
      <w:r w:rsidRPr="00F71909">
        <w:rPr>
          <w:rFonts w:ascii="Arial" w:hAnsi="Arial" w:cs="Arial"/>
          <w:b/>
          <w:bCs/>
        </w:rPr>
        <w:t>COOPEAIPE</w:t>
      </w:r>
      <w:r w:rsidR="00962017" w:rsidRPr="00F71909">
        <w:rPr>
          <w:rFonts w:ascii="Arial" w:hAnsi="Arial" w:cs="Arial"/>
        </w:rPr>
        <w:t xml:space="preserve"> realizará un seguimiento permanente para detectar riesgos operativos que emerjan con ocasión de cambios en el entorno, cambios en las condiciones del negocio, en la infraestructura tecnológica y humana</w:t>
      </w:r>
      <w:r w:rsidR="00E21F66" w:rsidRPr="00F71909">
        <w:rPr>
          <w:rFonts w:ascii="Arial" w:hAnsi="Arial" w:cs="Arial"/>
        </w:rPr>
        <w:t>.</w:t>
      </w:r>
      <w:r w:rsidR="0050650A">
        <w:rPr>
          <w:rFonts w:ascii="Arial" w:hAnsi="Arial" w:cs="Arial"/>
        </w:rPr>
        <w:t xml:space="preserve"> </w:t>
      </w:r>
      <w:r w:rsidR="00962017" w:rsidRPr="00F71909">
        <w:rPr>
          <w:rFonts w:ascii="Arial" w:hAnsi="Arial" w:cs="Arial"/>
        </w:rPr>
        <w:t>Los riesgos emergentes identificados serán objeto de medición, análisis, evaluación, control y seguimiento.</w:t>
      </w:r>
      <w:r w:rsidR="0050650A">
        <w:rPr>
          <w:rFonts w:ascii="Arial" w:hAnsi="Arial" w:cs="Arial"/>
        </w:rPr>
        <w:t xml:space="preserve"> </w:t>
      </w:r>
      <w:r w:rsidR="00962017" w:rsidRPr="00F71909">
        <w:rPr>
          <w:rFonts w:ascii="Arial" w:hAnsi="Arial" w:cs="Arial"/>
        </w:rPr>
        <w:t xml:space="preserve">El </w:t>
      </w:r>
      <w:r w:rsidR="0040039F" w:rsidRPr="00F71909">
        <w:rPr>
          <w:rFonts w:ascii="Arial" w:hAnsi="Arial" w:cs="Arial"/>
        </w:rPr>
        <w:t>Administrador de Riesgos</w:t>
      </w:r>
      <w:r w:rsidR="00962017" w:rsidRPr="00F71909">
        <w:rPr>
          <w:rFonts w:ascii="Arial" w:hAnsi="Arial" w:cs="Arial"/>
        </w:rPr>
        <w:t xml:space="preserve"> deberá cuantificar las implicaciones de los riesgos emergentes sobre el perfil de riesgo inherente y residual </w:t>
      </w:r>
      <w:r w:rsidR="00600981" w:rsidRPr="00F71909">
        <w:rPr>
          <w:rFonts w:ascii="Arial" w:hAnsi="Arial" w:cs="Arial"/>
        </w:rPr>
        <w:t>de la Cooperativa</w:t>
      </w:r>
      <w:r w:rsidR="00962017" w:rsidRPr="00F71909">
        <w:rPr>
          <w:rFonts w:ascii="Arial" w:hAnsi="Arial" w:cs="Arial"/>
        </w:rPr>
        <w:t>.</w:t>
      </w:r>
    </w:p>
    <w:p w14:paraId="719E637C" w14:textId="77777777" w:rsidR="00E21F66" w:rsidRPr="00F71909" w:rsidRDefault="00E21F66" w:rsidP="007B2816">
      <w:pPr>
        <w:autoSpaceDE w:val="0"/>
        <w:autoSpaceDN w:val="0"/>
        <w:adjustRightInd w:val="0"/>
        <w:spacing w:after="0" w:line="240" w:lineRule="auto"/>
        <w:jc w:val="both"/>
        <w:rPr>
          <w:rFonts w:ascii="Arial" w:hAnsi="Arial" w:cs="Arial"/>
        </w:rPr>
      </w:pPr>
    </w:p>
    <w:p w14:paraId="645B7B50" w14:textId="77777777" w:rsidR="00962017" w:rsidRPr="00F71909" w:rsidRDefault="00E21F66" w:rsidP="007B2816">
      <w:pPr>
        <w:autoSpaceDE w:val="0"/>
        <w:autoSpaceDN w:val="0"/>
        <w:adjustRightInd w:val="0"/>
        <w:spacing w:after="0" w:line="240" w:lineRule="auto"/>
        <w:rPr>
          <w:rFonts w:ascii="Arial" w:hAnsi="Arial" w:cs="Arial"/>
          <w:b/>
          <w:bCs/>
        </w:rPr>
      </w:pPr>
      <w:bookmarkStart w:id="23" w:name="_Toc77603070"/>
      <w:bookmarkStart w:id="24" w:name="_Toc104559516"/>
      <w:r w:rsidRPr="00F71909">
        <w:rPr>
          <w:rFonts w:ascii="Arial" w:hAnsi="Arial" w:cs="Arial"/>
          <w:b/>
          <w:bCs/>
        </w:rPr>
        <w:t>POLÍTICA PARA LA IDENTIFICACIÓN Y CONTROL DEL RIESGO LEGAL</w:t>
      </w:r>
      <w:bookmarkEnd w:id="23"/>
      <w:bookmarkEnd w:id="24"/>
    </w:p>
    <w:p w14:paraId="2496A23A" w14:textId="77777777" w:rsidR="005012B4" w:rsidRPr="00F71909" w:rsidRDefault="005012B4" w:rsidP="007B2816">
      <w:pPr>
        <w:spacing w:after="0" w:line="240" w:lineRule="auto"/>
        <w:jc w:val="both"/>
        <w:rPr>
          <w:rFonts w:ascii="Arial" w:hAnsi="Arial" w:cs="Arial"/>
        </w:rPr>
      </w:pPr>
    </w:p>
    <w:p w14:paraId="58121A3C" w14:textId="0EDB3F58" w:rsidR="00E21F66" w:rsidRPr="00F71909" w:rsidRDefault="00962017" w:rsidP="007B2816">
      <w:pPr>
        <w:autoSpaceDE w:val="0"/>
        <w:autoSpaceDN w:val="0"/>
        <w:adjustRightInd w:val="0"/>
        <w:spacing w:after="0" w:line="240" w:lineRule="auto"/>
        <w:jc w:val="both"/>
        <w:rPr>
          <w:rFonts w:ascii="Arial" w:hAnsi="Arial" w:cs="Arial"/>
        </w:rPr>
      </w:pPr>
      <w:r w:rsidRPr="00F71909">
        <w:rPr>
          <w:rFonts w:ascii="Arial" w:hAnsi="Arial" w:cs="Arial"/>
        </w:rPr>
        <w:t xml:space="preserve">Previa la realización de cualquier contrato con proveedores o clientes será necesario que </w:t>
      </w:r>
      <w:r w:rsidR="00B52FE6" w:rsidRPr="00F71909">
        <w:rPr>
          <w:rFonts w:ascii="Arial" w:hAnsi="Arial" w:cs="Arial"/>
        </w:rPr>
        <w:t xml:space="preserve">el responsable de </w:t>
      </w:r>
      <w:r w:rsidR="00922A6B" w:rsidRPr="00F71909">
        <w:rPr>
          <w:rFonts w:ascii="Arial" w:hAnsi="Arial" w:cs="Arial"/>
        </w:rPr>
        <w:t>Riesgo</w:t>
      </w:r>
      <w:r w:rsidR="001D55DB" w:rsidRPr="00F71909">
        <w:rPr>
          <w:rFonts w:ascii="Arial" w:hAnsi="Arial" w:cs="Arial"/>
        </w:rPr>
        <w:t>s</w:t>
      </w:r>
      <w:r w:rsidRPr="00F71909">
        <w:rPr>
          <w:rFonts w:ascii="Arial" w:hAnsi="Arial" w:cs="Arial"/>
        </w:rPr>
        <w:t xml:space="preserve"> realice una identificación de los potenciales riesgos operativos que genere dicho contrato.</w:t>
      </w:r>
      <w:r w:rsidR="001D55DB" w:rsidRPr="00F71909">
        <w:rPr>
          <w:rFonts w:ascii="Arial" w:hAnsi="Arial" w:cs="Arial"/>
        </w:rPr>
        <w:t xml:space="preserve"> </w:t>
      </w:r>
      <w:r w:rsidRPr="00F71909">
        <w:rPr>
          <w:rFonts w:ascii="Arial" w:hAnsi="Arial" w:cs="Arial"/>
        </w:rPr>
        <w:t xml:space="preserve">En los eventos en que se realicen contratos de manera recurrente con la misma contraparte, </w:t>
      </w:r>
      <w:r w:rsidR="002C5339" w:rsidRPr="00F71909">
        <w:rPr>
          <w:rFonts w:ascii="Arial" w:hAnsi="Arial" w:cs="Arial"/>
          <w:b/>
          <w:bCs/>
        </w:rPr>
        <w:t>COOPEAIPE</w:t>
      </w:r>
      <w:r w:rsidRPr="00F71909">
        <w:rPr>
          <w:rFonts w:ascii="Arial" w:hAnsi="Arial" w:cs="Arial"/>
        </w:rPr>
        <w:t xml:space="preserve"> podrá diseñar y desarrollar un contrato “marco” estándar.</w:t>
      </w:r>
      <w:r w:rsidR="0050650A">
        <w:rPr>
          <w:rFonts w:ascii="Arial" w:hAnsi="Arial" w:cs="Arial"/>
        </w:rPr>
        <w:t xml:space="preserve"> </w:t>
      </w:r>
      <w:r w:rsidRPr="00F71909">
        <w:rPr>
          <w:rFonts w:ascii="Arial" w:hAnsi="Arial" w:cs="Arial"/>
        </w:rPr>
        <w:t>Todos los contratos, sin excepción, deberán contar c</w:t>
      </w:r>
      <w:r w:rsidR="00051CC6" w:rsidRPr="00F71909">
        <w:rPr>
          <w:rFonts w:ascii="Arial" w:hAnsi="Arial" w:cs="Arial"/>
        </w:rPr>
        <w:t xml:space="preserve">on el análisis y el visto bueno </w:t>
      </w:r>
      <w:r w:rsidR="00B52FE6" w:rsidRPr="00F71909">
        <w:rPr>
          <w:rFonts w:ascii="Arial" w:hAnsi="Arial" w:cs="Arial"/>
        </w:rPr>
        <w:t>j</w:t>
      </w:r>
      <w:r w:rsidR="001D55DB" w:rsidRPr="00F71909">
        <w:rPr>
          <w:rFonts w:ascii="Arial" w:hAnsi="Arial" w:cs="Arial"/>
        </w:rPr>
        <w:t>u</w:t>
      </w:r>
      <w:r w:rsidRPr="00F71909">
        <w:rPr>
          <w:rFonts w:ascii="Arial" w:hAnsi="Arial" w:cs="Arial"/>
        </w:rPr>
        <w:t>rídic</w:t>
      </w:r>
      <w:r w:rsidR="00B52FE6" w:rsidRPr="00F71909">
        <w:rPr>
          <w:rFonts w:ascii="Arial" w:hAnsi="Arial" w:cs="Arial"/>
        </w:rPr>
        <w:t>o</w:t>
      </w:r>
      <w:r w:rsidRPr="00F71909">
        <w:rPr>
          <w:rFonts w:ascii="Arial" w:hAnsi="Arial" w:cs="Arial"/>
        </w:rPr>
        <w:t xml:space="preserve"> de </w:t>
      </w:r>
      <w:r w:rsidR="002C5339" w:rsidRPr="00F71909">
        <w:rPr>
          <w:rFonts w:ascii="Arial" w:hAnsi="Arial" w:cs="Arial"/>
          <w:b/>
          <w:bCs/>
        </w:rPr>
        <w:t>COOPEAIPE</w:t>
      </w:r>
      <w:r w:rsidR="00D97C9F" w:rsidRPr="00F71909">
        <w:rPr>
          <w:rFonts w:ascii="Arial" w:hAnsi="Arial" w:cs="Arial"/>
        </w:rPr>
        <w:t>, para lo cual</w:t>
      </w:r>
      <w:r w:rsidRPr="00F71909">
        <w:rPr>
          <w:rFonts w:ascii="Arial" w:hAnsi="Arial" w:cs="Arial"/>
        </w:rPr>
        <w:t xml:space="preserve"> podrá enviarse a un abogado externo para su concepto técnico y jurídico. El riesgo legal deberá estar incluido dentro del proceso de identificación, análisis, evaluación, control y monitoreo del riesgo operativo de </w:t>
      </w:r>
      <w:r w:rsidR="002C5339" w:rsidRPr="00F71909">
        <w:rPr>
          <w:rFonts w:ascii="Arial" w:hAnsi="Arial" w:cs="Arial"/>
          <w:b/>
          <w:bCs/>
        </w:rPr>
        <w:t>COOPEAIPE</w:t>
      </w:r>
      <w:r w:rsidR="001D6072" w:rsidRPr="00F71909">
        <w:rPr>
          <w:rFonts w:ascii="Arial" w:hAnsi="Arial" w:cs="Arial"/>
        </w:rPr>
        <w:t>.</w:t>
      </w:r>
      <w:r w:rsidR="00514F2C" w:rsidRPr="00F71909">
        <w:rPr>
          <w:rFonts w:ascii="Arial" w:hAnsi="Arial" w:cs="Arial"/>
        </w:rPr>
        <w:t xml:space="preserve"> </w:t>
      </w:r>
    </w:p>
    <w:p w14:paraId="498559F8" w14:textId="77777777" w:rsidR="00E21F66" w:rsidRPr="00F71909" w:rsidRDefault="00E21F66" w:rsidP="007B2816">
      <w:pPr>
        <w:autoSpaceDE w:val="0"/>
        <w:autoSpaceDN w:val="0"/>
        <w:adjustRightInd w:val="0"/>
        <w:spacing w:after="0" w:line="240" w:lineRule="auto"/>
        <w:jc w:val="both"/>
        <w:rPr>
          <w:rFonts w:ascii="Arial" w:hAnsi="Arial" w:cs="Arial"/>
        </w:rPr>
      </w:pPr>
    </w:p>
    <w:p w14:paraId="1BD967B2" w14:textId="77777777" w:rsidR="00E21F66" w:rsidRPr="00F71909" w:rsidRDefault="00E21F66" w:rsidP="007B2816">
      <w:pPr>
        <w:autoSpaceDE w:val="0"/>
        <w:autoSpaceDN w:val="0"/>
        <w:adjustRightInd w:val="0"/>
        <w:spacing w:after="0" w:line="240" w:lineRule="auto"/>
        <w:jc w:val="both"/>
        <w:rPr>
          <w:rFonts w:ascii="Arial" w:hAnsi="Arial" w:cs="Arial"/>
        </w:rPr>
      </w:pPr>
    </w:p>
    <w:p w14:paraId="7E6BE104" w14:textId="77777777" w:rsidR="00E21F66" w:rsidRPr="00F71909" w:rsidRDefault="00E21F66" w:rsidP="007B2816">
      <w:pPr>
        <w:autoSpaceDE w:val="0"/>
        <w:autoSpaceDN w:val="0"/>
        <w:adjustRightInd w:val="0"/>
        <w:spacing w:after="0" w:line="240" w:lineRule="auto"/>
        <w:jc w:val="both"/>
        <w:rPr>
          <w:rFonts w:ascii="Arial" w:hAnsi="Arial" w:cs="Arial"/>
        </w:rPr>
      </w:pPr>
    </w:p>
    <w:p w14:paraId="0BA44FFE" w14:textId="25F0580A" w:rsidR="00962017" w:rsidRPr="00F71909" w:rsidRDefault="00E21F66" w:rsidP="007B2816">
      <w:pPr>
        <w:autoSpaceDE w:val="0"/>
        <w:autoSpaceDN w:val="0"/>
        <w:adjustRightInd w:val="0"/>
        <w:spacing w:after="0" w:line="240" w:lineRule="auto"/>
        <w:rPr>
          <w:rFonts w:ascii="Arial" w:hAnsi="Arial" w:cs="Arial"/>
          <w:b/>
          <w:bCs/>
        </w:rPr>
      </w:pPr>
      <w:bookmarkStart w:id="25" w:name="_Toc77603071"/>
      <w:bookmarkStart w:id="26" w:name="_Toc104559517"/>
      <w:r w:rsidRPr="00F71909">
        <w:rPr>
          <w:rFonts w:ascii="Arial" w:hAnsi="Arial" w:cs="Arial"/>
          <w:b/>
          <w:bCs/>
        </w:rPr>
        <w:lastRenderedPageBreak/>
        <w:t>POLÍTICAS EN CUANTO AL REGISTRO DE EVENTOS DE RIESGO OPERATIVO</w:t>
      </w:r>
      <w:bookmarkEnd w:id="25"/>
      <w:bookmarkEnd w:id="26"/>
    </w:p>
    <w:p w14:paraId="399D685D" w14:textId="77777777" w:rsidR="00962017" w:rsidRPr="00F71909" w:rsidRDefault="00962017" w:rsidP="007B2816">
      <w:pPr>
        <w:tabs>
          <w:tab w:val="left" w:pos="540"/>
        </w:tabs>
        <w:spacing w:after="0" w:line="240" w:lineRule="auto"/>
        <w:jc w:val="both"/>
        <w:rPr>
          <w:rFonts w:ascii="Arial" w:hAnsi="Arial" w:cs="Arial"/>
        </w:rPr>
      </w:pPr>
    </w:p>
    <w:p w14:paraId="620A666B" w14:textId="2A2E6139" w:rsidR="00962017" w:rsidRPr="00F71909" w:rsidRDefault="002C5339" w:rsidP="007B2816">
      <w:pPr>
        <w:tabs>
          <w:tab w:val="left" w:pos="540"/>
        </w:tabs>
        <w:spacing w:after="0" w:line="240" w:lineRule="auto"/>
        <w:jc w:val="both"/>
        <w:rPr>
          <w:rFonts w:ascii="Arial" w:hAnsi="Arial" w:cs="Arial"/>
        </w:rPr>
      </w:pPr>
      <w:r w:rsidRPr="00F71909">
        <w:rPr>
          <w:rFonts w:ascii="Arial" w:hAnsi="Arial" w:cs="Arial"/>
          <w:b/>
          <w:bCs/>
        </w:rPr>
        <w:t>COOPEAIPE</w:t>
      </w:r>
      <w:r w:rsidR="0080266D" w:rsidRPr="00F71909">
        <w:rPr>
          <w:rFonts w:ascii="Arial" w:hAnsi="Arial" w:cs="Arial"/>
        </w:rPr>
        <w:t xml:space="preserve"> deberá</w:t>
      </w:r>
      <w:r w:rsidR="00962017" w:rsidRPr="00F71909">
        <w:rPr>
          <w:rFonts w:ascii="Arial" w:hAnsi="Arial" w:cs="Arial"/>
        </w:rPr>
        <w:t xml:space="preserve"> identificar, describir y documentar los eventos de riesgo operativo ocurridos en cada uno de los procesos que realiza.</w:t>
      </w:r>
      <w:r w:rsidR="0050650A">
        <w:rPr>
          <w:rFonts w:ascii="Arial" w:hAnsi="Arial" w:cs="Arial"/>
        </w:rPr>
        <w:t xml:space="preserve"> </w:t>
      </w:r>
      <w:r w:rsidR="00962017" w:rsidRPr="00F71909">
        <w:rPr>
          <w:rFonts w:ascii="Arial" w:hAnsi="Arial" w:cs="Arial"/>
        </w:rPr>
        <w:t>El registro de eventos deberá evidenciar aquellos que generen p</w:t>
      </w:r>
      <w:r w:rsidR="008A294F" w:rsidRPr="00F71909">
        <w:rPr>
          <w:rFonts w:ascii="Arial" w:hAnsi="Arial" w:cs="Arial"/>
        </w:rPr>
        <w:t>é</w:t>
      </w:r>
      <w:r w:rsidR="00962017" w:rsidRPr="00F71909">
        <w:rPr>
          <w:rFonts w:ascii="Arial" w:hAnsi="Arial" w:cs="Arial"/>
        </w:rPr>
        <w:t>rdidas y afecten el estado de resultados y aquellos que no generen perdidas</w:t>
      </w:r>
    </w:p>
    <w:p w14:paraId="4407FA9A" w14:textId="77777777" w:rsidR="00E21F66" w:rsidRPr="00F71909" w:rsidRDefault="00E21F66" w:rsidP="007B2816">
      <w:pPr>
        <w:tabs>
          <w:tab w:val="left" w:pos="540"/>
        </w:tabs>
        <w:spacing w:after="0" w:line="240" w:lineRule="auto"/>
        <w:jc w:val="both"/>
        <w:rPr>
          <w:rFonts w:ascii="Arial" w:hAnsi="Arial" w:cs="Arial"/>
        </w:rPr>
      </w:pPr>
    </w:p>
    <w:p w14:paraId="55A33168" w14:textId="5A47CDD2" w:rsidR="00962017" w:rsidRPr="00F71909" w:rsidRDefault="00CF4D12" w:rsidP="0050650A">
      <w:pPr>
        <w:tabs>
          <w:tab w:val="left" w:pos="540"/>
        </w:tabs>
        <w:spacing w:after="0" w:line="240" w:lineRule="auto"/>
        <w:jc w:val="both"/>
        <w:rPr>
          <w:rFonts w:ascii="Arial" w:hAnsi="Arial" w:cs="Arial"/>
        </w:rPr>
      </w:pPr>
      <w:r w:rsidRPr="00F71909">
        <w:rPr>
          <w:rFonts w:ascii="Arial" w:hAnsi="Arial" w:cs="Arial"/>
        </w:rPr>
        <w:t xml:space="preserve">El </w:t>
      </w:r>
      <w:r w:rsidR="0040039F" w:rsidRPr="00F71909">
        <w:rPr>
          <w:rFonts w:ascii="Arial" w:hAnsi="Arial" w:cs="Arial"/>
        </w:rPr>
        <w:t>Administrador de Riesgos</w:t>
      </w:r>
      <w:r w:rsidR="00962017" w:rsidRPr="00F71909">
        <w:rPr>
          <w:rFonts w:ascii="Arial" w:hAnsi="Arial" w:cs="Arial"/>
        </w:rPr>
        <w:t xml:space="preserve"> de </w:t>
      </w:r>
      <w:r w:rsidR="002C5339" w:rsidRPr="00F71909">
        <w:rPr>
          <w:rFonts w:ascii="Arial" w:hAnsi="Arial" w:cs="Arial"/>
          <w:b/>
          <w:bCs/>
        </w:rPr>
        <w:t>COOPEAIPE</w:t>
      </w:r>
      <w:r w:rsidR="00962017" w:rsidRPr="00F71909">
        <w:rPr>
          <w:rFonts w:ascii="Arial" w:hAnsi="Arial" w:cs="Arial"/>
        </w:rPr>
        <w:t xml:space="preserve"> deberá velar porque el registro de eventos de riesgo operativo cumpla con criterios de integridad, confiabilidad, disponibilidad, efectividad y confidencialidad de la información. Para asegurar la integridad de la información de la base de datos de eventos por riesgo operativo, el procedimiento debe contener unas actividades de revisión y certificación de la calidad de la información registrada. </w:t>
      </w:r>
      <w:r w:rsidR="001D4F76" w:rsidRPr="00F71909">
        <w:rPr>
          <w:rFonts w:ascii="Arial" w:hAnsi="Arial" w:cs="Arial"/>
        </w:rPr>
        <w:t>Los empleados</w:t>
      </w:r>
      <w:r w:rsidR="00962017" w:rsidRPr="00F71909">
        <w:rPr>
          <w:rFonts w:ascii="Arial" w:hAnsi="Arial" w:cs="Arial"/>
        </w:rPr>
        <w:t xml:space="preserve"> que identifica</w:t>
      </w:r>
      <w:r w:rsidR="001D6072" w:rsidRPr="00F71909">
        <w:rPr>
          <w:rFonts w:ascii="Arial" w:hAnsi="Arial" w:cs="Arial"/>
        </w:rPr>
        <w:t>n</w:t>
      </w:r>
      <w:r w:rsidR="00962017" w:rsidRPr="00F71909">
        <w:rPr>
          <w:rFonts w:ascii="Arial" w:hAnsi="Arial" w:cs="Arial"/>
        </w:rPr>
        <w:t xml:space="preserve"> el problema deberán diligenciar el formulario definido para tal fin para luego ser enviado al responsable del SARO.</w:t>
      </w:r>
    </w:p>
    <w:p w14:paraId="70AB4C6D" w14:textId="77777777" w:rsidR="00962017" w:rsidRPr="00F71909" w:rsidRDefault="00962017" w:rsidP="007B2816">
      <w:pPr>
        <w:pStyle w:val="Prrafodelista"/>
        <w:widowControl w:val="0"/>
        <w:adjustRightInd w:val="0"/>
        <w:snapToGrid w:val="0"/>
        <w:spacing w:after="0" w:line="240" w:lineRule="auto"/>
        <w:ind w:left="0"/>
        <w:jc w:val="both"/>
        <w:rPr>
          <w:rFonts w:ascii="Arial" w:hAnsi="Arial" w:cs="Arial"/>
        </w:rPr>
      </w:pPr>
    </w:p>
    <w:p w14:paraId="73D79D6F" w14:textId="789AED57" w:rsidR="00962017" w:rsidRPr="00F71909" w:rsidRDefault="00CF4D12" w:rsidP="00B67335">
      <w:pPr>
        <w:pStyle w:val="Prrafodelista"/>
        <w:widowControl w:val="0"/>
        <w:adjustRightInd w:val="0"/>
        <w:snapToGrid w:val="0"/>
        <w:spacing w:after="0" w:line="240" w:lineRule="auto"/>
        <w:ind w:left="0"/>
        <w:jc w:val="both"/>
        <w:rPr>
          <w:rFonts w:ascii="Arial" w:hAnsi="Arial" w:cs="Arial"/>
        </w:rPr>
      </w:pPr>
      <w:r w:rsidRPr="00F71909">
        <w:rPr>
          <w:rFonts w:ascii="Arial" w:hAnsi="Arial" w:cs="Arial"/>
        </w:rPr>
        <w:t xml:space="preserve">El </w:t>
      </w:r>
      <w:r w:rsidR="0040039F" w:rsidRPr="00F71909">
        <w:rPr>
          <w:rFonts w:ascii="Arial" w:hAnsi="Arial" w:cs="Arial"/>
        </w:rPr>
        <w:t>Administrador de Riesgos</w:t>
      </w:r>
      <w:r w:rsidRPr="00F71909">
        <w:rPr>
          <w:rFonts w:ascii="Arial" w:hAnsi="Arial" w:cs="Arial"/>
        </w:rPr>
        <w:t xml:space="preserve"> de </w:t>
      </w:r>
      <w:r w:rsidR="002C5339" w:rsidRPr="00F71909">
        <w:rPr>
          <w:rFonts w:ascii="Arial" w:hAnsi="Arial" w:cs="Arial"/>
          <w:b/>
          <w:bCs/>
        </w:rPr>
        <w:t>COOPEAIPE</w:t>
      </w:r>
      <w:r w:rsidRPr="00F71909">
        <w:rPr>
          <w:rFonts w:ascii="Arial" w:hAnsi="Arial" w:cs="Arial"/>
        </w:rPr>
        <w:t xml:space="preserve"> </w:t>
      </w:r>
      <w:r w:rsidR="00962017" w:rsidRPr="00F71909">
        <w:rPr>
          <w:rFonts w:ascii="Arial" w:hAnsi="Arial" w:cs="Arial"/>
        </w:rPr>
        <w:t xml:space="preserve">es </w:t>
      </w:r>
      <w:r w:rsidR="0080266D" w:rsidRPr="00F71909">
        <w:rPr>
          <w:rFonts w:ascii="Arial" w:hAnsi="Arial" w:cs="Arial"/>
        </w:rPr>
        <w:t>quien</w:t>
      </w:r>
      <w:r w:rsidR="00962017" w:rsidRPr="00F71909">
        <w:rPr>
          <w:rFonts w:ascii="Arial" w:hAnsi="Arial" w:cs="Arial"/>
        </w:rPr>
        <w:t xml:space="preserve"> debe finalmente recibir y analizar la información del potencial evento o pérdida, y tomar la decisión de su relevancia o no para iniciar la documentación y registro de un nuevo evento de pérdida por riesgo operativo. El registro de un evento de </w:t>
      </w:r>
      <w:r w:rsidR="002C5339" w:rsidRPr="00F71909">
        <w:rPr>
          <w:rFonts w:ascii="Arial" w:hAnsi="Arial" w:cs="Arial"/>
          <w:b/>
          <w:bCs/>
        </w:rPr>
        <w:t>COOPEAIPE</w:t>
      </w:r>
      <w:r w:rsidR="00962017" w:rsidRPr="00F71909">
        <w:rPr>
          <w:rFonts w:ascii="Arial" w:hAnsi="Arial" w:cs="Arial"/>
        </w:rPr>
        <w:t xml:space="preserve"> debe contener, como mínimo, los siguientes campos: </w:t>
      </w:r>
    </w:p>
    <w:p w14:paraId="31BF9234" w14:textId="77777777" w:rsidR="00962017" w:rsidRPr="00F71909" w:rsidRDefault="00962017" w:rsidP="007B2816">
      <w:pPr>
        <w:pStyle w:val="Prrafodelista"/>
        <w:widowControl w:val="0"/>
        <w:adjustRightInd w:val="0"/>
        <w:snapToGrid w:val="0"/>
        <w:spacing w:after="0" w:line="240" w:lineRule="auto"/>
        <w:ind w:left="567"/>
        <w:jc w:val="both"/>
        <w:rPr>
          <w:rFonts w:ascii="Arial" w:hAnsi="Arial" w:cs="Arial"/>
        </w:rPr>
      </w:pPr>
    </w:p>
    <w:p w14:paraId="1D589781" w14:textId="77777777" w:rsidR="00EE55AE" w:rsidRPr="00F71909" w:rsidRDefault="00962017" w:rsidP="0050650A">
      <w:pPr>
        <w:numPr>
          <w:ilvl w:val="0"/>
          <w:numId w:val="38"/>
        </w:numPr>
        <w:tabs>
          <w:tab w:val="left" w:pos="540"/>
        </w:tabs>
        <w:spacing w:after="0" w:line="240" w:lineRule="auto"/>
        <w:jc w:val="both"/>
        <w:rPr>
          <w:rFonts w:ascii="Arial" w:hAnsi="Arial" w:cs="Arial"/>
        </w:rPr>
      </w:pPr>
      <w:r w:rsidRPr="00F71909">
        <w:rPr>
          <w:rFonts w:ascii="Arial" w:hAnsi="Arial" w:cs="Arial"/>
          <w:b/>
        </w:rPr>
        <w:t>Referencia:</w:t>
      </w:r>
      <w:r w:rsidRPr="00F71909">
        <w:rPr>
          <w:rFonts w:ascii="Arial" w:hAnsi="Arial" w:cs="Arial"/>
        </w:rPr>
        <w:t xml:space="preserve"> un código interno que relacione el evento en forma secuencial.</w:t>
      </w:r>
    </w:p>
    <w:p w14:paraId="632CFFC6" w14:textId="77777777" w:rsidR="00B67335" w:rsidRDefault="00962017" w:rsidP="00B67335">
      <w:pPr>
        <w:numPr>
          <w:ilvl w:val="0"/>
          <w:numId w:val="38"/>
        </w:numPr>
        <w:tabs>
          <w:tab w:val="left" w:pos="540"/>
        </w:tabs>
        <w:spacing w:after="0" w:line="240" w:lineRule="auto"/>
        <w:jc w:val="both"/>
        <w:rPr>
          <w:rFonts w:ascii="Arial" w:hAnsi="Arial" w:cs="Arial"/>
        </w:rPr>
      </w:pPr>
      <w:r w:rsidRPr="00F71909">
        <w:rPr>
          <w:rFonts w:ascii="Arial" w:hAnsi="Arial" w:cs="Arial"/>
          <w:b/>
        </w:rPr>
        <w:t>Fecha de inicio del evento</w:t>
      </w:r>
      <w:r w:rsidRPr="00F71909">
        <w:rPr>
          <w:rFonts w:ascii="Arial" w:hAnsi="Arial" w:cs="Arial"/>
          <w:b/>
          <w:i/>
        </w:rPr>
        <w:t>:</w:t>
      </w:r>
      <w:r w:rsidRPr="00F71909">
        <w:rPr>
          <w:rFonts w:ascii="Arial" w:hAnsi="Arial" w:cs="Arial"/>
        </w:rPr>
        <w:t xml:space="preserve"> Fecha en que se inició el evento, indicando día, mes año, hora</w:t>
      </w:r>
    </w:p>
    <w:p w14:paraId="7DD83CED" w14:textId="77777777" w:rsidR="00B67335" w:rsidRDefault="00962017" w:rsidP="00B67335">
      <w:pPr>
        <w:numPr>
          <w:ilvl w:val="0"/>
          <w:numId w:val="38"/>
        </w:numPr>
        <w:tabs>
          <w:tab w:val="left" w:pos="540"/>
        </w:tabs>
        <w:spacing w:after="0" w:line="240" w:lineRule="auto"/>
        <w:jc w:val="both"/>
        <w:rPr>
          <w:rFonts w:ascii="Arial" w:hAnsi="Arial" w:cs="Arial"/>
        </w:rPr>
      </w:pPr>
      <w:r w:rsidRPr="00B67335">
        <w:rPr>
          <w:rFonts w:ascii="Arial" w:hAnsi="Arial" w:cs="Arial"/>
          <w:b/>
        </w:rPr>
        <w:t>Fecha de finalización del evento</w:t>
      </w:r>
      <w:r w:rsidRPr="00B67335">
        <w:rPr>
          <w:rFonts w:ascii="Arial" w:hAnsi="Arial" w:cs="Arial"/>
          <w:b/>
          <w:i/>
        </w:rPr>
        <w:t>:</w:t>
      </w:r>
      <w:r w:rsidRPr="00B67335">
        <w:rPr>
          <w:rFonts w:ascii="Arial" w:hAnsi="Arial" w:cs="Arial"/>
        </w:rPr>
        <w:t xml:space="preserve"> Fecha en que se finalizó el evento, indicando día, mes, año, hora</w:t>
      </w:r>
    </w:p>
    <w:p w14:paraId="17DF35A2" w14:textId="77777777" w:rsidR="00B67335" w:rsidRDefault="00962017" w:rsidP="00B67335">
      <w:pPr>
        <w:numPr>
          <w:ilvl w:val="0"/>
          <w:numId w:val="38"/>
        </w:numPr>
        <w:tabs>
          <w:tab w:val="left" w:pos="540"/>
        </w:tabs>
        <w:spacing w:after="0" w:line="240" w:lineRule="auto"/>
        <w:jc w:val="both"/>
        <w:rPr>
          <w:rFonts w:ascii="Arial" w:hAnsi="Arial" w:cs="Arial"/>
        </w:rPr>
      </w:pPr>
      <w:r w:rsidRPr="00B67335">
        <w:rPr>
          <w:rFonts w:ascii="Arial" w:hAnsi="Arial" w:cs="Arial"/>
          <w:b/>
        </w:rPr>
        <w:t>Fecha del descubrimiento</w:t>
      </w:r>
      <w:r w:rsidRPr="00B67335">
        <w:rPr>
          <w:rFonts w:ascii="Arial" w:hAnsi="Arial" w:cs="Arial"/>
          <w:b/>
          <w:i/>
        </w:rPr>
        <w:t>:</w:t>
      </w:r>
      <w:r w:rsidRPr="00B67335">
        <w:rPr>
          <w:rFonts w:ascii="Arial" w:hAnsi="Arial" w:cs="Arial"/>
        </w:rPr>
        <w:t xml:space="preserve"> Fecha en que se descubre el evento, indicando día, mes año, hora.</w:t>
      </w:r>
    </w:p>
    <w:p w14:paraId="1C5129C3" w14:textId="77777777" w:rsidR="00B67335" w:rsidRDefault="00962017" w:rsidP="00B67335">
      <w:pPr>
        <w:numPr>
          <w:ilvl w:val="0"/>
          <w:numId w:val="38"/>
        </w:numPr>
        <w:tabs>
          <w:tab w:val="left" w:pos="540"/>
        </w:tabs>
        <w:spacing w:after="0" w:line="240" w:lineRule="auto"/>
        <w:jc w:val="both"/>
        <w:rPr>
          <w:rFonts w:ascii="Arial" w:hAnsi="Arial" w:cs="Arial"/>
        </w:rPr>
      </w:pPr>
      <w:r w:rsidRPr="00B67335">
        <w:rPr>
          <w:rFonts w:ascii="Arial" w:hAnsi="Arial" w:cs="Arial"/>
          <w:b/>
        </w:rPr>
        <w:t>Fecha de contabilización</w:t>
      </w:r>
      <w:r w:rsidRPr="00B67335">
        <w:rPr>
          <w:rFonts w:ascii="Arial" w:hAnsi="Arial" w:cs="Arial"/>
        </w:rPr>
        <w:t>: Fecha en que se registra contablemente la pérdida tipo a) por el evento, según lo señalado en e</w:t>
      </w:r>
      <w:r w:rsidR="003D5027" w:rsidRPr="00B67335">
        <w:rPr>
          <w:rFonts w:ascii="Arial" w:hAnsi="Arial" w:cs="Arial"/>
        </w:rPr>
        <w:t>l numeral 5.5 del Título IV Capí</w:t>
      </w:r>
      <w:r w:rsidRPr="00B67335">
        <w:rPr>
          <w:rFonts w:ascii="Arial" w:hAnsi="Arial" w:cs="Arial"/>
        </w:rPr>
        <w:t>tulo</w:t>
      </w:r>
      <w:r w:rsidR="00514F2C" w:rsidRPr="00B67335">
        <w:rPr>
          <w:rFonts w:ascii="Arial" w:hAnsi="Arial" w:cs="Arial"/>
        </w:rPr>
        <w:t xml:space="preserve"> IV </w:t>
      </w:r>
      <w:r w:rsidRPr="00B67335">
        <w:rPr>
          <w:rFonts w:ascii="Arial" w:hAnsi="Arial" w:cs="Arial"/>
        </w:rPr>
        <w:t xml:space="preserve">de la </w:t>
      </w:r>
      <w:r w:rsidR="00514F2C" w:rsidRPr="00B67335">
        <w:rPr>
          <w:rFonts w:ascii="Arial" w:hAnsi="Arial" w:cs="Arial"/>
        </w:rPr>
        <w:t xml:space="preserve">Circular Básica Contable y Financiera de la Superintendencia de Economía Solidaria. </w:t>
      </w:r>
    </w:p>
    <w:p w14:paraId="5B3BB595" w14:textId="77777777" w:rsidR="00B67335" w:rsidRDefault="00962017" w:rsidP="00B67335">
      <w:pPr>
        <w:numPr>
          <w:ilvl w:val="0"/>
          <w:numId w:val="38"/>
        </w:numPr>
        <w:tabs>
          <w:tab w:val="left" w:pos="540"/>
        </w:tabs>
        <w:spacing w:after="0" w:line="240" w:lineRule="auto"/>
        <w:jc w:val="both"/>
        <w:rPr>
          <w:rFonts w:ascii="Arial" w:hAnsi="Arial" w:cs="Arial"/>
        </w:rPr>
      </w:pPr>
      <w:r w:rsidRPr="00B67335">
        <w:rPr>
          <w:rFonts w:ascii="Arial" w:hAnsi="Arial" w:cs="Arial"/>
          <w:b/>
        </w:rPr>
        <w:t>Cuantía</w:t>
      </w:r>
      <w:r w:rsidRPr="00B67335">
        <w:rPr>
          <w:rFonts w:ascii="Arial" w:hAnsi="Arial" w:cs="Arial"/>
        </w:rPr>
        <w:t xml:space="preserve">: El monto de dinero al que asciende la pérdida según la descripción contenida en el numeral 5.5, </w:t>
      </w:r>
      <w:r w:rsidR="003D5027" w:rsidRPr="00B67335">
        <w:rPr>
          <w:rFonts w:ascii="Arial" w:hAnsi="Arial" w:cs="Arial"/>
        </w:rPr>
        <w:t>Título IV Capí</w:t>
      </w:r>
      <w:r w:rsidR="00514F2C" w:rsidRPr="00B67335">
        <w:rPr>
          <w:rFonts w:ascii="Arial" w:hAnsi="Arial" w:cs="Arial"/>
        </w:rPr>
        <w:t xml:space="preserve">tulo IV de la Circular Básica Contable y Financiera de la Superintendencia de Economía Solidaria. </w:t>
      </w:r>
    </w:p>
    <w:p w14:paraId="2C187B72" w14:textId="77777777" w:rsidR="00B67335" w:rsidRDefault="00962017" w:rsidP="00B67335">
      <w:pPr>
        <w:numPr>
          <w:ilvl w:val="0"/>
          <w:numId w:val="38"/>
        </w:numPr>
        <w:tabs>
          <w:tab w:val="left" w:pos="540"/>
        </w:tabs>
        <w:spacing w:after="0" w:line="240" w:lineRule="auto"/>
        <w:jc w:val="both"/>
        <w:rPr>
          <w:rFonts w:ascii="Arial" w:hAnsi="Arial" w:cs="Arial"/>
        </w:rPr>
      </w:pPr>
      <w:r w:rsidRPr="00B67335">
        <w:rPr>
          <w:rFonts w:ascii="Arial" w:hAnsi="Arial" w:cs="Arial"/>
          <w:b/>
        </w:rPr>
        <w:t>Cuantía total recuperada</w:t>
      </w:r>
      <w:r w:rsidRPr="00B67335">
        <w:rPr>
          <w:rFonts w:ascii="Arial" w:hAnsi="Arial" w:cs="Arial"/>
        </w:rPr>
        <w:t>: El monto de dinero recuperado por acción directa de la organización solidaria.</w:t>
      </w:r>
    </w:p>
    <w:p w14:paraId="508E28F7" w14:textId="77777777" w:rsidR="00B67335" w:rsidRDefault="00962017" w:rsidP="00B67335">
      <w:pPr>
        <w:numPr>
          <w:ilvl w:val="0"/>
          <w:numId w:val="38"/>
        </w:numPr>
        <w:tabs>
          <w:tab w:val="left" w:pos="540"/>
        </w:tabs>
        <w:spacing w:after="0" w:line="240" w:lineRule="auto"/>
        <w:jc w:val="both"/>
        <w:rPr>
          <w:rFonts w:ascii="Arial" w:hAnsi="Arial" w:cs="Arial"/>
        </w:rPr>
      </w:pPr>
      <w:r w:rsidRPr="00B67335">
        <w:rPr>
          <w:rFonts w:ascii="Arial" w:hAnsi="Arial" w:cs="Arial"/>
          <w:b/>
        </w:rPr>
        <w:t>Cuantía recuperada por seguros</w:t>
      </w:r>
      <w:r w:rsidRPr="00B67335">
        <w:rPr>
          <w:rFonts w:ascii="Arial" w:hAnsi="Arial" w:cs="Arial"/>
        </w:rPr>
        <w:t>: Corresponde al monto de dinero recuperado por el cubrimiento a través de un seguro.</w:t>
      </w:r>
    </w:p>
    <w:p w14:paraId="32E1F76A" w14:textId="77777777" w:rsidR="00B67335" w:rsidRDefault="00962017" w:rsidP="00B67335">
      <w:pPr>
        <w:numPr>
          <w:ilvl w:val="0"/>
          <w:numId w:val="38"/>
        </w:numPr>
        <w:tabs>
          <w:tab w:val="left" w:pos="540"/>
        </w:tabs>
        <w:spacing w:after="0" w:line="240" w:lineRule="auto"/>
        <w:jc w:val="both"/>
        <w:rPr>
          <w:rFonts w:ascii="Arial" w:hAnsi="Arial" w:cs="Arial"/>
        </w:rPr>
      </w:pPr>
      <w:r w:rsidRPr="00B67335">
        <w:rPr>
          <w:rFonts w:ascii="Arial" w:hAnsi="Arial" w:cs="Arial"/>
          <w:b/>
        </w:rPr>
        <w:t>Clase de riesgo operativo</w:t>
      </w:r>
      <w:r w:rsidRPr="00B67335">
        <w:rPr>
          <w:rFonts w:ascii="Arial" w:hAnsi="Arial" w:cs="Arial"/>
        </w:rPr>
        <w:t xml:space="preserve">: Se establece la clasificación por factor de riesgo operativo asociada al evento registrado, según la clasificación definida en el Anexo 1 </w:t>
      </w:r>
      <w:r w:rsidR="003D5027" w:rsidRPr="00B67335">
        <w:rPr>
          <w:rFonts w:ascii="Arial" w:hAnsi="Arial" w:cs="Arial"/>
        </w:rPr>
        <w:t xml:space="preserve">Título IV Capítulo IV de la Circular Básica Contable y Financiera de la Superintendencia de Economía Solidaria. </w:t>
      </w:r>
    </w:p>
    <w:p w14:paraId="53AD7CF1" w14:textId="77777777" w:rsidR="00B67335" w:rsidRDefault="00962017" w:rsidP="00B67335">
      <w:pPr>
        <w:numPr>
          <w:ilvl w:val="0"/>
          <w:numId w:val="38"/>
        </w:numPr>
        <w:tabs>
          <w:tab w:val="left" w:pos="540"/>
        </w:tabs>
        <w:spacing w:after="0" w:line="240" w:lineRule="auto"/>
        <w:jc w:val="both"/>
        <w:rPr>
          <w:rFonts w:ascii="Arial" w:hAnsi="Arial" w:cs="Arial"/>
        </w:rPr>
      </w:pPr>
      <w:r w:rsidRPr="00B67335">
        <w:rPr>
          <w:rFonts w:ascii="Arial" w:hAnsi="Arial" w:cs="Arial"/>
          <w:b/>
        </w:rPr>
        <w:t>Cuenta Contable afectada</w:t>
      </w:r>
      <w:r w:rsidRPr="00B67335">
        <w:rPr>
          <w:rFonts w:ascii="Arial" w:hAnsi="Arial" w:cs="Arial"/>
        </w:rPr>
        <w:t>: Identifica la cuenta del Plan Único de Información Financiera con fines de supervisión afectada, donde se registra contablemente la pérdida por el evento, si aplica.</w:t>
      </w:r>
    </w:p>
    <w:p w14:paraId="5D2229D9" w14:textId="77777777" w:rsidR="00B67335" w:rsidRDefault="00962017" w:rsidP="00B67335">
      <w:pPr>
        <w:numPr>
          <w:ilvl w:val="0"/>
          <w:numId w:val="38"/>
        </w:numPr>
        <w:tabs>
          <w:tab w:val="left" w:pos="540"/>
        </w:tabs>
        <w:spacing w:after="0" w:line="240" w:lineRule="auto"/>
        <w:jc w:val="both"/>
        <w:rPr>
          <w:rFonts w:ascii="Arial" w:hAnsi="Arial" w:cs="Arial"/>
        </w:rPr>
      </w:pPr>
      <w:r w:rsidRPr="00B67335">
        <w:rPr>
          <w:rFonts w:ascii="Arial" w:hAnsi="Arial" w:cs="Arial"/>
          <w:b/>
        </w:rPr>
        <w:t>Producto/servicio afectado</w:t>
      </w:r>
      <w:r w:rsidRPr="00B67335">
        <w:rPr>
          <w:rFonts w:ascii="Arial" w:hAnsi="Arial" w:cs="Arial"/>
        </w:rPr>
        <w:t>: Identifica el principal producto o servicio afectado, si aplica.</w:t>
      </w:r>
    </w:p>
    <w:p w14:paraId="595CEDCF" w14:textId="77777777" w:rsidR="00B67335" w:rsidRDefault="00962017" w:rsidP="00B67335">
      <w:pPr>
        <w:numPr>
          <w:ilvl w:val="0"/>
          <w:numId w:val="38"/>
        </w:numPr>
        <w:tabs>
          <w:tab w:val="left" w:pos="540"/>
        </w:tabs>
        <w:spacing w:after="0" w:line="240" w:lineRule="auto"/>
        <w:jc w:val="both"/>
        <w:rPr>
          <w:rFonts w:ascii="Arial" w:hAnsi="Arial" w:cs="Arial"/>
        </w:rPr>
      </w:pPr>
      <w:r w:rsidRPr="00B67335">
        <w:rPr>
          <w:rFonts w:ascii="Arial" w:hAnsi="Arial" w:cs="Arial"/>
          <w:b/>
        </w:rPr>
        <w:lastRenderedPageBreak/>
        <w:t>Proceso:</w:t>
      </w:r>
      <w:r w:rsidRPr="00B67335">
        <w:rPr>
          <w:rFonts w:ascii="Arial" w:hAnsi="Arial" w:cs="Arial"/>
        </w:rPr>
        <w:t xml:space="preserve"> Identifica el proceso principal afectado.</w:t>
      </w:r>
    </w:p>
    <w:p w14:paraId="7CDE43AD" w14:textId="0E727E1E" w:rsidR="00962017" w:rsidRPr="00B67335" w:rsidRDefault="00962017" w:rsidP="00B67335">
      <w:pPr>
        <w:numPr>
          <w:ilvl w:val="0"/>
          <w:numId w:val="38"/>
        </w:numPr>
        <w:tabs>
          <w:tab w:val="left" w:pos="540"/>
        </w:tabs>
        <w:spacing w:after="0" w:line="240" w:lineRule="auto"/>
        <w:jc w:val="both"/>
        <w:rPr>
          <w:rFonts w:ascii="Arial" w:hAnsi="Arial" w:cs="Arial"/>
        </w:rPr>
      </w:pPr>
      <w:r w:rsidRPr="00B67335">
        <w:rPr>
          <w:rFonts w:ascii="Arial" w:hAnsi="Arial" w:cs="Arial"/>
          <w:b/>
        </w:rPr>
        <w:t>Descripción del evento</w:t>
      </w:r>
      <w:r w:rsidRPr="00B67335">
        <w:rPr>
          <w:rFonts w:ascii="Arial" w:hAnsi="Arial" w:cs="Arial"/>
        </w:rPr>
        <w:t>: Descripción detallada del evento.</w:t>
      </w:r>
    </w:p>
    <w:p w14:paraId="75D72CD2" w14:textId="77777777" w:rsidR="00962017" w:rsidRPr="00B67335" w:rsidRDefault="00962017" w:rsidP="00B67335">
      <w:pPr>
        <w:numPr>
          <w:ilvl w:val="0"/>
          <w:numId w:val="38"/>
        </w:numPr>
        <w:tabs>
          <w:tab w:val="left" w:pos="540"/>
        </w:tabs>
        <w:spacing w:after="0" w:line="240" w:lineRule="auto"/>
        <w:jc w:val="both"/>
        <w:rPr>
          <w:rFonts w:ascii="Arial" w:hAnsi="Arial" w:cs="Arial"/>
          <w:bCs/>
        </w:rPr>
      </w:pPr>
      <w:r w:rsidRPr="00B67335">
        <w:rPr>
          <w:rFonts w:ascii="Arial" w:hAnsi="Arial" w:cs="Arial"/>
          <w:bCs/>
        </w:rPr>
        <w:t>Canal de servicio o atención al cliente donde se evidencio el evento, si aplica.</w:t>
      </w:r>
    </w:p>
    <w:p w14:paraId="5ADF608F" w14:textId="77777777" w:rsidR="00962017" w:rsidRPr="00B67335" w:rsidRDefault="00962017" w:rsidP="00B67335">
      <w:pPr>
        <w:numPr>
          <w:ilvl w:val="0"/>
          <w:numId w:val="38"/>
        </w:numPr>
        <w:tabs>
          <w:tab w:val="left" w:pos="540"/>
        </w:tabs>
        <w:spacing w:after="0" w:line="240" w:lineRule="auto"/>
        <w:jc w:val="both"/>
        <w:rPr>
          <w:rFonts w:ascii="Arial" w:hAnsi="Arial" w:cs="Arial"/>
          <w:bCs/>
        </w:rPr>
      </w:pPr>
      <w:r w:rsidRPr="00B67335">
        <w:rPr>
          <w:rFonts w:ascii="Arial" w:hAnsi="Arial" w:cs="Arial"/>
          <w:bCs/>
        </w:rPr>
        <w:t>Ciudad o zona geográfica donde se materializó el evento, si aplica.</w:t>
      </w:r>
    </w:p>
    <w:p w14:paraId="468839EC" w14:textId="77777777" w:rsidR="00E21F66" w:rsidRPr="00F71909" w:rsidRDefault="00E21F66" w:rsidP="007B2816">
      <w:pPr>
        <w:spacing w:after="0" w:line="240" w:lineRule="auto"/>
        <w:ind w:left="720"/>
        <w:jc w:val="both"/>
        <w:rPr>
          <w:rFonts w:ascii="Arial" w:hAnsi="Arial" w:cs="Arial"/>
        </w:rPr>
      </w:pPr>
    </w:p>
    <w:p w14:paraId="7322E2C1" w14:textId="77777777" w:rsidR="00962017" w:rsidRPr="00F71909" w:rsidRDefault="00E21F66" w:rsidP="007B2816">
      <w:pPr>
        <w:autoSpaceDE w:val="0"/>
        <w:autoSpaceDN w:val="0"/>
        <w:adjustRightInd w:val="0"/>
        <w:spacing w:after="0" w:line="240" w:lineRule="auto"/>
        <w:rPr>
          <w:rFonts w:ascii="Arial" w:hAnsi="Arial" w:cs="Arial"/>
          <w:b/>
          <w:bCs/>
        </w:rPr>
      </w:pPr>
      <w:bookmarkStart w:id="27" w:name="_Toc73475984"/>
      <w:bookmarkStart w:id="28" w:name="_Toc77603072"/>
      <w:bookmarkStart w:id="29" w:name="_Toc104559518"/>
      <w:r w:rsidRPr="00F71909">
        <w:rPr>
          <w:rFonts w:ascii="Arial" w:hAnsi="Arial" w:cs="Arial"/>
          <w:b/>
          <w:bCs/>
        </w:rPr>
        <w:t>POLÍTICAS EN CUANTO A LA ETAPA DE IDENTIFICACIÓN DEL RIESGO REPUTACIONAL</w:t>
      </w:r>
      <w:bookmarkEnd w:id="27"/>
      <w:bookmarkEnd w:id="28"/>
      <w:bookmarkEnd w:id="29"/>
    </w:p>
    <w:p w14:paraId="1C620605" w14:textId="77777777" w:rsidR="002E6139" w:rsidRPr="00F71909" w:rsidRDefault="002E6139" w:rsidP="007B2816">
      <w:pPr>
        <w:autoSpaceDE w:val="0"/>
        <w:autoSpaceDN w:val="0"/>
        <w:adjustRightInd w:val="0"/>
        <w:spacing w:after="0" w:line="240" w:lineRule="auto"/>
        <w:jc w:val="both"/>
        <w:rPr>
          <w:rFonts w:ascii="Arial" w:hAnsi="Arial" w:cs="Arial"/>
        </w:rPr>
      </w:pPr>
    </w:p>
    <w:p w14:paraId="5ADECC69" w14:textId="654C6CA0" w:rsidR="002B037B" w:rsidRPr="00F71909" w:rsidRDefault="006732C7" w:rsidP="007B2816">
      <w:pPr>
        <w:autoSpaceDE w:val="0"/>
        <w:autoSpaceDN w:val="0"/>
        <w:adjustRightInd w:val="0"/>
        <w:spacing w:after="0" w:line="240" w:lineRule="auto"/>
        <w:jc w:val="both"/>
        <w:rPr>
          <w:rFonts w:ascii="Arial" w:hAnsi="Arial" w:cs="Arial"/>
        </w:rPr>
      </w:pPr>
      <w:r w:rsidRPr="00F71909">
        <w:rPr>
          <w:rFonts w:ascii="Arial" w:hAnsi="Arial" w:cs="Arial"/>
        </w:rPr>
        <w:t xml:space="preserve">El área de Comunicaciones </w:t>
      </w:r>
      <w:r w:rsidR="002B037B" w:rsidRPr="00F71909">
        <w:rPr>
          <w:rFonts w:ascii="Arial" w:hAnsi="Arial" w:cs="Arial"/>
        </w:rPr>
        <w:t>o quien haga sus veces</w:t>
      </w:r>
      <w:r w:rsidR="002B037B" w:rsidRPr="00F71909">
        <w:rPr>
          <w:rStyle w:val="Refdecomentario"/>
          <w:rFonts w:ascii="Arial" w:eastAsia="Times New Roman" w:hAnsi="Arial" w:cs="Arial"/>
          <w:sz w:val="22"/>
          <w:szCs w:val="22"/>
        </w:rPr>
        <w:t xml:space="preserve"> </w:t>
      </w:r>
      <w:r w:rsidRPr="00F71909">
        <w:rPr>
          <w:rFonts w:ascii="Arial" w:hAnsi="Arial" w:cs="Arial"/>
        </w:rPr>
        <w:t xml:space="preserve">es la </w:t>
      </w:r>
      <w:r w:rsidR="002E6139" w:rsidRPr="00F71909">
        <w:rPr>
          <w:rFonts w:ascii="Arial" w:hAnsi="Arial" w:cs="Arial"/>
        </w:rPr>
        <w:t>responsable de</w:t>
      </w:r>
      <w:r w:rsidRPr="00F71909">
        <w:rPr>
          <w:rFonts w:ascii="Arial" w:hAnsi="Arial" w:cs="Arial"/>
        </w:rPr>
        <w:t>l manejo de las r</w:t>
      </w:r>
      <w:r w:rsidR="002E6139" w:rsidRPr="00F71909">
        <w:rPr>
          <w:rFonts w:ascii="Arial" w:hAnsi="Arial" w:cs="Arial"/>
        </w:rPr>
        <w:t>ede</w:t>
      </w:r>
      <w:r w:rsidRPr="00F71909">
        <w:rPr>
          <w:rFonts w:ascii="Arial" w:hAnsi="Arial" w:cs="Arial"/>
        </w:rPr>
        <w:t>s s</w:t>
      </w:r>
      <w:r w:rsidR="002E6139" w:rsidRPr="00F71909">
        <w:rPr>
          <w:rFonts w:ascii="Arial" w:hAnsi="Arial" w:cs="Arial"/>
        </w:rPr>
        <w:t xml:space="preserve">ociales de </w:t>
      </w:r>
      <w:r w:rsidR="002C5339" w:rsidRPr="00F71909">
        <w:rPr>
          <w:rFonts w:ascii="Arial" w:hAnsi="Arial" w:cs="Arial"/>
          <w:b/>
          <w:bCs/>
        </w:rPr>
        <w:t>COOPEAIPE</w:t>
      </w:r>
      <w:r w:rsidR="002E6139" w:rsidRPr="00F71909">
        <w:rPr>
          <w:rFonts w:ascii="Arial" w:hAnsi="Arial" w:cs="Arial"/>
        </w:rPr>
        <w:t xml:space="preserve"> </w:t>
      </w:r>
      <w:r w:rsidRPr="00F71909">
        <w:rPr>
          <w:rFonts w:ascii="Arial" w:hAnsi="Arial" w:cs="Arial"/>
        </w:rPr>
        <w:t xml:space="preserve">y </w:t>
      </w:r>
      <w:r w:rsidR="002E6139" w:rsidRPr="00F71909">
        <w:rPr>
          <w:rFonts w:ascii="Arial" w:hAnsi="Arial" w:cs="Arial"/>
        </w:rPr>
        <w:t xml:space="preserve">deberá hacer un seguimiento permanente, identificando aquellos textos, comentarios, quejas, reclamos y anotaciones con contenidos que busquen dañar el nombre, prestigio y reputación </w:t>
      </w:r>
      <w:r w:rsidR="00600981" w:rsidRPr="00F71909">
        <w:rPr>
          <w:rFonts w:ascii="Arial" w:hAnsi="Arial" w:cs="Arial"/>
        </w:rPr>
        <w:t>de la Cooperativa</w:t>
      </w:r>
      <w:r w:rsidR="002E6139" w:rsidRPr="00F71909">
        <w:rPr>
          <w:rFonts w:ascii="Arial" w:hAnsi="Arial" w:cs="Arial"/>
        </w:rPr>
        <w:t xml:space="preserve">, de sus empleados, directivos y órganos de gobierno. Los contenidos así descritos deberán ser registrados en formato diseñado para tal fin. </w:t>
      </w:r>
    </w:p>
    <w:p w14:paraId="3054C04C" w14:textId="77777777" w:rsidR="002B037B" w:rsidRPr="00F71909" w:rsidRDefault="002B037B" w:rsidP="007B2816">
      <w:pPr>
        <w:autoSpaceDE w:val="0"/>
        <w:autoSpaceDN w:val="0"/>
        <w:adjustRightInd w:val="0"/>
        <w:spacing w:after="0" w:line="240" w:lineRule="auto"/>
        <w:jc w:val="both"/>
        <w:rPr>
          <w:rFonts w:ascii="Arial" w:hAnsi="Arial" w:cs="Arial"/>
        </w:rPr>
      </w:pPr>
    </w:p>
    <w:p w14:paraId="2B11430B" w14:textId="7ACFE133" w:rsidR="00962017" w:rsidRPr="00F71909" w:rsidRDefault="002E6139" w:rsidP="007B2816">
      <w:pPr>
        <w:autoSpaceDE w:val="0"/>
        <w:autoSpaceDN w:val="0"/>
        <w:adjustRightInd w:val="0"/>
        <w:spacing w:after="0" w:line="240" w:lineRule="auto"/>
        <w:jc w:val="both"/>
        <w:rPr>
          <w:rFonts w:ascii="Arial" w:hAnsi="Arial" w:cs="Arial"/>
        </w:rPr>
      </w:pPr>
      <w:r w:rsidRPr="00F71909">
        <w:rPr>
          <w:rFonts w:ascii="Arial" w:hAnsi="Arial" w:cs="Arial"/>
        </w:rPr>
        <w:t>Una vez almacenados deberá establecer el grado de amenaza o peligro que conllevan, el cual será definido mediante metodología técnica o analítica que incorpore al menos los siguientes elementos relacionados con la frecuencia, grado de centralidad del nodo, viralidad, etc., y los demás aspectos que permitan establecer su gravedad o criticidad.</w:t>
      </w:r>
      <w:r w:rsidR="00735974">
        <w:rPr>
          <w:rFonts w:ascii="Arial" w:hAnsi="Arial" w:cs="Arial"/>
        </w:rPr>
        <w:t xml:space="preserve"> </w:t>
      </w:r>
      <w:r w:rsidRPr="00F71909">
        <w:rPr>
          <w:rFonts w:ascii="Arial" w:hAnsi="Arial" w:cs="Arial"/>
        </w:rPr>
        <w:t>El proceso descrito anteriormente deberá abarcar los comentarios y rumores que sean identificados a través de las redes sociales, voz a voz, correos, mensajes anónimos, o cualquier otro medio.</w:t>
      </w:r>
      <w:r w:rsidR="00735974">
        <w:rPr>
          <w:rFonts w:ascii="Arial" w:hAnsi="Arial" w:cs="Arial"/>
        </w:rPr>
        <w:t xml:space="preserve"> </w:t>
      </w:r>
      <w:r w:rsidRPr="00F71909">
        <w:rPr>
          <w:rFonts w:ascii="Arial" w:hAnsi="Arial" w:cs="Arial"/>
        </w:rPr>
        <w:t>Definido su grad</w:t>
      </w:r>
      <w:r w:rsidR="00C1448E" w:rsidRPr="00F71909">
        <w:rPr>
          <w:rFonts w:ascii="Arial" w:hAnsi="Arial" w:cs="Arial"/>
        </w:rPr>
        <w:t>o de amenaza será reportado al C</w:t>
      </w:r>
      <w:r w:rsidRPr="00F71909">
        <w:rPr>
          <w:rFonts w:ascii="Arial" w:hAnsi="Arial" w:cs="Arial"/>
        </w:rPr>
        <w:t xml:space="preserve">omité </w:t>
      </w:r>
      <w:r w:rsidR="00C1448E" w:rsidRPr="00F71909">
        <w:rPr>
          <w:rFonts w:ascii="Arial" w:hAnsi="Arial" w:cs="Arial"/>
        </w:rPr>
        <w:t>de R</w:t>
      </w:r>
      <w:r w:rsidRPr="00F71909">
        <w:rPr>
          <w:rFonts w:ascii="Arial" w:hAnsi="Arial" w:cs="Arial"/>
        </w:rPr>
        <w:t>iesgo</w:t>
      </w:r>
      <w:r w:rsidR="00C1448E" w:rsidRPr="00F71909">
        <w:rPr>
          <w:rFonts w:ascii="Arial" w:hAnsi="Arial" w:cs="Arial"/>
        </w:rPr>
        <w:t>s</w:t>
      </w:r>
      <w:r w:rsidRPr="00F71909">
        <w:rPr>
          <w:rFonts w:ascii="Arial" w:hAnsi="Arial" w:cs="Arial"/>
        </w:rPr>
        <w:t>, con el propósito de que se formulen los cursos de acción y las estrategias para su mitigación. Las recomendaciones y estrategias dirigidas a contrarrestar y mitigar el riesgo reputacional serán aplicadas de manera inmediata haciendo seguimiento de sus resultados.</w:t>
      </w:r>
    </w:p>
    <w:p w14:paraId="5045D197" w14:textId="77777777" w:rsidR="002B037B" w:rsidRPr="00F71909" w:rsidRDefault="002B037B" w:rsidP="007B2816">
      <w:pPr>
        <w:autoSpaceDE w:val="0"/>
        <w:autoSpaceDN w:val="0"/>
        <w:adjustRightInd w:val="0"/>
        <w:spacing w:after="0" w:line="240" w:lineRule="auto"/>
        <w:jc w:val="both"/>
        <w:rPr>
          <w:rFonts w:ascii="Arial" w:hAnsi="Arial" w:cs="Arial"/>
        </w:rPr>
      </w:pPr>
    </w:p>
    <w:p w14:paraId="21866A78" w14:textId="77777777" w:rsidR="00962017" w:rsidRPr="00F71909" w:rsidRDefault="002B037B" w:rsidP="007B2816">
      <w:pPr>
        <w:autoSpaceDE w:val="0"/>
        <w:autoSpaceDN w:val="0"/>
        <w:adjustRightInd w:val="0"/>
        <w:spacing w:after="0" w:line="240" w:lineRule="auto"/>
        <w:rPr>
          <w:rFonts w:ascii="Arial" w:hAnsi="Arial" w:cs="Arial"/>
          <w:b/>
          <w:bCs/>
        </w:rPr>
      </w:pPr>
      <w:bookmarkStart w:id="30" w:name="_Toc77603073"/>
      <w:bookmarkStart w:id="31" w:name="_Toc104559519"/>
      <w:r w:rsidRPr="00F71909">
        <w:rPr>
          <w:rFonts w:ascii="Arial" w:hAnsi="Arial" w:cs="Arial"/>
          <w:b/>
          <w:bCs/>
        </w:rPr>
        <w:t>POLÍTICA PARA LA MEDICIÓN DEL RIESGO OPERATIVO</w:t>
      </w:r>
      <w:bookmarkEnd w:id="30"/>
      <w:bookmarkEnd w:id="31"/>
    </w:p>
    <w:p w14:paraId="3CAF448D" w14:textId="77777777" w:rsidR="00962017" w:rsidRPr="00F71909" w:rsidRDefault="00962017" w:rsidP="007B2816">
      <w:pPr>
        <w:autoSpaceDE w:val="0"/>
        <w:autoSpaceDN w:val="0"/>
        <w:adjustRightInd w:val="0"/>
        <w:spacing w:after="0" w:line="240" w:lineRule="auto"/>
        <w:jc w:val="both"/>
        <w:rPr>
          <w:rFonts w:ascii="Arial" w:hAnsi="Arial" w:cs="Arial"/>
          <w:b/>
        </w:rPr>
      </w:pPr>
    </w:p>
    <w:p w14:paraId="2AE5AF96" w14:textId="77777777" w:rsidR="00962017" w:rsidRPr="00F71909" w:rsidRDefault="002C5339" w:rsidP="007B2816">
      <w:pPr>
        <w:spacing w:after="0" w:line="240" w:lineRule="auto"/>
        <w:jc w:val="both"/>
        <w:rPr>
          <w:rFonts w:ascii="Arial" w:hAnsi="Arial" w:cs="Arial"/>
        </w:rPr>
      </w:pPr>
      <w:r w:rsidRPr="00F71909">
        <w:rPr>
          <w:rFonts w:ascii="Arial" w:hAnsi="Arial" w:cs="Arial"/>
          <w:b/>
          <w:bCs/>
        </w:rPr>
        <w:t>COOPEAIPE</w:t>
      </w:r>
      <w:r w:rsidR="00962017" w:rsidRPr="00F71909">
        <w:rPr>
          <w:rFonts w:ascii="Arial" w:hAnsi="Arial" w:cs="Arial"/>
        </w:rPr>
        <w:t xml:space="preserve"> deberá contar con una metodología para realizar la medición del riesgo inherente y del riesgo residual. Dicha metodología deberá incorporar al menos los siguientes aspectos que permitan el cálculo de la probabilidad de ocurrencia y su impacto en caso de materialización del riesgo:</w:t>
      </w:r>
    </w:p>
    <w:p w14:paraId="488DE994" w14:textId="77777777" w:rsidR="00962017" w:rsidRPr="00F71909" w:rsidRDefault="00962017" w:rsidP="007B2816">
      <w:pPr>
        <w:spacing w:after="0" w:line="240" w:lineRule="auto"/>
        <w:jc w:val="both"/>
        <w:rPr>
          <w:rFonts w:ascii="Arial" w:hAnsi="Arial" w:cs="Arial"/>
        </w:rPr>
      </w:pPr>
    </w:p>
    <w:p w14:paraId="0746B5AD" w14:textId="77777777" w:rsidR="00962017" w:rsidRPr="00F71909" w:rsidRDefault="00962017" w:rsidP="00FF1F0F">
      <w:pPr>
        <w:numPr>
          <w:ilvl w:val="0"/>
          <w:numId w:val="38"/>
        </w:numPr>
        <w:tabs>
          <w:tab w:val="left" w:pos="540"/>
        </w:tabs>
        <w:spacing w:after="0" w:line="240" w:lineRule="auto"/>
        <w:jc w:val="both"/>
        <w:rPr>
          <w:rFonts w:ascii="Arial" w:hAnsi="Arial" w:cs="Arial"/>
          <w:bCs/>
        </w:rPr>
      </w:pPr>
      <w:r w:rsidRPr="00F71909">
        <w:rPr>
          <w:rFonts w:ascii="Arial" w:hAnsi="Arial" w:cs="Arial"/>
          <w:bCs/>
        </w:rPr>
        <w:t>Tamaño (en valor o porcentaje) de pérdidas en relación con el presupuesto anual de ingresos.</w:t>
      </w:r>
    </w:p>
    <w:p w14:paraId="3EB45855" w14:textId="77777777" w:rsidR="00962017" w:rsidRPr="00F71909" w:rsidRDefault="00962017" w:rsidP="00FF1F0F">
      <w:pPr>
        <w:numPr>
          <w:ilvl w:val="0"/>
          <w:numId w:val="38"/>
        </w:numPr>
        <w:tabs>
          <w:tab w:val="left" w:pos="540"/>
        </w:tabs>
        <w:spacing w:after="0" w:line="240" w:lineRule="auto"/>
        <w:jc w:val="both"/>
        <w:rPr>
          <w:rFonts w:ascii="Arial" w:hAnsi="Arial" w:cs="Arial"/>
          <w:bCs/>
        </w:rPr>
      </w:pPr>
      <w:r w:rsidRPr="00F71909">
        <w:rPr>
          <w:rFonts w:ascii="Arial" w:hAnsi="Arial" w:cs="Arial"/>
          <w:bCs/>
        </w:rPr>
        <w:t>Incremento del riesgo reputacional, asociado a un aumento en el porcentaje de las quejas o reclamos.</w:t>
      </w:r>
    </w:p>
    <w:p w14:paraId="27AD8E58" w14:textId="77777777" w:rsidR="00962017" w:rsidRPr="00F71909" w:rsidRDefault="00962017" w:rsidP="00FF1F0F">
      <w:pPr>
        <w:numPr>
          <w:ilvl w:val="0"/>
          <w:numId w:val="38"/>
        </w:numPr>
        <w:tabs>
          <w:tab w:val="left" w:pos="540"/>
        </w:tabs>
        <w:spacing w:after="0" w:line="240" w:lineRule="auto"/>
        <w:jc w:val="both"/>
        <w:rPr>
          <w:rFonts w:ascii="Arial" w:hAnsi="Arial" w:cs="Arial"/>
          <w:bCs/>
        </w:rPr>
      </w:pPr>
      <w:r w:rsidRPr="00F71909">
        <w:rPr>
          <w:rFonts w:ascii="Arial" w:hAnsi="Arial" w:cs="Arial"/>
          <w:bCs/>
        </w:rPr>
        <w:t>Incremento de riesgo legal asociado al tipo o cantidad de glosas o de sanciones del supervisor u otros entes de control.</w:t>
      </w:r>
    </w:p>
    <w:p w14:paraId="483A9B29" w14:textId="77777777" w:rsidR="00962017" w:rsidRPr="00F71909" w:rsidRDefault="00962017" w:rsidP="00FF1F0F">
      <w:pPr>
        <w:numPr>
          <w:ilvl w:val="0"/>
          <w:numId w:val="38"/>
        </w:numPr>
        <w:tabs>
          <w:tab w:val="left" w:pos="540"/>
        </w:tabs>
        <w:spacing w:after="0" w:line="240" w:lineRule="auto"/>
        <w:jc w:val="both"/>
        <w:rPr>
          <w:rFonts w:ascii="Arial" w:hAnsi="Arial" w:cs="Arial"/>
          <w:bCs/>
        </w:rPr>
      </w:pPr>
      <w:r w:rsidRPr="00F71909">
        <w:rPr>
          <w:rFonts w:ascii="Arial" w:hAnsi="Arial" w:cs="Arial"/>
          <w:bCs/>
        </w:rPr>
        <w:t>Nivel de pérdidas de información propia o de sus asociados.</w:t>
      </w:r>
    </w:p>
    <w:p w14:paraId="0B5F61E5" w14:textId="77777777" w:rsidR="00962017" w:rsidRPr="00F71909" w:rsidRDefault="00962017" w:rsidP="00FF1F0F">
      <w:pPr>
        <w:numPr>
          <w:ilvl w:val="0"/>
          <w:numId w:val="38"/>
        </w:numPr>
        <w:tabs>
          <w:tab w:val="left" w:pos="540"/>
        </w:tabs>
        <w:spacing w:after="0" w:line="240" w:lineRule="auto"/>
        <w:jc w:val="both"/>
        <w:rPr>
          <w:rFonts w:ascii="Arial" w:hAnsi="Arial" w:cs="Arial"/>
          <w:bCs/>
        </w:rPr>
      </w:pPr>
      <w:r w:rsidRPr="00F71909">
        <w:rPr>
          <w:rFonts w:ascii="Arial" w:hAnsi="Arial" w:cs="Arial"/>
          <w:bCs/>
        </w:rPr>
        <w:t>Porcentaje de pérdida del mercado objetivo, o asociados.</w:t>
      </w:r>
    </w:p>
    <w:p w14:paraId="653B342E" w14:textId="77777777" w:rsidR="00962017" w:rsidRPr="00F71909" w:rsidRDefault="00962017" w:rsidP="00FF1F0F">
      <w:pPr>
        <w:numPr>
          <w:ilvl w:val="0"/>
          <w:numId w:val="38"/>
        </w:numPr>
        <w:tabs>
          <w:tab w:val="left" w:pos="540"/>
        </w:tabs>
        <w:spacing w:after="0" w:line="240" w:lineRule="auto"/>
        <w:jc w:val="both"/>
        <w:rPr>
          <w:rFonts w:ascii="Arial" w:hAnsi="Arial" w:cs="Arial"/>
          <w:bCs/>
        </w:rPr>
      </w:pPr>
      <w:r w:rsidRPr="00F71909">
        <w:rPr>
          <w:rFonts w:ascii="Arial" w:hAnsi="Arial" w:cs="Arial"/>
          <w:bCs/>
        </w:rPr>
        <w:t>Tiempo de interrupción o retraso en la operación.</w:t>
      </w:r>
    </w:p>
    <w:p w14:paraId="2B4DA613" w14:textId="77777777" w:rsidR="00962017" w:rsidRPr="00F71909" w:rsidRDefault="00962017" w:rsidP="00FF1F0F">
      <w:pPr>
        <w:numPr>
          <w:ilvl w:val="0"/>
          <w:numId w:val="38"/>
        </w:numPr>
        <w:tabs>
          <w:tab w:val="left" w:pos="540"/>
        </w:tabs>
        <w:spacing w:after="0" w:line="240" w:lineRule="auto"/>
        <w:jc w:val="both"/>
        <w:rPr>
          <w:rFonts w:ascii="Arial" w:hAnsi="Arial" w:cs="Arial"/>
          <w:bCs/>
        </w:rPr>
      </w:pPr>
      <w:r w:rsidRPr="00F71909">
        <w:rPr>
          <w:rFonts w:ascii="Arial" w:hAnsi="Arial" w:cs="Arial"/>
          <w:bCs/>
        </w:rPr>
        <w:t>Tamaño del incremento del riesgo integral de la organización.</w:t>
      </w:r>
    </w:p>
    <w:p w14:paraId="452E1E23" w14:textId="77777777" w:rsidR="00FF1F0F" w:rsidRDefault="00962017" w:rsidP="007B2816">
      <w:pPr>
        <w:numPr>
          <w:ilvl w:val="0"/>
          <w:numId w:val="38"/>
        </w:numPr>
        <w:tabs>
          <w:tab w:val="left" w:pos="540"/>
        </w:tabs>
        <w:spacing w:after="0" w:line="240" w:lineRule="auto"/>
        <w:jc w:val="both"/>
        <w:rPr>
          <w:rFonts w:ascii="Arial" w:hAnsi="Arial" w:cs="Arial"/>
          <w:bCs/>
        </w:rPr>
      </w:pPr>
      <w:r w:rsidRPr="00F71909">
        <w:rPr>
          <w:rFonts w:ascii="Arial" w:hAnsi="Arial" w:cs="Arial"/>
          <w:bCs/>
        </w:rPr>
        <w:t>Otras</w:t>
      </w:r>
    </w:p>
    <w:p w14:paraId="06E949E3" w14:textId="019B7D9A" w:rsidR="00962017" w:rsidRPr="00FF1F0F" w:rsidRDefault="00962017" w:rsidP="007B2816">
      <w:pPr>
        <w:numPr>
          <w:ilvl w:val="0"/>
          <w:numId w:val="38"/>
        </w:numPr>
        <w:tabs>
          <w:tab w:val="left" w:pos="540"/>
        </w:tabs>
        <w:spacing w:after="0" w:line="240" w:lineRule="auto"/>
        <w:jc w:val="both"/>
        <w:rPr>
          <w:rFonts w:ascii="Arial" w:hAnsi="Arial" w:cs="Arial"/>
          <w:bCs/>
        </w:rPr>
      </w:pPr>
      <w:r w:rsidRPr="00FF1F0F">
        <w:rPr>
          <w:rFonts w:ascii="Arial" w:hAnsi="Arial" w:cs="Arial"/>
        </w:rPr>
        <w:lastRenderedPageBreak/>
        <w:t xml:space="preserve">La valoración del riesgo se realiza por parte del </w:t>
      </w:r>
      <w:r w:rsidR="00051CC6" w:rsidRPr="00FF1F0F">
        <w:rPr>
          <w:rFonts w:ascii="Arial" w:hAnsi="Arial" w:cs="Arial"/>
        </w:rPr>
        <w:t>líder</w:t>
      </w:r>
      <w:r w:rsidRPr="00FF1F0F">
        <w:rPr>
          <w:rFonts w:ascii="Arial" w:hAnsi="Arial" w:cs="Arial"/>
        </w:rPr>
        <w:t xml:space="preserve"> de cada proceso.</w:t>
      </w:r>
    </w:p>
    <w:p w14:paraId="3EC4493B" w14:textId="77777777" w:rsidR="003160E0" w:rsidRPr="00F71909" w:rsidRDefault="003160E0" w:rsidP="007B2816">
      <w:pPr>
        <w:spacing w:after="0" w:line="240" w:lineRule="auto"/>
        <w:jc w:val="both"/>
        <w:rPr>
          <w:rFonts w:ascii="Arial" w:hAnsi="Arial" w:cs="Arial"/>
        </w:rPr>
      </w:pPr>
    </w:p>
    <w:p w14:paraId="0B3A2604" w14:textId="77777777" w:rsidR="00962017" w:rsidRPr="00F71909" w:rsidRDefault="002B037B" w:rsidP="007B2816">
      <w:pPr>
        <w:autoSpaceDE w:val="0"/>
        <w:autoSpaceDN w:val="0"/>
        <w:adjustRightInd w:val="0"/>
        <w:spacing w:after="0" w:line="240" w:lineRule="auto"/>
        <w:rPr>
          <w:rFonts w:ascii="Arial" w:hAnsi="Arial" w:cs="Arial"/>
          <w:b/>
          <w:bCs/>
        </w:rPr>
      </w:pPr>
      <w:bookmarkStart w:id="32" w:name="_Toc73475986"/>
      <w:bookmarkStart w:id="33" w:name="_Toc77599117"/>
      <w:bookmarkStart w:id="34" w:name="_Toc77599316"/>
      <w:bookmarkStart w:id="35" w:name="_Toc77601893"/>
      <w:bookmarkStart w:id="36" w:name="_Toc77603074"/>
      <w:bookmarkStart w:id="37" w:name="_Toc104559520"/>
      <w:r w:rsidRPr="00F71909">
        <w:rPr>
          <w:rFonts w:ascii="Arial" w:hAnsi="Arial" w:cs="Arial"/>
          <w:b/>
          <w:bCs/>
        </w:rPr>
        <w:t>POLÍTICAS EN CUANTO A LA ETAPA DE MEDICIÓN DE LA PROBABILIDAD Y EL IMPACTO DE OCURRENCIA DEL RIESGO OPERATIVO</w:t>
      </w:r>
      <w:bookmarkEnd w:id="32"/>
      <w:bookmarkEnd w:id="33"/>
      <w:bookmarkEnd w:id="34"/>
      <w:bookmarkEnd w:id="35"/>
      <w:bookmarkEnd w:id="36"/>
      <w:bookmarkEnd w:id="37"/>
    </w:p>
    <w:p w14:paraId="50D1292A" w14:textId="77777777" w:rsidR="00962017" w:rsidRPr="00F71909" w:rsidRDefault="00962017" w:rsidP="007B2816">
      <w:pPr>
        <w:autoSpaceDE w:val="0"/>
        <w:autoSpaceDN w:val="0"/>
        <w:adjustRightInd w:val="0"/>
        <w:spacing w:after="0" w:line="240" w:lineRule="auto"/>
        <w:jc w:val="both"/>
        <w:rPr>
          <w:rFonts w:ascii="Arial" w:hAnsi="Arial" w:cs="Arial"/>
        </w:rPr>
      </w:pPr>
    </w:p>
    <w:p w14:paraId="39D4CBDD" w14:textId="35CCEBDE" w:rsidR="00962017" w:rsidRPr="00F71909" w:rsidRDefault="002C5339" w:rsidP="007B2816">
      <w:pPr>
        <w:autoSpaceDE w:val="0"/>
        <w:autoSpaceDN w:val="0"/>
        <w:adjustRightInd w:val="0"/>
        <w:spacing w:after="0" w:line="240" w:lineRule="auto"/>
        <w:jc w:val="both"/>
        <w:rPr>
          <w:rFonts w:ascii="Arial" w:hAnsi="Arial" w:cs="Arial"/>
        </w:rPr>
      </w:pPr>
      <w:r w:rsidRPr="00F71909">
        <w:rPr>
          <w:rFonts w:ascii="Arial" w:hAnsi="Arial" w:cs="Arial"/>
          <w:b/>
          <w:bCs/>
        </w:rPr>
        <w:t>COOPEAIPE</w:t>
      </w:r>
      <w:r w:rsidR="00962017" w:rsidRPr="00F71909">
        <w:rPr>
          <w:rFonts w:ascii="Arial" w:hAnsi="Arial" w:cs="Arial"/>
        </w:rPr>
        <w:t xml:space="preserve"> empleará metodología de valor técnico para medir la probabilidad de ocurrencia de los riesgos operativos al igual que el potencial impacto en el evento de materializarse. El enfoque para calcular tanto las probabilidades como el impacto será cuantitativo.  No obstante, en los casos en que no se disponga de datos históricos se procurará realizar una estimación </w:t>
      </w:r>
      <w:r w:rsidR="00EE55AE" w:rsidRPr="00F71909">
        <w:rPr>
          <w:rFonts w:ascii="Arial" w:hAnsi="Arial" w:cs="Arial"/>
        </w:rPr>
        <w:t>semicuantitativa</w:t>
      </w:r>
      <w:r w:rsidR="00962017" w:rsidRPr="00F71909">
        <w:rPr>
          <w:rFonts w:ascii="Arial" w:hAnsi="Arial" w:cs="Arial"/>
        </w:rPr>
        <w:t>, es decir, una combinación de técnicas cualitativas y cuantitativas. La etapa de medición incorpora procesos de análisis y evaluación del riesgo. La metodología empleada deberá permitir tanto mediciones individuales como consolidadas al igual que permitir calcular el perfil de riesgo inherente de la entidad.</w:t>
      </w:r>
    </w:p>
    <w:p w14:paraId="339DA345" w14:textId="77777777" w:rsidR="00EE55AE" w:rsidRPr="00F71909" w:rsidRDefault="00EE55AE" w:rsidP="007B2816">
      <w:pPr>
        <w:autoSpaceDE w:val="0"/>
        <w:autoSpaceDN w:val="0"/>
        <w:adjustRightInd w:val="0"/>
        <w:spacing w:after="0" w:line="240" w:lineRule="auto"/>
        <w:jc w:val="both"/>
        <w:rPr>
          <w:rFonts w:ascii="Arial" w:hAnsi="Arial" w:cs="Arial"/>
          <w:b/>
          <w:color w:val="000000"/>
          <w:lang w:eastAsia="es-CO"/>
        </w:rPr>
      </w:pPr>
    </w:p>
    <w:p w14:paraId="5045BF0A" w14:textId="77777777" w:rsidR="00962017" w:rsidRPr="00F71909" w:rsidRDefault="002C5200" w:rsidP="007B2816">
      <w:pPr>
        <w:autoSpaceDE w:val="0"/>
        <w:autoSpaceDN w:val="0"/>
        <w:adjustRightInd w:val="0"/>
        <w:spacing w:after="0" w:line="240" w:lineRule="auto"/>
        <w:rPr>
          <w:rFonts w:ascii="Arial" w:hAnsi="Arial" w:cs="Arial"/>
          <w:b/>
          <w:bCs/>
        </w:rPr>
      </w:pPr>
      <w:bookmarkStart w:id="38" w:name="_Toc73475987"/>
      <w:bookmarkStart w:id="39" w:name="_Toc77599118"/>
      <w:bookmarkStart w:id="40" w:name="_Toc77599317"/>
      <w:bookmarkStart w:id="41" w:name="_Toc77601894"/>
      <w:bookmarkStart w:id="42" w:name="_Toc77603075"/>
      <w:bookmarkStart w:id="43" w:name="_Toc104559521"/>
      <w:r w:rsidRPr="00F71909">
        <w:rPr>
          <w:rFonts w:ascii="Arial" w:hAnsi="Arial" w:cs="Arial"/>
          <w:b/>
          <w:bCs/>
        </w:rPr>
        <w:t>POLÍTICAS EN CUANTO LA CONSTRUCCIÓN DE LA MATRIZ DE RIESGO</w:t>
      </w:r>
      <w:bookmarkEnd w:id="38"/>
      <w:bookmarkEnd w:id="39"/>
      <w:bookmarkEnd w:id="40"/>
      <w:bookmarkEnd w:id="41"/>
      <w:bookmarkEnd w:id="42"/>
      <w:bookmarkEnd w:id="43"/>
    </w:p>
    <w:p w14:paraId="1EBEBB6D" w14:textId="77777777" w:rsidR="00962017" w:rsidRPr="00F71909" w:rsidRDefault="00962017" w:rsidP="007B2816">
      <w:pPr>
        <w:autoSpaceDE w:val="0"/>
        <w:autoSpaceDN w:val="0"/>
        <w:adjustRightInd w:val="0"/>
        <w:spacing w:after="0" w:line="240" w:lineRule="auto"/>
        <w:jc w:val="both"/>
        <w:rPr>
          <w:rFonts w:ascii="Arial" w:hAnsi="Arial" w:cs="Arial"/>
        </w:rPr>
      </w:pPr>
    </w:p>
    <w:p w14:paraId="48B40F20" w14:textId="4F39E905" w:rsidR="00962017" w:rsidRPr="00F71909" w:rsidRDefault="00962017" w:rsidP="007B2816">
      <w:pPr>
        <w:autoSpaceDE w:val="0"/>
        <w:autoSpaceDN w:val="0"/>
        <w:adjustRightInd w:val="0"/>
        <w:spacing w:after="0" w:line="240" w:lineRule="auto"/>
        <w:jc w:val="both"/>
        <w:rPr>
          <w:rFonts w:ascii="Arial" w:hAnsi="Arial" w:cs="Arial"/>
        </w:rPr>
      </w:pPr>
      <w:r w:rsidRPr="00F71909">
        <w:rPr>
          <w:rFonts w:ascii="Arial" w:hAnsi="Arial" w:cs="Arial"/>
        </w:rPr>
        <w:t xml:space="preserve">Los riesgos identificados en </w:t>
      </w:r>
      <w:r w:rsidR="002C5339" w:rsidRPr="00F71909">
        <w:rPr>
          <w:rFonts w:ascii="Arial" w:hAnsi="Arial" w:cs="Arial"/>
          <w:b/>
          <w:bCs/>
        </w:rPr>
        <w:t>COOPEAIPE</w:t>
      </w:r>
      <w:r w:rsidRPr="00F71909">
        <w:rPr>
          <w:rFonts w:ascii="Arial" w:hAnsi="Arial" w:cs="Arial"/>
        </w:rPr>
        <w:t xml:space="preserve"> deberán estar priorizados con base en su severidad o criticidad, para lo cual se adopta la herramienta de probabilidad e impacto con las categorías de riesgo que </w:t>
      </w:r>
      <w:r w:rsidR="002C5339" w:rsidRPr="00F71909">
        <w:rPr>
          <w:rFonts w:ascii="Arial" w:hAnsi="Arial" w:cs="Arial"/>
        </w:rPr>
        <w:t>el Consejo de Administración</w:t>
      </w:r>
      <w:r w:rsidRPr="00F71909">
        <w:rPr>
          <w:rFonts w:ascii="Arial" w:hAnsi="Arial" w:cs="Arial"/>
        </w:rPr>
        <w:t xml:space="preserve"> establezca para tal fin. Los niveles de agrupación o categorías de riesgo fijados deberán estar alineados con los establecidos para otros sistemas de administración de riesgo como: SARL, </w:t>
      </w:r>
      <w:r w:rsidR="00BF359B" w:rsidRPr="00F71909">
        <w:rPr>
          <w:rFonts w:ascii="Arial" w:hAnsi="Arial" w:cs="Arial"/>
        </w:rPr>
        <w:t xml:space="preserve">SARM, </w:t>
      </w:r>
      <w:r w:rsidRPr="00F71909">
        <w:rPr>
          <w:rFonts w:ascii="Arial" w:hAnsi="Arial" w:cs="Arial"/>
        </w:rPr>
        <w:t>SARLAFT y SARC.</w:t>
      </w:r>
    </w:p>
    <w:p w14:paraId="3EB51551" w14:textId="77777777" w:rsidR="002C5200" w:rsidRPr="00F71909" w:rsidRDefault="002C5200" w:rsidP="007B2816">
      <w:pPr>
        <w:autoSpaceDE w:val="0"/>
        <w:autoSpaceDN w:val="0"/>
        <w:adjustRightInd w:val="0"/>
        <w:spacing w:after="0" w:line="240" w:lineRule="auto"/>
        <w:jc w:val="both"/>
        <w:rPr>
          <w:rFonts w:ascii="Arial" w:hAnsi="Arial" w:cs="Arial"/>
        </w:rPr>
      </w:pPr>
    </w:p>
    <w:p w14:paraId="43FFA456" w14:textId="77777777" w:rsidR="00962017" w:rsidRPr="00F71909" w:rsidRDefault="002C5200" w:rsidP="00D953D4">
      <w:pPr>
        <w:autoSpaceDE w:val="0"/>
        <w:autoSpaceDN w:val="0"/>
        <w:adjustRightInd w:val="0"/>
        <w:spacing w:after="0" w:line="240" w:lineRule="auto"/>
        <w:rPr>
          <w:rFonts w:ascii="Arial" w:hAnsi="Arial" w:cs="Arial"/>
          <w:b/>
          <w:bCs/>
        </w:rPr>
      </w:pPr>
      <w:bookmarkStart w:id="44" w:name="_Toc54094986"/>
      <w:bookmarkStart w:id="45" w:name="_Toc28030730"/>
      <w:bookmarkStart w:id="46" w:name="_Toc34031694"/>
      <w:bookmarkStart w:id="47" w:name="_Toc73475981"/>
      <w:bookmarkStart w:id="48" w:name="_Toc77599119"/>
      <w:bookmarkStart w:id="49" w:name="_Toc77599318"/>
      <w:bookmarkStart w:id="50" w:name="_Toc77601895"/>
      <w:bookmarkStart w:id="51" w:name="_Toc77603076"/>
      <w:bookmarkStart w:id="52" w:name="_Toc104559522"/>
      <w:r w:rsidRPr="00F71909">
        <w:rPr>
          <w:rFonts w:ascii="Arial" w:hAnsi="Arial" w:cs="Arial"/>
          <w:b/>
          <w:bCs/>
        </w:rPr>
        <w:t>POLÍTICA PARA LA DEFINICIÓN DE LOS CRITERIOS DE LA MATRIZ CONSOLIDADA DE RIESGO OPERATIVO</w:t>
      </w:r>
      <w:bookmarkEnd w:id="44"/>
      <w:bookmarkEnd w:id="45"/>
      <w:bookmarkEnd w:id="46"/>
      <w:bookmarkEnd w:id="47"/>
      <w:bookmarkEnd w:id="48"/>
      <w:bookmarkEnd w:id="49"/>
      <w:bookmarkEnd w:id="50"/>
      <w:bookmarkEnd w:id="51"/>
      <w:bookmarkEnd w:id="52"/>
    </w:p>
    <w:p w14:paraId="41503DE6" w14:textId="77777777" w:rsidR="00962017" w:rsidRPr="00F71909" w:rsidRDefault="00962017" w:rsidP="007B2816">
      <w:pPr>
        <w:autoSpaceDE w:val="0"/>
        <w:autoSpaceDN w:val="0"/>
        <w:adjustRightInd w:val="0"/>
        <w:spacing w:after="0" w:line="240" w:lineRule="auto"/>
        <w:jc w:val="center"/>
        <w:rPr>
          <w:rFonts w:ascii="Arial" w:hAnsi="Arial" w:cs="Arial"/>
          <w:b/>
          <w:bCs/>
        </w:rPr>
      </w:pPr>
      <w:bookmarkStart w:id="53" w:name="_Toc54032662"/>
    </w:p>
    <w:p w14:paraId="5B458965" w14:textId="07D01239" w:rsidR="002C5200" w:rsidRPr="00F71909" w:rsidRDefault="00962017" w:rsidP="00D953D4">
      <w:pPr>
        <w:autoSpaceDE w:val="0"/>
        <w:autoSpaceDN w:val="0"/>
        <w:adjustRightInd w:val="0"/>
        <w:spacing w:after="0" w:line="240" w:lineRule="auto"/>
        <w:jc w:val="both"/>
        <w:rPr>
          <w:rFonts w:ascii="Arial" w:hAnsi="Arial" w:cs="Arial"/>
        </w:rPr>
      </w:pPr>
      <w:r w:rsidRPr="00F71909">
        <w:rPr>
          <w:rFonts w:ascii="Arial" w:hAnsi="Arial" w:cs="Arial"/>
        </w:rPr>
        <w:t>La matriz de riesgo será construida primero por cada proce</w:t>
      </w:r>
      <w:r w:rsidR="00753C07" w:rsidRPr="00F71909">
        <w:rPr>
          <w:rFonts w:ascii="Arial" w:hAnsi="Arial" w:cs="Arial"/>
        </w:rPr>
        <w:t>so s</w:t>
      </w:r>
      <w:r w:rsidRPr="00F71909">
        <w:rPr>
          <w:rFonts w:ascii="Arial" w:hAnsi="Arial" w:cs="Arial"/>
        </w:rPr>
        <w:t xml:space="preserve">e </w:t>
      </w:r>
      <w:r w:rsidR="007C53AA" w:rsidRPr="00F71909">
        <w:rPr>
          <w:rFonts w:ascii="Arial" w:hAnsi="Arial" w:cs="Arial"/>
        </w:rPr>
        <w:t>de</w:t>
      </w:r>
      <w:r w:rsidR="007B5969" w:rsidRPr="00F71909">
        <w:rPr>
          <w:rFonts w:ascii="Arial" w:hAnsi="Arial" w:cs="Arial"/>
        </w:rPr>
        <w:t xml:space="preserve">be </w:t>
      </w:r>
      <w:r w:rsidRPr="00F71909">
        <w:rPr>
          <w:rFonts w:ascii="Arial" w:hAnsi="Arial" w:cs="Arial"/>
        </w:rPr>
        <w:t xml:space="preserve">consolidar, y </w:t>
      </w:r>
      <w:r w:rsidR="003017A4" w:rsidRPr="00F71909">
        <w:rPr>
          <w:rFonts w:ascii="Arial" w:hAnsi="Arial" w:cs="Arial"/>
        </w:rPr>
        <w:t xml:space="preserve">luego </w:t>
      </w:r>
      <w:r w:rsidRPr="00F71909">
        <w:rPr>
          <w:rFonts w:ascii="Arial" w:hAnsi="Arial" w:cs="Arial"/>
        </w:rPr>
        <w:t xml:space="preserve">se podrá incorporar el factor de riesgo o por los criterios que apruebe </w:t>
      </w:r>
      <w:r w:rsidR="002C5339" w:rsidRPr="00F71909">
        <w:rPr>
          <w:rFonts w:ascii="Arial" w:hAnsi="Arial" w:cs="Arial"/>
        </w:rPr>
        <w:t>el Consejo de Administración</w:t>
      </w:r>
      <w:r w:rsidR="003160E0" w:rsidRPr="00F71909">
        <w:rPr>
          <w:rFonts w:ascii="Arial" w:hAnsi="Arial" w:cs="Arial"/>
        </w:rPr>
        <w:t>.</w:t>
      </w:r>
      <w:r w:rsidR="00D953D4">
        <w:rPr>
          <w:rFonts w:ascii="Arial" w:hAnsi="Arial" w:cs="Arial"/>
        </w:rPr>
        <w:t xml:space="preserve"> </w:t>
      </w:r>
      <w:r w:rsidRPr="00F71909">
        <w:rPr>
          <w:rFonts w:ascii="Arial" w:hAnsi="Arial" w:cs="Arial"/>
        </w:rPr>
        <w:t xml:space="preserve">La matriz de riesgo </w:t>
      </w:r>
      <w:r w:rsidR="002C5339" w:rsidRPr="00F71909">
        <w:rPr>
          <w:rFonts w:ascii="Arial" w:hAnsi="Arial" w:cs="Arial"/>
          <w:b/>
          <w:bCs/>
        </w:rPr>
        <w:t>COOPEAIPE</w:t>
      </w:r>
      <w:r w:rsidRPr="00F71909">
        <w:rPr>
          <w:rFonts w:ascii="Arial" w:hAnsi="Arial" w:cs="Arial"/>
        </w:rPr>
        <w:t xml:space="preserve"> será consolidada por </w:t>
      </w:r>
      <w:r w:rsidR="00721FCA" w:rsidRPr="00F71909">
        <w:rPr>
          <w:rFonts w:ascii="Arial" w:hAnsi="Arial" w:cs="Arial"/>
        </w:rPr>
        <w:t>el área</w:t>
      </w:r>
      <w:r w:rsidR="003017A4" w:rsidRPr="00F71909">
        <w:rPr>
          <w:rFonts w:ascii="Arial" w:hAnsi="Arial" w:cs="Arial"/>
        </w:rPr>
        <w:t xml:space="preserve"> </w:t>
      </w:r>
      <w:r w:rsidR="00753C07" w:rsidRPr="00F71909">
        <w:rPr>
          <w:rFonts w:ascii="Arial" w:hAnsi="Arial" w:cs="Arial"/>
        </w:rPr>
        <w:t>de R</w:t>
      </w:r>
      <w:r w:rsidRPr="00F71909">
        <w:rPr>
          <w:rFonts w:ascii="Arial" w:hAnsi="Arial" w:cs="Arial"/>
        </w:rPr>
        <w:t>iesgo</w:t>
      </w:r>
      <w:r w:rsidR="00753C07" w:rsidRPr="00F71909">
        <w:rPr>
          <w:rFonts w:ascii="Arial" w:hAnsi="Arial" w:cs="Arial"/>
        </w:rPr>
        <w:t>s</w:t>
      </w:r>
      <w:r w:rsidRPr="00F71909">
        <w:rPr>
          <w:rFonts w:ascii="Arial" w:hAnsi="Arial" w:cs="Arial"/>
        </w:rPr>
        <w:t xml:space="preserve">, y el insumo para la </w:t>
      </w:r>
      <w:r w:rsidR="00721FCA" w:rsidRPr="00F71909">
        <w:rPr>
          <w:rFonts w:ascii="Arial" w:hAnsi="Arial" w:cs="Arial"/>
        </w:rPr>
        <w:t xml:space="preserve">tal </w:t>
      </w:r>
      <w:r w:rsidRPr="00F71909">
        <w:rPr>
          <w:rFonts w:ascii="Arial" w:hAnsi="Arial" w:cs="Arial"/>
        </w:rPr>
        <w:t>será el reportado por cada uno de los gestores de riesgo de cada uno de los procesos estratégicos, misionales y de apoyo.</w:t>
      </w:r>
      <w:r w:rsidR="00D953D4">
        <w:rPr>
          <w:rFonts w:ascii="Arial" w:hAnsi="Arial" w:cs="Arial"/>
        </w:rPr>
        <w:t xml:space="preserve"> </w:t>
      </w:r>
      <w:r w:rsidR="002C5339" w:rsidRPr="00F71909">
        <w:rPr>
          <w:rFonts w:ascii="Arial" w:hAnsi="Arial" w:cs="Arial"/>
          <w:b/>
          <w:bCs/>
        </w:rPr>
        <w:t>COOPEAIPE</w:t>
      </w:r>
      <w:r w:rsidRPr="00F71909">
        <w:rPr>
          <w:rFonts w:ascii="Arial" w:hAnsi="Arial" w:cs="Arial"/>
        </w:rPr>
        <w:t xml:space="preserve"> contará con procedimientos detallados para la construcción de matrices por proceso y la consolidación de la matriz global de riesgo operativo inherente y residual</w:t>
      </w:r>
      <w:bookmarkEnd w:id="53"/>
      <w:r w:rsidRPr="00F71909">
        <w:rPr>
          <w:rFonts w:ascii="Arial" w:hAnsi="Arial" w:cs="Arial"/>
        </w:rPr>
        <w:t>.</w:t>
      </w:r>
    </w:p>
    <w:p w14:paraId="15B4DBC2" w14:textId="77777777" w:rsidR="002C5200" w:rsidRPr="00F71909" w:rsidRDefault="002C5200" w:rsidP="007B2816">
      <w:pPr>
        <w:spacing w:after="0" w:line="240" w:lineRule="auto"/>
        <w:jc w:val="both"/>
        <w:rPr>
          <w:rFonts w:ascii="Arial" w:hAnsi="Arial" w:cs="Arial"/>
        </w:rPr>
      </w:pPr>
    </w:p>
    <w:p w14:paraId="565F62D0" w14:textId="5457C722" w:rsidR="00962017" w:rsidRDefault="002C5200" w:rsidP="00D953D4">
      <w:pPr>
        <w:spacing w:after="0" w:line="240" w:lineRule="auto"/>
        <w:rPr>
          <w:rFonts w:ascii="Arial" w:hAnsi="Arial" w:cs="Arial"/>
          <w:b/>
          <w:bCs/>
        </w:rPr>
      </w:pPr>
      <w:bookmarkStart w:id="54" w:name="_Toc77599120"/>
      <w:bookmarkStart w:id="55" w:name="_Toc77599319"/>
      <w:bookmarkStart w:id="56" w:name="_Toc77601896"/>
      <w:bookmarkStart w:id="57" w:name="_Toc77603077"/>
      <w:bookmarkStart w:id="58" w:name="_Toc104559523"/>
      <w:bookmarkStart w:id="59" w:name="_Toc73475988"/>
      <w:r w:rsidRPr="00F71909">
        <w:rPr>
          <w:rFonts w:ascii="Arial" w:hAnsi="Arial" w:cs="Arial"/>
          <w:b/>
          <w:bCs/>
        </w:rPr>
        <w:t>POLÍTICAS EN CUANTO A LA ETAPA DE CONTROL</w:t>
      </w:r>
      <w:bookmarkEnd w:id="54"/>
      <w:bookmarkEnd w:id="55"/>
      <w:bookmarkEnd w:id="56"/>
      <w:bookmarkEnd w:id="57"/>
      <w:bookmarkEnd w:id="58"/>
      <w:bookmarkEnd w:id="59"/>
    </w:p>
    <w:p w14:paraId="467F468E" w14:textId="77777777" w:rsidR="00D953D4" w:rsidRPr="00F71909" w:rsidRDefault="00D953D4" w:rsidP="00D953D4">
      <w:pPr>
        <w:spacing w:after="0" w:line="240" w:lineRule="auto"/>
        <w:rPr>
          <w:rFonts w:ascii="Arial" w:hAnsi="Arial" w:cs="Arial"/>
          <w:b/>
          <w:bCs/>
        </w:rPr>
      </w:pPr>
    </w:p>
    <w:p w14:paraId="7E6CA0C1" w14:textId="77777777" w:rsidR="00D953D4" w:rsidRDefault="002C5339" w:rsidP="007B2816">
      <w:pPr>
        <w:tabs>
          <w:tab w:val="left" w:pos="540"/>
        </w:tabs>
        <w:spacing w:after="0" w:line="240" w:lineRule="auto"/>
        <w:jc w:val="both"/>
        <w:rPr>
          <w:rFonts w:ascii="Arial" w:hAnsi="Arial" w:cs="Arial"/>
        </w:rPr>
      </w:pPr>
      <w:r w:rsidRPr="00F71909">
        <w:rPr>
          <w:rFonts w:ascii="Arial" w:hAnsi="Arial" w:cs="Arial"/>
          <w:b/>
          <w:bCs/>
        </w:rPr>
        <w:t>COOPEAIPE</w:t>
      </w:r>
      <w:r w:rsidR="00962017" w:rsidRPr="00F71909">
        <w:rPr>
          <w:rFonts w:ascii="Arial" w:hAnsi="Arial" w:cs="Arial"/>
        </w:rPr>
        <w:t xml:space="preserve"> podrá tomar medidas que considere necesarias para controlar los riesgos inherentes a través de la reducción de la probabilidad de ocurrencia. Igualmente, podrá tomar medidas dirigidas a minimizar el impacto en el evento en que algún riesgo operativo se materialice. El </w:t>
      </w:r>
      <w:r w:rsidR="0040039F" w:rsidRPr="00F71909">
        <w:rPr>
          <w:rFonts w:ascii="Arial" w:hAnsi="Arial" w:cs="Arial"/>
        </w:rPr>
        <w:t>Administrador de Riesgos</w:t>
      </w:r>
      <w:r w:rsidR="00962017" w:rsidRPr="00F71909">
        <w:rPr>
          <w:rFonts w:ascii="Arial" w:hAnsi="Arial" w:cs="Arial"/>
        </w:rPr>
        <w:t xml:space="preserve"> determinará en forma trimestral el perfil de riesgo residual de</w:t>
      </w:r>
      <w:r w:rsidR="00A21278" w:rsidRPr="00F71909">
        <w:rPr>
          <w:rFonts w:ascii="Arial" w:hAnsi="Arial" w:cs="Arial"/>
        </w:rPr>
        <w:t xml:space="preserve">l Fondo </w:t>
      </w:r>
      <w:r w:rsidR="00962017" w:rsidRPr="00F71909">
        <w:rPr>
          <w:rFonts w:ascii="Arial" w:hAnsi="Arial" w:cs="Arial"/>
        </w:rPr>
        <w:t>reportando sus resultados tanto al Comité de Riesgo</w:t>
      </w:r>
      <w:r w:rsidR="00753C07" w:rsidRPr="00F71909">
        <w:rPr>
          <w:rFonts w:ascii="Arial" w:hAnsi="Arial" w:cs="Arial"/>
        </w:rPr>
        <w:t>s</w:t>
      </w:r>
      <w:r w:rsidR="00962017" w:rsidRPr="00F71909">
        <w:rPr>
          <w:rFonts w:ascii="Arial" w:hAnsi="Arial" w:cs="Arial"/>
        </w:rPr>
        <w:t xml:space="preserve"> como </w:t>
      </w:r>
      <w:r w:rsidR="00721FCA" w:rsidRPr="00F71909">
        <w:rPr>
          <w:rFonts w:ascii="Arial" w:hAnsi="Arial" w:cs="Arial"/>
        </w:rPr>
        <w:t xml:space="preserve">a </w:t>
      </w:r>
      <w:r w:rsidRPr="00F71909">
        <w:rPr>
          <w:rFonts w:ascii="Arial" w:hAnsi="Arial" w:cs="Arial"/>
        </w:rPr>
        <w:t>el Consejo de Administración</w:t>
      </w:r>
      <w:r w:rsidR="00D953D4">
        <w:rPr>
          <w:rFonts w:ascii="Arial" w:hAnsi="Arial" w:cs="Arial"/>
        </w:rPr>
        <w:t>.</w:t>
      </w:r>
    </w:p>
    <w:p w14:paraId="274D6833" w14:textId="0954DF46" w:rsidR="00962017" w:rsidRPr="00F71909" w:rsidRDefault="002C5339" w:rsidP="007B2816">
      <w:pPr>
        <w:tabs>
          <w:tab w:val="left" w:pos="540"/>
        </w:tabs>
        <w:spacing w:after="0" w:line="240" w:lineRule="auto"/>
        <w:jc w:val="both"/>
        <w:rPr>
          <w:rFonts w:ascii="Arial" w:hAnsi="Arial" w:cs="Arial"/>
        </w:rPr>
      </w:pPr>
      <w:r w:rsidRPr="00F71909">
        <w:rPr>
          <w:rFonts w:ascii="Arial" w:hAnsi="Arial" w:cs="Arial"/>
        </w:rPr>
        <w:t>El Consejo de Administración</w:t>
      </w:r>
      <w:r w:rsidR="003017A4" w:rsidRPr="00F71909">
        <w:rPr>
          <w:rFonts w:ascii="Arial" w:hAnsi="Arial" w:cs="Arial"/>
        </w:rPr>
        <w:t xml:space="preserve">, </w:t>
      </w:r>
      <w:r w:rsidR="00B51D5F" w:rsidRPr="00F71909">
        <w:rPr>
          <w:rFonts w:ascii="Arial" w:hAnsi="Arial" w:cs="Arial"/>
        </w:rPr>
        <w:t>autoriza</w:t>
      </w:r>
      <w:r w:rsidR="003017A4" w:rsidRPr="00F71909">
        <w:rPr>
          <w:rFonts w:ascii="Arial" w:hAnsi="Arial" w:cs="Arial"/>
        </w:rPr>
        <w:t xml:space="preserve"> a la </w:t>
      </w:r>
      <w:r w:rsidR="007B5969" w:rsidRPr="00F71909">
        <w:rPr>
          <w:rFonts w:ascii="Arial" w:hAnsi="Arial" w:cs="Arial"/>
        </w:rPr>
        <w:t>Gerencia</w:t>
      </w:r>
      <w:r w:rsidR="00962017" w:rsidRPr="00F71909">
        <w:rPr>
          <w:rFonts w:ascii="Arial" w:hAnsi="Arial" w:cs="Arial"/>
        </w:rPr>
        <w:t xml:space="preserve"> de </w:t>
      </w:r>
      <w:r w:rsidRPr="00F71909">
        <w:rPr>
          <w:rFonts w:ascii="Arial" w:hAnsi="Arial" w:cs="Arial"/>
          <w:b/>
          <w:bCs/>
        </w:rPr>
        <w:t>COOPEAIPE</w:t>
      </w:r>
      <w:r w:rsidR="00962017" w:rsidRPr="00F71909">
        <w:rPr>
          <w:rFonts w:ascii="Arial" w:hAnsi="Arial" w:cs="Arial"/>
        </w:rPr>
        <w:t xml:space="preserve"> </w:t>
      </w:r>
      <w:r w:rsidR="00B51D5F" w:rsidRPr="00F71909">
        <w:rPr>
          <w:rFonts w:ascii="Arial" w:hAnsi="Arial" w:cs="Arial"/>
        </w:rPr>
        <w:t xml:space="preserve">para que </w:t>
      </w:r>
      <w:r w:rsidR="00962017" w:rsidRPr="00F71909">
        <w:rPr>
          <w:rFonts w:ascii="Arial" w:hAnsi="Arial" w:cs="Arial"/>
        </w:rPr>
        <w:t xml:space="preserve">adquiera seguros cuyo propósito sea reducir el riesgo operativo tales como: Fuga de información, Fraude Interno, </w:t>
      </w:r>
      <w:r w:rsidR="00962017" w:rsidRPr="00F71909">
        <w:rPr>
          <w:rFonts w:ascii="Arial" w:hAnsi="Arial" w:cs="Arial"/>
        </w:rPr>
        <w:lastRenderedPageBreak/>
        <w:t xml:space="preserve">Fraude Externo, Fallas en los Sistemas. No obstante, previa la contratación será necesario que </w:t>
      </w:r>
      <w:r w:rsidR="007B5969" w:rsidRPr="00F71909">
        <w:rPr>
          <w:rFonts w:ascii="Arial" w:hAnsi="Arial" w:cs="Arial"/>
        </w:rPr>
        <w:t xml:space="preserve">el </w:t>
      </w:r>
      <w:r w:rsidR="0040039F" w:rsidRPr="00F71909">
        <w:rPr>
          <w:rFonts w:ascii="Arial" w:hAnsi="Arial" w:cs="Arial"/>
        </w:rPr>
        <w:t>Administrador de Riesgos</w:t>
      </w:r>
      <w:r w:rsidR="00962017" w:rsidRPr="00F71909">
        <w:rPr>
          <w:rFonts w:ascii="Arial" w:hAnsi="Arial" w:cs="Arial"/>
        </w:rPr>
        <w:t xml:space="preserve"> realice un análisis técnico de los riesgos emergentes que se desprendan de la contratación</w:t>
      </w:r>
      <w:r w:rsidR="00230D0D" w:rsidRPr="00F71909">
        <w:rPr>
          <w:rFonts w:ascii="Arial" w:hAnsi="Arial" w:cs="Arial"/>
        </w:rPr>
        <w:t xml:space="preserve"> del seguro</w:t>
      </w:r>
      <w:r w:rsidR="00962017" w:rsidRPr="00F71909">
        <w:rPr>
          <w:rFonts w:ascii="Arial" w:hAnsi="Arial" w:cs="Arial"/>
        </w:rPr>
        <w:t xml:space="preserve">. </w:t>
      </w:r>
    </w:p>
    <w:p w14:paraId="5FA32279" w14:textId="77777777" w:rsidR="002C5200" w:rsidRPr="00F71909" w:rsidRDefault="002C5200" w:rsidP="007B2816">
      <w:pPr>
        <w:tabs>
          <w:tab w:val="left" w:pos="540"/>
        </w:tabs>
        <w:spacing w:after="0" w:line="240" w:lineRule="auto"/>
        <w:jc w:val="both"/>
        <w:rPr>
          <w:rFonts w:ascii="Arial" w:hAnsi="Arial" w:cs="Arial"/>
        </w:rPr>
      </w:pPr>
    </w:p>
    <w:p w14:paraId="09C0D1CB" w14:textId="7E5BE76F" w:rsidR="00962017" w:rsidRPr="00F71909" w:rsidRDefault="007B5969" w:rsidP="007B2816">
      <w:pPr>
        <w:tabs>
          <w:tab w:val="left" w:pos="540"/>
        </w:tabs>
        <w:spacing w:after="0" w:line="240" w:lineRule="auto"/>
        <w:jc w:val="both"/>
        <w:rPr>
          <w:rFonts w:ascii="Arial" w:hAnsi="Arial" w:cs="Arial"/>
        </w:rPr>
      </w:pPr>
      <w:r w:rsidRPr="00F71909">
        <w:rPr>
          <w:rFonts w:ascii="Arial" w:hAnsi="Arial" w:cs="Arial"/>
        </w:rPr>
        <w:t>El</w:t>
      </w:r>
      <w:r w:rsidR="00721FCA" w:rsidRPr="00F71909">
        <w:rPr>
          <w:rFonts w:ascii="Arial" w:hAnsi="Arial" w:cs="Arial"/>
        </w:rPr>
        <w:t xml:space="preserve"> </w:t>
      </w:r>
      <w:r w:rsidR="0040039F" w:rsidRPr="00F71909">
        <w:rPr>
          <w:rFonts w:ascii="Arial" w:hAnsi="Arial" w:cs="Arial"/>
        </w:rPr>
        <w:t>Administrador de Riesgos</w:t>
      </w:r>
      <w:r w:rsidRPr="00F71909">
        <w:rPr>
          <w:rFonts w:ascii="Arial" w:hAnsi="Arial" w:cs="Arial"/>
        </w:rPr>
        <w:t xml:space="preserve"> </w:t>
      </w:r>
      <w:r w:rsidR="00962017" w:rsidRPr="00F71909">
        <w:rPr>
          <w:rFonts w:ascii="Arial" w:hAnsi="Arial" w:cs="Arial"/>
        </w:rPr>
        <w:t xml:space="preserve">de </w:t>
      </w:r>
      <w:r w:rsidR="002C5339" w:rsidRPr="00F71909">
        <w:rPr>
          <w:rFonts w:ascii="Arial" w:hAnsi="Arial" w:cs="Arial"/>
          <w:b/>
          <w:bCs/>
        </w:rPr>
        <w:t>COOPEAIPE</w:t>
      </w:r>
      <w:r w:rsidR="00962017" w:rsidRPr="00F71909">
        <w:rPr>
          <w:rFonts w:ascii="Arial" w:hAnsi="Arial" w:cs="Arial"/>
        </w:rPr>
        <w:t xml:space="preserve"> deberá desarrollar un proceso de seguimiento efectivo que facilite la rápida detección y corrección de las deficientes del SARO. Igualmente, </w:t>
      </w:r>
      <w:r w:rsidR="00435222" w:rsidRPr="00F71909">
        <w:rPr>
          <w:rFonts w:ascii="Arial" w:hAnsi="Arial" w:cs="Arial"/>
        </w:rPr>
        <w:t>el</w:t>
      </w:r>
      <w:r w:rsidR="00B51D5F" w:rsidRPr="00F71909">
        <w:rPr>
          <w:rFonts w:ascii="Arial" w:hAnsi="Arial" w:cs="Arial"/>
        </w:rPr>
        <w:t xml:space="preserve"> </w:t>
      </w:r>
      <w:r w:rsidR="0040039F" w:rsidRPr="00F71909">
        <w:rPr>
          <w:rFonts w:ascii="Arial" w:hAnsi="Arial" w:cs="Arial"/>
        </w:rPr>
        <w:t>Administrador de Riesgos</w:t>
      </w:r>
      <w:r w:rsidR="00B51D5F" w:rsidRPr="00F71909">
        <w:rPr>
          <w:rFonts w:ascii="Arial" w:hAnsi="Arial" w:cs="Arial"/>
        </w:rPr>
        <w:t xml:space="preserve"> </w:t>
      </w:r>
      <w:r w:rsidR="00962017" w:rsidRPr="00F71909">
        <w:rPr>
          <w:rFonts w:ascii="Arial" w:hAnsi="Arial" w:cs="Arial"/>
        </w:rPr>
        <w:t>deberá diseñar e implementar indicadores descriptivos y/o prospectivos que permitan visibilizar y evidenciar potenciales riesgos operativos en la entidad.</w:t>
      </w:r>
      <w:r w:rsidR="00D953D4">
        <w:rPr>
          <w:rFonts w:ascii="Arial" w:hAnsi="Arial" w:cs="Arial"/>
        </w:rPr>
        <w:t xml:space="preserve"> </w:t>
      </w:r>
      <w:r w:rsidR="00962017" w:rsidRPr="00F71909">
        <w:rPr>
          <w:rFonts w:ascii="Arial" w:hAnsi="Arial" w:cs="Arial"/>
        </w:rPr>
        <w:t>Dichos indicadores como sus resultados deberán presentarse al comité de riesgo velando que se encuentren en los niveles de aceptación aprobados por</w:t>
      </w:r>
      <w:r w:rsidR="003160E0" w:rsidRPr="00F71909">
        <w:rPr>
          <w:rFonts w:ascii="Arial" w:hAnsi="Arial" w:cs="Arial"/>
        </w:rPr>
        <w:t xml:space="preserve"> </w:t>
      </w:r>
      <w:r w:rsidR="002C5339" w:rsidRPr="00F71909">
        <w:rPr>
          <w:rFonts w:ascii="Arial" w:hAnsi="Arial" w:cs="Arial"/>
        </w:rPr>
        <w:t>el Consejo de Administración</w:t>
      </w:r>
      <w:r w:rsidR="003160E0" w:rsidRPr="00F71909">
        <w:rPr>
          <w:rFonts w:ascii="Arial" w:hAnsi="Arial" w:cs="Arial"/>
        </w:rPr>
        <w:t>.</w:t>
      </w:r>
    </w:p>
    <w:p w14:paraId="453D0734" w14:textId="77777777" w:rsidR="002C5200" w:rsidRPr="00F71909" w:rsidRDefault="002C5200" w:rsidP="007B2816">
      <w:pPr>
        <w:tabs>
          <w:tab w:val="left" w:pos="540"/>
        </w:tabs>
        <w:spacing w:after="0" w:line="240" w:lineRule="auto"/>
        <w:jc w:val="both"/>
        <w:rPr>
          <w:rFonts w:ascii="Arial" w:hAnsi="Arial" w:cs="Arial"/>
        </w:rPr>
      </w:pPr>
    </w:p>
    <w:p w14:paraId="514A210B" w14:textId="26CA93AC" w:rsidR="00BF359B" w:rsidRDefault="002C5200" w:rsidP="007B2816">
      <w:pPr>
        <w:spacing w:after="0" w:line="240" w:lineRule="auto"/>
        <w:jc w:val="center"/>
        <w:rPr>
          <w:rFonts w:ascii="Arial" w:hAnsi="Arial" w:cs="Arial"/>
          <w:b/>
          <w:bCs/>
        </w:rPr>
      </w:pPr>
      <w:bookmarkStart w:id="60" w:name="_Toc73475989"/>
      <w:bookmarkStart w:id="61" w:name="_Toc77599121"/>
      <w:bookmarkStart w:id="62" w:name="_Toc77599320"/>
      <w:bookmarkStart w:id="63" w:name="_Toc77601897"/>
      <w:bookmarkStart w:id="64" w:name="_Toc77603078"/>
      <w:bookmarkStart w:id="65" w:name="_Toc104559524"/>
      <w:r w:rsidRPr="00F71909">
        <w:rPr>
          <w:rFonts w:ascii="Arial" w:hAnsi="Arial" w:cs="Arial"/>
          <w:b/>
          <w:bCs/>
        </w:rPr>
        <w:t>POLÍTICAS EN CUANTO A LA VALORACIÓN DE CONTROLES</w:t>
      </w:r>
      <w:bookmarkEnd w:id="60"/>
      <w:bookmarkEnd w:id="61"/>
      <w:bookmarkEnd w:id="62"/>
      <w:bookmarkEnd w:id="63"/>
      <w:bookmarkEnd w:id="64"/>
      <w:bookmarkEnd w:id="65"/>
    </w:p>
    <w:p w14:paraId="448FFB2F" w14:textId="77777777" w:rsidR="00D953D4" w:rsidRPr="00F71909" w:rsidRDefault="00D953D4" w:rsidP="007B2816">
      <w:pPr>
        <w:spacing w:after="0" w:line="240" w:lineRule="auto"/>
        <w:jc w:val="center"/>
        <w:rPr>
          <w:rFonts w:ascii="Arial" w:hAnsi="Arial" w:cs="Arial"/>
          <w:b/>
          <w:bCs/>
        </w:rPr>
      </w:pPr>
    </w:p>
    <w:p w14:paraId="23E283F5" w14:textId="77777777" w:rsidR="00962017" w:rsidRPr="00F71909" w:rsidRDefault="00962017" w:rsidP="007B2816">
      <w:pPr>
        <w:pStyle w:val="Prrafodelista"/>
        <w:spacing w:after="0" w:line="240" w:lineRule="auto"/>
        <w:ind w:left="0"/>
        <w:jc w:val="both"/>
        <w:rPr>
          <w:rFonts w:ascii="Arial" w:hAnsi="Arial" w:cs="Arial"/>
        </w:rPr>
      </w:pPr>
      <w:r w:rsidRPr="00F71909">
        <w:rPr>
          <w:rFonts w:ascii="Arial" w:hAnsi="Arial" w:cs="Arial"/>
        </w:rPr>
        <w:t xml:space="preserve">El </w:t>
      </w:r>
      <w:r w:rsidR="002C5200" w:rsidRPr="00F71909">
        <w:rPr>
          <w:rFonts w:ascii="Arial" w:hAnsi="Arial" w:cs="Arial"/>
        </w:rPr>
        <w:t xml:space="preserve">Administrador </w:t>
      </w:r>
      <w:r w:rsidRPr="00F71909">
        <w:rPr>
          <w:rFonts w:ascii="Arial" w:hAnsi="Arial" w:cs="Arial"/>
        </w:rPr>
        <w:t>de riesgo procederá a identificar los controles asociados al riesgo identificado utilizando al menos los siguientes criterios:</w:t>
      </w:r>
    </w:p>
    <w:p w14:paraId="43ED0321" w14:textId="77777777" w:rsidR="002C5200" w:rsidRPr="00F71909" w:rsidRDefault="002C5200" w:rsidP="007B2816">
      <w:pPr>
        <w:pStyle w:val="Prrafodelista"/>
        <w:spacing w:after="0" w:line="240" w:lineRule="auto"/>
        <w:ind w:left="0"/>
        <w:jc w:val="both"/>
        <w:rPr>
          <w:rFonts w:ascii="Arial" w:hAnsi="Arial" w:cs="Arial"/>
        </w:rPr>
      </w:pPr>
    </w:p>
    <w:p w14:paraId="769DDA82" w14:textId="77777777" w:rsidR="00962017" w:rsidRPr="00D953D4" w:rsidRDefault="00962017" w:rsidP="00D953D4">
      <w:pPr>
        <w:numPr>
          <w:ilvl w:val="0"/>
          <w:numId w:val="38"/>
        </w:numPr>
        <w:tabs>
          <w:tab w:val="left" w:pos="540"/>
        </w:tabs>
        <w:spacing w:after="0" w:line="240" w:lineRule="auto"/>
        <w:jc w:val="both"/>
        <w:rPr>
          <w:rFonts w:ascii="Arial" w:hAnsi="Arial" w:cs="Arial"/>
          <w:bCs/>
        </w:rPr>
      </w:pPr>
      <w:r w:rsidRPr="00D953D4">
        <w:rPr>
          <w:rFonts w:ascii="Arial" w:hAnsi="Arial" w:cs="Arial"/>
          <w:bCs/>
        </w:rPr>
        <w:t>Nombre del Control</w:t>
      </w:r>
    </w:p>
    <w:p w14:paraId="20D49F0B" w14:textId="77777777" w:rsidR="00962017" w:rsidRPr="00D953D4" w:rsidRDefault="00962017" w:rsidP="00D953D4">
      <w:pPr>
        <w:numPr>
          <w:ilvl w:val="0"/>
          <w:numId w:val="38"/>
        </w:numPr>
        <w:tabs>
          <w:tab w:val="left" w:pos="540"/>
        </w:tabs>
        <w:spacing w:after="0" w:line="240" w:lineRule="auto"/>
        <w:jc w:val="both"/>
        <w:rPr>
          <w:rFonts w:ascii="Arial" w:hAnsi="Arial" w:cs="Arial"/>
          <w:bCs/>
        </w:rPr>
      </w:pPr>
      <w:r w:rsidRPr="00D953D4">
        <w:rPr>
          <w:rFonts w:ascii="Arial" w:hAnsi="Arial" w:cs="Arial"/>
          <w:bCs/>
        </w:rPr>
        <w:t>Descripción del Control</w:t>
      </w:r>
      <w:r w:rsidRPr="00D953D4">
        <w:rPr>
          <w:rFonts w:ascii="Arial" w:hAnsi="Arial" w:cs="Arial"/>
          <w:bCs/>
        </w:rPr>
        <w:tab/>
      </w:r>
    </w:p>
    <w:p w14:paraId="17E63F8B" w14:textId="77777777" w:rsidR="00962017" w:rsidRPr="00D953D4" w:rsidRDefault="00962017" w:rsidP="00D953D4">
      <w:pPr>
        <w:numPr>
          <w:ilvl w:val="0"/>
          <w:numId w:val="38"/>
        </w:numPr>
        <w:tabs>
          <w:tab w:val="left" w:pos="540"/>
        </w:tabs>
        <w:spacing w:after="0" w:line="240" w:lineRule="auto"/>
        <w:jc w:val="both"/>
        <w:rPr>
          <w:rFonts w:ascii="Arial" w:hAnsi="Arial" w:cs="Arial"/>
          <w:bCs/>
        </w:rPr>
      </w:pPr>
      <w:r w:rsidRPr="00D953D4">
        <w:rPr>
          <w:rFonts w:ascii="Arial" w:hAnsi="Arial" w:cs="Arial"/>
          <w:bCs/>
        </w:rPr>
        <w:t xml:space="preserve">Responsable del Control </w:t>
      </w:r>
    </w:p>
    <w:p w14:paraId="7720631A" w14:textId="77777777" w:rsidR="00962017" w:rsidRPr="00D953D4" w:rsidRDefault="00962017" w:rsidP="00D953D4">
      <w:pPr>
        <w:numPr>
          <w:ilvl w:val="0"/>
          <w:numId w:val="38"/>
        </w:numPr>
        <w:tabs>
          <w:tab w:val="left" w:pos="540"/>
        </w:tabs>
        <w:spacing w:after="0" w:line="240" w:lineRule="auto"/>
        <w:jc w:val="both"/>
        <w:rPr>
          <w:rFonts w:ascii="Arial" w:hAnsi="Arial" w:cs="Arial"/>
          <w:bCs/>
        </w:rPr>
      </w:pPr>
      <w:r w:rsidRPr="00D953D4">
        <w:rPr>
          <w:rFonts w:ascii="Arial" w:hAnsi="Arial" w:cs="Arial"/>
          <w:bCs/>
        </w:rPr>
        <w:t>Tipo de Control: preventivo, detectivo, correctivo</w:t>
      </w:r>
      <w:r w:rsidRPr="00D953D4">
        <w:rPr>
          <w:rFonts w:ascii="Arial" w:hAnsi="Arial" w:cs="Arial"/>
          <w:bCs/>
        </w:rPr>
        <w:tab/>
      </w:r>
    </w:p>
    <w:p w14:paraId="3086D1B6" w14:textId="77777777" w:rsidR="00962017" w:rsidRPr="00D953D4" w:rsidRDefault="00962017" w:rsidP="00D953D4">
      <w:pPr>
        <w:numPr>
          <w:ilvl w:val="0"/>
          <w:numId w:val="38"/>
        </w:numPr>
        <w:tabs>
          <w:tab w:val="left" w:pos="540"/>
        </w:tabs>
        <w:spacing w:after="0" w:line="240" w:lineRule="auto"/>
        <w:jc w:val="both"/>
        <w:rPr>
          <w:rFonts w:ascii="Arial" w:hAnsi="Arial" w:cs="Arial"/>
          <w:bCs/>
        </w:rPr>
      </w:pPr>
      <w:r w:rsidRPr="00D953D4">
        <w:rPr>
          <w:rFonts w:ascii="Arial" w:hAnsi="Arial" w:cs="Arial"/>
          <w:bCs/>
        </w:rPr>
        <w:t xml:space="preserve">Nivel de Reducción </w:t>
      </w:r>
    </w:p>
    <w:p w14:paraId="3F27F0EF" w14:textId="77777777" w:rsidR="00962017" w:rsidRPr="00D953D4" w:rsidRDefault="00962017" w:rsidP="00D953D4">
      <w:pPr>
        <w:numPr>
          <w:ilvl w:val="0"/>
          <w:numId w:val="38"/>
        </w:numPr>
        <w:tabs>
          <w:tab w:val="left" w:pos="540"/>
        </w:tabs>
        <w:spacing w:after="0" w:line="240" w:lineRule="auto"/>
        <w:jc w:val="both"/>
        <w:rPr>
          <w:rFonts w:ascii="Arial" w:hAnsi="Arial" w:cs="Arial"/>
          <w:bCs/>
        </w:rPr>
      </w:pPr>
      <w:r w:rsidRPr="00D953D4">
        <w:rPr>
          <w:rFonts w:ascii="Arial" w:hAnsi="Arial" w:cs="Arial"/>
          <w:bCs/>
        </w:rPr>
        <w:t>Grado de efectividad (un control es efectivo si es eficaz y eficiente)</w:t>
      </w:r>
    </w:p>
    <w:p w14:paraId="7A52D50A" w14:textId="77777777" w:rsidR="00962017" w:rsidRPr="00D953D4" w:rsidRDefault="00962017" w:rsidP="00D953D4">
      <w:pPr>
        <w:numPr>
          <w:ilvl w:val="0"/>
          <w:numId w:val="38"/>
        </w:numPr>
        <w:tabs>
          <w:tab w:val="left" w:pos="540"/>
        </w:tabs>
        <w:spacing w:after="0" w:line="240" w:lineRule="auto"/>
        <w:jc w:val="both"/>
        <w:rPr>
          <w:rFonts w:ascii="Arial" w:hAnsi="Arial" w:cs="Arial"/>
          <w:bCs/>
        </w:rPr>
      </w:pPr>
      <w:r w:rsidRPr="00D953D4">
        <w:rPr>
          <w:rFonts w:ascii="Arial" w:hAnsi="Arial" w:cs="Arial"/>
          <w:bCs/>
        </w:rPr>
        <w:t>Grado de Automatización</w:t>
      </w:r>
    </w:p>
    <w:p w14:paraId="56C3E721" w14:textId="77777777" w:rsidR="00962017" w:rsidRPr="00D953D4" w:rsidRDefault="00962017" w:rsidP="00D953D4">
      <w:pPr>
        <w:numPr>
          <w:ilvl w:val="0"/>
          <w:numId w:val="38"/>
        </w:numPr>
        <w:tabs>
          <w:tab w:val="left" w:pos="540"/>
        </w:tabs>
        <w:spacing w:after="0" w:line="240" w:lineRule="auto"/>
        <w:jc w:val="both"/>
        <w:rPr>
          <w:rFonts w:ascii="Arial" w:hAnsi="Arial" w:cs="Arial"/>
          <w:bCs/>
        </w:rPr>
      </w:pPr>
      <w:r w:rsidRPr="00D953D4">
        <w:rPr>
          <w:rFonts w:ascii="Arial" w:hAnsi="Arial" w:cs="Arial"/>
          <w:bCs/>
        </w:rPr>
        <w:t>Ejecución del Control</w:t>
      </w:r>
      <w:r w:rsidRPr="00D953D4">
        <w:rPr>
          <w:rFonts w:ascii="Arial" w:hAnsi="Arial" w:cs="Arial"/>
          <w:bCs/>
        </w:rPr>
        <w:tab/>
      </w:r>
    </w:p>
    <w:p w14:paraId="3486B8A0" w14:textId="77777777" w:rsidR="00962017" w:rsidRPr="00D953D4" w:rsidRDefault="00962017" w:rsidP="00D953D4">
      <w:pPr>
        <w:numPr>
          <w:ilvl w:val="0"/>
          <w:numId w:val="38"/>
        </w:numPr>
        <w:tabs>
          <w:tab w:val="left" w:pos="540"/>
        </w:tabs>
        <w:spacing w:after="0" w:line="240" w:lineRule="auto"/>
        <w:jc w:val="both"/>
        <w:rPr>
          <w:rFonts w:ascii="Arial" w:hAnsi="Arial" w:cs="Arial"/>
          <w:bCs/>
        </w:rPr>
      </w:pPr>
      <w:r w:rsidRPr="00D953D4">
        <w:rPr>
          <w:rFonts w:ascii="Arial" w:hAnsi="Arial" w:cs="Arial"/>
          <w:bCs/>
        </w:rPr>
        <w:t>Documentación</w:t>
      </w:r>
    </w:p>
    <w:p w14:paraId="2F65B196" w14:textId="77777777" w:rsidR="00962017" w:rsidRPr="00D953D4" w:rsidRDefault="00962017" w:rsidP="00D953D4">
      <w:pPr>
        <w:numPr>
          <w:ilvl w:val="0"/>
          <w:numId w:val="38"/>
        </w:numPr>
        <w:tabs>
          <w:tab w:val="left" w:pos="540"/>
        </w:tabs>
        <w:spacing w:after="0" w:line="240" w:lineRule="auto"/>
        <w:jc w:val="both"/>
        <w:rPr>
          <w:rFonts w:ascii="Arial" w:hAnsi="Arial" w:cs="Arial"/>
          <w:bCs/>
        </w:rPr>
      </w:pPr>
      <w:r w:rsidRPr="00D953D4">
        <w:rPr>
          <w:rFonts w:ascii="Arial" w:hAnsi="Arial" w:cs="Arial"/>
          <w:bCs/>
        </w:rPr>
        <w:t>Complejidad</w:t>
      </w:r>
      <w:r w:rsidRPr="00D953D4">
        <w:rPr>
          <w:rFonts w:ascii="Arial" w:hAnsi="Arial" w:cs="Arial"/>
          <w:bCs/>
        </w:rPr>
        <w:tab/>
      </w:r>
    </w:p>
    <w:p w14:paraId="6B5A8AB3" w14:textId="77777777" w:rsidR="00962017" w:rsidRPr="00D953D4" w:rsidRDefault="00962017" w:rsidP="00D953D4">
      <w:pPr>
        <w:numPr>
          <w:ilvl w:val="0"/>
          <w:numId w:val="38"/>
        </w:numPr>
        <w:tabs>
          <w:tab w:val="left" w:pos="540"/>
        </w:tabs>
        <w:spacing w:after="0" w:line="240" w:lineRule="auto"/>
        <w:jc w:val="both"/>
        <w:rPr>
          <w:rFonts w:ascii="Arial" w:hAnsi="Arial" w:cs="Arial"/>
          <w:bCs/>
        </w:rPr>
      </w:pPr>
      <w:r w:rsidRPr="00D953D4">
        <w:rPr>
          <w:rFonts w:ascii="Arial" w:hAnsi="Arial" w:cs="Arial"/>
          <w:bCs/>
        </w:rPr>
        <w:t>Histórico de Fallas (Si se han presentado en el último año)</w:t>
      </w:r>
    </w:p>
    <w:p w14:paraId="0B87F29C" w14:textId="77777777" w:rsidR="00962017" w:rsidRPr="00D953D4" w:rsidRDefault="00962017" w:rsidP="00D953D4">
      <w:pPr>
        <w:numPr>
          <w:ilvl w:val="0"/>
          <w:numId w:val="38"/>
        </w:numPr>
        <w:tabs>
          <w:tab w:val="left" w:pos="540"/>
        </w:tabs>
        <w:spacing w:after="0" w:line="240" w:lineRule="auto"/>
        <w:jc w:val="both"/>
        <w:rPr>
          <w:rFonts w:ascii="Arial" w:hAnsi="Arial" w:cs="Arial"/>
          <w:bCs/>
        </w:rPr>
      </w:pPr>
      <w:r w:rsidRPr="00D953D4">
        <w:rPr>
          <w:rFonts w:ascii="Arial" w:hAnsi="Arial" w:cs="Arial"/>
          <w:bCs/>
        </w:rPr>
        <w:t>Eficacia del Control</w:t>
      </w:r>
      <w:r w:rsidRPr="00D953D4">
        <w:rPr>
          <w:rFonts w:ascii="Arial" w:hAnsi="Arial" w:cs="Arial"/>
          <w:bCs/>
        </w:rPr>
        <w:tab/>
      </w:r>
    </w:p>
    <w:p w14:paraId="2BC12C9C" w14:textId="77777777" w:rsidR="00D953D4" w:rsidRDefault="00D953D4" w:rsidP="00D953D4">
      <w:pPr>
        <w:spacing w:after="0" w:line="240" w:lineRule="auto"/>
        <w:rPr>
          <w:rFonts w:ascii="Arial" w:hAnsi="Arial" w:cs="Arial"/>
          <w:b/>
          <w:bCs/>
        </w:rPr>
      </w:pPr>
      <w:bookmarkStart w:id="66" w:name="_Toc73475990"/>
      <w:bookmarkStart w:id="67" w:name="_Toc77599122"/>
      <w:bookmarkStart w:id="68" w:name="_Toc77599321"/>
      <w:bookmarkStart w:id="69" w:name="_Toc77601898"/>
      <w:bookmarkStart w:id="70" w:name="_Toc77603079"/>
      <w:bookmarkStart w:id="71" w:name="_Toc104559525"/>
    </w:p>
    <w:p w14:paraId="4C7C5D6E" w14:textId="7B98B0BD" w:rsidR="00D953D4" w:rsidRDefault="002C5200" w:rsidP="00D953D4">
      <w:pPr>
        <w:spacing w:after="0" w:line="240" w:lineRule="auto"/>
        <w:rPr>
          <w:rFonts w:ascii="Arial" w:hAnsi="Arial" w:cs="Arial"/>
          <w:b/>
          <w:bCs/>
        </w:rPr>
      </w:pPr>
      <w:r w:rsidRPr="00F71909">
        <w:rPr>
          <w:rFonts w:ascii="Arial" w:hAnsi="Arial" w:cs="Arial"/>
          <w:b/>
          <w:bCs/>
        </w:rPr>
        <w:t>POLÍTICA EN CUANTO A LA MEDICIÓN DEL RIESGO RESIDUAL</w:t>
      </w:r>
      <w:bookmarkEnd w:id="66"/>
      <w:bookmarkEnd w:id="67"/>
      <w:bookmarkEnd w:id="68"/>
      <w:bookmarkEnd w:id="69"/>
      <w:bookmarkEnd w:id="70"/>
      <w:bookmarkEnd w:id="71"/>
    </w:p>
    <w:p w14:paraId="4E052D06" w14:textId="54048558" w:rsidR="00962017" w:rsidRPr="00F71909" w:rsidRDefault="002C5200" w:rsidP="007B2816">
      <w:pPr>
        <w:spacing w:after="0" w:line="240" w:lineRule="auto"/>
        <w:jc w:val="center"/>
        <w:rPr>
          <w:rFonts w:ascii="Arial" w:hAnsi="Arial" w:cs="Arial"/>
          <w:b/>
          <w:bCs/>
        </w:rPr>
      </w:pPr>
      <w:r w:rsidRPr="00F71909">
        <w:rPr>
          <w:rFonts w:ascii="Arial" w:hAnsi="Arial" w:cs="Arial"/>
          <w:b/>
          <w:bCs/>
        </w:rPr>
        <w:t xml:space="preserve"> </w:t>
      </w:r>
    </w:p>
    <w:p w14:paraId="379D26CE" w14:textId="77777777" w:rsidR="00962017" w:rsidRPr="00F71909" w:rsidRDefault="002C5339" w:rsidP="007B2816">
      <w:pPr>
        <w:autoSpaceDE w:val="0"/>
        <w:autoSpaceDN w:val="0"/>
        <w:adjustRightInd w:val="0"/>
        <w:spacing w:after="0" w:line="240" w:lineRule="auto"/>
        <w:jc w:val="both"/>
        <w:rPr>
          <w:rFonts w:ascii="Arial" w:hAnsi="Arial" w:cs="Arial"/>
        </w:rPr>
      </w:pPr>
      <w:r w:rsidRPr="00F71909">
        <w:rPr>
          <w:rFonts w:ascii="Arial" w:hAnsi="Arial" w:cs="Arial"/>
          <w:b/>
          <w:bCs/>
        </w:rPr>
        <w:t>COOPEAIPE</w:t>
      </w:r>
      <w:r w:rsidR="00962017" w:rsidRPr="00F71909">
        <w:rPr>
          <w:rFonts w:ascii="Arial" w:hAnsi="Arial" w:cs="Arial"/>
        </w:rPr>
        <w:t xml:space="preserve"> empleará metodología de valor técnico para medir la severidad del riesgo residual. El enfoque para calcular tanto las probabilidades como el impacto será cuantitativo.  No obstante, en los casos en que no se disponga de datos históricos se procurará realizar una estimación </w:t>
      </w:r>
      <w:r w:rsidR="00230D0D" w:rsidRPr="00F71909">
        <w:rPr>
          <w:rFonts w:ascii="Arial" w:hAnsi="Arial" w:cs="Arial"/>
        </w:rPr>
        <w:t>semicuantitativa</w:t>
      </w:r>
      <w:r w:rsidR="00962017" w:rsidRPr="00F71909">
        <w:rPr>
          <w:rFonts w:ascii="Arial" w:hAnsi="Arial" w:cs="Arial"/>
        </w:rPr>
        <w:t xml:space="preserve">, es decir, una combinación de técnicas cualitativas y cuantitativas. </w:t>
      </w:r>
      <w:bookmarkStart w:id="72" w:name="_Toc73475992"/>
    </w:p>
    <w:p w14:paraId="11942694" w14:textId="77777777" w:rsidR="00D953D4" w:rsidRDefault="00D953D4" w:rsidP="00D953D4">
      <w:pPr>
        <w:spacing w:after="0" w:line="240" w:lineRule="auto"/>
        <w:rPr>
          <w:rFonts w:ascii="Arial" w:hAnsi="Arial" w:cs="Arial"/>
        </w:rPr>
      </w:pPr>
      <w:bookmarkStart w:id="73" w:name="_Toc77599123"/>
      <w:bookmarkStart w:id="74" w:name="_Toc77599322"/>
      <w:bookmarkStart w:id="75" w:name="_Toc77601899"/>
      <w:bookmarkStart w:id="76" w:name="_Toc77603080"/>
      <w:bookmarkStart w:id="77" w:name="_Toc104559526"/>
    </w:p>
    <w:p w14:paraId="23271B9C" w14:textId="77777777" w:rsidR="00D953D4" w:rsidRDefault="002C5200" w:rsidP="00D953D4">
      <w:pPr>
        <w:spacing w:after="0" w:line="240" w:lineRule="auto"/>
        <w:rPr>
          <w:rFonts w:ascii="Arial" w:hAnsi="Arial" w:cs="Arial"/>
          <w:b/>
          <w:bCs/>
        </w:rPr>
      </w:pPr>
      <w:r w:rsidRPr="00F71909">
        <w:rPr>
          <w:rFonts w:ascii="Arial" w:hAnsi="Arial" w:cs="Arial"/>
          <w:b/>
          <w:bCs/>
        </w:rPr>
        <w:t xml:space="preserve">POLÍTICA </w:t>
      </w:r>
      <w:bookmarkEnd w:id="72"/>
      <w:r w:rsidRPr="00F71909">
        <w:rPr>
          <w:rFonts w:ascii="Arial" w:hAnsi="Arial" w:cs="Arial"/>
          <w:b/>
          <w:bCs/>
        </w:rPr>
        <w:t>EN CUANTO AL TRATAMIENTO DE LOS RIESGOS OPERATIVOS</w:t>
      </w:r>
      <w:bookmarkEnd w:id="73"/>
      <w:bookmarkEnd w:id="74"/>
      <w:bookmarkEnd w:id="75"/>
      <w:bookmarkEnd w:id="76"/>
      <w:bookmarkEnd w:id="77"/>
    </w:p>
    <w:p w14:paraId="01FCFEB0" w14:textId="2CD93085" w:rsidR="00962017" w:rsidRPr="00F71909" w:rsidRDefault="002C5200" w:rsidP="00D953D4">
      <w:pPr>
        <w:spacing w:after="0" w:line="240" w:lineRule="auto"/>
        <w:rPr>
          <w:rFonts w:ascii="Arial" w:hAnsi="Arial" w:cs="Arial"/>
          <w:b/>
          <w:bCs/>
        </w:rPr>
      </w:pPr>
      <w:r w:rsidRPr="00F71909">
        <w:rPr>
          <w:rFonts w:ascii="Arial" w:hAnsi="Arial" w:cs="Arial"/>
          <w:b/>
          <w:bCs/>
        </w:rPr>
        <w:t xml:space="preserve"> </w:t>
      </w:r>
    </w:p>
    <w:p w14:paraId="61C34601" w14:textId="77777777" w:rsidR="00962017" w:rsidRPr="00F71909" w:rsidRDefault="002C5339" w:rsidP="007B2816">
      <w:pPr>
        <w:widowControl w:val="0"/>
        <w:adjustRightInd w:val="0"/>
        <w:snapToGrid w:val="0"/>
        <w:spacing w:after="0" w:line="240" w:lineRule="auto"/>
        <w:jc w:val="both"/>
        <w:rPr>
          <w:rFonts w:ascii="Arial" w:hAnsi="Arial" w:cs="Arial"/>
        </w:rPr>
      </w:pPr>
      <w:r w:rsidRPr="00F71909">
        <w:rPr>
          <w:rFonts w:ascii="Arial" w:hAnsi="Arial" w:cs="Arial"/>
          <w:b/>
          <w:bCs/>
        </w:rPr>
        <w:t>COOPEAIPE</w:t>
      </w:r>
      <w:r w:rsidR="00962017" w:rsidRPr="00F71909">
        <w:rPr>
          <w:rFonts w:ascii="Arial" w:hAnsi="Arial" w:cs="Arial"/>
        </w:rPr>
        <w:t xml:space="preserve"> deberá implementar medidas de tratamiento orientadas a mitigar la probabilidad de ocurrencia o el impacto. </w:t>
      </w:r>
    </w:p>
    <w:p w14:paraId="1B618AAE" w14:textId="77777777" w:rsidR="00BE4392" w:rsidRPr="00F71909" w:rsidRDefault="00BE4392" w:rsidP="007B2816">
      <w:pPr>
        <w:widowControl w:val="0"/>
        <w:adjustRightInd w:val="0"/>
        <w:snapToGrid w:val="0"/>
        <w:spacing w:after="0" w:line="240" w:lineRule="auto"/>
        <w:jc w:val="both"/>
        <w:rPr>
          <w:rFonts w:ascii="Arial" w:hAnsi="Arial" w:cs="Arial"/>
        </w:rPr>
      </w:pPr>
    </w:p>
    <w:p w14:paraId="0811F86D" w14:textId="77777777" w:rsidR="00BE4392" w:rsidRPr="00D953D4" w:rsidRDefault="00962017" w:rsidP="00D953D4">
      <w:pPr>
        <w:numPr>
          <w:ilvl w:val="0"/>
          <w:numId w:val="38"/>
        </w:numPr>
        <w:tabs>
          <w:tab w:val="left" w:pos="540"/>
        </w:tabs>
        <w:spacing w:after="0" w:line="240" w:lineRule="auto"/>
        <w:jc w:val="both"/>
        <w:rPr>
          <w:rFonts w:ascii="Arial" w:hAnsi="Arial" w:cs="Arial"/>
          <w:bCs/>
        </w:rPr>
      </w:pPr>
      <w:r w:rsidRPr="00D953D4">
        <w:rPr>
          <w:rFonts w:ascii="Arial" w:hAnsi="Arial" w:cs="Arial"/>
          <w:bCs/>
        </w:rPr>
        <w:t>Si se acepta el riesgo residual, no se implementan nuevas medidas de control.</w:t>
      </w:r>
    </w:p>
    <w:p w14:paraId="34741E74" w14:textId="77777777" w:rsidR="00962017" w:rsidRPr="00D953D4" w:rsidRDefault="00962017" w:rsidP="00D953D4">
      <w:pPr>
        <w:numPr>
          <w:ilvl w:val="0"/>
          <w:numId w:val="38"/>
        </w:numPr>
        <w:tabs>
          <w:tab w:val="left" w:pos="540"/>
        </w:tabs>
        <w:spacing w:after="0" w:line="240" w:lineRule="auto"/>
        <w:jc w:val="both"/>
        <w:rPr>
          <w:rFonts w:ascii="Arial" w:hAnsi="Arial" w:cs="Arial"/>
          <w:bCs/>
        </w:rPr>
      </w:pPr>
      <w:r w:rsidRPr="00D953D4">
        <w:rPr>
          <w:rFonts w:ascii="Arial" w:hAnsi="Arial" w:cs="Arial"/>
          <w:bCs/>
        </w:rPr>
        <w:lastRenderedPageBreak/>
        <w:t>Si no se acepta el nivel del riesgo residual, se evaluará la probabilidad de mejorar la efectividad del(los) control(es) actual(es) y/o la adopción de nuevas medidas de control.</w:t>
      </w:r>
    </w:p>
    <w:p w14:paraId="65C10C19" w14:textId="77777777" w:rsidR="00230D0D" w:rsidRPr="00F71909" w:rsidRDefault="00230D0D" w:rsidP="007B2816">
      <w:pPr>
        <w:widowControl w:val="0"/>
        <w:adjustRightInd w:val="0"/>
        <w:snapToGrid w:val="0"/>
        <w:spacing w:after="0" w:line="240" w:lineRule="auto"/>
        <w:jc w:val="both"/>
        <w:rPr>
          <w:rFonts w:ascii="Arial" w:hAnsi="Arial" w:cs="Arial"/>
        </w:rPr>
      </w:pPr>
    </w:p>
    <w:p w14:paraId="39FA119F" w14:textId="77777777" w:rsidR="00962017" w:rsidRPr="00F71909" w:rsidRDefault="00962017" w:rsidP="007B2816">
      <w:pPr>
        <w:widowControl w:val="0"/>
        <w:adjustRightInd w:val="0"/>
        <w:snapToGrid w:val="0"/>
        <w:spacing w:after="0" w:line="240" w:lineRule="auto"/>
        <w:jc w:val="both"/>
        <w:rPr>
          <w:rFonts w:ascii="Arial" w:hAnsi="Arial" w:cs="Arial"/>
        </w:rPr>
      </w:pPr>
      <w:r w:rsidRPr="00F71909">
        <w:rPr>
          <w:rFonts w:ascii="Arial" w:hAnsi="Arial" w:cs="Arial"/>
        </w:rPr>
        <w:t>Para aceptar o no el riesgo residual, es necesario que previamente se haya definido el nivel máximo de aceptación del riesgo residual.</w:t>
      </w:r>
    </w:p>
    <w:p w14:paraId="4982C1E0" w14:textId="77777777" w:rsidR="00BE4392" w:rsidRPr="00F71909" w:rsidRDefault="00BE4392" w:rsidP="007B2816">
      <w:pPr>
        <w:widowControl w:val="0"/>
        <w:adjustRightInd w:val="0"/>
        <w:snapToGrid w:val="0"/>
        <w:spacing w:after="0" w:line="240" w:lineRule="auto"/>
        <w:jc w:val="both"/>
        <w:rPr>
          <w:rFonts w:ascii="Arial" w:hAnsi="Arial" w:cs="Arial"/>
        </w:rPr>
      </w:pPr>
    </w:p>
    <w:p w14:paraId="3854824C" w14:textId="799752B7" w:rsidR="00962017" w:rsidRDefault="004E04C3" w:rsidP="00D953D4">
      <w:pPr>
        <w:spacing w:after="0" w:line="240" w:lineRule="auto"/>
        <w:rPr>
          <w:rFonts w:ascii="Arial" w:hAnsi="Arial" w:cs="Arial"/>
          <w:b/>
          <w:bCs/>
        </w:rPr>
      </w:pPr>
      <w:bookmarkStart w:id="78" w:name="_Toc73475991"/>
      <w:bookmarkStart w:id="79" w:name="_Toc77599124"/>
      <w:bookmarkStart w:id="80" w:name="_Toc77599323"/>
      <w:bookmarkStart w:id="81" w:name="_Toc77601900"/>
      <w:bookmarkStart w:id="82" w:name="_Toc77603081"/>
      <w:bookmarkStart w:id="83" w:name="_Toc104559527"/>
      <w:r w:rsidRPr="00F71909">
        <w:rPr>
          <w:rFonts w:ascii="Arial" w:hAnsi="Arial" w:cs="Arial"/>
          <w:b/>
          <w:bCs/>
        </w:rPr>
        <w:t>POLÍTICA PARA EL CÁLCULO DEL PERFIL GLOBAL DE RIESGO INHERENTE Y RIESGO RESIDUAL</w:t>
      </w:r>
      <w:bookmarkEnd w:id="78"/>
      <w:bookmarkEnd w:id="79"/>
      <w:bookmarkEnd w:id="80"/>
      <w:bookmarkEnd w:id="81"/>
      <w:bookmarkEnd w:id="82"/>
      <w:bookmarkEnd w:id="83"/>
      <w:r w:rsidRPr="00F71909">
        <w:rPr>
          <w:rFonts w:ascii="Arial" w:hAnsi="Arial" w:cs="Arial"/>
          <w:b/>
          <w:bCs/>
        </w:rPr>
        <w:t xml:space="preserve"> </w:t>
      </w:r>
    </w:p>
    <w:p w14:paraId="3D4D4166" w14:textId="77777777" w:rsidR="00D953D4" w:rsidRPr="00F71909" w:rsidRDefault="00D953D4" w:rsidP="00D953D4">
      <w:pPr>
        <w:spacing w:after="0" w:line="240" w:lineRule="auto"/>
        <w:rPr>
          <w:rFonts w:ascii="Arial" w:hAnsi="Arial" w:cs="Arial"/>
          <w:b/>
          <w:bCs/>
        </w:rPr>
      </w:pPr>
    </w:p>
    <w:p w14:paraId="1D1761DF" w14:textId="77777777" w:rsidR="00962017" w:rsidRPr="00F71909" w:rsidRDefault="00962017" w:rsidP="007B2816">
      <w:pPr>
        <w:autoSpaceDE w:val="0"/>
        <w:autoSpaceDN w:val="0"/>
        <w:adjustRightInd w:val="0"/>
        <w:spacing w:after="0" w:line="240" w:lineRule="auto"/>
        <w:jc w:val="both"/>
        <w:rPr>
          <w:rFonts w:ascii="Arial" w:hAnsi="Arial" w:cs="Arial"/>
        </w:rPr>
      </w:pPr>
      <w:r w:rsidRPr="00F71909">
        <w:rPr>
          <w:rFonts w:ascii="Arial" w:hAnsi="Arial" w:cs="Arial"/>
        </w:rPr>
        <w:t xml:space="preserve">El </w:t>
      </w:r>
      <w:r w:rsidR="004E04C3" w:rsidRPr="00F71909">
        <w:rPr>
          <w:rFonts w:ascii="Arial" w:hAnsi="Arial" w:cs="Arial"/>
        </w:rPr>
        <w:t>Administrador de Riesgos</w:t>
      </w:r>
      <w:r w:rsidR="007B5969" w:rsidRPr="00F71909">
        <w:rPr>
          <w:rFonts w:ascii="Arial" w:hAnsi="Arial" w:cs="Arial"/>
        </w:rPr>
        <w:t xml:space="preserve"> de</w:t>
      </w:r>
      <w:r w:rsidRPr="00F71909">
        <w:rPr>
          <w:rFonts w:ascii="Arial" w:hAnsi="Arial" w:cs="Arial"/>
        </w:rPr>
        <w:t xml:space="preserve"> </w:t>
      </w:r>
      <w:r w:rsidR="002C5339" w:rsidRPr="00F71909">
        <w:rPr>
          <w:rFonts w:ascii="Arial" w:hAnsi="Arial" w:cs="Arial"/>
          <w:b/>
          <w:bCs/>
        </w:rPr>
        <w:t>COOPEAIPE</w:t>
      </w:r>
      <w:r w:rsidRPr="00F71909">
        <w:rPr>
          <w:rFonts w:ascii="Arial" w:hAnsi="Arial" w:cs="Arial"/>
        </w:rPr>
        <w:t xml:space="preserve"> deberá realizar de manera trimestral un monitoreo del perfil de riesgo operativo tanto inherente como residual y evaluar el nivel de exposición a pérdidas como consecuencia de la potencial materialización de dichos riesgos.</w:t>
      </w:r>
    </w:p>
    <w:p w14:paraId="49BF9562" w14:textId="77777777" w:rsidR="00D953D4" w:rsidRDefault="00D953D4" w:rsidP="00D953D4">
      <w:pPr>
        <w:spacing w:after="0" w:line="240" w:lineRule="auto"/>
        <w:rPr>
          <w:rFonts w:ascii="Arial" w:hAnsi="Arial" w:cs="Arial"/>
        </w:rPr>
      </w:pPr>
      <w:bookmarkStart w:id="84" w:name="_Toc73475980"/>
      <w:bookmarkStart w:id="85" w:name="_Toc77599125"/>
      <w:bookmarkStart w:id="86" w:name="_Toc77599324"/>
      <w:bookmarkStart w:id="87" w:name="_Toc77601901"/>
      <w:bookmarkStart w:id="88" w:name="_Toc77603082"/>
      <w:bookmarkStart w:id="89" w:name="_Toc104559528"/>
    </w:p>
    <w:p w14:paraId="4F071CA8" w14:textId="55D2A5CB" w:rsidR="00962017" w:rsidRDefault="00962017" w:rsidP="00D953D4">
      <w:pPr>
        <w:spacing w:after="0" w:line="240" w:lineRule="auto"/>
        <w:rPr>
          <w:rFonts w:ascii="Arial" w:hAnsi="Arial" w:cs="Arial"/>
          <w:b/>
          <w:bCs/>
        </w:rPr>
      </w:pPr>
      <w:r w:rsidRPr="00F71909">
        <w:rPr>
          <w:rFonts w:ascii="Arial" w:hAnsi="Arial" w:cs="Arial"/>
          <w:b/>
          <w:bCs/>
        </w:rPr>
        <w:t>P</w:t>
      </w:r>
      <w:r w:rsidR="004E04C3" w:rsidRPr="00F71909">
        <w:rPr>
          <w:rFonts w:ascii="Arial" w:hAnsi="Arial" w:cs="Arial"/>
          <w:b/>
          <w:bCs/>
        </w:rPr>
        <w:t>OLÍTICA PARA LA DOCUMENTACIÓN DE LOS PROCESOS</w:t>
      </w:r>
      <w:bookmarkEnd w:id="84"/>
      <w:bookmarkEnd w:id="85"/>
      <w:bookmarkEnd w:id="86"/>
      <w:bookmarkEnd w:id="87"/>
      <w:bookmarkEnd w:id="88"/>
      <w:bookmarkEnd w:id="89"/>
      <w:r w:rsidRPr="00F71909">
        <w:rPr>
          <w:rFonts w:ascii="Arial" w:hAnsi="Arial" w:cs="Arial"/>
          <w:b/>
          <w:bCs/>
        </w:rPr>
        <w:t xml:space="preserve"> </w:t>
      </w:r>
    </w:p>
    <w:p w14:paraId="0D2F4ABF" w14:textId="77777777" w:rsidR="00D953D4" w:rsidRPr="00F71909" w:rsidRDefault="00D953D4" w:rsidP="00D953D4">
      <w:pPr>
        <w:spacing w:after="0" w:line="240" w:lineRule="auto"/>
        <w:rPr>
          <w:rFonts w:ascii="Arial" w:hAnsi="Arial" w:cs="Arial"/>
          <w:b/>
          <w:bCs/>
        </w:rPr>
      </w:pPr>
    </w:p>
    <w:p w14:paraId="2D96ED10" w14:textId="0798876C" w:rsidR="00962017" w:rsidRPr="00F71909" w:rsidRDefault="002C5339" w:rsidP="007B2816">
      <w:pPr>
        <w:pStyle w:val="Prrafodelista"/>
        <w:widowControl w:val="0"/>
        <w:adjustRightInd w:val="0"/>
        <w:snapToGrid w:val="0"/>
        <w:spacing w:after="0" w:line="240" w:lineRule="auto"/>
        <w:ind w:left="0"/>
        <w:jc w:val="both"/>
        <w:rPr>
          <w:rFonts w:ascii="Arial" w:hAnsi="Arial" w:cs="Arial"/>
        </w:rPr>
      </w:pPr>
      <w:r w:rsidRPr="00F71909">
        <w:rPr>
          <w:rFonts w:ascii="Arial" w:hAnsi="Arial" w:cs="Arial"/>
          <w:b/>
          <w:bCs/>
        </w:rPr>
        <w:t>COOPEAIPE</w:t>
      </w:r>
      <w:r w:rsidR="00962017" w:rsidRPr="00F71909">
        <w:rPr>
          <w:rFonts w:ascii="Arial" w:hAnsi="Arial" w:cs="Arial"/>
        </w:rPr>
        <w:t xml:space="preserve"> debe mantener actualizado el manual de los procesos definidos en su cadena de valor: estratégicos, misionales, </w:t>
      </w:r>
      <w:r w:rsidR="00265D6E" w:rsidRPr="00F71909">
        <w:rPr>
          <w:rFonts w:ascii="Arial" w:hAnsi="Arial" w:cs="Arial"/>
        </w:rPr>
        <w:t xml:space="preserve">de </w:t>
      </w:r>
      <w:r w:rsidR="00B51D5F" w:rsidRPr="00F71909">
        <w:rPr>
          <w:rFonts w:ascii="Arial" w:hAnsi="Arial" w:cs="Arial"/>
        </w:rPr>
        <w:t xml:space="preserve">evaluación y control y </w:t>
      </w:r>
      <w:r w:rsidR="00962017" w:rsidRPr="00F71909">
        <w:rPr>
          <w:rFonts w:ascii="Arial" w:hAnsi="Arial" w:cs="Arial"/>
        </w:rPr>
        <w:t>de apoyo</w:t>
      </w:r>
      <w:r w:rsidR="00B51D5F" w:rsidRPr="00F71909">
        <w:rPr>
          <w:rFonts w:ascii="Arial" w:hAnsi="Arial" w:cs="Arial"/>
        </w:rPr>
        <w:t>.</w:t>
      </w:r>
      <w:r w:rsidR="00D953D4">
        <w:rPr>
          <w:rFonts w:ascii="Arial" w:hAnsi="Arial" w:cs="Arial"/>
        </w:rPr>
        <w:t xml:space="preserve"> </w:t>
      </w:r>
      <w:r w:rsidR="00962017" w:rsidRPr="00F71909">
        <w:rPr>
          <w:rFonts w:ascii="Arial" w:hAnsi="Arial" w:cs="Arial"/>
        </w:rPr>
        <w:t xml:space="preserve">La responsabilidad de la actualización debe estar en cabeza del líder o gestor del proceso. </w:t>
      </w:r>
      <w:r w:rsidR="0025425E" w:rsidRPr="00F71909">
        <w:rPr>
          <w:rFonts w:ascii="Arial" w:hAnsi="Arial" w:cs="Arial"/>
        </w:rPr>
        <w:t xml:space="preserve">El </w:t>
      </w:r>
      <w:r w:rsidR="004E04C3" w:rsidRPr="00F71909">
        <w:rPr>
          <w:rFonts w:ascii="Arial" w:hAnsi="Arial" w:cs="Arial"/>
        </w:rPr>
        <w:t xml:space="preserve">Administrador de Riesgos </w:t>
      </w:r>
      <w:r w:rsidR="00962017" w:rsidRPr="00F71909">
        <w:rPr>
          <w:rFonts w:ascii="Arial" w:hAnsi="Arial" w:cs="Arial"/>
        </w:rPr>
        <w:t>debe</w:t>
      </w:r>
      <w:r w:rsidR="00265D6E" w:rsidRPr="00F71909">
        <w:rPr>
          <w:rFonts w:ascii="Arial" w:hAnsi="Arial" w:cs="Arial"/>
        </w:rPr>
        <w:t>rá realizar pruebas de auditoría</w:t>
      </w:r>
      <w:r w:rsidR="00564932" w:rsidRPr="00F71909">
        <w:rPr>
          <w:rFonts w:ascii="Arial" w:hAnsi="Arial" w:cs="Arial"/>
        </w:rPr>
        <w:t xml:space="preserve"> sobre el cumplimiento o no de los lineamientos establecidos en el</w:t>
      </w:r>
      <w:r w:rsidR="00962017" w:rsidRPr="00F71909">
        <w:rPr>
          <w:rFonts w:ascii="Arial" w:hAnsi="Arial" w:cs="Arial"/>
        </w:rPr>
        <w:t xml:space="preserve"> manual del proceso.</w:t>
      </w:r>
    </w:p>
    <w:p w14:paraId="121145D9" w14:textId="77777777" w:rsidR="004E04C3" w:rsidRPr="00F71909" w:rsidRDefault="004E04C3" w:rsidP="007B2816">
      <w:pPr>
        <w:pStyle w:val="Prrafodelista"/>
        <w:widowControl w:val="0"/>
        <w:adjustRightInd w:val="0"/>
        <w:snapToGrid w:val="0"/>
        <w:spacing w:after="0" w:line="240" w:lineRule="auto"/>
        <w:ind w:left="0"/>
        <w:jc w:val="both"/>
        <w:rPr>
          <w:rFonts w:ascii="Arial" w:hAnsi="Arial" w:cs="Arial"/>
        </w:rPr>
      </w:pPr>
    </w:p>
    <w:p w14:paraId="3BB150CD" w14:textId="77777777" w:rsidR="00962017" w:rsidRPr="00F71909" w:rsidRDefault="004E04C3" w:rsidP="00D953D4">
      <w:pPr>
        <w:spacing w:after="0" w:line="240" w:lineRule="auto"/>
        <w:rPr>
          <w:rFonts w:ascii="Arial" w:hAnsi="Arial" w:cs="Arial"/>
          <w:b/>
          <w:bCs/>
        </w:rPr>
      </w:pPr>
      <w:bookmarkStart w:id="90" w:name="_Toc77603083"/>
      <w:bookmarkStart w:id="91" w:name="_Toc104559529"/>
      <w:r w:rsidRPr="00F71909">
        <w:rPr>
          <w:rFonts w:ascii="Arial" w:hAnsi="Arial" w:cs="Arial"/>
          <w:b/>
          <w:bCs/>
        </w:rPr>
        <w:t>POLÍTICAS EN CUANTO AL SISTEMA DE CONTROL INTERNO PARA MONITOREAR EL RIESGO OPERATIVO</w:t>
      </w:r>
      <w:bookmarkEnd w:id="90"/>
      <w:bookmarkEnd w:id="91"/>
    </w:p>
    <w:p w14:paraId="1C75A071" w14:textId="77777777" w:rsidR="00962017" w:rsidRPr="00F71909" w:rsidRDefault="00962017" w:rsidP="007B2816">
      <w:pPr>
        <w:autoSpaceDE w:val="0"/>
        <w:autoSpaceDN w:val="0"/>
        <w:adjustRightInd w:val="0"/>
        <w:spacing w:after="0" w:line="240" w:lineRule="auto"/>
        <w:ind w:left="708"/>
        <w:jc w:val="both"/>
        <w:rPr>
          <w:rFonts w:ascii="Arial" w:hAnsi="Arial" w:cs="Arial"/>
        </w:rPr>
      </w:pPr>
    </w:p>
    <w:p w14:paraId="00C41219" w14:textId="51731CFD" w:rsidR="004E04C3" w:rsidRPr="00F71909" w:rsidRDefault="0025425E" w:rsidP="007B2816">
      <w:pPr>
        <w:autoSpaceDE w:val="0"/>
        <w:autoSpaceDN w:val="0"/>
        <w:adjustRightInd w:val="0"/>
        <w:spacing w:after="0" w:line="240" w:lineRule="auto"/>
        <w:jc w:val="both"/>
        <w:rPr>
          <w:rFonts w:ascii="Arial" w:hAnsi="Arial" w:cs="Arial"/>
        </w:rPr>
      </w:pPr>
      <w:r w:rsidRPr="00F71909">
        <w:rPr>
          <w:rFonts w:ascii="Arial" w:hAnsi="Arial" w:cs="Arial"/>
        </w:rPr>
        <w:t xml:space="preserve">El </w:t>
      </w:r>
      <w:r w:rsidR="004E04C3" w:rsidRPr="00F71909">
        <w:rPr>
          <w:rFonts w:ascii="Arial" w:hAnsi="Arial" w:cs="Arial"/>
        </w:rPr>
        <w:t xml:space="preserve">Administrador de Riesgos </w:t>
      </w:r>
      <w:r w:rsidR="00962017" w:rsidRPr="00F71909">
        <w:rPr>
          <w:rFonts w:ascii="Arial" w:hAnsi="Arial" w:cs="Arial"/>
        </w:rPr>
        <w:t>será responsable de evaluar la efectividad de los controles internos</w:t>
      </w:r>
      <w:r w:rsidR="004C6804">
        <w:rPr>
          <w:rFonts w:ascii="Arial" w:hAnsi="Arial" w:cs="Arial"/>
        </w:rPr>
        <w:t xml:space="preserve"> </w:t>
      </w:r>
      <w:r w:rsidRPr="00F71909">
        <w:rPr>
          <w:rFonts w:ascii="Arial" w:hAnsi="Arial" w:cs="Arial"/>
        </w:rPr>
        <w:t xml:space="preserve">El </w:t>
      </w:r>
      <w:r w:rsidR="004E04C3" w:rsidRPr="00F71909">
        <w:rPr>
          <w:rFonts w:ascii="Arial" w:hAnsi="Arial" w:cs="Arial"/>
        </w:rPr>
        <w:t xml:space="preserve">Administrador de Riesgos </w:t>
      </w:r>
      <w:r w:rsidRPr="00F71909">
        <w:rPr>
          <w:rFonts w:ascii="Arial" w:hAnsi="Arial" w:cs="Arial"/>
        </w:rPr>
        <w:t xml:space="preserve">de </w:t>
      </w:r>
      <w:r w:rsidR="002C5339" w:rsidRPr="00F71909">
        <w:rPr>
          <w:rFonts w:ascii="Arial" w:hAnsi="Arial" w:cs="Arial"/>
          <w:b/>
          <w:bCs/>
        </w:rPr>
        <w:t>COOPEAIPE</w:t>
      </w:r>
      <w:r w:rsidR="00962017" w:rsidRPr="00F71909">
        <w:rPr>
          <w:rFonts w:ascii="Arial" w:hAnsi="Arial" w:cs="Arial"/>
        </w:rPr>
        <w:t xml:space="preserve"> deberá realizar de manera trimestral un monitoreo del perfil de riesgo operativo tanto inherente como residual y evaluar el nivel de exposición a pérdidas como consecuencia de la potencial materialización de dichos riesgos.</w:t>
      </w:r>
    </w:p>
    <w:p w14:paraId="7CF6F9DB" w14:textId="77777777" w:rsidR="004E04C3" w:rsidRPr="00F71909" w:rsidRDefault="004E04C3" w:rsidP="007B2816">
      <w:pPr>
        <w:spacing w:after="0" w:line="240" w:lineRule="auto"/>
        <w:rPr>
          <w:rFonts w:ascii="Arial" w:hAnsi="Arial" w:cs="Arial"/>
          <w:b/>
          <w:bCs/>
        </w:rPr>
      </w:pPr>
      <w:bookmarkStart w:id="92" w:name="_Toc73475994"/>
      <w:bookmarkStart w:id="93" w:name="_Toc77599126"/>
      <w:bookmarkStart w:id="94" w:name="_Toc77599325"/>
      <w:bookmarkStart w:id="95" w:name="_Toc77601902"/>
      <w:bookmarkStart w:id="96" w:name="_Toc77603084"/>
      <w:bookmarkStart w:id="97" w:name="_Toc104559530"/>
    </w:p>
    <w:p w14:paraId="29DC5048" w14:textId="77777777" w:rsidR="00962017" w:rsidRPr="00F71909" w:rsidRDefault="004E04C3" w:rsidP="004C6804">
      <w:pPr>
        <w:spacing w:after="0" w:line="240" w:lineRule="auto"/>
        <w:rPr>
          <w:rFonts w:ascii="Arial" w:hAnsi="Arial" w:cs="Arial"/>
          <w:b/>
          <w:bCs/>
        </w:rPr>
      </w:pPr>
      <w:r w:rsidRPr="00F71909">
        <w:rPr>
          <w:rFonts w:ascii="Arial" w:hAnsi="Arial" w:cs="Arial"/>
          <w:b/>
          <w:bCs/>
        </w:rPr>
        <w:t>POLÍTICA PARA LA CONTINUIDAD DEL NEGOCIO</w:t>
      </w:r>
      <w:bookmarkEnd w:id="92"/>
      <w:bookmarkEnd w:id="93"/>
      <w:bookmarkEnd w:id="94"/>
      <w:bookmarkEnd w:id="95"/>
      <w:bookmarkEnd w:id="96"/>
      <w:bookmarkEnd w:id="97"/>
    </w:p>
    <w:p w14:paraId="57FE3168" w14:textId="77777777" w:rsidR="004C6804" w:rsidRDefault="004C6804" w:rsidP="007B2816">
      <w:pPr>
        <w:spacing w:after="0" w:line="240" w:lineRule="auto"/>
        <w:jc w:val="both"/>
        <w:rPr>
          <w:rFonts w:ascii="Arial" w:hAnsi="Arial" w:cs="Arial"/>
          <w:b/>
          <w:bCs/>
        </w:rPr>
      </w:pPr>
    </w:p>
    <w:p w14:paraId="040093A1" w14:textId="482BEBB4" w:rsidR="00962017" w:rsidRPr="00F71909" w:rsidRDefault="002C5339" w:rsidP="007B2816">
      <w:pPr>
        <w:spacing w:after="0" w:line="240" w:lineRule="auto"/>
        <w:jc w:val="both"/>
        <w:rPr>
          <w:rFonts w:ascii="Arial" w:hAnsi="Arial" w:cs="Arial"/>
        </w:rPr>
      </w:pPr>
      <w:r w:rsidRPr="00F71909">
        <w:rPr>
          <w:rFonts w:ascii="Arial" w:hAnsi="Arial" w:cs="Arial"/>
          <w:b/>
          <w:bCs/>
        </w:rPr>
        <w:t>COOPEAIPE</w:t>
      </w:r>
      <w:r w:rsidR="00962017" w:rsidRPr="00F71909">
        <w:rPr>
          <w:rFonts w:ascii="Arial" w:hAnsi="Arial" w:cs="Arial"/>
        </w:rPr>
        <w:t xml:space="preserve"> deberá contar con un equipo interdisciplinario para administrar el plan de continuidad de negocio, quienes se encargarán de definir, implementar, probar y mantener las acciones necesarias para garantizar la continuidad de las operaciones de </w:t>
      </w:r>
      <w:r w:rsidRPr="00F71909">
        <w:rPr>
          <w:rFonts w:ascii="Arial" w:hAnsi="Arial" w:cs="Arial"/>
          <w:b/>
          <w:bCs/>
        </w:rPr>
        <w:t>COOPEAIPE</w:t>
      </w:r>
      <w:r w:rsidR="00962017" w:rsidRPr="00F71909">
        <w:rPr>
          <w:rFonts w:ascii="Arial" w:hAnsi="Arial" w:cs="Arial"/>
        </w:rPr>
        <w:t>.</w:t>
      </w:r>
    </w:p>
    <w:p w14:paraId="252C472E" w14:textId="77777777" w:rsidR="004E04C3" w:rsidRPr="00F71909" w:rsidRDefault="004E04C3" w:rsidP="007B2816">
      <w:pPr>
        <w:spacing w:after="0" w:line="240" w:lineRule="auto"/>
        <w:jc w:val="both"/>
        <w:rPr>
          <w:rFonts w:ascii="Arial" w:hAnsi="Arial" w:cs="Arial"/>
        </w:rPr>
      </w:pPr>
    </w:p>
    <w:p w14:paraId="2EB37253" w14:textId="77777777" w:rsidR="00962017" w:rsidRPr="00F71909" w:rsidRDefault="00962017" w:rsidP="007B2816">
      <w:pPr>
        <w:widowControl w:val="0"/>
        <w:adjustRightInd w:val="0"/>
        <w:snapToGrid w:val="0"/>
        <w:spacing w:after="0" w:line="240" w:lineRule="auto"/>
        <w:jc w:val="both"/>
        <w:rPr>
          <w:rFonts w:ascii="Arial" w:hAnsi="Arial" w:cs="Arial"/>
        </w:rPr>
      </w:pPr>
      <w:r w:rsidRPr="00F71909">
        <w:rPr>
          <w:rFonts w:ascii="Arial" w:hAnsi="Arial" w:cs="Arial"/>
        </w:rPr>
        <w:t xml:space="preserve">Plan deberá incluir como mínimo los siguientes elementos: </w:t>
      </w:r>
    </w:p>
    <w:p w14:paraId="35359FFD" w14:textId="77777777" w:rsidR="004E04C3" w:rsidRPr="00F71909" w:rsidRDefault="004E04C3" w:rsidP="007B2816">
      <w:pPr>
        <w:widowControl w:val="0"/>
        <w:adjustRightInd w:val="0"/>
        <w:snapToGrid w:val="0"/>
        <w:spacing w:after="0" w:line="240" w:lineRule="auto"/>
        <w:jc w:val="both"/>
        <w:rPr>
          <w:rFonts w:ascii="Arial" w:hAnsi="Arial" w:cs="Arial"/>
        </w:rPr>
      </w:pPr>
    </w:p>
    <w:p w14:paraId="65476B79" w14:textId="77777777" w:rsidR="00962017" w:rsidRPr="004C6804" w:rsidRDefault="00962017" w:rsidP="004C6804">
      <w:pPr>
        <w:numPr>
          <w:ilvl w:val="0"/>
          <w:numId w:val="38"/>
        </w:numPr>
        <w:tabs>
          <w:tab w:val="left" w:pos="540"/>
        </w:tabs>
        <w:spacing w:after="0" w:line="240" w:lineRule="auto"/>
        <w:jc w:val="both"/>
        <w:rPr>
          <w:rFonts w:ascii="Arial" w:hAnsi="Arial" w:cs="Arial"/>
          <w:bCs/>
        </w:rPr>
      </w:pPr>
      <w:r w:rsidRPr="004C6804">
        <w:rPr>
          <w:rFonts w:ascii="Arial" w:hAnsi="Arial" w:cs="Arial"/>
          <w:bCs/>
        </w:rPr>
        <w:t>Definir política de continuidad del negocio.</w:t>
      </w:r>
    </w:p>
    <w:p w14:paraId="7FF2F47E" w14:textId="77777777" w:rsidR="00962017" w:rsidRPr="004C6804" w:rsidRDefault="00962017" w:rsidP="004C6804">
      <w:pPr>
        <w:numPr>
          <w:ilvl w:val="0"/>
          <w:numId w:val="38"/>
        </w:numPr>
        <w:tabs>
          <w:tab w:val="left" w:pos="540"/>
        </w:tabs>
        <w:spacing w:after="0" w:line="240" w:lineRule="auto"/>
        <w:jc w:val="both"/>
        <w:rPr>
          <w:rFonts w:ascii="Arial" w:hAnsi="Arial" w:cs="Arial"/>
          <w:bCs/>
        </w:rPr>
      </w:pPr>
      <w:r w:rsidRPr="004C6804">
        <w:rPr>
          <w:rFonts w:ascii="Arial" w:hAnsi="Arial" w:cs="Arial"/>
          <w:bCs/>
        </w:rPr>
        <w:t>Desarrollar el análisis de impacto del negocio.</w:t>
      </w:r>
    </w:p>
    <w:p w14:paraId="269A896D" w14:textId="77777777" w:rsidR="00962017" w:rsidRPr="004C6804" w:rsidRDefault="00962017" w:rsidP="004C6804">
      <w:pPr>
        <w:numPr>
          <w:ilvl w:val="0"/>
          <w:numId w:val="38"/>
        </w:numPr>
        <w:tabs>
          <w:tab w:val="left" w:pos="540"/>
        </w:tabs>
        <w:spacing w:after="0" w:line="240" w:lineRule="auto"/>
        <w:jc w:val="both"/>
        <w:rPr>
          <w:rFonts w:ascii="Arial" w:hAnsi="Arial" w:cs="Arial"/>
          <w:bCs/>
        </w:rPr>
      </w:pPr>
      <w:r w:rsidRPr="004C6804">
        <w:rPr>
          <w:rFonts w:ascii="Arial" w:hAnsi="Arial" w:cs="Arial"/>
          <w:bCs/>
        </w:rPr>
        <w:t>Identificar riesgos de continuidad del negocio.</w:t>
      </w:r>
    </w:p>
    <w:p w14:paraId="1196D39F" w14:textId="77777777" w:rsidR="00962017" w:rsidRPr="004C6804" w:rsidRDefault="00962017" w:rsidP="004C6804">
      <w:pPr>
        <w:numPr>
          <w:ilvl w:val="0"/>
          <w:numId w:val="38"/>
        </w:numPr>
        <w:tabs>
          <w:tab w:val="left" w:pos="540"/>
        </w:tabs>
        <w:spacing w:after="0" w:line="240" w:lineRule="auto"/>
        <w:jc w:val="both"/>
        <w:rPr>
          <w:rFonts w:ascii="Arial" w:hAnsi="Arial" w:cs="Arial"/>
          <w:bCs/>
        </w:rPr>
      </w:pPr>
      <w:r w:rsidRPr="004C6804">
        <w:rPr>
          <w:rFonts w:ascii="Arial" w:hAnsi="Arial" w:cs="Arial"/>
          <w:bCs/>
        </w:rPr>
        <w:t>Definir estrategias de mitigación del riesgo de continuidad.</w:t>
      </w:r>
    </w:p>
    <w:p w14:paraId="62413701" w14:textId="77777777" w:rsidR="00962017" w:rsidRPr="004C6804" w:rsidRDefault="00962017" w:rsidP="004C6804">
      <w:pPr>
        <w:numPr>
          <w:ilvl w:val="0"/>
          <w:numId w:val="38"/>
        </w:numPr>
        <w:tabs>
          <w:tab w:val="left" w:pos="540"/>
        </w:tabs>
        <w:spacing w:after="0" w:line="240" w:lineRule="auto"/>
        <w:jc w:val="both"/>
        <w:rPr>
          <w:rFonts w:ascii="Arial" w:hAnsi="Arial" w:cs="Arial"/>
          <w:bCs/>
        </w:rPr>
      </w:pPr>
      <w:r w:rsidRPr="004C6804">
        <w:rPr>
          <w:rFonts w:ascii="Arial" w:hAnsi="Arial" w:cs="Arial"/>
          <w:bCs/>
        </w:rPr>
        <w:t>Evaluar la efectividad (eficacia y eficiencia) de las estrategias de mitigación.</w:t>
      </w:r>
    </w:p>
    <w:p w14:paraId="7AE7FCB3" w14:textId="77777777" w:rsidR="00962017" w:rsidRPr="00F71909" w:rsidRDefault="00962017" w:rsidP="004C6804">
      <w:pPr>
        <w:numPr>
          <w:ilvl w:val="0"/>
          <w:numId w:val="38"/>
        </w:numPr>
        <w:tabs>
          <w:tab w:val="left" w:pos="540"/>
        </w:tabs>
        <w:spacing w:after="0" w:line="240" w:lineRule="auto"/>
        <w:jc w:val="both"/>
        <w:rPr>
          <w:rFonts w:ascii="Arial" w:hAnsi="Arial" w:cs="Arial"/>
        </w:rPr>
      </w:pPr>
      <w:r w:rsidRPr="004C6804">
        <w:rPr>
          <w:rFonts w:ascii="Arial" w:hAnsi="Arial" w:cs="Arial"/>
          <w:bCs/>
        </w:rPr>
        <w:t>Definir alternativas</w:t>
      </w:r>
      <w:r w:rsidRPr="00F71909">
        <w:rPr>
          <w:rFonts w:ascii="Arial" w:hAnsi="Arial" w:cs="Arial"/>
        </w:rPr>
        <w:t xml:space="preserve"> de operación y regreso a la actividad normal.</w:t>
      </w:r>
    </w:p>
    <w:p w14:paraId="30D648FA" w14:textId="77777777" w:rsidR="00962017" w:rsidRPr="00F71909" w:rsidRDefault="00962017" w:rsidP="007B2816">
      <w:pPr>
        <w:pStyle w:val="Prrafodelista"/>
        <w:spacing w:after="0" w:line="240" w:lineRule="auto"/>
        <w:ind w:left="1440"/>
        <w:contextualSpacing/>
        <w:jc w:val="both"/>
        <w:rPr>
          <w:rFonts w:ascii="Arial" w:hAnsi="Arial" w:cs="Arial"/>
        </w:rPr>
      </w:pPr>
    </w:p>
    <w:p w14:paraId="27BA72AB" w14:textId="77777777" w:rsidR="00962017" w:rsidRPr="00F71909" w:rsidRDefault="00962017" w:rsidP="007B2816">
      <w:pPr>
        <w:widowControl w:val="0"/>
        <w:adjustRightInd w:val="0"/>
        <w:snapToGrid w:val="0"/>
        <w:spacing w:after="0" w:line="240" w:lineRule="auto"/>
        <w:jc w:val="both"/>
        <w:rPr>
          <w:rFonts w:ascii="Arial" w:hAnsi="Arial" w:cs="Arial"/>
        </w:rPr>
      </w:pPr>
      <w:r w:rsidRPr="00F71909">
        <w:rPr>
          <w:rFonts w:ascii="Arial" w:hAnsi="Arial" w:cs="Arial"/>
        </w:rPr>
        <w:t xml:space="preserve">El plan de continuidad del negocio de </w:t>
      </w:r>
      <w:r w:rsidR="002C5339" w:rsidRPr="00F71909">
        <w:rPr>
          <w:rFonts w:ascii="Arial" w:hAnsi="Arial" w:cs="Arial"/>
          <w:b/>
          <w:bCs/>
        </w:rPr>
        <w:t>COOPEAIPE</w:t>
      </w:r>
      <w:r w:rsidRPr="00F71909">
        <w:rPr>
          <w:rFonts w:ascii="Arial" w:hAnsi="Arial" w:cs="Arial"/>
        </w:rPr>
        <w:t xml:space="preserve"> debe cumplir, como mínimo, con los siguientes requisitos: </w:t>
      </w:r>
    </w:p>
    <w:p w14:paraId="36CDC76A" w14:textId="77777777" w:rsidR="004E04C3" w:rsidRPr="00F71909" w:rsidRDefault="004E04C3" w:rsidP="007B2816">
      <w:pPr>
        <w:widowControl w:val="0"/>
        <w:adjustRightInd w:val="0"/>
        <w:snapToGrid w:val="0"/>
        <w:spacing w:after="0" w:line="240" w:lineRule="auto"/>
        <w:jc w:val="both"/>
        <w:rPr>
          <w:rFonts w:ascii="Arial" w:hAnsi="Arial" w:cs="Arial"/>
        </w:rPr>
      </w:pPr>
    </w:p>
    <w:p w14:paraId="0F67F751" w14:textId="77777777" w:rsidR="00962017" w:rsidRPr="004C6804" w:rsidRDefault="00962017" w:rsidP="004C6804">
      <w:pPr>
        <w:numPr>
          <w:ilvl w:val="0"/>
          <w:numId w:val="38"/>
        </w:numPr>
        <w:tabs>
          <w:tab w:val="left" w:pos="540"/>
        </w:tabs>
        <w:spacing w:after="0" w:line="240" w:lineRule="auto"/>
        <w:jc w:val="both"/>
        <w:rPr>
          <w:rFonts w:ascii="Arial" w:hAnsi="Arial" w:cs="Arial"/>
          <w:bCs/>
        </w:rPr>
      </w:pPr>
      <w:r w:rsidRPr="004C6804">
        <w:rPr>
          <w:rFonts w:ascii="Arial" w:hAnsi="Arial" w:cs="Arial"/>
          <w:bCs/>
        </w:rPr>
        <w:t xml:space="preserve">Cubrir por lo menos, los siguientes aspectos: identificación de los riesgos que pueden afectar la operación, actividades a realizar cuando se presenten fallas, alternativas de operación y para el regreso al funcionamiento normal de </w:t>
      </w:r>
      <w:r w:rsidR="002C5339" w:rsidRPr="004C6804">
        <w:rPr>
          <w:rFonts w:ascii="Arial" w:hAnsi="Arial" w:cs="Arial"/>
          <w:bCs/>
        </w:rPr>
        <w:t>COOPEAIPE</w:t>
      </w:r>
      <w:r w:rsidRPr="004C6804">
        <w:rPr>
          <w:rFonts w:ascii="Arial" w:hAnsi="Arial" w:cs="Arial"/>
          <w:bCs/>
        </w:rPr>
        <w:t>.</w:t>
      </w:r>
    </w:p>
    <w:p w14:paraId="22878EAF" w14:textId="77777777" w:rsidR="00962017" w:rsidRPr="004C6804" w:rsidRDefault="00962017" w:rsidP="004C6804">
      <w:pPr>
        <w:numPr>
          <w:ilvl w:val="0"/>
          <w:numId w:val="38"/>
        </w:numPr>
        <w:tabs>
          <w:tab w:val="left" w:pos="540"/>
        </w:tabs>
        <w:spacing w:after="0" w:line="240" w:lineRule="auto"/>
        <w:jc w:val="both"/>
        <w:rPr>
          <w:rFonts w:ascii="Arial" w:hAnsi="Arial" w:cs="Arial"/>
          <w:bCs/>
        </w:rPr>
      </w:pPr>
      <w:r w:rsidRPr="004C6804">
        <w:rPr>
          <w:rFonts w:ascii="Arial" w:hAnsi="Arial" w:cs="Arial"/>
          <w:bCs/>
        </w:rPr>
        <w:t>Haber superado las pruebas necesarias para confirmar su efectividad.</w:t>
      </w:r>
    </w:p>
    <w:p w14:paraId="45798227" w14:textId="77777777" w:rsidR="00962017" w:rsidRPr="004C6804" w:rsidRDefault="00962017" w:rsidP="004C6804">
      <w:pPr>
        <w:numPr>
          <w:ilvl w:val="0"/>
          <w:numId w:val="38"/>
        </w:numPr>
        <w:tabs>
          <w:tab w:val="left" w:pos="540"/>
        </w:tabs>
        <w:spacing w:after="0" w:line="240" w:lineRule="auto"/>
        <w:jc w:val="both"/>
        <w:rPr>
          <w:rFonts w:ascii="Arial" w:hAnsi="Arial" w:cs="Arial"/>
          <w:bCs/>
        </w:rPr>
      </w:pPr>
      <w:r w:rsidRPr="004C6804">
        <w:rPr>
          <w:rFonts w:ascii="Arial" w:hAnsi="Arial" w:cs="Arial"/>
          <w:bCs/>
        </w:rPr>
        <w:t xml:space="preserve">Ser conocidos por todos los interesados. </w:t>
      </w:r>
    </w:p>
    <w:p w14:paraId="6182DCF2" w14:textId="77777777" w:rsidR="004E04C3" w:rsidRPr="00F71909" w:rsidRDefault="004E04C3" w:rsidP="007B2816">
      <w:pPr>
        <w:pStyle w:val="Prrafodelista"/>
        <w:spacing w:after="0" w:line="240" w:lineRule="auto"/>
        <w:ind w:left="1440"/>
        <w:contextualSpacing/>
        <w:jc w:val="both"/>
        <w:rPr>
          <w:rFonts w:ascii="Arial" w:hAnsi="Arial" w:cs="Arial"/>
        </w:rPr>
      </w:pPr>
    </w:p>
    <w:p w14:paraId="74631464" w14:textId="56C4A602" w:rsidR="00962017" w:rsidRDefault="004E04C3" w:rsidP="004C6804">
      <w:pPr>
        <w:spacing w:after="0" w:line="240" w:lineRule="auto"/>
        <w:rPr>
          <w:rFonts w:ascii="Arial" w:hAnsi="Arial" w:cs="Arial"/>
          <w:b/>
          <w:bCs/>
        </w:rPr>
      </w:pPr>
      <w:bookmarkStart w:id="98" w:name="_Toc77603085"/>
      <w:bookmarkStart w:id="99" w:name="_Toc104559531"/>
      <w:r w:rsidRPr="00F71909">
        <w:rPr>
          <w:rFonts w:ascii="Arial" w:hAnsi="Arial" w:cs="Arial"/>
          <w:b/>
          <w:bCs/>
        </w:rPr>
        <w:t>POLÍTICAS PARA LA SEGURIDAD DE LA INFORMACIÓN</w:t>
      </w:r>
      <w:bookmarkEnd w:id="98"/>
      <w:bookmarkEnd w:id="99"/>
    </w:p>
    <w:p w14:paraId="5121844D" w14:textId="77777777" w:rsidR="004C6804" w:rsidRPr="00F71909" w:rsidRDefault="004C6804" w:rsidP="004C6804">
      <w:pPr>
        <w:spacing w:after="0" w:line="240" w:lineRule="auto"/>
        <w:rPr>
          <w:rFonts w:ascii="Arial" w:hAnsi="Arial" w:cs="Arial"/>
          <w:b/>
          <w:bCs/>
        </w:rPr>
      </w:pPr>
    </w:p>
    <w:p w14:paraId="1812306C" w14:textId="77777777" w:rsidR="00962017" w:rsidRPr="00F71909" w:rsidRDefault="002C5339" w:rsidP="007B2816">
      <w:pPr>
        <w:widowControl w:val="0"/>
        <w:adjustRightInd w:val="0"/>
        <w:snapToGrid w:val="0"/>
        <w:spacing w:after="0" w:line="240" w:lineRule="auto"/>
        <w:jc w:val="both"/>
        <w:rPr>
          <w:rFonts w:ascii="Arial" w:hAnsi="Arial" w:cs="Arial"/>
        </w:rPr>
      </w:pPr>
      <w:r w:rsidRPr="00F71909">
        <w:rPr>
          <w:rFonts w:ascii="Arial" w:hAnsi="Arial" w:cs="Arial"/>
          <w:b/>
          <w:bCs/>
        </w:rPr>
        <w:t>COOPEAIPE</w:t>
      </w:r>
      <w:r w:rsidR="00962017" w:rsidRPr="00F71909">
        <w:rPr>
          <w:rFonts w:ascii="Arial" w:hAnsi="Arial" w:cs="Arial"/>
        </w:rPr>
        <w:t xml:space="preserve"> deberá implementar, probar y mantener un proceso para administrar la seguridad de la información del negocio que incluya elementos como: </w:t>
      </w:r>
    </w:p>
    <w:p w14:paraId="0CD86EE3" w14:textId="77777777" w:rsidR="004E04C3" w:rsidRPr="00F71909" w:rsidRDefault="004E04C3" w:rsidP="007B2816">
      <w:pPr>
        <w:widowControl w:val="0"/>
        <w:adjustRightInd w:val="0"/>
        <w:snapToGrid w:val="0"/>
        <w:spacing w:after="0" w:line="240" w:lineRule="auto"/>
        <w:jc w:val="both"/>
        <w:rPr>
          <w:rFonts w:ascii="Arial" w:hAnsi="Arial" w:cs="Arial"/>
        </w:rPr>
      </w:pPr>
    </w:p>
    <w:p w14:paraId="6622B129" w14:textId="77777777" w:rsidR="00962017" w:rsidRPr="004C6804" w:rsidRDefault="00962017" w:rsidP="004C6804">
      <w:pPr>
        <w:numPr>
          <w:ilvl w:val="0"/>
          <w:numId w:val="38"/>
        </w:numPr>
        <w:tabs>
          <w:tab w:val="left" w:pos="540"/>
        </w:tabs>
        <w:spacing w:after="0" w:line="240" w:lineRule="auto"/>
        <w:jc w:val="both"/>
        <w:rPr>
          <w:rFonts w:ascii="Arial" w:hAnsi="Arial" w:cs="Arial"/>
          <w:bCs/>
        </w:rPr>
      </w:pPr>
      <w:r w:rsidRPr="004C6804">
        <w:rPr>
          <w:rFonts w:ascii="Arial" w:hAnsi="Arial" w:cs="Arial"/>
          <w:bCs/>
        </w:rPr>
        <w:t>Definir la política de seguridad de la información.</w:t>
      </w:r>
    </w:p>
    <w:p w14:paraId="5BF362A9" w14:textId="77777777" w:rsidR="00962017" w:rsidRPr="004C6804" w:rsidRDefault="00962017" w:rsidP="004C6804">
      <w:pPr>
        <w:numPr>
          <w:ilvl w:val="0"/>
          <w:numId w:val="38"/>
        </w:numPr>
        <w:tabs>
          <w:tab w:val="left" w:pos="540"/>
        </w:tabs>
        <w:spacing w:after="0" w:line="240" w:lineRule="auto"/>
        <w:jc w:val="both"/>
        <w:rPr>
          <w:rFonts w:ascii="Arial" w:hAnsi="Arial" w:cs="Arial"/>
          <w:bCs/>
        </w:rPr>
      </w:pPr>
      <w:r w:rsidRPr="004C6804">
        <w:rPr>
          <w:rFonts w:ascii="Arial" w:hAnsi="Arial" w:cs="Arial"/>
          <w:bCs/>
        </w:rPr>
        <w:t>Identificar los activos de información.</w:t>
      </w:r>
    </w:p>
    <w:p w14:paraId="231CD566" w14:textId="77777777" w:rsidR="00962017" w:rsidRPr="004C6804" w:rsidRDefault="00962017" w:rsidP="004C6804">
      <w:pPr>
        <w:numPr>
          <w:ilvl w:val="0"/>
          <w:numId w:val="38"/>
        </w:numPr>
        <w:tabs>
          <w:tab w:val="left" w:pos="540"/>
        </w:tabs>
        <w:spacing w:after="0" w:line="240" w:lineRule="auto"/>
        <w:jc w:val="both"/>
        <w:rPr>
          <w:rFonts w:ascii="Arial" w:hAnsi="Arial" w:cs="Arial"/>
          <w:bCs/>
        </w:rPr>
      </w:pPr>
      <w:r w:rsidRPr="004C6804">
        <w:rPr>
          <w:rFonts w:ascii="Arial" w:hAnsi="Arial" w:cs="Arial"/>
          <w:bCs/>
        </w:rPr>
        <w:t>Identificar los riesgos de seguridad de la información.</w:t>
      </w:r>
    </w:p>
    <w:p w14:paraId="24336207" w14:textId="77777777" w:rsidR="00962017" w:rsidRPr="004C6804" w:rsidRDefault="00962017" w:rsidP="004C6804">
      <w:pPr>
        <w:numPr>
          <w:ilvl w:val="0"/>
          <w:numId w:val="38"/>
        </w:numPr>
        <w:tabs>
          <w:tab w:val="left" w:pos="540"/>
        </w:tabs>
        <w:spacing w:after="0" w:line="240" w:lineRule="auto"/>
        <w:jc w:val="both"/>
        <w:rPr>
          <w:rFonts w:ascii="Arial" w:hAnsi="Arial" w:cs="Arial"/>
          <w:bCs/>
        </w:rPr>
      </w:pPr>
      <w:r w:rsidRPr="004C6804">
        <w:rPr>
          <w:rFonts w:ascii="Arial" w:hAnsi="Arial" w:cs="Arial"/>
          <w:bCs/>
        </w:rPr>
        <w:t>Definir, implementar y probar un plan de gestión de riesgos de seguridad de la información.</w:t>
      </w:r>
    </w:p>
    <w:p w14:paraId="62447451" w14:textId="77777777" w:rsidR="004E04C3" w:rsidRPr="00F71909" w:rsidRDefault="004E04C3" w:rsidP="007B2816">
      <w:pPr>
        <w:pStyle w:val="Prrafodelista"/>
        <w:spacing w:after="0" w:line="240" w:lineRule="auto"/>
        <w:ind w:left="1080"/>
        <w:contextualSpacing/>
        <w:jc w:val="both"/>
        <w:rPr>
          <w:rFonts w:ascii="Arial" w:hAnsi="Arial" w:cs="Arial"/>
        </w:rPr>
      </w:pPr>
    </w:p>
    <w:p w14:paraId="772F3618" w14:textId="77777777" w:rsidR="00962017" w:rsidRPr="00F71909" w:rsidRDefault="00A94B0A" w:rsidP="004C6804">
      <w:pPr>
        <w:spacing w:after="0" w:line="240" w:lineRule="auto"/>
        <w:rPr>
          <w:rFonts w:ascii="Arial" w:hAnsi="Arial" w:cs="Arial"/>
          <w:b/>
          <w:bCs/>
        </w:rPr>
      </w:pPr>
      <w:bookmarkStart w:id="100" w:name="_Toc77603086"/>
      <w:bookmarkStart w:id="101" w:name="_Toc104559532"/>
      <w:r w:rsidRPr="00F71909">
        <w:rPr>
          <w:rFonts w:ascii="Arial" w:hAnsi="Arial" w:cs="Arial"/>
          <w:b/>
          <w:bCs/>
        </w:rPr>
        <w:t>POLÍTICA GENERAL PARA EL ALMACENAMIENTO, CUSTODIA Y CONSERVACIÓN DE LA INFORMACIÓN</w:t>
      </w:r>
      <w:bookmarkEnd w:id="100"/>
      <w:bookmarkEnd w:id="101"/>
    </w:p>
    <w:p w14:paraId="46BDACF0" w14:textId="77777777" w:rsidR="004C6804" w:rsidRDefault="004C6804" w:rsidP="007B2816">
      <w:pPr>
        <w:autoSpaceDE w:val="0"/>
        <w:autoSpaceDN w:val="0"/>
        <w:adjustRightInd w:val="0"/>
        <w:spacing w:after="0" w:line="240" w:lineRule="auto"/>
        <w:jc w:val="both"/>
        <w:rPr>
          <w:rFonts w:ascii="Arial" w:hAnsi="Arial" w:cs="Arial"/>
        </w:rPr>
      </w:pPr>
    </w:p>
    <w:p w14:paraId="693B1B6C" w14:textId="7716F4E3" w:rsidR="00962017" w:rsidRPr="00F71909" w:rsidRDefault="00962017" w:rsidP="007B2816">
      <w:pPr>
        <w:autoSpaceDE w:val="0"/>
        <w:autoSpaceDN w:val="0"/>
        <w:adjustRightInd w:val="0"/>
        <w:spacing w:after="0" w:line="240" w:lineRule="auto"/>
        <w:jc w:val="both"/>
        <w:rPr>
          <w:rFonts w:ascii="Arial" w:hAnsi="Arial" w:cs="Arial"/>
        </w:rPr>
      </w:pPr>
      <w:r w:rsidRPr="00F71909">
        <w:rPr>
          <w:rFonts w:ascii="Arial" w:hAnsi="Arial" w:cs="Arial"/>
        </w:rPr>
        <w:t xml:space="preserve">El </w:t>
      </w:r>
      <w:r w:rsidR="0040039F" w:rsidRPr="00F71909">
        <w:rPr>
          <w:rFonts w:ascii="Arial" w:hAnsi="Arial" w:cs="Arial"/>
        </w:rPr>
        <w:t>Administrador de Riesgos</w:t>
      </w:r>
      <w:r w:rsidR="00991E8F" w:rsidRPr="00F71909">
        <w:rPr>
          <w:rFonts w:ascii="Arial" w:hAnsi="Arial" w:cs="Arial"/>
        </w:rPr>
        <w:t xml:space="preserve"> </w:t>
      </w:r>
      <w:r w:rsidRPr="00F71909">
        <w:rPr>
          <w:rFonts w:ascii="Arial" w:hAnsi="Arial" w:cs="Arial"/>
        </w:rPr>
        <w:t xml:space="preserve">será responsable de la integridad, calidad, confidencialidad, almacenamiento y conservación de los datos sobre riesgo operativo y de los eventos que utilice para la Administración </w:t>
      </w:r>
      <w:r w:rsidR="0080266D" w:rsidRPr="00F71909">
        <w:rPr>
          <w:rFonts w:ascii="Arial" w:hAnsi="Arial" w:cs="Arial"/>
        </w:rPr>
        <w:t>de dicho</w:t>
      </w:r>
      <w:r w:rsidRPr="00F71909">
        <w:rPr>
          <w:rFonts w:ascii="Arial" w:hAnsi="Arial" w:cs="Arial"/>
        </w:rPr>
        <w:t xml:space="preserve"> sistema. </w:t>
      </w:r>
    </w:p>
    <w:p w14:paraId="22719F44" w14:textId="77777777" w:rsidR="00844BF6" w:rsidRDefault="00844BF6" w:rsidP="00844BF6">
      <w:pPr>
        <w:spacing w:after="0" w:line="240" w:lineRule="auto"/>
        <w:rPr>
          <w:rFonts w:ascii="Arial" w:hAnsi="Arial" w:cs="Arial"/>
        </w:rPr>
      </w:pPr>
      <w:bookmarkStart w:id="102" w:name="_Toc77603087"/>
      <w:bookmarkStart w:id="103" w:name="_Toc104559533"/>
    </w:p>
    <w:p w14:paraId="2C011A4D" w14:textId="62BDB264" w:rsidR="00962017" w:rsidRPr="00F71909" w:rsidRDefault="00A94B0A" w:rsidP="00844BF6">
      <w:pPr>
        <w:spacing w:after="0" w:line="240" w:lineRule="auto"/>
        <w:rPr>
          <w:rFonts w:ascii="Arial" w:hAnsi="Arial" w:cs="Arial"/>
          <w:b/>
          <w:bCs/>
        </w:rPr>
      </w:pPr>
      <w:r w:rsidRPr="00F71909">
        <w:rPr>
          <w:rFonts w:ascii="Arial" w:hAnsi="Arial" w:cs="Arial"/>
          <w:b/>
          <w:bCs/>
        </w:rPr>
        <w:t xml:space="preserve">POLÍTICA GENERAL PARA LA REALIZACIÓN DE COPIAS DE RESPALDO DE LA INFORMACIÓN </w:t>
      </w:r>
      <w:bookmarkEnd w:id="102"/>
      <w:r w:rsidRPr="00F71909">
        <w:rPr>
          <w:rFonts w:ascii="Arial" w:hAnsi="Arial" w:cs="Arial"/>
          <w:b/>
          <w:bCs/>
        </w:rPr>
        <w:t>DE LA COOPERATIVA</w:t>
      </w:r>
      <w:bookmarkEnd w:id="103"/>
    </w:p>
    <w:p w14:paraId="67CC9642" w14:textId="77777777" w:rsidR="00844BF6" w:rsidRDefault="00844BF6" w:rsidP="007B2816">
      <w:pPr>
        <w:autoSpaceDE w:val="0"/>
        <w:autoSpaceDN w:val="0"/>
        <w:adjustRightInd w:val="0"/>
        <w:spacing w:after="0" w:line="240" w:lineRule="auto"/>
        <w:jc w:val="both"/>
        <w:rPr>
          <w:rFonts w:ascii="Arial" w:hAnsi="Arial" w:cs="Arial"/>
        </w:rPr>
      </w:pPr>
    </w:p>
    <w:p w14:paraId="415AB3CB" w14:textId="72FF69C2" w:rsidR="007F7010" w:rsidRDefault="00962017" w:rsidP="007B2816">
      <w:pPr>
        <w:autoSpaceDE w:val="0"/>
        <w:autoSpaceDN w:val="0"/>
        <w:adjustRightInd w:val="0"/>
        <w:spacing w:after="0" w:line="240" w:lineRule="auto"/>
        <w:jc w:val="both"/>
        <w:rPr>
          <w:rFonts w:ascii="Arial" w:hAnsi="Arial" w:cs="Arial"/>
        </w:rPr>
      </w:pPr>
      <w:r w:rsidRPr="00F71909">
        <w:rPr>
          <w:rFonts w:ascii="Arial" w:hAnsi="Arial" w:cs="Arial"/>
        </w:rPr>
        <w:t xml:space="preserve">Mantener copias de respaldo de la información procesada diariamente por el sistema core del negocio, en </w:t>
      </w:r>
      <w:r w:rsidR="00DD3615" w:rsidRPr="00F71909">
        <w:rPr>
          <w:rFonts w:ascii="Arial" w:hAnsi="Arial" w:cs="Arial"/>
        </w:rPr>
        <w:t xml:space="preserve">medio magnético </w:t>
      </w:r>
      <w:r w:rsidR="007F7010" w:rsidRPr="00F71909">
        <w:rPr>
          <w:rFonts w:ascii="Arial" w:hAnsi="Arial" w:cs="Arial"/>
        </w:rPr>
        <w:t>y en un servidor de la nube. El proceso de Back</w:t>
      </w:r>
      <w:r w:rsidR="00313811" w:rsidRPr="00F71909">
        <w:rPr>
          <w:rFonts w:ascii="Arial" w:hAnsi="Arial" w:cs="Arial"/>
        </w:rPr>
        <w:t xml:space="preserve"> </w:t>
      </w:r>
      <w:r w:rsidR="007F7010" w:rsidRPr="00F71909">
        <w:rPr>
          <w:rFonts w:ascii="Arial" w:hAnsi="Arial" w:cs="Arial"/>
        </w:rPr>
        <w:t xml:space="preserve">up de la información se genera de manera diaria de forma automática y </w:t>
      </w:r>
      <w:r w:rsidR="00844BF6" w:rsidRPr="00F71909">
        <w:rPr>
          <w:rFonts w:ascii="Arial" w:hAnsi="Arial" w:cs="Arial"/>
        </w:rPr>
        <w:t>está</w:t>
      </w:r>
      <w:r w:rsidR="007F7010" w:rsidRPr="00F71909">
        <w:rPr>
          <w:rFonts w:ascii="Arial" w:hAnsi="Arial" w:cs="Arial"/>
        </w:rPr>
        <w:t xml:space="preserve"> a cargo de</w:t>
      </w:r>
      <w:r w:rsidR="00844BF6">
        <w:rPr>
          <w:rFonts w:ascii="Arial" w:hAnsi="Arial" w:cs="Arial"/>
        </w:rPr>
        <w:t>l Subgerente Administrativo o quien este delegue</w:t>
      </w:r>
      <w:r w:rsidR="007F7010" w:rsidRPr="00F71909">
        <w:rPr>
          <w:rFonts w:ascii="Arial" w:hAnsi="Arial" w:cs="Arial"/>
        </w:rPr>
        <w:t>.</w:t>
      </w:r>
    </w:p>
    <w:p w14:paraId="12C4E3E1" w14:textId="77777777" w:rsidR="00844BF6" w:rsidRPr="00F71909" w:rsidRDefault="00844BF6" w:rsidP="007B2816">
      <w:pPr>
        <w:autoSpaceDE w:val="0"/>
        <w:autoSpaceDN w:val="0"/>
        <w:adjustRightInd w:val="0"/>
        <w:spacing w:after="0" w:line="240" w:lineRule="auto"/>
        <w:jc w:val="both"/>
        <w:rPr>
          <w:rFonts w:ascii="Arial" w:hAnsi="Arial" w:cs="Arial"/>
        </w:rPr>
      </w:pPr>
    </w:p>
    <w:p w14:paraId="4FB058F3" w14:textId="4B892612" w:rsidR="00962017" w:rsidRDefault="00A94B0A" w:rsidP="00844BF6">
      <w:pPr>
        <w:spacing w:after="0" w:line="240" w:lineRule="auto"/>
        <w:rPr>
          <w:rFonts w:ascii="Arial" w:hAnsi="Arial" w:cs="Arial"/>
          <w:b/>
          <w:bCs/>
        </w:rPr>
      </w:pPr>
      <w:bookmarkStart w:id="104" w:name="_Toc77603088"/>
      <w:bookmarkStart w:id="105" w:name="_Toc104559534"/>
      <w:r w:rsidRPr="00F71909">
        <w:rPr>
          <w:rFonts w:ascii="Arial" w:hAnsi="Arial" w:cs="Arial"/>
          <w:b/>
          <w:bCs/>
        </w:rPr>
        <w:t>POLÍTICA EN CUANDO A LAS SANCIONES POR LAS VIOLACIONES O INOBSERVANCIA DE LAS POLÍTICAS SOBRE SEGURIDAD DE LA INFORMACIÓN</w:t>
      </w:r>
      <w:bookmarkEnd w:id="104"/>
      <w:bookmarkEnd w:id="105"/>
    </w:p>
    <w:p w14:paraId="67865E46" w14:textId="77777777" w:rsidR="00844BF6" w:rsidRPr="00F71909" w:rsidRDefault="00844BF6" w:rsidP="007B2816">
      <w:pPr>
        <w:spacing w:after="0" w:line="240" w:lineRule="auto"/>
        <w:jc w:val="center"/>
        <w:rPr>
          <w:rFonts w:ascii="Arial" w:hAnsi="Arial" w:cs="Arial"/>
          <w:b/>
          <w:bCs/>
        </w:rPr>
      </w:pPr>
    </w:p>
    <w:p w14:paraId="3B5132D3" w14:textId="77777777" w:rsidR="00962017" w:rsidRPr="00F71909" w:rsidRDefault="00962017" w:rsidP="007B2816">
      <w:pPr>
        <w:autoSpaceDE w:val="0"/>
        <w:autoSpaceDN w:val="0"/>
        <w:adjustRightInd w:val="0"/>
        <w:spacing w:after="0" w:line="240" w:lineRule="auto"/>
        <w:jc w:val="both"/>
        <w:rPr>
          <w:rFonts w:ascii="Arial" w:hAnsi="Arial" w:cs="Arial"/>
        </w:rPr>
      </w:pPr>
      <w:r w:rsidRPr="00F71909">
        <w:rPr>
          <w:rFonts w:ascii="Arial" w:hAnsi="Arial" w:cs="Arial"/>
        </w:rPr>
        <w:t xml:space="preserve">Con las Políticas de Seguridad de la Información se pretende establecer y fortalecer la cultura de seguridad de la información entre los </w:t>
      </w:r>
      <w:r w:rsidR="001D4F76" w:rsidRPr="00F71909">
        <w:rPr>
          <w:rFonts w:ascii="Arial" w:hAnsi="Arial" w:cs="Arial"/>
        </w:rPr>
        <w:t>empleados</w:t>
      </w:r>
      <w:r w:rsidRPr="00F71909">
        <w:rPr>
          <w:rFonts w:ascii="Arial" w:hAnsi="Arial" w:cs="Arial"/>
        </w:rPr>
        <w:t xml:space="preserve"> y personal externo de </w:t>
      </w:r>
      <w:r w:rsidR="002C5339" w:rsidRPr="00F71909">
        <w:rPr>
          <w:rFonts w:ascii="Arial" w:hAnsi="Arial" w:cs="Arial"/>
          <w:b/>
          <w:bCs/>
        </w:rPr>
        <w:t>COOPEAIPE</w:t>
      </w:r>
      <w:r w:rsidRPr="00F71909">
        <w:rPr>
          <w:rFonts w:ascii="Arial" w:hAnsi="Arial" w:cs="Arial"/>
        </w:rPr>
        <w:t xml:space="preserve">. Razón por la cual, es necesario que las violaciones a las Políticas se clasifiquen, con el objetivo de aplicar medidas correctivas y así mitigar posibles afectaciones contra la seguridad de la información. </w:t>
      </w:r>
      <w:r w:rsidRPr="00F71909">
        <w:rPr>
          <w:rFonts w:ascii="Arial" w:hAnsi="Arial" w:cs="Arial"/>
        </w:rPr>
        <w:lastRenderedPageBreak/>
        <w:t>Las medidas correctivas pueden considerarse desde acciones administrativas, hasta acciones de orden disciplinario o penal, de acuerdo con las circunstancias, si así lo ameritan.</w:t>
      </w:r>
    </w:p>
    <w:p w14:paraId="3517AC9C" w14:textId="77777777" w:rsidR="00A94B0A" w:rsidRPr="00F71909" w:rsidRDefault="00A94B0A" w:rsidP="007B2816">
      <w:pPr>
        <w:autoSpaceDE w:val="0"/>
        <w:autoSpaceDN w:val="0"/>
        <w:adjustRightInd w:val="0"/>
        <w:spacing w:after="0" w:line="240" w:lineRule="auto"/>
        <w:jc w:val="both"/>
        <w:rPr>
          <w:rFonts w:ascii="Arial" w:hAnsi="Arial" w:cs="Arial"/>
        </w:rPr>
      </w:pPr>
    </w:p>
    <w:p w14:paraId="68459BFC" w14:textId="28DB8630" w:rsidR="00962017" w:rsidRDefault="00A94B0A" w:rsidP="00844BF6">
      <w:pPr>
        <w:spacing w:after="0" w:line="240" w:lineRule="auto"/>
        <w:rPr>
          <w:rFonts w:ascii="Arial" w:hAnsi="Arial" w:cs="Arial"/>
          <w:b/>
          <w:bCs/>
        </w:rPr>
      </w:pPr>
      <w:bookmarkStart w:id="106" w:name="_Toc77603089"/>
      <w:bookmarkStart w:id="107" w:name="_Toc104559535"/>
      <w:r w:rsidRPr="00F71909">
        <w:rPr>
          <w:rFonts w:ascii="Arial" w:hAnsi="Arial" w:cs="Arial"/>
          <w:b/>
          <w:bCs/>
        </w:rPr>
        <w:t>POLÍTICAS SOBRE LA ESTRUCTURA Y REQUISITOS MÍNIMOS DE LA PLATAFORMA TECNOLÓGICA</w:t>
      </w:r>
      <w:bookmarkEnd w:id="106"/>
      <w:bookmarkEnd w:id="107"/>
    </w:p>
    <w:p w14:paraId="08B7A25A" w14:textId="77777777" w:rsidR="00844BF6" w:rsidRPr="00F71909" w:rsidRDefault="00844BF6" w:rsidP="007B2816">
      <w:pPr>
        <w:spacing w:after="0" w:line="240" w:lineRule="auto"/>
        <w:jc w:val="center"/>
        <w:rPr>
          <w:rFonts w:ascii="Arial" w:hAnsi="Arial" w:cs="Arial"/>
          <w:b/>
          <w:bCs/>
        </w:rPr>
      </w:pPr>
    </w:p>
    <w:p w14:paraId="517DFF0B" w14:textId="77777777" w:rsidR="00962017" w:rsidRPr="00F71909" w:rsidRDefault="00673B80" w:rsidP="007B2816">
      <w:pPr>
        <w:autoSpaceDE w:val="0"/>
        <w:autoSpaceDN w:val="0"/>
        <w:adjustRightInd w:val="0"/>
        <w:spacing w:after="0" w:line="240" w:lineRule="auto"/>
        <w:jc w:val="both"/>
        <w:rPr>
          <w:rFonts w:ascii="Arial" w:hAnsi="Arial" w:cs="Arial"/>
        </w:rPr>
      </w:pPr>
      <w:r w:rsidRPr="00F71909">
        <w:rPr>
          <w:rFonts w:ascii="Arial" w:hAnsi="Arial" w:cs="Arial"/>
        </w:rPr>
        <w:t xml:space="preserve">La plataforma tecnológica que </w:t>
      </w:r>
      <w:r w:rsidR="002C5339" w:rsidRPr="00F71909">
        <w:rPr>
          <w:rFonts w:ascii="Arial" w:hAnsi="Arial" w:cs="Arial"/>
          <w:b/>
          <w:bCs/>
        </w:rPr>
        <w:t>COOPEAIPE</w:t>
      </w:r>
      <w:r w:rsidRPr="00F71909">
        <w:rPr>
          <w:rFonts w:ascii="Arial" w:hAnsi="Arial" w:cs="Arial"/>
        </w:rPr>
        <w:t xml:space="preserve"> emplee para el SARO garantiza el funcionamiento eficiente, eficaz y oportuno del sistema de administración de riesgos, contando con soporte tecnológico desde </w:t>
      </w:r>
      <w:r w:rsidR="00C728D6" w:rsidRPr="00F71909">
        <w:rPr>
          <w:rFonts w:ascii="Arial" w:hAnsi="Arial" w:cs="Arial"/>
        </w:rPr>
        <w:t xml:space="preserve">el área de Sistemas </w:t>
      </w:r>
      <w:r w:rsidRPr="00F71909">
        <w:rPr>
          <w:rFonts w:ascii="Arial" w:hAnsi="Arial" w:cs="Arial"/>
        </w:rPr>
        <w:t>de acuerdo con los eventos que puedan llegar a presentarse</w:t>
      </w:r>
      <w:r w:rsidR="00962017" w:rsidRPr="00F71909">
        <w:rPr>
          <w:rFonts w:ascii="Arial" w:hAnsi="Arial" w:cs="Arial"/>
        </w:rPr>
        <w:t>.</w:t>
      </w:r>
    </w:p>
    <w:p w14:paraId="69AE236F" w14:textId="77777777" w:rsidR="00A94B0A" w:rsidRPr="00F71909" w:rsidRDefault="00A94B0A" w:rsidP="007B2816">
      <w:pPr>
        <w:autoSpaceDE w:val="0"/>
        <w:autoSpaceDN w:val="0"/>
        <w:adjustRightInd w:val="0"/>
        <w:spacing w:after="0" w:line="240" w:lineRule="auto"/>
        <w:jc w:val="both"/>
        <w:rPr>
          <w:rFonts w:ascii="Arial" w:hAnsi="Arial" w:cs="Arial"/>
        </w:rPr>
      </w:pPr>
    </w:p>
    <w:p w14:paraId="58923C61" w14:textId="07DC120B" w:rsidR="00962017" w:rsidRDefault="00A94B0A" w:rsidP="00844BF6">
      <w:pPr>
        <w:spacing w:after="0" w:line="240" w:lineRule="auto"/>
        <w:rPr>
          <w:rFonts w:ascii="Arial" w:hAnsi="Arial" w:cs="Arial"/>
          <w:b/>
          <w:bCs/>
        </w:rPr>
      </w:pPr>
      <w:bookmarkStart w:id="108" w:name="_Toc77603090"/>
      <w:bookmarkStart w:id="109" w:name="_Toc104559536"/>
      <w:r w:rsidRPr="00F71909">
        <w:rPr>
          <w:rFonts w:ascii="Arial" w:hAnsi="Arial" w:cs="Arial"/>
          <w:b/>
          <w:bCs/>
        </w:rPr>
        <w:t>POLÍTICAS SOBRE DIVULGACIÓN DE LA INFORMACIÓN</w:t>
      </w:r>
      <w:bookmarkEnd w:id="108"/>
      <w:bookmarkEnd w:id="109"/>
    </w:p>
    <w:p w14:paraId="20ACDE14" w14:textId="77777777" w:rsidR="00844BF6" w:rsidRPr="00F71909" w:rsidRDefault="00844BF6" w:rsidP="007B2816">
      <w:pPr>
        <w:spacing w:after="0" w:line="240" w:lineRule="auto"/>
        <w:jc w:val="center"/>
        <w:rPr>
          <w:rFonts w:ascii="Arial" w:hAnsi="Arial" w:cs="Arial"/>
          <w:b/>
          <w:bCs/>
        </w:rPr>
      </w:pPr>
    </w:p>
    <w:p w14:paraId="0249945D" w14:textId="2EF1D82A" w:rsidR="00962017" w:rsidRPr="00F71909" w:rsidRDefault="00962017" w:rsidP="00844BF6">
      <w:pPr>
        <w:autoSpaceDE w:val="0"/>
        <w:autoSpaceDN w:val="0"/>
        <w:adjustRightInd w:val="0"/>
        <w:spacing w:after="0" w:line="240" w:lineRule="auto"/>
        <w:jc w:val="both"/>
        <w:rPr>
          <w:rFonts w:ascii="Arial" w:hAnsi="Arial" w:cs="Arial"/>
          <w:lang w:val="es-ES_tradnl"/>
        </w:rPr>
      </w:pPr>
      <w:r w:rsidRPr="00F71909">
        <w:rPr>
          <w:rFonts w:ascii="Arial" w:hAnsi="Arial" w:cs="Arial"/>
        </w:rPr>
        <w:t xml:space="preserve">Toda </w:t>
      </w:r>
      <w:r w:rsidR="00BF359B" w:rsidRPr="00F71909">
        <w:rPr>
          <w:rFonts w:ascii="Arial" w:hAnsi="Arial" w:cs="Arial"/>
        </w:rPr>
        <w:t>información</w:t>
      </w:r>
      <w:r w:rsidR="00BF359B" w:rsidRPr="00F71909">
        <w:rPr>
          <w:rFonts w:ascii="Arial" w:hAnsi="Arial" w:cs="Arial"/>
          <w:lang w:val="es-ES_tradnl"/>
        </w:rPr>
        <w:t xml:space="preserve"> </w:t>
      </w:r>
      <w:r w:rsidRPr="00F71909">
        <w:rPr>
          <w:rFonts w:ascii="Arial" w:hAnsi="Arial" w:cs="Arial"/>
          <w:lang w:val="es-ES_tradnl"/>
        </w:rPr>
        <w:t xml:space="preserve">propia de </w:t>
      </w:r>
      <w:r w:rsidR="002C5339" w:rsidRPr="00F71909">
        <w:rPr>
          <w:rFonts w:ascii="Arial" w:hAnsi="Arial" w:cs="Arial"/>
          <w:b/>
          <w:bCs/>
          <w:lang w:val="es-ES_tradnl"/>
        </w:rPr>
        <w:t>COOPEAIPE</w:t>
      </w:r>
      <w:r w:rsidRPr="00F71909">
        <w:rPr>
          <w:rFonts w:ascii="Arial" w:hAnsi="Arial" w:cs="Arial"/>
          <w:lang w:val="es-ES_tradnl"/>
        </w:rPr>
        <w:t xml:space="preserve"> y de uso exclusivo de un grupo de empleados y/o contratistas. Su circulación está restringida y no debe ser compartida con personas externas al grupo de distribución, la divulgación a un </w:t>
      </w:r>
      <w:r w:rsidR="00A21278" w:rsidRPr="00F71909">
        <w:rPr>
          <w:rFonts w:ascii="Arial" w:hAnsi="Arial" w:cs="Arial"/>
          <w:lang w:val="es-ES_tradnl"/>
        </w:rPr>
        <w:t xml:space="preserve">tercero debe tener un aval </w:t>
      </w:r>
      <w:r w:rsidR="00600981" w:rsidRPr="00F71909">
        <w:rPr>
          <w:rFonts w:ascii="Arial" w:hAnsi="Arial" w:cs="Arial"/>
          <w:lang w:val="es-ES_tradnl"/>
        </w:rPr>
        <w:t>de la Cooperativa</w:t>
      </w:r>
      <w:r w:rsidRPr="00F71909">
        <w:rPr>
          <w:rFonts w:ascii="Arial" w:hAnsi="Arial" w:cs="Arial"/>
          <w:lang w:val="es-ES_tradnl"/>
        </w:rPr>
        <w:t>.</w:t>
      </w:r>
      <w:r w:rsidR="009A0AD5">
        <w:rPr>
          <w:rFonts w:ascii="Arial" w:hAnsi="Arial" w:cs="Arial"/>
          <w:lang w:val="es-ES_tradnl"/>
        </w:rPr>
        <w:t xml:space="preserve"> </w:t>
      </w:r>
      <w:r w:rsidRPr="00F71909">
        <w:rPr>
          <w:rFonts w:ascii="Arial" w:hAnsi="Arial" w:cs="Arial"/>
          <w:lang w:val="es-ES_tradnl"/>
        </w:rPr>
        <w:t xml:space="preserve">En caso de ser conocida, utilizada o modificada por personal no autorizado puede impactar negativamente tanto las finanzas como la reputación de </w:t>
      </w:r>
      <w:r w:rsidR="002C5339" w:rsidRPr="00F71909">
        <w:rPr>
          <w:rFonts w:ascii="Arial" w:hAnsi="Arial" w:cs="Arial"/>
          <w:b/>
          <w:bCs/>
          <w:lang w:val="es-ES_tradnl"/>
        </w:rPr>
        <w:t>COOPEAIPE</w:t>
      </w:r>
      <w:r w:rsidR="00991E8F" w:rsidRPr="00F71909">
        <w:rPr>
          <w:rFonts w:ascii="Arial" w:hAnsi="Arial" w:cs="Arial"/>
          <w:lang w:val="es-ES_tradnl"/>
        </w:rPr>
        <w:t>.</w:t>
      </w:r>
    </w:p>
    <w:p w14:paraId="5BCD745F" w14:textId="77777777" w:rsidR="00A94B0A" w:rsidRPr="00F71909" w:rsidRDefault="00A94B0A" w:rsidP="007B2816">
      <w:pPr>
        <w:spacing w:after="0" w:line="240" w:lineRule="auto"/>
        <w:jc w:val="both"/>
        <w:rPr>
          <w:rFonts w:ascii="Arial" w:hAnsi="Arial" w:cs="Arial"/>
          <w:lang w:val="es-ES_tradnl"/>
        </w:rPr>
      </w:pPr>
    </w:p>
    <w:p w14:paraId="73F65061" w14:textId="0EFE8BDE" w:rsidR="00962017" w:rsidRDefault="00A94B0A" w:rsidP="009A0AD5">
      <w:pPr>
        <w:spacing w:after="0" w:line="240" w:lineRule="auto"/>
        <w:rPr>
          <w:rFonts w:ascii="Arial" w:hAnsi="Arial" w:cs="Arial"/>
          <w:b/>
          <w:bCs/>
        </w:rPr>
      </w:pPr>
      <w:bookmarkStart w:id="110" w:name="_Toc77603091"/>
      <w:bookmarkStart w:id="111" w:name="_Toc104559537"/>
      <w:r w:rsidRPr="00F71909">
        <w:rPr>
          <w:rFonts w:ascii="Arial" w:hAnsi="Arial" w:cs="Arial"/>
          <w:b/>
          <w:bCs/>
        </w:rPr>
        <w:t>POLÍTICAS SOBRE CAPACITACIÓN Y ACTUALIZACIÓN</w:t>
      </w:r>
      <w:bookmarkEnd w:id="110"/>
      <w:bookmarkEnd w:id="111"/>
      <w:r w:rsidRPr="00F71909">
        <w:rPr>
          <w:rFonts w:ascii="Arial" w:hAnsi="Arial" w:cs="Arial"/>
          <w:b/>
          <w:bCs/>
        </w:rPr>
        <w:t xml:space="preserve"> </w:t>
      </w:r>
    </w:p>
    <w:p w14:paraId="5648777F" w14:textId="77777777" w:rsidR="009A0AD5" w:rsidRPr="00F71909" w:rsidRDefault="009A0AD5" w:rsidP="007B2816">
      <w:pPr>
        <w:spacing w:after="0" w:line="240" w:lineRule="auto"/>
        <w:jc w:val="center"/>
        <w:rPr>
          <w:rFonts w:ascii="Arial" w:hAnsi="Arial" w:cs="Arial"/>
          <w:b/>
          <w:bCs/>
        </w:rPr>
      </w:pPr>
    </w:p>
    <w:p w14:paraId="29F57F4E" w14:textId="6286203D" w:rsidR="007C4841" w:rsidRPr="00F71909" w:rsidRDefault="00991E8F" w:rsidP="007B2816">
      <w:pPr>
        <w:tabs>
          <w:tab w:val="left" w:pos="540"/>
        </w:tabs>
        <w:spacing w:after="0" w:line="240" w:lineRule="auto"/>
        <w:jc w:val="both"/>
        <w:rPr>
          <w:rFonts w:ascii="Arial" w:hAnsi="Arial" w:cs="Arial"/>
        </w:rPr>
      </w:pPr>
      <w:r w:rsidRPr="00F71909">
        <w:rPr>
          <w:rFonts w:ascii="Arial" w:hAnsi="Arial" w:cs="Arial"/>
        </w:rPr>
        <w:t xml:space="preserve">El </w:t>
      </w:r>
      <w:r w:rsidR="0040039F" w:rsidRPr="00F71909">
        <w:rPr>
          <w:rFonts w:ascii="Arial" w:hAnsi="Arial" w:cs="Arial"/>
        </w:rPr>
        <w:t>Administrador de Riesgos</w:t>
      </w:r>
      <w:r w:rsidR="00962017" w:rsidRPr="00F71909">
        <w:rPr>
          <w:rFonts w:ascii="Arial" w:hAnsi="Arial" w:cs="Arial"/>
        </w:rPr>
        <w:t xml:space="preserve"> tendrá a su cargo el diseño y programación del Plan Anual de Capacitación en el SARO, y deberán coordinar con el área de Talento Humano</w:t>
      </w:r>
      <w:r w:rsidR="00A94B0A" w:rsidRPr="00F71909">
        <w:rPr>
          <w:rFonts w:ascii="Arial" w:hAnsi="Arial" w:cs="Arial"/>
        </w:rPr>
        <w:t xml:space="preserve"> o quien haga sus veces</w:t>
      </w:r>
      <w:r w:rsidR="00962017" w:rsidRPr="00F71909">
        <w:rPr>
          <w:rFonts w:ascii="Arial" w:hAnsi="Arial" w:cs="Arial"/>
        </w:rPr>
        <w:t xml:space="preserve">, los recursos de la capacitación dirigidos a todos los </w:t>
      </w:r>
      <w:r w:rsidR="001E67AE" w:rsidRPr="00F71909">
        <w:rPr>
          <w:rFonts w:ascii="Arial" w:hAnsi="Arial" w:cs="Arial"/>
        </w:rPr>
        <w:t>empleados</w:t>
      </w:r>
      <w:r w:rsidR="00962017" w:rsidRPr="00F71909">
        <w:rPr>
          <w:rFonts w:ascii="Arial" w:hAnsi="Arial" w:cs="Arial"/>
        </w:rPr>
        <w:t xml:space="preserve"> de </w:t>
      </w:r>
      <w:r w:rsidR="002C5339" w:rsidRPr="00F71909">
        <w:rPr>
          <w:rFonts w:ascii="Arial" w:hAnsi="Arial" w:cs="Arial"/>
          <w:b/>
          <w:bCs/>
        </w:rPr>
        <w:t>COOPEAIPE</w:t>
      </w:r>
      <w:r w:rsidR="00962017" w:rsidRPr="00F71909">
        <w:rPr>
          <w:rFonts w:ascii="Arial" w:hAnsi="Arial" w:cs="Arial"/>
        </w:rPr>
        <w:t xml:space="preserve">, en materia de riesgo </w:t>
      </w:r>
      <w:r w:rsidR="00926E9A" w:rsidRPr="00F71909">
        <w:rPr>
          <w:rFonts w:ascii="Arial" w:hAnsi="Arial" w:cs="Arial"/>
        </w:rPr>
        <w:t>operativo</w:t>
      </w:r>
      <w:r w:rsidR="00962017" w:rsidRPr="00F71909">
        <w:rPr>
          <w:rFonts w:ascii="Arial" w:hAnsi="Arial" w:cs="Arial"/>
        </w:rPr>
        <w:t>, los cuales deben incluir una evaluación y su periodicidad debe ser como mínimo de una vez al año o cada vez lo considere prudente, para ser desarrolladas de manera presencial</w:t>
      </w:r>
      <w:r w:rsidRPr="00F71909">
        <w:rPr>
          <w:rFonts w:ascii="Arial" w:hAnsi="Arial" w:cs="Arial"/>
        </w:rPr>
        <w:t xml:space="preserve"> o virtual</w:t>
      </w:r>
      <w:r w:rsidR="00962017" w:rsidRPr="00F71909">
        <w:rPr>
          <w:rFonts w:ascii="Arial" w:hAnsi="Arial" w:cs="Arial"/>
        </w:rPr>
        <w:t xml:space="preserve"> en todas las unidades de la entidad, cubriendo todos los elementos relacionados con la Administración de Riesgo O</w:t>
      </w:r>
      <w:r w:rsidR="007C4841" w:rsidRPr="00F71909">
        <w:rPr>
          <w:rFonts w:ascii="Arial" w:hAnsi="Arial" w:cs="Arial"/>
        </w:rPr>
        <w:t>perativo.</w:t>
      </w:r>
      <w:r w:rsidR="009A0AD5">
        <w:rPr>
          <w:rFonts w:ascii="Arial" w:hAnsi="Arial" w:cs="Arial"/>
        </w:rPr>
        <w:t xml:space="preserve"> </w:t>
      </w:r>
      <w:r w:rsidR="00962017" w:rsidRPr="00F71909">
        <w:rPr>
          <w:rFonts w:ascii="Arial" w:hAnsi="Arial" w:cs="Arial"/>
        </w:rPr>
        <w:t xml:space="preserve">Adicionalmente, el </w:t>
      </w:r>
      <w:r w:rsidR="0040039F" w:rsidRPr="00F71909">
        <w:rPr>
          <w:rFonts w:ascii="Arial" w:hAnsi="Arial" w:cs="Arial"/>
        </w:rPr>
        <w:t>Administrador de Riesgos</w:t>
      </w:r>
      <w:r w:rsidR="00962017" w:rsidRPr="00F71909">
        <w:rPr>
          <w:rFonts w:ascii="Arial" w:hAnsi="Arial" w:cs="Arial"/>
        </w:rPr>
        <w:t xml:space="preserve"> actualizará las normas e información</w:t>
      </w:r>
      <w:r w:rsidR="00BD7BD7" w:rsidRPr="00F71909">
        <w:rPr>
          <w:rFonts w:ascii="Arial" w:hAnsi="Arial" w:cs="Arial"/>
        </w:rPr>
        <w:t xml:space="preserve"> que sobre el tema se publiquen, </w:t>
      </w:r>
      <w:r w:rsidR="004D0C1D" w:rsidRPr="00F71909">
        <w:rPr>
          <w:rFonts w:ascii="Arial" w:hAnsi="Arial" w:cs="Arial"/>
        </w:rPr>
        <w:t>asimismo</w:t>
      </w:r>
      <w:r w:rsidR="00962017" w:rsidRPr="00F71909">
        <w:rPr>
          <w:rFonts w:ascii="Arial" w:hAnsi="Arial" w:cs="Arial"/>
        </w:rPr>
        <w:t xml:space="preserve">, todos los </w:t>
      </w:r>
      <w:r w:rsidR="001D4F76" w:rsidRPr="00F71909">
        <w:rPr>
          <w:rFonts w:ascii="Arial" w:hAnsi="Arial" w:cs="Arial"/>
        </w:rPr>
        <w:t>empleados</w:t>
      </w:r>
      <w:r w:rsidR="00962017" w:rsidRPr="00F71909">
        <w:rPr>
          <w:rFonts w:ascii="Arial" w:hAnsi="Arial" w:cs="Arial"/>
        </w:rPr>
        <w:t xml:space="preserve"> tienen la obligación de conocer en detalle las normas y demás documentos publicados </w:t>
      </w:r>
      <w:r w:rsidR="007C4841" w:rsidRPr="00F71909">
        <w:rPr>
          <w:rFonts w:ascii="Arial" w:hAnsi="Arial" w:cs="Arial"/>
        </w:rPr>
        <w:t>referentes</w:t>
      </w:r>
      <w:r w:rsidR="00962017" w:rsidRPr="00F71909">
        <w:rPr>
          <w:rFonts w:ascii="Arial" w:hAnsi="Arial" w:cs="Arial"/>
        </w:rPr>
        <w:t xml:space="preserve"> </w:t>
      </w:r>
      <w:r w:rsidR="007C4841" w:rsidRPr="00F71909">
        <w:rPr>
          <w:rFonts w:ascii="Arial" w:hAnsi="Arial" w:cs="Arial"/>
        </w:rPr>
        <w:t>a SARO. Los programas de capacitación deben ser impartidos durante el proceso de inducción y anualmente para los empleados directos o indirectos</w:t>
      </w:r>
      <w:r w:rsidR="00DE7DB9" w:rsidRPr="00F71909">
        <w:rPr>
          <w:rFonts w:ascii="Arial" w:hAnsi="Arial" w:cs="Arial"/>
        </w:rPr>
        <w:t xml:space="preserve"> (si, aplica)</w:t>
      </w:r>
      <w:r w:rsidR="007C4841" w:rsidRPr="00F71909">
        <w:rPr>
          <w:rFonts w:ascii="Arial" w:hAnsi="Arial" w:cs="Arial"/>
        </w:rPr>
        <w:t xml:space="preserve"> de </w:t>
      </w:r>
      <w:r w:rsidR="002C5339" w:rsidRPr="00F71909">
        <w:rPr>
          <w:rFonts w:ascii="Arial" w:hAnsi="Arial" w:cs="Arial"/>
          <w:b/>
          <w:bCs/>
        </w:rPr>
        <w:t>COOPEAIPE</w:t>
      </w:r>
      <w:r w:rsidR="007C4841" w:rsidRPr="00F71909">
        <w:rPr>
          <w:rFonts w:ascii="Arial" w:hAnsi="Arial" w:cs="Arial"/>
        </w:rPr>
        <w:t xml:space="preserve">. </w:t>
      </w:r>
      <w:r w:rsidR="00962017" w:rsidRPr="00F71909">
        <w:rPr>
          <w:rFonts w:ascii="Arial" w:hAnsi="Arial" w:cs="Arial"/>
          <w:color w:val="000000"/>
        </w:rPr>
        <w:t>Los planes de capacitación serán revisados y actualizados constantemente</w:t>
      </w:r>
      <w:r w:rsidR="00D533B4" w:rsidRPr="00F71909">
        <w:rPr>
          <w:rFonts w:ascii="Arial" w:hAnsi="Arial" w:cs="Arial"/>
          <w:color w:val="000000"/>
        </w:rPr>
        <w:t xml:space="preserve"> con el apoyo y acompañamiento del área </w:t>
      </w:r>
      <w:r w:rsidR="00AD160A" w:rsidRPr="00F71909">
        <w:rPr>
          <w:rFonts w:ascii="Arial" w:hAnsi="Arial" w:cs="Arial"/>
          <w:color w:val="000000"/>
        </w:rPr>
        <w:t>de Talento Humano</w:t>
      </w:r>
      <w:r w:rsidR="00D533B4" w:rsidRPr="00F71909">
        <w:rPr>
          <w:rFonts w:ascii="Arial" w:hAnsi="Arial" w:cs="Arial"/>
          <w:color w:val="000000"/>
        </w:rPr>
        <w:t xml:space="preserve"> y la Gerencia</w:t>
      </w:r>
      <w:r w:rsidR="009171F9" w:rsidRPr="00F71909">
        <w:rPr>
          <w:rFonts w:ascii="Arial" w:hAnsi="Arial" w:cs="Arial"/>
          <w:color w:val="000000"/>
        </w:rPr>
        <w:t xml:space="preserve"> de </w:t>
      </w:r>
      <w:r w:rsidR="002C5339" w:rsidRPr="00F71909">
        <w:rPr>
          <w:rFonts w:ascii="Arial" w:hAnsi="Arial" w:cs="Arial"/>
          <w:b/>
          <w:bCs/>
          <w:color w:val="000000"/>
        </w:rPr>
        <w:t>COOPEAIPE</w:t>
      </w:r>
      <w:r w:rsidR="009171F9" w:rsidRPr="00F71909">
        <w:rPr>
          <w:rFonts w:ascii="Arial" w:hAnsi="Arial" w:cs="Arial"/>
          <w:color w:val="000000"/>
        </w:rPr>
        <w:t>.</w:t>
      </w:r>
      <w:r w:rsidR="007C4841" w:rsidRPr="00F71909">
        <w:rPr>
          <w:rFonts w:ascii="Arial" w:hAnsi="Arial" w:cs="Arial"/>
        </w:rPr>
        <w:t xml:space="preserve"> Se aplicarán evaluaciones a los </w:t>
      </w:r>
      <w:r w:rsidR="001D4F76" w:rsidRPr="00F71909">
        <w:rPr>
          <w:rFonts w:ascii="Arial" w:hAnsi="Arial" w:cs="Arial"/>
        </w:rPr>
        <w:t>empleados</w:t>
      </w:r>
      <w:r w:rsidR="007C4841" w:rsidRPr="00F71909">
        <w:rPr>
          <w:rFonts w:ascii="Arial" w:hAnsi="Arial" w:cs="Arial"/>
        </w:rPr>
        <w:t xml:space="preserve"> de </w:t>
      </w:r>
      <w:r w:rsidR="002C5339" w:rsidRPr="00F71909">
        <w:rPr>
          <w:rFonts w:ascii="Arial" w:hAnsi="Arial" w:cs="Arial"/>
          <w:b/>
          <w:bCs/>
        </w:rPr>
        <w:t>COOPEAIPE</w:t>
      </w:r>
      <w:r w:rsidR="007C4841" w:rsidRPr="00F71909">
        <w:rPr>
          <w:rFonts w:ascii="Arial" w:hAnsi="Arial" w:cs="Arial"/>
        </w:rPr>
        <w:t xml:space="preserve"> por parte del </w:t>
      </w:r>
      <w:r w:rsidR="0040039F" w:rsidRPr="00F71909">
        <w:rPr>
          <w:rFonts w:ascii="Arial" w:hAnsi="Arial" w:cs="Arial"/>
        </w:rPr>
        <w:t>Administrador de Riesgos</w:t>
      </w:r>
      <w:r w:rsidR="004D0C1D" w:rsidRPr="00F71909">
        <w:rPr>
          <w:rFonts w:ascii="Arial" w:hAnsi="Arial" w:cs="Arial"/>
        </w:rPr>
        <w:t xml:space="preserve"> y Talento Humano</w:t>
      </w:r>
      <w:r w:rsidR="007C4841" w:rsidRPr="00F71909">
        <w:rPr>
          <w:rFonts w:ascii="Arial" w:hAnsi="Arial" w:cs="Arial"/>
        </w:rPr>
        <w:t xml:space="preserve"> con el fin de evaluar la eficacia de los temas tratados</w:t>
      </w:r>
      <w:r w:rsidR="00DE7DB9" w:rsidRPr="00F71909">
        <w:rPr>
          <w:rFonts w:ascii="Arial" w:hAnsi="Arial" w:cs="Arial"/>
        </w:rPr>
        <w:t xml:space="preserve"> respecto al SARO.</w:t>
      </w:r>
    </w:p>
    <w:p w14:paraId="4A219C17" w14:textId="5DC08312" w:rsidR="00962017" w:rsidRDefault="00962017" w:rsidP="007B2816">
      <w:pPr>
        <w:tabs>
          <w:tab w:val="left" w:pos="540"/>
        </w:tabs>
        <w:spacing w:after="0" w:line="240" w:lineRule="auto"/>
        <w:jc w:val="both"/>
        <w:rPr>
          <w:rFonts w:ascii="Arial" w:hAnsi="Arial" w:cs="Arial"/>
          <w:color w:val="000000"/>
        </w:rPr>
      </w:pPr>
    </w:p>
    <w:p w14:paraId="62FBD70F" w14:textId="77777777" w:rsidR="00747846" w:rsidRDefault="00747846" w:rsidP="00747846">
      <w:pPr>
        <w:spacing w:after="0" w:line="240" w:lineRule="auto"/>
        <w:jc w:val="both"/>
        <w:rPr>
          <w:rFonts w:ascii="Arial" w:hAnsi="Arial" w:cs="Arial"/>
          <w:b/>
          <w:bCs/>
          <w:lang w:val="es-MX"/>
        </w:rPr>
      </w:pPr>
      <w:r>
        <w:rPr>
          <w:rFonts w:ascii="Arial" w:hAnsi="Arial" w:cs="Arial"/>
          <w:b/>
          <w:bCs/>
          <w:lang w:val="es-MX"/>
        </w:rPr>
        <w:t>Comuníquese y cúmplase,</w:t>
      </w:r>
    </w:p>
    <w:p w14:paraId="635F55D4" w14:textId="77777777" w:rsidR="00747846" w:rsidRDefault="00747846" w:rsidP="00747846">
      <w:pPr>
        <w:spacing w:after="0" w:line="240" w:lineRule="auto"/>
        <w:jc w:val="both"/>
        <w:rPr>
          <w:rFonts w:ascii="Arial" w:hAnsi="Arial" w:cs="Arial"/>
          <w:lang w:val="es-MX"/>
        </w:rPr>
      </w:pPr>
    </w:p>
    <w:p w14:paraId="5B6C9E0D" w14:textId="77777777" w:rsidR="00747846" w:rsidRDefault="00747846" w:rsidP="00747846">
      <w:pPr>
        <w:spacing w:after="0" w:line="240" w:lineRule="auto"/>
        <w:jc w:val="both"/>
        <w:rPr>
          <w:rFonts w:ascii="Arial" w:hAnsi="Arial" w:cs="Arial"/>
          <w:lang w:val="es-MX"/>
        </w:rPr>
      </w:pPr>
    </w:p>
    <w:p w14:paraId="70F8321C" w14:textId="77777777" w:rsidR="00747846" w:rsidRDefault="00747846" w:rsidP="00747846">
      <w:pPr>
        <w:spacing w:after="0" w:line="240" w:lineRule="auto"/>
        <w:jc w:val="both"/>
        <w:rPr>
          <w:rFonts w:ascii="Arial" w:hAnsi="Arial" w:cs="Arial"/>
          <w:bCs/>
          <w:lang w:val="es-ES"/>
        </w:rPr>
      </w:pPr>
      <w:r>
        <w:rPr>
          <w:rFonts w:ascii="Arial" w:hAnsi="Arial" w:cs="Arial"/>
          <w:bCs/>
          <w:lang w:val="es-ES"/>
        </w:rPr>
        <w:t xml:space="preserve">Presidente Consejo de Administración           </w:t>
      </w:r>
      <w:r>
        <w:rPr>
          <w:rFonts w:ascii="Arial" w:hAnsi="Arial" w:cs="Arial"/>
          <w:bCs/>
          <w:lang w:val="es-ES"/>
        </w:rPr>
        <w:tab/>
        <w:t>secretario Consejo de Administración</w:t>
      </w:r>
    </w:p>
    <w:p w14:paraId="7CA750C2" w14:textId="77777777" w:rsidR="00747846" w:rsidRDefault="00747846" w:rsidP="00747846">
      <w:pPr>
        <w:spacing w:after="0" w:line="240" w:lineRule="auto"/>
        <w:jc w:val="both"/>
        <w:rPr>
          <w:rFonts w:ascii="Arial" w:hAnsi="Arial" w:cs="Arial"/>
          <w:bCs/>
          <w:lang w:val="es-ES"/>
        </w:rPr>
      </w:pPr>
    </w:p>
    <w:p w14:paraId="3D712B79" w14:textId="45ABE778" w:rsidR="00747846" w:rsidRPr="000B77D8" w:rsidRDefault="000B77D8" w:rsidP="000B77D8">
      <w:pPr>
        <w:pStyle w:val="Default"/>
        <w:jc w:val="both"/>
        <w:rPr>
          <w:color w:val="auto"/>
          <w:sz w:val="22"/>
          <w:szCs w:val="22"/>
        </w:rPr>
      </w:pPr>
      <w:r>
        <w:rPr>
          <w:bCs/>
          <w:color w:val="auto"/>
          <w:sz w:val="22"/>
          <w:szCs w:val="22"/>
          <w:lang w:eastAsia="en-US"/>
        </w:rPr>
        <w:t>La presente política</w:t>
      </w:r>
      <w:r w:rsidR="00747846">
        <w:rPr>
          <w:bCs/>
          <w:color w:val="auto"/>
          <w:sz w:val="22"/>
          <w:szCs w:val="22"/>
          <w:lang w:eastAsia="en-US"/>
        </w:rPr>
        <w:t xml:space="preserve"> fue socializad</w:t>
      </w:r>
      <w:r>
        <w:rPr>
          <w:bCs/>
          <w:color w:val="auto"/>
          <w:sz w:val="22"/>
          <w:szCs w:val="22"/>
          <w:lang w:eastAsia="en-US"/>
        </w:rPr>
        <w:t>a</w:t>
      </w:r>
      <w:r w:rsidR="00747846">
        <w:rPr>
          <w:bCs/>
          <w:color w:val="auto"/>
          <w:sz w:val="22"/>
          <w:szCs w:val="22"/>
          <w:lang w:eastAsia="en-US"/>
        </w:rPr>
        <w:t xml:space="preserve"> y aprobad</w:t>
      </w:r>
      <w:r>
        <w:rPr>
          <w:bCs/>
          <w:color w:val="auto"/>
          <w:sz w:val="22"/>
          <w:szCs w:val="22"/>
          <w:lang w:eastAsia="en-US"/>
        </w:rPr>
        <w:t>a</w:t>
      </w:r>
      <w:r w:rsidR="00747846">
        <w:rPr>
          <w:bCs/>
          <w:color w:val="auto"/>
          <w:sz w:val="22"/>
          <w:szCs w:val="22"/>
          <w:lang w:eastAsia="en-US"/>
        </w:rPr>
        <w:t xml:space="preserve"> en reunión de Consejo de Administración en sesión realizada el 12 de julio de 2022, según consta en el acta número 12 del año 2022</w:t>
      </w:r>
    </w:p>
    <w:sectPr w:rsidR="00747846" w:rsidRPr="000B77D8" w:rsidSect="007B2816">
      <w:headerReference w:type="default" r:id="rId8"/>
      <w:footerReference w:type="default" r:id="rId9"/>
      <w:pgSz w:w="12242" w:h="15842" w:code="150"/>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8BCFF" w14:textId="77777777" w:rsidR="009752BF" w:rsidRDefault="009752BF" w:rsidP="00962017">
      <w:pPr>
        <w:spacing w:after="0" w:line="240" w:lineRule="auto"/>
      </w:pPr>
      <w:r>
        <w:separator/>
      </w:r>
    </w:p>
  </w:endnote>
  <w:endnote w:type="continuationSeparator" w:id="0">
    <w:p w14:paraId="46D629CD" w14:textId="77777777" w:rsidR="009752BF" w:rsidRDefault="009752BF" w:rsidP="00962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tropolis">
    <w:panose1 w:val="00000000000000000000"/>
    <w:charset w:val="00"/>
    <w:family w:val="modern"/>
    <w:notTrueType/>
    <w:pitch w:val="variable"/>
    <w:sig w:usb0="00000007" w:usb1="00000000" w:usb2="00000000" w:usb3="00000000" w:csb0="00000093" w:csb1="00000000"/>
  </w:font>
  <w:font w:name="Microsoft GothicNeo">
    <w:charset w:val="81"/>
    <w:family w:val="swiss"/>
    <w:pitch w:val="variable"/>
    <w:sig w:usb0="800002BF" w:usb1="29D7A47B" w:usb2="00000010" w:usb3="00000000" w:csb0="0029009F" w:csb1="00000000"/>
  </w:font>
  <w:font w:name="Posterama">
    <w:charset w:val="00"/>
    <w:family w:val="swiss"/>
    <w:pitch w:val="variable"/>
    <w:sig w:usb0="A11526FF" w:usb1="D000204B" w:usb2="0001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A5A33" w14:textId="77777777" w:rsidR="003A2225" w:rsidRPr="003A2225" w:rsidRDefault="003A2225" w:rsidP="003A2225">
    <w:pPr>
      <w:pStyle w:val="Piedepgina1"/>
      <w:jc w:val="center"/>
      <w:rPr>
        <w:rFonts w:ascii="Arial" w:hAnsi="Arial"/>
        <w:color w:val="BFBFBF"/>
        <w:sz w:val="18"/>
        <w:szCs w:val="18"/>
      </w:rPr>
    </w:pPr>
    <w:bookmarkStart w:id="114" w:name="_Hlk54964190"/>
    <w:bookmarkStart w:id="115" w:name="_Hlk104563764"/>
    <w:bookmarkStart w:id="116" w:name="_Hlk104563765"/>
    <w:r w:rsidRPr="003A2225">
      <w:rPr>
        <w:rFonts w:ascii="Arial" w:hAnsi="Arial"/>
        <w:bCs/>
        <w:color w:val="BFBF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114"/>
    <w:bookmarkEnd w:id="115"/>
    <w:bookmarkEnd w:id="1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E0682" w14:textId="77777777" w:rsidR="009752BF" w:rsidRDefault="009752BF" w:rsidP="00962017">
      <w:pPr>
        <w:spacing w:after="0" w:line="240" w:lineRule="auto"/>
      </w:pPr>
      <w:r>
        <w:separator/>
      </w:r>
    </w:p>
  </w:footnote>
  <w:footnote w:type="continuationSeparator" w:id="0">
    <w:p w14:paraId="00405741" w14:textId="77777777" w:rsidR="009752BF" w:rsidRDefault="009752BF" w:rsidP="00962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1020"/>
      <w:gridCol w:w="947"/>
      <w:gridCol w:w="877"/>
      <w:gridCol w:w="317"/>
      <w:gridCol w:w="917"/>
      <w:gridCol w:w="1117"/>
      <w:gridCol w:w="797"/>
      <w:gridCol w:w="1047"/>
    </w:tblGrid>
    <w:tr w:rsidR="003A2225" w:rsidRPr="0099063E" w14:paraId="1DE88D14" w14:textId="77777777" w:rsidTr="00056E74">
      <w:trPr>
        <w:trHeight w:val="70"/>
      </w:trPr>
      <w:tc>
        <w:tcPr>
          <w:tcW w:w="123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7238F" w14:textId="77777777" w:rsidR="003A2225" w:rsidRPr="00056E74" w:rsidRDefault="009F154E" w:rsidP="00056E74">
          <w:pPr>
            <w:spacing w:after="0"/>
            <w:rPr>
              <w:rFonts w:ascii="Arial" w:eastAsia="Times New Roman" w:hAnsi="Arial" w:cs="Arial"/>
              <w:sz w:val="18"/>
              <w:szCs w:val="18"/>
            </w:rPr>
          </w:pPr>
          <w:bookmarkStart w:id="112" w:name="_Hlk9596007"/>
          <w:bookmarkStart w:id="113" w:name="_Hlk54964086"/>
          <w:r w:rsidRPr="00056E74">
            <w:rPr>
              <w:rFonts w:ascii="Arial" w:eastAsia="Times New Roman" w:hAnsi="Arial" w:cs="Arial"/>
              <w:noProof/>
              <w:sz w:val="18"/>
              <w:szCs w:val="18"/>
            </w:rPr>
            <w:drawing>
              <wp:inline distT="0" distB="0" distL="0" distR="0" wp14:anchorId="5951774F" wp14:editId="255AE505">
                <wp:extent cx="1331595" cy="4464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46405"/>
                        </a:xfrm>
                        <a:prstGeom prst="rect">
                          <a:avLst/>
                        </a:prstGeom>
                        <a:noFill/>
                        <a:ln>
                          <a:noFill/>
                        </a:ln>
                      </pic:spPr>
                    </pic:pic>
                  </a:graphicData>
                </a:graphic>
              </wp:inline>
            </w:drawing>
          </w:r>
        </w:p>
      </w:tc>
      <w:tc>
        <w:tcPr>
          <w:tcW w:w="110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BD1D5" w14:textId="77777777" w:rsidR="003A2225" w:rsidRPr="00056E74" w:rsidRDefault="003A2225" w:rsidP="00056E74">
          <w:pPr>
            <w:spacing w:after="0"/>
            <w:rPr>
              <w:rFonts w:ascii="Arial" w:eastAsia="Times New Roman" w:hAnsi="Arial" w:cs="Arial"/>
              <w:b/>
              <w:bCs/>
              <w:sz w:val="18"/>
              <w:szCs w:val="18"/>
            </w:rPr>
          </w:pPr>
          <w:r w:rsidRPr="00056E74">
            <w:rPr>
              <w:rFonts w:ascii="Arial" w:eastAsia="Times New Roman" w:hAnsi="Arial" w:cs="Arial"/>
              <w:b/>
              <w:bCs/>
              <w:sz w:val="18"/>
              <w:szCs w:val="18"/>
            </w:rPr>
            <w:t>PROCESO</w:t>
          </w:r>
        </w:p>
      </w:tc>
      <w:tc>
        <w:tcPr>
          <w:tcW w:w="267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7DDAAA6" w14:textId="77777777" w:rsidR="003A2225" w:rsidRPr="00056E74" w:rsidRDefault="003A2225" w:rsidP="00056E74">
          <w:pPr>
            <w:spacing w:after="0"/>
            <w:rPr>
              <w:rFonts w:ascii="Arial" w:eastAsia="Times New Roman" w:hAnsi="Arial" w:cs="Arial"/>
              <w:b/>
              <w:bCs/>
              <w:sz w:val="18"/>
              <w:szCs w:val="18"/>
            </w:rPr>
          </w:pPr>
          <w:r w:rsidRPr="00056E74">
            <w:rPr>
              <w:rFonts w:ascii="Arial" w:eastAsia="Times New Roman" w:hAnsi="Arial" w:cs="Arial"/>
              <w:b/>
              <w:bCs/>
              <w:sz w:val="18"/>
              <w:szCs w:val="18"/>
            </w:rPr>
            <w:t>SISTEMA DE ADMINISTRACIÓN DE RIESGO</w:t>
          </w:r>
        </w:p>
      </w:tc>
    </w:tr>
    <w:tr w:rsidR="003A2225" w:rsidRPr="0099063E" w14:paraId="7E358D2A" w14:textId="77777777" w:rsidTr="00056E74">
      <w:trPr>
        <w:trHeight w:val="70"/>
      </w:trPr>
      <w:tc>
        <w:tcPr>
          <w:tcW w:w="123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D790BE2" w14:textId="77777777" w:rsidR="003A2225" w:rsidRPr="00056E74" w:rsidRDefault="003A2225" w:rsidP="00056E74">
          <w:pPr>
            <w:spacing w:after="0"/>
            <w:rPr>
              <w:rFonts w:ascii="Arial" w:eastAsia="Times New Roman" w:hAnsi="Arial" w:cs="Arial"/>
              <w:sz w:val="18"/>
              <w:szCs w:val="18"/>
            </w:rPr>
          </w:pPr>
        </w:p>
      </w:tc>
      <w:tc>
        <w:tcPr>
          <w:tcW w:w="110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C9D237" w14:textId="77777777" w:rsidR="003A2225" w:rsidRPr="00056E74" w:rsidRDefault="003A2225" w:rsidP="00056E74">
          <w:pPr>
            <w:spacing w:after="0"/>
            <w:rPr>
              <w:rFonts w:ascii="Arial" w:eastAsia="Times New Roman" w:hAnsi="Arial" w:cs="Arial"/>
              <w:b/>
              <w:sz w:val="18"/>
              <w:szCs w:val="18"/>
            </w:rPr>
          </w:pPr>
          <w:r w:rsidRPr="00056E74">
            <w:rPr>
              <w:rFonts w:ascii="Arial" w:eastAsia="Times New Roman" w:hAnsi="Arial" w:cs="Arial"/>
              <w:b/>
              <w:sz w:val="18"/>
              <w:szCs w:val="18"/>
            </w:rPr>
            <w:t>POLÍTICA</w:t>
          </w:r>
        </w:p>
      </w:tc>
      <w:tc>
        <w:tcPr>
          <w:tcW w:w="267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04925E3A" w14:textId="77777777" w:rsidR="003A2225" w:rsidRPr="00056E74" w:rsidRDefault="003A2225" w:rsidP="00056E74">
          <w:pPr>
            <w:spacing w:after="0"/>
            <w:rPr>
              <w:rFonts w:ascii="Arial" w:eastAsia="Times New Roman" w:hAnsi="Arial" w:cs="Arial"/>
              <w:b/>
              <w:sz w:val="18"/>
              <w:szCs w:val="18"/>
            </w:rPr>
          </w:pPr>
          <w:r w:rsidRPr="00056E74">
            <w:rPr>
              <w:rFonts w:ascii="Arial" w:eastAsia="Times New Roman" w:hAnsi="Arial" w:cs="Arial"/>
              <w:b/>
              <w:sz w:val="18"/>
              <w:szCs w:val="18"/>
            </w:rPr>
            <w:t>POLÍTICAS DEL SISTEMA DE ADMINISTRACIÓN DE RIESGO OPERATIVO</w:t>
          </w:r>
        </w:p>
      </w:tc>
    </w:tr>
    <w:tr w:rsidR="002C5339" w:rsidRPr="0099063E" w14:paraId="3EA0F324" w14:textId="77777777" w:rsidTr="00056E74">
      <w:trPr>
        <w:trHeight w:val="56"/>
      </w:trPr>
      <w:tc>
        <w:tcPr>
          <w:tcW w:w="123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7758A01" w14:textId="77777777" w:rsidR="003A2225" w:rsidRPr="00056E74" w:rsidRDefault="003A2225" w:rsidP="00056E74">
          <w:pPr>
            <w:spacing w:after="0"/>
            <w:rPr>
              <w:rFonts w:ascii="Arial" w:eastAsia="Times New Roman" w:hAnsi="Arial" w:cs="Arial"/>
              <w:sz w:val="18"/>
              <w:szCs w:val="18"/>
            </w:rPr>
          </w:pPr>
        </w:p>
      </w:tc>
      <w:tc>
        <w:tcPr>
          <w:tcW w:w="6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C2B0C" w14:textId="77777777" w:rsidR="003A2225" w:rsidRPr="00056E74" w:rsidRDefault="003A2225" w:rsidP="00056E74">
          <w:pPr>
            <w:spacing w:after="0"/>
            <w:rPr>
              <w:rFonts w:ascii="Arial" w:eastAsia="Times New Roman" w:hAnsi="Arial" w:cs="Arial"/>
              <w:b/>
              <w:sz w:val="18"/>
              <w:szCs w:val="18"/>
            </w:rPr>
          </w:pPr>
          <w:r w:rsidRPr="00056E74">
            <w:rPr>
              <w:rFonts w:ascii="Arial" w:eastAsia="Times New Roman" w:hAnsi="Arial" w:cs="Arial"/>
              <w:b/>
              <w:sz w:val="18"/>
              <w:szCs w:val="18"/>
            </w:rPr>
            <w:t>Código</w:t>
          </w:r>
        </w:p>
      </w:tc>
      <w:tc>
        <w:tcPr>
          <w:tcW w:w="4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4C274D" w14:textId="77777777" w:rsidR="003A2225" w:rsidRPr="00056E74" w:rsidRDefault="003A2225" w:rsidP="00056E74">
          <w:pPr>
            <w:spacing w:after="0"/>
            <w:rPr>
              <w:rFonts w:ascii="Arial" w:eastAsia="Times New Roman" w:hAnsi="Arial" w:cs="Arial"/>
              <w:b/>
              <w:bCs/>
              <w:sz w:val="18"/>
              <w:szCs w:val="18"/>
            </w:rPr>
          </w:pPr>
          <w:r w:rsidRPr="00056E74">
            <w:rPr>
              <w:rFonts w:ascii="Arial" w:eastAsia="Times New Roman" w:hAnsi="Arial" w:cs="Arial"/>
              <w:b/>
              <w:bCs/>
              <w:sz w:val="18"/>
              <w:szCs w:val="18"/>
            </w:rPr>
            <w:t>SR-PO-1</w:t>
          </w:r>
        </w:p>
      </w:tc>
      <w:tc>
        <w:tcPr>
          <w:tcW w:w="4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8C9ACD" w14:textId="77777777" w:rsidR="003A2225" w:rsidRPr="00056E74" w:rsidRDefault="003A2225" w:rsidP="00056E74">
          <w:pPr>
            <w:spacing w:after="0"/>
            <w:rPr>
              <w:rFonts w:ascii="Arial" w:eastAsia="Times New Roman" w:hAnsi="Arial" w:cs="Arial"/>
              <w:b/>
              <w:sz w:val="18"/>
              <w:szCs w:val="18"/>
            </w:rPr>
          </w:pPr>
          <w:r w:rsidRPr="00056E74">
            <w:rPr>
              <w:rFonts w:ascii="Arial" w:eastAsia="Times New Roman" w:hAnsi="Arial" w:cs="Arial"/>
              <w:b/>
              <w:sz w:val="18"/>
              <w:szCs w:val="18"/>
            </w:rPr>
            <w:t>Versión</w:t>
          </w:r>
        </w:p>
      </w:tc>
      <w:tc>
        <w:tcPr>
          <w:tcW w:w="1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B7E8B" w14:textId="77777777" w:rsidR="003A2225" w:rsidRPr="00056E74" w:rsidRDefault="003A2225" w:rsidP="00056E74">
          <w:pPr>
            <w:spacing w:after="0"/>
            <w:rPr>
              <w:rFonts w:ascii="Arial" w:eastAsia="Times New Roman" w:hAnsi="Arial" w:cs="Arial"/>
              <w:b/>
              <w:sz w:val="18"/>
              <w:szCs w:val="18"/>
            </w:rPr>
          </w:pPr>
          <w:r w:rsidRPr="00056E74">
            <w:rPr>
              <w:rFonts w:ascii="Arial" w:eastAsia="Times New Roman" w:hAnsi="Arial" w:cs="Arial"/>
              <w:b/>
              <w:sz w:val="18"/>
              <w:szCs w:val="18"/>
            </w:rPr>
            <w:t>1</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26CB1" w14:textId="77777777" w:rsidR="003A2225" w:rsidRPr="00056E74" w:rsidRDefault="003A2225" w:rsidP="00056E74">
          <w:pPr>
            <w:spacing w:after="0"/>
            <w:rPr>
              <w:rFonts w:ascii="Arial" w:eastAsia="Times New Roman" w:hAnsi="Arial" w:cs="Arial"/>
              <w:b/>
              <w:sz w:val="18"/>
              <w:szCs w:val="18"/>
            </w:rPr>
          </w:pPr>
          <w:r w:rsidRPr="00056E74">
            <w:rPr>
              <w:rFonts w:ascii="Arial" w:eastAsia="Times New Roman" w:hAnsi="Arial" w:cs="Arial"/>
              <w:b/>
              <w:sz w:val="18"/>
              <w:szCs w:val="18"/>
            </w:rPr>
            <w:t>Emisión</w:t>
          </w:r>
        </w:p>
      </w:tc>
      <w:tc>
        <w:tcPr>
          <w:tcW w:w="54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A0A61A" w14:textId="4ECE992E" w:rsidR="003A2225" w:rsidRPr="00056E74" w:rsidRDefault="009A0AD5" w:rsidP="00056E74">
          <w:pPr>
            <w:spacing w:after="0"/>
            <w:rPr>
              <w:rFonts w:ascii="Arial" w:eastAsia="Times New Roman" w:hAnsi="Arial" w:cs="Arial"/>
              <w:b/>
              <w:noProof/>
              <w:sz w:val="18"/>
              <w:szCs w:val="18"/>
            </w:rPr>
          </w:pPr>
          <w:r>
            <w:rPr>
              <w:rFonts w:ascii="Arial" w:eastAsia="Times New Roman" w:hAnsi="Arial" w:cs="Arial"/>
              <w:b/>
              <w:noProof/>
              <w:sz w:val="18"/>
              <w:szCs w:val="18"/>
            </w:rPr>
            <w:t>12/07</w:t>
          </w:r>
          <w:r w:rsidR="003A2225" w:rsidRPr="00056E74">
            <w:rPr>
              <w:rFonts w:ascii="Arial" w:eastAsia="Times New Roman" w:hAnsi="Arial" w:cs="Arial"/>
              <w:b/>
              <w:noProof/>
              <w:sz w:val="18"/>
              <w:szCs w:val="18"/>
            </w:rPr>
            <w:t>/2022</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1318C" w14:textId="77777777" w:rsidR="003A2225" w:rsidRPr="00056E74" w:rsidRDefault="003A2225" w:rsidP="00056E74">
          <w:pPr>
            <w:spacing w:after="0"/>
            <w:rPr>
              <w:rFonts w:ascii="Arial" w:eastAsia="Times New Roman" w:hAnsi="Arial" w:cs="Arial"/>
              <w:b/>
              <w:sz w:val="18"/>
              <w:szCs w:val="18"/>
            </w:rPr>
          </w:pPr>
          <w:r w:rsidRPr="00056E74">
            <w:rPr>
              <w:rFonts w:ascii="Arial" w:eastAsia="Times New Roman" w:hAnsi="Arial" w:cs="Arial"/>
              <w:b/>
              <w:sz w:val="18"/>
              <w:szCs w:val="18"/>
            </w:rPr>
            <w:t>pagina</w:t>
          </w:r>
        </w:p>
      </w:tc>
      <w:tc>
        <w:tcPr>
          <w:tcW w:w="6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6BCAC" w14:textId="77777777" w:rsidR="003A2225" w:rsidRPr="00056E74" w:rsidRDefault="003A2225" w:rsidP="003A2225">
          <w:pPr>
            <w:pStyle w:val="Piedepgina"/>
            <w:rPr>
              <w:rFonts w:ascii="Arial" w:eastAsia="Times New Roman" w:hAnsi="Arial" w:cs="Arial"/>
              <w:b/>
              <w:sz w:val="18"/>
              <w:szCs w:val="18"/>
            </w:rPr>
          </w:pPr>
          <w:r w:rsidRPr="00056E74">
            <w:rPr>
              <w:rFonts w:ascii="Arial" w:eastAsia="Times New Roman" w:hAnsi="Arial" w:cs="Arial"/>
              <w:sz w:val="18"/>
              <w:szCs w:val="18"/>
            </w:rPr>
            <w:fldChar w:fldCharType="begin"/>
          </w:r>
          <w:r w:rsidRPr="00056E74">
            <w:rPr>
              <w:rFonts w:ascii="Arial" w:eastAsia="Times New Roman" w:hAnsi="Arial" w:cs="Arial"/>
              <w:b/>
              <w:spacing w:val="-3"/>
              <w:sz w:val="18"/>
              <w:szCs w:val="18"/>
              <w:lang w:val="pt-BR"/>
            </w:rPr>
            <w:instrText xml:space="preserve"> PAGE  \* MERGEFORMAT </w:instrText>
          </w:r>
          <w:r w:rsidRPr="00056E74">
            <w:rPr>
              <w:rFonts w:ascii="Arial" w:eastAsia="Times New Roman" w:hAnsi="Arial" w:cs="Arial"/>
              <w:sz w:val="18"/>
              <w:szCs w:val="18"/>
            </w:rPr>
            <w:fldChar w:fldCharType="separate"/>
          </w:r>
          <w:r w:rsidRPr="00056E74">
            <w:rPr>
              <w:rFonts w:ascii="Arial" w:eastAsia="Times New Roman" w:hAnsi="Arial" w:cs="Arial"/>
              <w:b/>
              <w:noProof/>
              <w:spacing w:val="-3"/>
              <w:sz w:val="18"/>
              <w:szCs w:val="18"/>
            </w:rPr>
            <w:t>2</w:t>
          </w:r>
          <w:r w:rsidRPr="00056E74">
            <w:rPr>
              <w:rFonts w:ascii="Arial" w:eastAsia="Times New Roman" w:hAnsi="Arial" w:cs="Arial"/>
              <w:sz w:val="18"/>
              <w:szCs w:val="18"/>
            </w:rPr>
            <w:fldChar w:fldCharType="end"/>
          </w:r>
          <w:r w:rsidRPr="00056E74">
            <w:rPr>
              <w:rFonts w:ascii="Arial" w:eastAsia="Times New Roman" w:hAnsi="Arial" w:cs="Arial"/>
              <w:b/>
              <w:spacing w:val="-3"/>
              <w:sz w:val="18"/>
              <w:szCs w:val="18"/>
            </w:rPr>
            <w:t xml:space="preserve"> de </w:t>
          </w:r>
          <w:r w:rsidRPr="00056E74">
            <w:rPr>
              <w:rFonts w:ascii="Arial" w:eastAsia="Times New Roman" w:hAnsi="Arial" w:cs="Arial"/>
              <w:sz w:val="18"/>
              <w:szCs w:val="18"/>
            </w:rPr>
            <w:fldChar w:fldCharType="begin"/>
          </w:r>
          <w:r w:rsidRPr="00056E74">
            <w:rPr>
              <w:rFonts w:ascii="Arial" w:eastAsia="Times New Roman" w:hAnsi="Arial" w:cs="Arial"/>
              <w:b/>
              <w:spacing w:val="-3"/>
              <w:sz w:val="18"/>
              <w:szCs w:val="18"/>
            </w:rPr>
            <w:instrText xml:space="preserve"> NUMPAGES  \* MERGEFORMAT </w:instrText>
          </w:r>
          <w:r w:rsidRPr="00056E74">
            <w:rPr>
              <w:rFonts w:ascii="Arial" w:eastAsia="Times New Roman" w:hAnsi="Arial" w:cs="Arial"/>
              <w:sz w:val="18"/>
              <w:szCs w:val="18"/>
            </w:rPr>
            <w:fldChar w:fldCharType="separate"/>
          </w:r>
          <w:r w:rsidRPr="00056E74">
            <w:rPr>
              <w:rFonts w:ascii="Arial" w:eastAsia="Times New Roman" w:hAnsi="Arial" w:cs="Arial"/>
              <w:b/>
              <w:noProof/>
              <w:spacing w:val="-3"/>
              <w:sz w:val="18"/>
              <w:szCs w:val="18"/>
            </w:rPr>
            <w:t>5</w:t>
          </w:r>
          <w:r w:rsidRPr="00056E74">
            <w:rPr>
              <w:rFonts w:ascii="Arial" w:eastAsia="Times New Roman" w:hAnsi="Arial" w:cs="Arial"/>
              <w:sz w:val="18"/>
              <w:szCs w:val="18"/>
            </w:rPr>
            <w:fldChar w:fldCharType="end"/>
          </w:r>
        </w:p>
      </w:tc>
      <w:bookmarkEnd w:id="112"/>
    </w:tr>
    <w:bookmarkEnd w:id="113"/>
  </w:tbl>
  <w:p w14:paraId="3F9C920E" w14:textId="77777777" w:rsidR="00E22324" w:rsidRDefault="00E223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B4C"/>
    <w:multiLevelType w:val="hybridMultilevel"/>
    <w:tmpl w:val="7C8ED72A"/>
    <w:lvl w:ilvl="0" w:tplc="09D69C88">
      <w:start w:val="1"/>
      <w:numFmt w:val="lowerLetter"/>
      <w:lvlText w:val="%1."/>
      <w:lvlJc w:val="left"/>
      <w:pPr>
        <w:ind w:left="66" w:hanging="360"/>
      </w:pPr>
      <w:rPr>
        <w:rFonts w:hint="default"/>
        <w:b/>
        <w:bCs/>
        <w:color w:val="780000"/>
      </w:rPr>
    </w:lvl>
    <w:lvl w:ilvl="1" w:tplc="04090019" w:tentative="1">
      <w:start w:val="1"/>
      <w:numFmt w:val="lowerLetter"/>
      <w:lvlText w:val="%2."/>
      <w:lvlJc w:val="left"/>
      <w:pPr>
        <w:ind w:left="786" w:hanging="360"/>
      </w:pPr>
    </w:lvl>
    <w:lvl w:ilvl="2" w:tplc="0409001B" w:tentative="1">
      <w:start w:val="1"/>
      <w:numFmt w:val="lowerRoman"/>
      <w:lvlText w:val="%3."/>
      <w:lvlJc w:val="right"/>
      <w:pPr>
        <w:ind w:left="1506" w:hanging="180"/>
      </w:pPr>
    </w:lvl>
    <w:lvl w:ilvl="3" w:tplc="0409000F" w:tentative="1">
      <w:start w:val="1"/>
      <w:numFmt w:val="decimal"/>
      <w:lvlText w:val="%4."/>
      <w:lvlJc w:val="left"/>
      <w:pPr>
        <w:ind w:left="2226" w:hanging="360"/>
      </w:pPr>
    </w:lvl>
    <w:lvl w:ilvl="4" w:tplc="04090019" w:tentative="1">
      <w:start w:val="1"/>
      <w:numFmt w:val="lowerLetter"/>
      <w:lvlText w:val="%5."/>
      <w:lvlJc w:val="left"/>
      <w:pPr>
        <w:ind w:left="2946" w:hanging="360"/>
      </w:pPr>
    </w:lvl>
    <w:lvl w:ilvl="5" w:tplc="0409001B" w:tentative="1">
      <w:start w:val="1"/>
      <w:numFmt w:val="lowerRoman"/>
      <w:lvlText w:val="%6."/>
      <w:lvlJc w:val="right"/>
      <w:pPr>
        <w:ind w:left="3666" w:hanging="180"/>
      </w:pPr>
    </w:lvl>
    <w:lvl w:ilvl="6" w:tplc="0409000F" w:tentative="1">
      <w:start w:val="1"/>
      <w:numFmt w:val="decimal"/>
      <w:lvlText w:val="%7."/>
      <w:lvlJc w:val="left"/>
      <w:pPr>
        <w:ind w:left="4386" w:hanging="360"/>
      </w:pPr>
    </w:lvl>
    <w:lvl w:ilvl="7" w:tplc="04090019" w:tentative="1">
      <w:start w:val="1"/>
      <w:numFmt w:val="lowerLetter"/>
      <w:lvlText w:val="%8."/>
      <w:lvlJc w:val="left"/>
      <w:pPr>
        <w:ind w:left="5106" w:hanging="360"/>
      </w:pPr>
    </w:lvl>
    <w:lvl w:ilvl="8" w:tplc="0409001B" w:tentative="1">
      <w:start w:val="1"/>
      <w:numFmt w:val="lowerRoman"/>
      <w:lvlText w:val="%9."/>
      <w:lvlJc w:val="right"/>
      <w:pPr>
        <w:ind w:left="5826" w:hanging="180"/>
      </w:pPr>
    </w:lvl>
  </w:abstractNum>
  <w:abstractNum w:abstractNumId="1" w15:restartNumberingAfterBreak="0">
    <w:nsid w:val="043B692A"/>
    <w:multiLevelType w:val="hybridMultilevel"/>
    <w:tmpl w:val="6B728DFE"/>
    <w:lvl w:ilvl="0" w:tplc="240A0019">
      <w:start w:val="1"/>
      <w:numFmt w:val="lowerLetter"/>
      <w:lvlText w:val="%1."/>
      <w:lvlJc w:val="left"/>
      <w:pPr>
        <w:ind w:left="720" w:hanging="360"/>
      </w:pPr>
      <w:rPr>
        <w:rFonts w:hint="default"/>
      </w:rPr>
    </w:lvl>
    <w:lvl w:ilvl="1" w:tplc="854C25BA">
      <w:start w:val="1"/>
      <w:numFmt w:val="lowerRoman"/>
      <w:lvlText w:val="(%2)"/>
      <w:lvlJc w:val="left"/>
      <w:pPr>
        <w:ind w:left="2160" w:hanging="108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530344B"/>
    <w:multiLevelType w:val="hybridMultilevel"/>
    <w:tmpl w:val="E8B05EDC"/>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67D28AA"/>
    <w:multiLevelType w:val="hybridMultilevel"/>
    <w:tmpl w:val="66D464E2"/>
    <w:lvl w:ilvl="0" w:tplc="24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8085DED"/>
    <w:multiLevelType w:val="hybridMultilevel"/>
    <w:tmpl w:val="3BFEF336"/>
    <w:lvl w:ilvl="0" w:tplc="240A0019">
      <w:start w:val="1"/>
      <w:numFmt w:val="lowerLetter"/>
      <w:lvlText w:val="%1."/>
      <w:lvlJc w:val="left"/>
      <w:pPr>
        <w:ind w:left="720" w:hanging="360"/>
      </w:pPr>
      <w:rPr>
        <w:rFonts w:hint="default"/>
      </w:rPr>
    </w:lvl>
    <w:lvl w:ilvl="1" w:tplc="854C25BA">
      <w:start w:val="1"/>
      <w:numFmt w:val="lowerRoman"/>
      <w:lvlText w:val="(%2)"/>
      <w:lvlJc w:val="left"/>
      <w:pPr>
        <w:ind w:left="2160" w:hanging="108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14B14F0"/>
    <w:multiLevelType w:val="multilevel"/>
    <w:tmpl w:val="F4FCF0FA"/>
    <w:lvl w:ilvl="0">
      <w:start w:val="1"/>
      <w:numFmt w:val="decimal"/>
      <w:suff w:val="space"/>
      <w:lvlText w:val="Artículo %1."/>
      <w:lvlJc w:val="left"/>
      <w:pPr>
        <w:ind w:left="0" w:firstLine="0"/>
      </w:pPr>
      <w:rPr>
        <w:rFonts w:hint="default"/>
        <w:b/>
        <w:i w:val="0"/>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2BF5A04"/>
    <w:multiLevelType w:val="hybridMultilevel"/>
    <w:tmpl w:val="4C00ED9C"/>
    <w:lvl w:ilvl="0" w:tplc="40E856A6">
      <w:start w:val="1"/>
      <w:numFmt w:val="lowerLetter"/>
      <w:lvlText w:val="%1)"/>
      <w:lvlJc w:val="left"/>
      <w:pPr>
        <w:ind w:left="426" w:hanging="360"/>
      </w:pPr>
      <w:rPr>
        <w:rFonts w:hint="default"/>
        <w:b/>
        <w:bCs/>
        <w:color w:val="auto"/>
      </w:rPr>
    </w:lvl>
    <w:lvl w:ilvl="1" w:tplc="FFFFFFFF" w:tentative="1">
      <w:start w:val="1"/>
      <w:numFmt w:val="lowerLetter"/>
      <w:lvlText w:val="%2."/>
      <w:lvlJc w:val="left"/>
      <w:pPr>
        <w:ind w:left="1146" w:hanging="360"/>
      </w:pPr>
    </w:lvl>
    <w:lvl w:ilvl="2" w:tplc="FFFFFFFF" w:tentative="1">
      <w:start w:val="1"/>
      <w:numFmt w:val="lowerRoman"/>
      <w:lvlText w:val="%3."/>
      <w:lvlJc w:val="right"/>
      <w:pPr>
        <w:ind w:left="1866" w:hanging="180"/>
      </w:pPr>
    </w:lvl>
    <w:lvl w:ilvl="3" w:tplc="FFFFFFFF" w:tentative="1">
      <w:start w:val="1"/>
      <w:numFmt w:val="decimal"/>
      <w:lvlText w:val="%4."/>
      <w:lvlJc w:val="left"/>
      <w:pPr>
        <w:ind w:left="2586" w:hanging="360"/>
      </w:pPr>
    </w:lvl>
    <w:lvl w:ilvl="4" w:tplc="FFFFFFFF" w:tentative="1">
      <w:start w:val="1"/>
      <w:numFmt w:val="lowerLetter"/>
      <w:lvlText w:val="%5."/>
      <w:lvlJc w:val="left"/>
      <w:pPr>
        <w:ind w:left="3306" w:hanging="360"/>
      </w:pPr>
    </w:lvl>
    <w:lvl w:ilvl="5" w:tplc="FFFFFFFF" w:tentative="1">
      <w:start w:val="1"/>
      <w:numFmt w:val="lowerRoman"/>
      <w:lvlText w:val="%6."/>
      <w:lvlJc w:val="right"/>
      <w:pPr>
        <w:ind w:left="4026" w:hanging="180"/>
      </w:pPr>
    </w:lvl>
    <w:lvl w:ilvl="6" w:tplc="FFFFFFFF" w:tentative="1">
      <w:start w:val="1"/>
      <w:numFmt w:val="decimal"/>
      <w:lvlText w:val="%7."/>
      <w:lvlJc w:val="left"/>
      <w:pPr>
        <w:ind w:left="4746" w:hanging="360"/>
      </w:pPr>
    </w:lvl>
    <w:lvl w:ilvl="7" w:tplc="FFFFFFFF" w:tentative="1">
      <w:start w:val="1"/>
      <w:numFmt w:val="lowerLetter"/>
      <w:lvlText w:val="%8."/>
      <w:lvlJc w:val="left"/>
      <w:pPr>
        <w:ind w:left="5466" w:hanging="360"/>
      </w:pPr>
    </w:lvl>
    <w:lvl w:ilvl="8" w:tplc="FFFFFFFF" w:tentative="1">
      <w:start w:val="1"/>
      <w:numFmt w:val="lowerRoman"/>
      <w:lvlText w:val="%9."/>
      <w:lvlJc w:val="right"/>
      <w:pPr>
        <w:ind w:left="6186" w:hanging="180"/>
      </w:pPr>
    </w:lvl>
  </w:abstractNum>
  <w:abstractNum w:abstractNumId="7" w15:restartNumberingAfterBreak="0">
    <w:nsid w:val="16F74489"/>
    <w:multiLevelType w:val="hybridMultilevel"/>
    <w:tmpl w:val="3AE0FD4C"/>
    <w:lvl w:ilvl="0" w:tplc="240A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B2433A"/>
    <w:multiLevelType w:val="hybridMultilevel"/>
    <w:tmpl w:val="7A0693CA"/>
    <w:lvl w:ilvl="0" w:tplc="240A000D">
      <w:start w:val="1"/>
      <w:numFmt w:val="bullet"/>
      <w:lvlText w:val=""/>
      <w:lvlJc w:val="left"/>
      <w:pPr>
        <w:ind w:left="426" w:hanging="360"/>
      </w:pPr>
      <w:rPr>
        <w:rFonts w:ascii="Wingdings" w:hAnsi="Wingdings" w:hint="default"/>
        <w:b/>
        <w:bCs/>
        <w:color w:val="780000"/>
      </w:rPr>
    </w:lvl>
    <w:lvl w:ilvl="1" w:tplc="FFFFFFFF" w:tentative="1">
      <w:start w:val="1"/>
      <w:numFmt w:val="lowerLetter"/>
      <w:lvlText w:val="%2."/>
      <w:lvlJc w:val="left"/>
      <w:pPr>
        <w:ind w:left="1146" w:hanging="360"/>
      </w:pPr>
    </w:lvl>
    <w:lvl w:ilvl="2" w:tplc="FFFFFFFF" w:tentative="1">
      <w:start w:val="1"/>
      <w:numFmt w:val="lowerRoman"/>
      <w:lvlText w:val="%3."/>
      <w:lvlJc w:val="right"/>
      <w:pPr>
        <w:ind w:left="1866" w:hanging="180"/>
      </w:pPr>
    </w:lvl>
    <w:lvl w:ilvl="3" w:tplc="FFFFFFFF" w:tentative="1">
      <w:start w:val="1"/>
      <w:numFmt w:val="decimal"/>
      <w:lvlText w:val="%4."/>
      <w:lvlJc w:val="left"/>
      <w:pPr>
        <w:ind w:left="2586" w:hanging="360"/>
      </w:pPr>
    </w:lvl>
    <w:lvl w:ilvl="4" w:tplc="FFFFFFFF" w:tentative="1">
      <w:start w:val="1"/>
      <w:numFmt w:val="lowerLetter"/>
      <w:lvlText w:val="%5."/>
      <w:lvlJc w:val="left"/>
      <w:pPr>
        <w:ind w:left="3306" w:hanging="360"/>
      </w:pPr>
    </w:lvl>
    <w:lvl w:ilvl="5" w:tplc="FFFFFFFF" w:tentative="1">
      <w:start w:val="1"/>
      <w:numFmt w:val="lowerRoman"/>
      <w:lvlText w:val="%6."/>
      <w:lvlJc w:val="right"/>
      <w:pPr>
        <w:ind w:left="4026" w:hanging="180"/>
      </w:pPr>
    </w:lvl>
    <w:lvl w:ilvl="6" w:tplc="FFFFFFFF" w:tentative="1">
      <w:start w:val="1"/>
      <w:numFmt w:val="decimal"/>
      <w:lvlText w:val="%7."/>
      <w:lvlJc w:val="left"/>
      <w:pPr>
        <w:ind w:left="4746" w:hanging="360"/>
      </w:pPr>
    </w:lvl>
    <w:lvl w:ilvl="7" w:tplc="FFFFFFFF" w:tentative="1">
      <w:start w:val="1"/>
      <w:numFmt w:val="lowerLetter"/>
      <w:lvlText w:val="%8."/>
      <w:lvlJc w:val="left"/>
      <w:pPr>
        <w:ind w:left="5466" w:hanging="360"/>
      </w:pPr>
    </w:lvl>
    <w:lvl w:ilvl="8" w:tplc="FFFFFFFF" w:tentative="1">
      <w:start w:val="1"/>
      <w:numFmt w:val="lowerRoman"/>
      <w:lvlText w:val="%9."/>
      <w:lvlJc w:val="right"/>
      <w:pPr>
        <w:ind w:left="6186" w:hanging="180"/>
      </w:pPr>
    </w:lvl>
  </w:abstractNum>
  <w:abstractNum w:abstractNumId="9" w15:restartNumberingAfterBreak="0">
    <w:nsid w:val="19A20A60"/>
    <w:multiLevelType w:val="multilevel"/>
    <w:tmpl w:val="BF9C70C2"/>
    <w:lvl w:ilvl="0">
      <w:start w:val="1"/>
      <w:numFmt w:val="bullet"/>
      <w:lvlText w:val=""/>
      <w:lvlJc w:val="left"/>
      <w:pPr>
        <w:tabs>
          <w:tab w:val="num" w:pos="624"/>
        </w:tabs>
        <w:ind w:left="510" w:hanging="28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1C239BC"/>
    <w:multiLevelType w:val="hybridMultilevel"/>
    <w:tmpl w:val="5AA28418"/>
    <w:lvl w:ilvl="0" w:tplc="240A0019">
      <w:start w:val="1"/>
      <w:numFmt w:val="lowerLetter"/>
      <w:lvlText w:val="%1."/>
      <w:lvlJc w:val="left"/>
      <w:pPr>
        <w:ind w:left="720" w:hanging="360"/>
      </w:pPr>
      <w:rPr>
        <w:rFonts w:hint="default"/>
      </w:rPr>
    </w:lvl>
    <w:lvl w:ilvl="1" w:tplc="854C25BA">
      <w:start w:val="1"/>
      <w:numFmt w:val="lowerRoman"/>
      <w:lvlText w:val="(%2)"/>
      <w:lvlJc w:val="left"/>
      <w:pPr>
        <w:ind w:left="2160" w:hanging="108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22B813C8"/>
    <w:multiLevelType w:val="hybridMultilevel"/>
    <w:tmpl w:val="D5969B1E"/>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D6F2EDB"/>
    <w:multiLevelType w:val="multilevel"/>
    <w:tmpl w:val="585A0970"/>
    <w:lvl w:ilvl="0">
      <w:start w:val="12"/>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2720335"/>
    <w:multiLevelType w:val="hybridMultilevel"/>
    <w:tmpl w:val="68783A8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7C53A4F"/>
    <w:multiLevelType w:val="hybridMultilevel"/>
    <w:tmpl w:val="3956E1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EBC6AC6"/>
    <w:multiLevelType w:val="multilevel"/>
    <w:tmpl w:val="F37466A6"/>
    <w:lvl w:ilvl="0">
      <w:start w:val="1"/>
      <w:numFmt w:val="decimal"/>
      <w:lvlText w:val="%1."/>
      <w:lvlJc w:val="left"/>
      <w:pPr>
        <w:ind w:left="284" w:hanging="284"/>
      </w:pPr>
      <w:rPr>
        <w:rFonts w:hint="default"/>
        <w:b/>
        <w:sz w:val="24"/>
        <w:szCs w:val="24"/>
      </w:rPr>
    </w:lvl>
    <w:lvl w:ilvl="1">
      <w:start w:val="1"/>
      <w:numFmt w:val="decimal"/>
      <w:isLgl/>
      <w:lvlText w:val="%1.%2"/>
      <w:lvlJc w:val="left"/>
      <w:pPr>
        <w:ind w:left="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6" w15:restartNumberingAfterBreak="0">
    <w:nsid w:val="40DB4272"/>
    <w:multiLevelType w:val="hybridMultilevel"/>
    <w:tmpl w:val="96721268"/>
    <w:lvl w:ilvl="0" w:tplc="240A0017">
      <w:start w:val="1"/>
      <w:numFmt w:val="lowerLetter"/>
      <w:lvlText w:val="%1)"/>
      <w:lvlJc w:val="left"/>
      <w:pPr>
        <w:ind w:left="720" w:hanging="360"/>
      </w:pPr>
      <w:rPr>
        <w:rFonts w:hint="default"/>
      </w:rPr>
    </w:lvl>
    <w:lvl w:ilvl="1" w:tplc="854C25BA">
      <w:start w:val="1"/>
      <w:numFmt w:val="lowerRoman"/>
      <w:lvlText w:val="(%2)"/>
      <w:lvlJc w:val="left"/>
      <w:pPr>
        <w:ind w:left="2160" w:hanging="108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439B622F"/>
    <w:multiLevelType w:val="multilevel"/>
    <w:tmpl w:val="27A67518"/>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b/>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18" w15:restartNumberingAfterBreak="0">
    <w:nsid w:val="52A011D0"/>
    <w:multiLevelType w:val="hybridMultilevel"/>
    <w:tmpl w:val="F3D24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027344"/>
    <w:multiLevelType w:val="hybridMultilevel"/>
    <w:tmpl w:val="975AC94E"/>
    <w:lvl w:ilvl="0" w:tplc="240A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83400F6"/>
    <w:multiLevelType w:val="hybridMultilevel"/>
    <w:tmpl w:val="1488E6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873070B"/>
    <w:multiLevelType w:val="hybridMultilevel"/>
    <w:tmpl w:val="DDDCD684"/>
    <w:lvl w:ilvl="0" w:tplc="240A0019">
      <w:start w:val="1"/>
      <w:numFmt w:val="lowerLetter"/>
      <w:lvlText w:val="%1."/>
      <w:lvlJc w:val="left"/>
      <w:pPr>
        <w:ind w:left="720" w:hanging="360"/>
      </w:pPr>
      <w:rPr>
        <w:rFonts w:hint="default"/>
      </w:rPr>
    </w:lvl>
    <w:lvl w:ilvl="1" w:tplc="854C25BA">
      <w:start w:val="1"/>
      <w:numFmt w:val="lowerRoman"/>
      <w:lvlText w:val="(%2)"/>
      <w:lvlJc w:val="left"/>
      <w:pPr>
        <w:ind w:left="2160" w:hanging="108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5A3A2679"/>
    <w:multiLevelType w:val="hybridMultilevel"/>
    <w:tmpl w:val="D7043C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C795E54"/>
    <w:multiLevelType w:val="hybridMultilevel"/>
    <w:tmpl w:val="2CCCE6B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E26168C"/>
    <w:multiLevelType w:val="multilevel"/>
    <w:tmpl w:val="32684B2A"/>
    <w:lvl w:ilvl="0">
      <w:start w:val="1"/>
      <w:numFmt w:val="decimal"/>
      <w:lvlText w:val="%1."/>
      <w:lvlJc w:val="left"/>
      <w:pPr>
        <w:ind w:left="360" w:hanging="360"/>
      </w:pPr>
      <w:rPr>
        <w:rFonts w:ascii="Metropolis" w:eastAsia="Microsoft GothicNeo" w:hAnsi="Metropolis" w:cs="Posterama" w:hint="default"/>
        <w:b/>
        <w:bCs/>
        <w:color w:val="800000"/>
      </w:rPr>
    </w:lvl>
    <w:lvl w:ilvl="1">
      <w:start w:val="1"/>
      <w:numFmt w:val="decimal"/>
      <w:lvlText w:val="%1.%2."/>
      <w:lvlJc w:val="left"/>
      <w:pPr>
        <w:ind w:left="792" w:hanging="432"/>
      </w:pPr>
      <w:rPr>
        <w:b/>
        <w:bCs/>
        <w:color w:val="800000"/>
        <w:sz w:val="24"/>
        <w:szCs w:val="22"/>
      </w:rPr>
    </w:lvl>
    <w:lvl w:ilvl="2">
      <w:start w:val="1"/>
      <w:numFmt w:val="decimal"/>
      <w:lvlText w:val="%1.%2.%3."/>
      <w:lvlJc w:val="left"/>
      <w:pPr>
        <w:ind w:left="1224" w:hanging="504"/>
      </w:pPr>
      <w:rPr>
        <w:b/>
        <w:bCs/>
        <w:color w:val="7D000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3E5C3C"/>
    <w:multiLevelType w:val="hybridMultilevel"/>
    <w:tmpl w:val="42C61868"/>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67973EB"/>
    <w:multiLevelType w:val="hybridMultilevel"/>
    <w:tmpl w:val="9D321CE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6B16954"/>
    <w:multiLevelType w:val="hybridMultilevel"/>
    <w:tmpl w:val="265CED3A"/>
    <w:lvl w:ilvl="0" w:tplc="0409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786" w:hanging="360"/>
      </w:pPr>
      <w:rPr>
        <w:rFonts w:ascii="Courier New" w:hAnsi="Courier New" w:cs="Courier New" w:hint="default"/>
      </w:rPr>
    </w:lvl>
    <w:lvl w:ilvl="2" w:tplc="240A0005" w:tentative="1">
      <w:start w:val="1"/>
      <w:numFmt w:val="bullet"/>
      <w:lvlText w:val=""/>
      <w:lvlJc w:val="left"/>
      <w:pPr>
        <w:ind w:left="1506" w:hanging="360"/>
      </w:pPr>
      <w:rPr>
        <w:rFonts w:ascii="Wingdings" w:hAnsi="Wingdings" w:hint="default"/>
      </w:rPr>
    </w:lvl>
    <w:lvl w:ilvl="3" w:tplc="240A0001" w:tentative="1">
      <w:start w:val="1"/>
      <w:numFmt w:val="bullet"/>
      <w:lvlText w:val=""/>
      <w:lvlJc w:val="left"/>
      <w:pPr>
        <w:ind w:left="2226" w:hanging="360"/>
      </w:pPr>
      <w:rPr>
        <w:rFonts w:ascii="Symbol" w:hAnsi="Symbol" w:hint="default"/>
      </w:rPr>
    </w:lvl>
    <w:lvl w:ilvl="4" w:tplc="240A0003" w:tentative="1">
      <w:start w:val="1"/>
      <w:numFmt w:val="bullet"/>
      <w:lvlText w:val="o"/>
      <w:lvlJc w:val="left"/>
      <w:pPr>
        <w:ind w:left="2946" w:hanging="360"/>
      </w:pPr>
      <w:rPr>
        <w:rFonts w:ascii="Courier New" w:hAnsi="Courier New" w:cs="Courier New" w:hint="default"/>
      </w:rPr>
    </w:lvl>
    <w:lvl w:ilvl="5" w:tplc="240A0005" w:tentative="1">
      <w:start w:val="1"/>
      <w:numFmt w:val="bullet"/>
      <w:lvlText w:val=""/>
      <w:lvlJc w:val="left"/>
      <w:pPr>
        <w:ind w:left="3666" w:hanging="360"/>
      </w:pPr>
      <w:rPr>
        <w:rFonts w:ascii="Wingdings" w:hAnsi="Wingdings" w:hint="default"/>
      </w:rPr>
    </w:lvl>
    <w:lvl w:ilvl="6" w:tplc="240A0001" w:tentative="1">
      <w:start w:val="1"/>
      <w:numFmt w:val="bullet"/>
      <w:lvlText w:val=""/>
      <w:lvlJc w:val="left"/>
      <w:pPr>
        <w:ind w:left="4386" w:hanging="360"/>
      </w:pPr>
      <w:rPr>
        <w:rFonts w:ascii="Symbol" w:hAnsi="Symbol" w:hint="default"/>
      </w:rPr>
    </w:lvl>
    <w:lvl w:ilvl="7" w:tplc="240A0003" w:tentative="1">
      <w:start w:val="1"/>
      <w:numFmt w:val="bullet"/>
      <w:lvlText w:val="o"/>
      <w:lvlJc w:val="left"/>
      <w:pPr>
        <w:ind w:left="5106" w:hanging="360"/>
      </w:pPr>
      <w:rPr>
        <w:rFonts w:ascii="Courier New" w:hAnsi="Courier New" w:cs="Courier New" w:hint="default"/>
      </w:rPr>
    </w:lvl>
    <w:lvl w:ilvl="8" w:tplc="240A0005" w:tentative="1">
      <w:start w:val="1"/>
      <w:numFmt w:val="bullet"/>
      <w:lvlText w:val=""/>
      <w:lvlJc w:val="left"/>
      <w:pPr>
        <w:ind w:left="5826" w:hanging="360"/>
      </w:pPr>
      <w:rPr>
        <w:rFonts w:ascii="Wingdings" w:hAnsi="Wingdings" w:hint="default"/>
      </w:rPr>
    </w:lvl>
  </w:abstractNum>
  <w:abstractNum w:abstractNumId="28" w15:restartNumberingAfterBreak="0">
    <w:nsid w:val="66DB3D6C"/>
    <w:multiLevelType w:val="hybridMultilevel"/>
    <w:tmpl w:val="2990DA22"/>
    <w:lvl w:ilvl="0" w:tplc="240A0017">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70D1F41"/>
    <w:multiLevelType w:val="hybridMultilevel"/>
    <w:tmpl w:val="77069C5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72664F2"/>
    <w:multiLevelType w:val="hybridMultilevel"/>
    <w:tmpl w:val="BC3019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7B31771"/>
    <w:multiLevelType w:val="hybridMultilevel"/>
    <w:tmpl w:val="187C94EC"/>
    <w:lvl w:ilvl="0" w:tplc="240A0005">
      <w:start w:val="1"/>
      <w:numFmt w:val="bullet"/>
      <w:lvlText w:val=""/>
      <w:lvlJc w:val="left"/>
      <w:pPr>
        <w:ind w:left="786" w:hanging="360"/>
      </w:pPr>
      <w:rPr>
        <w:rFonts w:ascii="Wingdings" w:hAnsi="Wingdings" w:hint="default"/>
      </w:rPr>
    </w:lvl>
    <w:lvl w:ilvl="1" w:tplc="FFFFFFFF" w:tentative="1">
      <w:start w:val="1"/>
      <w:numFmt w:val="bullet"/>
      <w:lvlText w:val="o"/>
      <w:lvlJc w:val="left"/>
      <w:pPr>
        <w:ind w:left="786" w:hanging="360"/>
      </w:pPr>
      <w:rPr>
        <w:rFonts w:ascii="Courier New" w:hAnsi="Courier New" w:cs="Courier New" w:hint="default"/>
      </w:rPr>
    </w:lvl>
    <w:lvl w:ilvl="2" w:tplc="FFFFFFFF" w:tentative="1">
      <w:start w:val="1"/>
      <w:numFmt w:val="bullet"/>
      <w:lvlText w:val=""/>
      <w:lvlJc w:val="left"/>
      <w:pPr>
        <w:ind w:left="1506" w:hanging="360"/>
      </w:pPr>
      <w:rPr>
        <w:rFonts w:ascii="Wingdings" w:hAnsi="Wingdings" w:hint="default"/>
      </w:rPr>
    </w:lvl>
    <w:lvl w:ilvl="3" w:tplc="FFFFFFFF" w:tentative="1">
      <w:start w:val="1"/>
      <w:numFmt w:val="bullet"/>
      <w:lvlText w:val=""/>
      <w:lvlJc w:val="left"/>
      <w:pPr>
        <w:ind w:left="2226" w:hanging="360"/>
      </w:pPr>
      <w:rPr>
        <w:rFonts w:ascii="Symbol" w:hAnsi="Symbol" w:hint="default"/>
      </w:rPr>
    </w:lvl>
    <w:lvl w:ilvl="4" w:tplc="FFFFFFFF" w:tentative="1">
      <w:start w:val="1"/>
      <w:numFmt w:val="bullet"/>
      <w:lvlText w:val="o"/>
      <w:lvlJc w:val="left"/>
      <w:pPr>
        <w:ind w:left="2946" w:hanging="360"/>
      </w:pPr>
      <w:rPr>
        <w:rFonts w:ascii="Courier New" w:hAnsi="Courier New" w:cs="Courier New" w:hint="default"/>
      </w:rPr>
    </w:lvl>
    <w:lvl w:ilvl="5" w:tplc="FFFFFFFF" w:tentative="1">
      <w:start w:val="1"/>
      <w:numFmt w:val="bullet"/>
      <w:lvlText w:val=""/>
      <w:lvlJc w:val="left"/>
      <w:pPr>
        <w:ind w:left="3666" w:hanging="360"/>
      </w:pPr>
      <w:rPr>
        <w:rFonts w:ascii="Wingdings" w:hAnsi="Wingdings" w:hint="default"/>
      </w:rPr>
    </w:lvl>
    <w:lvl w:ilvl="6" w:tplc="FFFFFFFF" w:tentative="1">
      <w:start w:val="1"/>
      <w:numFmt w:val="bullet"/>
      <w:lvlText w:val=""/>
      <w:lvlJc w:val="left"/>
      <w:pPr>
        <w:ind w:left="4386" w:hanging="360"/>
      </w:pPr>
      <w:rPr>
        <w:rFonts w:ascii="Symbol" w:hAnsi="Symbol" w:hint="default"/>
      </w:rPr>
    </w:lvl>
    <w:lvl w:ilvl="7" w:tplc="FFFFFFFF" w:tentative="1">
      <w:start w:val="1"/>
      <w:numFmt w:val="bullet"/>
      <w:lvlText w:val="o"/>
      <w:lvlJc w:val="left"/>
      <w:pPr>
        <w:ind w:left="5106" w:hanging="360"/>
      </w:pPr>
      <w:rPr>
        <w:rFonts w:ascii="Courier New" w:hAnsi="Courier New" w:cs="Courier New" w:hint="default"/>
      </w:rPr>
    </w:lvl>
    <w:lvl w:ilvl="8" w:tplc="FFFFFFFF" w:tentative="1">
      <w:start w:val="1"/>
      <w:numFmt w:val="bullet"/>
      <w:lvlText w:val=""/>
      <w:lvlJc w:val="left"/>
      <w:pPr>
        <w:ind w:left="5826" w:hanging="360"/>
      </w:pPr>
      <w:rPr>
        <w:rFonts w:ascii="Wingdings" w:hAnsi="Wingdings" w:hint="default"/>
      </w:rPr>
    </w:lvl>
  </w:abstractNum>
  <w:abstractNum w:abstractNumId="32" w15:restartNumberingAfterBreak="0">
    <w:nsid w:val="6A7B2F9E"/>
    <w:multiLevelType w:val="hybridMultilevel"/>
    <w:tmpl w:val="1136BB04"/>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EB612BA"/>
    <w:multiLevelType w:val="hybridMultilevel"/>
    <w:tmpl w:val="236429A2"/>
    <w:lvl w:ilvl="0" w:tplc="2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71AB0DDC"/>
    <w:multiLevelType w:val="hybridMultilevel"/>
    <w:tmpl w:val="FD3CAA36"/>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5" w15:restartNumberingAfterBreak="0">
    <w:nsid w:val="73073513"/>
    <w:multiLevelType w:val="hybridMultilevel"/>
    <w:tmpl w:val="99667660"/>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6AE539B"/>
    <w:multiLevelType w:val="hybridMultilevel"/>
    <w:tmpl w:val="40A201AA"/>
    <w:lvl w:ilvl="0" w:tplc="240A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8E5333C"/>
    <w:multiLevelType w:val="hybridMultilevel"/>
    <w:tmpl w:val="7672958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139225391">
    <w:abstractNumId w:val="34"/>
  </w:num>
  <w:num w:numId="2" w16cid:durableId="1306591774">
    <w:abstractNumId w:val="22"/>
  </w:num>
  <w:num w:numId="3" w16cid:durableId="2018344599">
    <w:abstractNumId w:val="30"/>
  </w:num>
  <w:num w:numId="4" w16cid:durableId="1029795014">
    <w:abstractNumId w:val="26"/>
  </w:num>
  <w:num w:numId="5" w16cid:durableId="801579006">
    <w:abstractNumId w:val="16"/>
  </w:num>
  <w:num w:numId="6" w16cid:durableId="250239569">
    <w:abstractNumId w:val="25"/>
  </w:num>
  <w:num w:numId="7" w16cid:durableId="812673279">
    <w:abstractNumId w:val="32"/>
  </w:num>
  <w:num w:numId="8" w16cid:durableId="1128622770">
    <w:abstractNumId w:val="14"/>
  </w:num>
  <w:num w:numId="9" w16cid:durableId="59057267">
    <w:abstractNumId w:val="29"/>
  </w:num>
  <w:num w:numId="10" w16cid:durableId="2130393432">
    <w:abstractNumId w:val="4"/>
  </w:num>
  <w:num w:numId="11" w16cid:durableId="430591533">
    <w:abstractNumId w:val="13"/>
  </w:num>
  <w:num w:numId="12" w16cid:durableId="1803842198">
    <w:abstractNumId w:val="21"/>
  </w:num>
  <w:num w:numId="13" w16cid:durableId="1188718367">
    <w:abstractNumId w:val="10"/>
  </w:num>
  <w:num w:numId="14" w16cid:durableId="1550148831">
    <w:abstractNumId w:val="23"/>
  </w:num>
  <w:num w:numId="15" w16cid:durableId="2119987455">
    <w:abstractNumId w:val="28"/>
  </w:num>
  <w:num w:numId="16" w16cid:durableId="907617202">
    <w:abstractNumId w:val="12"/>
  </w:num>
  <w:num w:numId="17" w16cid:durableId="283538838">
    <w:abstractNumId w:val="17"/>
  </w:num>
  <w:num w:numId="18" w16cid:durableId="1585188916">
    <w:abstractNumId w:val="33"/>
  </w:num>
  <w:num w:numId="19" w16cid:durableId="1366977274">
    <w:abstractNumId w:val="1"/>
  </w:num>
  <w:num w:numId="20" w16cid:durableId="976766581">
    <w:abstractNumId w:val="37"/>
  </w:num>
  <w:num w:numId="21" w16cid:durableId="940916087">
    <w:abstractNumId w:val="0"/>
  </w:num>
  <w:num w:numId="22" w16cid:durableId="1126236683">
    <w:abstractNumId w:val="27"/>
  </w:num>
  <w:num w:numId="23" w16cid:durableId="2096589393">
    <w:abstractNumId w:val="24"/>
  </w:num>
  <w:num w:numId="24" w16cid:durableId="1992708827">
    <w:abstractNumId w:val="8"/>
  </w:num>
  <w:num w:numId="25" w16cid:durableId="1375620785">
    <w:abstractNumId w:val="19"/>
  </w:num>
  <w:num w:numId="26" w16cid:durableId="459543790">
    <w:abstractNumId w:val="3"/>
  </w:num>
  <w:num w:numId="27" w16cid:durableId="311257241">
    <w:abstractNumId w:val="6"/>
  </w:num>
  <w:num w:numId="28" w16cid:durableId="244846696">
    <w:abstractNumId w:val="18"/>
  </w:num>
  <w:num w:numId="29" w16cid:durableId="682706653">
    <w:abstractNumId w:val="20"/>
  </w:num>
  <w:num w:numId="30" w16cid:durableId="1450705803">
    <w:abstractNumId w:val="36"/>
  </w:num>
  <w:num w:numId="31" w16cid:durableId="362949022">
    <w:abstractNumId w:val="7"/>
  </w:num>
  <w:num w:numId="32" w16cid:durableId="1133870072">
    <w:abstractNumId w:val="15"/>
  </w:num>
  <w:num w:numId="33" w16cid:durableId="1058092743">
    <w:abstractNumId w:val="5"/>
  </w:num>
  <w:num w:numId="34" w16cid:durableId="845755923">
    <w:abstractNumId w:val="2"/>
  </w:num>
  <w:num w:numId="35" w16cid:durableId="738556175">
    <w:abstractNumId w:val="31"/>
  </w:num>
  <w:num w:numId="36" w16cid:durableId="1179923847">
    <w:abstractNumId w:val="35"/>
  </w:num>
  <w:num w:numId="37" w16cid:durableId="20977791">
    <w:abstractNumId w:val="11"/>
  </w:num>
  <w:num w:numId="38" w16cid:durableId="7141561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17"/>
    <w:rsid w:val="000400EA"/>
    <w:rsid w:val="00051CC6"/>
    <w:rsid w:val="00056E74"/>
    <w:rsid w:val="0006004E"/>
    <w:rsid w:val="00066CEC"/>
    <w:rsid w:val="00074185"/>
    <w:rsid w:val="000847B0"/>
    <w:rsid w:val="000930E0"/>
    <w:rsid w:val="000B77D8"/>
    <w:rsid w:val="000E116F"/>
    <w:rsid w:val="000E276D"/>
    <w:rsid w:val="00181EAC"/>
    <w:rsid w:val="001A328F"/>
    <w:rsid w:val="001B55C2"/>
    <w:rsid w:val="001D24BD"/>
    <w:rsid w:val="001D4F76"/>
    <w:rsid w:val="001D55DB"/>
    <w:rsid w:val="001D6072"/>
    <w:rsid w:val="001E67AE"/>
    <w:rsid w:val="001F258F"/>
    <w:rsid w:val="00230D0D"/>
    <w:rsid w:val="0023430B"/>
    <w:rsid w:val="0025425E"/>
    <w:rsid w:val="002563D8"/>
    <w:rsid w:val="00265D6E"/>
    <w:rsid w:val="00285097"/>
    <w:rsid w:val="002B037B"/>
    <w:rsid w:val="002C3C11"/>
    <w:rsid w:val="002C461B"/>
    <w:rsid w:val="002C5200"/>
    <w:rsid w:val="002C5339"/>
    <w:rsid w:val="002E313C"/>
    <w:rsid w:val="002E6139"/>
    <w:rsid w:val="003017A4"/>
    <w:rsid w:val="00303D07"/>
    <w:rsid w:val="00313811"/>
    <w:rsid w:val="003160E0"/>
    <w:rsid w:val="00327534"/>
    <w:rsid w:val="003755C5"/>
    <w:rsid w:val="00384CF2"/>
    <w:rsid w:val="003A2225"/>
    <w:rsid w:val="003D1EA8"/>
    <w:rsid w:val="003D5027"/>
    <w:rsid w:val="003E32CD"/>
    <w:rsid w:val="003E551F"/>
    <w:rsid w:val="003E5EB8"/>
    <w:rsid w:val="0040039F"/>
    <w:rsid w:val="00401D3C"/>
    <w:rsid w:val="004031EF"/>
    <w:rsid w:val="00410F9D"/>
    <w:rsid w:val="004115C7"/>
    <w:rsid w:val="00435222"/>
    <w:rsid w:val="004731BA"/>
    <w:rsid w:val="004A65CE"/>
    <w:rsid w:val="004B3C92"/>
    <w:rsid w:val="004C1A1F"/>
    <w:rsid w:val="004C6804"/>
    <w:rsid w:val="004D0C1D"/>
    <w:rsid w:val="004E04C3"/>
    <w:rsid w:val="005012B4"/>
    <w:rsid w:val="0050650A"/>
    <w:rsid w:val="00514F2C"/>
    <w:rsid w:val="00527959"/>
    <w:rsid w:val="00537E59"/>
    <w:rsid w:val="00564932"/>
    <w:rsid w:val="0057391E"/>
    <w:rsid w:val="00575DD1"/>
    <w:rsid w:val="00581FA9"/>
    <w:rsid w:val="005A2E99"/>
    <w:rsid w:val="005B7D80"/>
    <w:rsid w:val="005F7187"/>
    <w:rsid w:val="00600981"/>
    <w:rsid w:val="00616032"/>
    <w:rsid w:val="006342B5"/>
    <w:rsid w:val="006732C7"/>
    <w:rsid w:val="00673B80"/>
    <w:rsid w:val="006C1826"/>
    <w:rsid w:val="006F272F"/>
    <w:rsid w:val="00717407"/>
    <w:rsid w:val="00721FCA"/>
    <w:rsid w:val="00735974"/>
    <w:rsid w:val="00747846"/>
    <w:rsid w:val="00753C07"/>
    <w:rsid w:val="00762703"/>
    <w:rsid w:val="00783ECA"/>
    <w:rsid w:val="007B2816"/>
    <w:rsid w:val="007B5969"/>
    <w:rsid w:val="007C4841"/>
    <w:rsid w:val="007C53AA"/>
    <w:rsid w:val="007F7010"/>
    <w:rsid w:val="0080266D"/>
    <w:rsid w:val="00805B89"/>
    <w:rsid w:val="0081074C"/>
    <w:rsid w:val="00844BF6"/>
    <w:rsid w:val="00866333"/>
    <w:rsid w:val="00876507"/>
    <w:rsid w:val="008776AF"/>
    <w:rsid w:val="008810CE"/>
    <w:rsid w:val="008A294F"/>
    <w:rsid w:val="008D6584"/>
    <w:rsid w:val="009171F9"/>
    <w:rsid w:val="00922A6B"/>
    <w:rsid w:val="00926E9A"/>
    <w:rsid w:val="009303F2"/>
    <w:rsid w:val="00930B00"/>
    <w:rsid w:val="00962017"/>
    <w:rsid w:val="009752BF"/>
    <w:rsid w:val="00984B74"/>
    <w:rsid w:val="00991E8F"/>
    <w:rsid w:val="00996E3E"/>
    <w:rsid w:val="009A0AD5"/>
    <w:rsid w:val="009C7043"/>
    <w:rsid w:val="009F154E"/>
    <w:rsid w:val="00A04035"/>
    <w:rsid w:val="00A059C5"/>
    <w:rsid w:val="00A16E06"/>
    <w:rsid w:val="00A21278"/>
    <w:rsid w:val="00A26399"/>
    <w:rsid w:val="00A35C8D"/>
    <w:rsid w:val="00A35F86"/>
    <w:rsid w:val="00A54DF6"/>
    <w:rsid w:val="00A94B0A"/>
    <w:rsid w:val="00A9607C"/>
    <w:rsid w:val="00AA2CC1"/>
    <w:rsid w:val="00AB446F"/>
    <w:rsid w:val="00AB538F"/>
    <w:rsid w:val="00AD160A"/>
    <w:rsid w:val="00B0701C"/>
    <w:rsid w:val="00B203C6"/>
    <w:rsid w:val="00B51D5F"/>
    <w:rsid w:val="00B52E30"/>
    <w:rsid w:val="00B52FE6"/>
    <w:rsid w:val="00B67335"/>
    <w:rsid w:val="00B81D6F"/>
    <w:rsid w:val="00B82DC5"/>
    <w:rsid w:val="00B914FF"/>
    <w:rsid w:val="00B97B1C"/>
    <w:rsid w:val="00BA02D8"/>
    <w:rsid w:val="00BB3E10"/>
    <w:rsid w:val="00BD7BD7"/>
    <w:rsid w:val="00BE4392"/>
    <w:rsid w:val="00BF359B"/>
    <w:rsid w:val="00C1277D"/>
    <w:rsid w:val="00C1448E"/>
    <w:rsid w:val="00C24627"/>
    <w:rsid w:val="00C71A55"/>
    <w:rsid w:val="00C728D6"/>
    <w:rsid w:val="00C956F8"/>
    <w:rsid w:val="00CF4D12"/>
    <w:rsid w:val="00D349A2"/>
    <w:rsid w:val="00D3701B"/>
    <w:rsid w:val="00D533B4"/>
    <w:rsid w:val="00D70E12"/>
    <w:rsid w:val="00D953D4"/>
    <w:rsid w:val="00D97C9F"/>
    <w:rsid w:val="00DA2D8E"/>
    <w:rsid w:val="00DB5215"/>
    <w:rsid w:val="00DC2D9F"/>
    <w:rsid w:val="00DD3615"/>
    <w:rsid w:val="00DE2A6C"/>
    <w:rsid w:val="00DE7DB9"/>
    <w:rsid w:val="00E21E49"/>
    <w:rsid w:val="00E21F66"/>
    <w:rsid w:val="00E22324"/>
    <w:rsid w:val="00E557C5"/>
    <w:rsid w:val="00E565E1"/>
    <w:rsid w:val="00EA0789"/>
    <w:rsid w:val="00EB08A8"/>
    <w:rsid w:val="00EE55AE"/>
    <w:rsid w:val="00F30451"/>
    <w:rsid w:val="00F427E7"/>
    <w:rsid w:val="00F5681E"/>
    <w:rsid w:val="00F71909"/>
    <w:rsid w:val="00F80EFD"/>
    <w:rsid w:val="00F97531"/>
    <w:rsid w:val="00FF1F0F"/>
    <w:rsid w:val="00FF2C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461BD"/>
  <w15:chartTrackingRefBased/>
  <w15:docId w15:val="{BC343296-91B3-4373-A102-80617A88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017"/>
    <w:pPr>
      <w:spacing w:after="160" w:line="259" w:lineRule="auto"/>
    </w:pPr>
    <w:rPr>
      <w:sz w:val="22"/>
      <w:szCs w:val="22"/>
      <w:lang w:eastAsia="en-US"/>
    </w:rPr>
  </w:style>
  <w:style w:type="paragraph" w:styleId="Ttulo1">
    <w:name w:val="heading 1"/>
    <w:basedOn w:val="Normal"/>
    <w:next w:val="Normal"/>
    <w:link w:val="Ttulo1Car"/>
    <w:uiPriority w:val="9"/>
    <w:qFormat/>
    <w:rsid w:val="00962017"/>
    <w:pPr>
      <w:keepNext/>
      <w:keepLines/>
      <w:spacing w:before="240" w:after="0"/>
      <w:outlineLvl w:val="0"/>
    </w:pPr>
    <w:rPr>
      <w:rFonts w:ascii="Calibri Light" w:eastAsia="Times New Roman" w:hAnsi="Calibri Light"/>
      <w:color w:val="2F5496"/>
      <w:sz w:val="32"/>
      <w:szCs w:val="32"/>
    </w:rPr>
  </w:style>
  <w:style w:type="paragraph" w:styleId="Ttulo2">
    <w:name w:val="heading 2"/>
    <w:basedOn w:val="Normal"/>
    <w:next w:val="Normal"/>
    <w:link w:val="Ttulo2Car"/>
    <w:uiPriority w:val="9"/>
    <w:unhideWhenUsed/>
    <w:qFormat/>
    <w:rsid w:val="00962017"/>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uiPriority w:val="9"/>
    <w:semiHidden/>
    <w:unhideWhenUsed/>
    <w:qFormat/>
    <w:rsid w:val="00962017"/>
    <w:pPr>
      <w:keepNext/>
      <w:spacing w:before="240" w:after="60"/>
      <w:outlineLvl w:val="2"/>
    </w:pPr>
    <w:rPr>
      <w:rFonts w:ascii="Calibri Light" w:eastAsia="Times New Roman" w:hAnsi="Calibri Light"/>
      <w:b/>
      <w:bCs/>
      <w:sz w:val="26"/>
      <w:szCs w:val="26"/>
    </w:rPr>
  </w:style>
  <w:style w:type="paragraph" w:styleId="Ttulo5">
    <w:name w:val="heading 5"/>
    <w:basedOn w:val="Normal"/>
    <w:next w:val="Normal"/>
    <w:link w:val="Ttulo5Car"/>
    <w:uiPriority w:val="9"/>
    <w:unhideWhenUsed/>
    <w:qFormat/>
    <w:rsid w:val="00962017"/>
    <w:pPr>
      <w:keepNext/>
      <w:keepLines/>
      <w:spacing w:before="40" w:after="0"/>
      <w:outlineLvl w:val="4"/>
    </w:pPr>
    <w:rPr>
      <w:rFonts w:ascii="Calibri Light" w:eastAsia="Times New Roman" w:hAnsi="Calibri Light"/>
      <w:color w:val="2F549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962017"/>
    <w:rPr>
      <w:rFonts w:ascii="Calibri Light" w:eastAsia="Times New Roman" w:hAnsi="Calibri Light" w:cs="Times New Roman"/>
      <w:color w:val="2F5496"/>
      <w:sz w:val="32"/>
      <w:szCs w:val="32"/>
    </w:rPr>
  </w:style>
  <w:style w:type="paragraph" w:styleId="Encabezado">
    <w:name w:val="header"/>
    <w:aliases w:val="Nivel 1"/>
    <w:basedOn w:val="Normal"/>
    <w:link w:val="EncabezadoCar"/>
    <w:unhideWhenUsed/>
    <w:rsid w:val="00962017"/>
    <w:pPr>
      <w:tabs>
        <w:tab w:val="center" w:pos="4419"/>
        <w:tab w:val="right" w:pos="8838"/>
      </w:tabs>
      <w:spacing w:after="0" w:line="240" w:lineRule="auto"/>
    </w:pPr>
  </w:style>
  <w:style w:type="character" w:customStyle="1" w:styleId="EncabezadoCar">
    <w:name w:val="Encabezado Car"/>
    <w:aliases w:val="Nivel 1 Car"/>
    <w:link w:val="Encabezado"/>
    <w:rsid w:val="00962017"/>
    <w:rPr>
      <w:rFonts w:ascii="Calibri" w:eastAsia="Calibri" w:hAnsi="Calibri" w:cs="Times New Roman"/>
    </w:rPr>
  </w:style>
  <w:style w:type="paragraph" w:styleId="Piedepgina">
    <w:name w:val="footer"/>
    <w:basedOn w:val="Normal"/>
    <w:link w:val="PiedepginaCar"/>
    <w:uiPriority w:val="99"/>
    <w:unhideWhenUsed/>
    <w:rsid w:val="00962017"/>
    <w:pPr>
      <w:tabs>
        <w:tab w:val="center" w:pos="4419"/>
        <w:tab w:val="right" w:pos="8838"/>
      </w:tabs>
      <w:spacing w:after="0" w:line="240" w:lineRule="auto"/>
    </w:pPr>
  </w:style>
  <w:style w:type="character" w:customStyle="1" w:styleId="PiedepginaCar">
    <w:name w:val="Pie de página Car"/>
    <w:link w:val="Piedepgina"/>
    <w:uiPriority w:val="99"/>
    <w:rsid w:val="00962017"/>
    <w:rPr>
      <w:rFonts w:ascii="Calibri" w:eastAsia="Calibri" w:hAnsi="Calibri" w:cs="Times New Roman"/>
    </w:rPr>
  </w:style>
  <w:style w:type="character" w:customStyle="1" w:styleId="Ttulo5Car">
    <w:name w:val="Título 5 Car"/>
    <w:link w:val="Ttulo5"/>
    <w:uiPriority w:val="9"/>
    <w:rsid w:val="00962017"/>
    <w:rPr>
      <w:rFonts w:ascii="Calibri Light" w:eastAsia="Times New Roman" w:hAnsi="Calibri Light" w:cs="Times New Roman"/>
      <w:color w:val="2F5496"/>
    </w:rPr>
  </w:style>
  <w:style w:type="character" w:customStyle="1" w:styleId="Ttulo2Car">
    <w:name w:val="Título 2 Car"/>
    <w:link w:val="Ttulo2"/>
    <w:uiPriority w:val="9"/>
    <w:rsid w:val="00962017"/>
    <w:rPr>
      <w:rFonts w:ascii="Calibri Light" w:eastAsia="Times New Roman" w:hAnsi="Calibri Light" w:cs="Times New Roman"/>
      <w:b/>
      <w:bCs/>
      <w:i/>
      <w:iCs/>
      <w:sz w:val="28"/>
      <w:szCs w:val="28"/>
    </w:rPr>
  </w:style>
  <w:style w:type="character" w:customStyle="1" w:styleId="Ttulo3Car">
    <w:name w:val="Título 3 Car"/>
    <w:link w:val="Ttulo3"/>
    <w:uiPriority w:val="9"/>
    <w:semiHidden/>
    <w:rsid w:val="00962017"/>
    <w:rPr>
      <w:rFonts w:ascii="Calibri Light" w:eastAsia="Times New Roman" w:hAnsi="Calibri Light" w:cs="Times New Roman"/>
      <w:b/>
      <w:bCs/>
      <w:sz w:val="26"/>
      <w:szCs w:val="26"/>
    </w:rPr>
  </w:style>
  <w:style w:type="paragraph" w:styleId="Subttulo">
    <w:name w:val="Subtitle"/>
    <w:basedOn w:val="Normal"/>
    <w:next w:val="Normal"/>
    <w:link w:val="SubttuloCar"/>
    <w:qFormat/>
    <w:rsid w:val="00962017"/>
    <w:pPr>
      <w:numPr>
        <w:ilvl w:val="1"/>
      </w:numPr>
      <w:spacing w:after="240" w:line="240" w:lineRule="auto"/>
    </w:pPr>
    <w:rPr>
      <w:rFonts w:ascii="Calibri Light" w:eastAsia="Times New Roman" w:hAnsi="Calibri Light"/>
      <w:color w:val="4472C4"/>
      <w:sz w:val="28"/>
      <w:szCs w:val="28"/>
    </w:rPr>
  </w:style>
  <w:style w:type="character" w:customStyle="1" w:styleId="SubttuloCar">
    <w:name w:val="Subtítulo Car"/>
    <w:link w:val="Subttulo"/>
    <w:rsid w:val="00962017"/>
    <w:rPr>
      <w:rFonts w:ascii="Calibri Light" w:eastAsia="Times New Roman" w:hAnsi="Calibri Light" w:cs="Times New Roman"/>
      <w:color w:val="4472C4"/>
      <w:sz w:val="28"/>
      <w:szCs w:val="28"/>
    </w:rPr>
  </w:style>
  <w:style w:type="paragraph" w:styleId="Textoindependiente2">
    <w:name w:val="Body Text 2"/>
    <w:basedOn w:val="Normal"/>
    <w:link w:val="Textoindependiente2Car"/>
    <w:rsid w:val="00962017"/>
    <w:pPr>
      <w:spacing w:after="0" w:line="240" w:lineRule="auto"/>
      <w:jc w:val="both"/>
    </w:pPr>
    <w:rPr>
      <w:rFonts w:ascii="Arial" w:eastAsia="Times New Roman" w:hAnsi="Arial"/>
      <w:sz w:val="18"/>
      <w:szCs w:val="20"/>
      <w:lang w:val="es-ES" w:eastAsia="es-CO"/>
    </w:rPr>
  </w:style>
  <w:style w:type="character" w:customStyle="1" w:styleId="Textoindependiente2Car">
    <w:name w:val="Texto independiente 2 Car"/>
    <w:link w:val="Textoindependiente2"/>
    <w:rsid w:val="00962017"/>
    <w:rPr>
      <w:rFonts w:ascii="Arial" w:eastAsia="Times New Roman" w:hAnsi="Arial" w:cs="Times New Roman"/>
      <w:sz w:val="18"/>
      <w:szCs w:val="20"/>
      <w:lang w:val="es-ES" w:eastAsia="es-CO"/>
    </w:rPr>
  </w:style>
  <w:style w:type="paragraph" w:styleId="Textonotapie">
    <w:name w:val="footnote text"/>
    <w:basedOn w:val="Normal"/>
    <w:link w:val="TextonotapieCar"/>
    <w:uiPriority w:val="99"/>
    <w:semiHidden/>
    <w:unhideWhenUsed/>
    <w:rsid w:val="00962017"/>
    <w:rPr>
      <w:rFonts w:eastAsia="Times New Roman"/>
      <w:sz w:val="20"/>
      <w:szCs w:val="20"/>
    </w:rPr>
  </w:style>
  <w:style w:type="character" w:customStyle="1" w:styleId="TextonotapieCar">
    <w:name w:val="Texto nota pie Car"/>
    <w:link w:val="Textonotapie"/>
    <w:uiPriority w:val="99"/>
    <w:semiHidden/>
    <w:rsid w:val="00962017"/>
    <w:rPr>
      <w:rFonts w:ascii="Calibri" w:eastAsia="Times New Roman" w:hAnsi="Calibri" w:cs="Times New Roman"/>
      <w:sz w:val="20"/>
      <w:szCs w:val="20"/>
    </w:rPr>
  </w:style>
  <w:style w:type="character" w:styleId="Refdenotaalpie">
    <w:name w:val="footnote reference"/>
    <w:uiPriority w:val="99"/>
    <w:semiHidden/>
    <w:unhideWhenUsed/>
    <w:rsid w:val="00962017"/>
    <w:rPr>
      <w:vertAlign w:val="superscript"/>
    </w:rPr>
  </w:style>
  <w:style w:type="paragraph" w:styleId="NormalWeb">
    <w:name w:val="Normal (Web)"/>
    <w:basedOn w:val="Normal"/>
    <w:uiPriority w:val="99"/>
    <w:unhideWhenUsed/>
    <w:rsid w:val="00962017"/>
    <w:pPr>
      <w:spacing w:before="100" w:beforeAutospacing="1" w:after="100" w:afterAutospacing="1" w:line="240" w:lineRule="auto"/>
    </w:pPr>
    <w:rPr>
      <w:rFonts w:ascii="Times New Roman" w:eastAsia="Times New Roman" w:hAnsi="Times New Roman"/>
      <w:sz w:val="24"/>
      <w:szCs w:val="24"/>
      <w:lang w:eastAsia="es-CO"/>
    </w:rPr>
  </w:style>
  <w:style w:type="character" w:styleId="Nmerodepgina">
    <w:name w:val="page number"/>
    <w:semiHidden/>
    <w:rsid w:val="00962017"/>
    <w:rPr>
      <w:rFonts w:cs="Times New Roman"/>
    </w:rPr>
  </w:style>
  <w:style w:type="paragraph" w:customStyle="1" w:styleId="Default">
    <w:name w:val="Default"/>
    <w:rsid w:val="00962017"/>
    <w:pPr>
      <w:autoSpaceDE w:val="0"/>
      <w:autoSpaceDN w:val="0"/>
      <w:adjustRightInd w:val="0"/>
    </w:pPr>
    <w:rPr>
      <w:rFonts w:ascii="Arial" w:hAnsi="Arial" w:cs="Arial"/>
      <w:color w:val="000000"/>
      <w:sz w:val="24"/>
      <w:szCs w:val="24"/>
      <w:lang w:val="es-ES" w:eastAsia="es-ES"/>
    </w:rPr>
  </w:style>
  <w:style w:type="character" w:styleId="Refdecomentario">
    <w:name w:val="annotation reference"/>
    <w:uiPriority w:val="99"/>
    <w:semiHidden/>
    <w:unhideWhenUsed/>
    <w:rsid w:val="00962017"/>
    <w:rPr>
      <w:sz w:val="16"/>
      <w:szCs w:val="16"/>
    </w:rPr>
  </w:style>
  <w:style w:type="paragraph" w:styleId="Textocomentario">
    <w:name w:val="annotation text"/>
    <w:basedOn w:val="Normal"/>
    <w:link w:val="TextocomentarioCar"/>
    <w:uiPriority w:val="99"/>
    <w:unhideWhenUsed/>
    <w:rsid w:val="00962017"/>
    <w:rPr>
      <w:rFonts w:eastAsia="Times New Roman"/>
      <w:sz w:val="20"/>
      <w:szCs w:val="20"/>
    </w:rPr>
  </w:style>
  <w:style w:type="character" w:customStyle="1" w:styleId="TextocomentarioCar">
    <w:name w:val="Texto comentario Car"/>
    <w:link w:val="Textocomentario"/>
    <w:uiPriority w:val="99"/>
    <w:rsid w:val="00962017"/>
    <w:rPr>
      <w:rFonts w:ascii="Calibri" w:eastAsia="Times New Roman"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962017"/>
    <w:rPr>
      <w:b/>
      <w:bCs/>
    </w:rPr>
  </w:style>
  <w:style w:type="character" w:customStyle="1" w:styleId="AsuntodelcomentarioCar">
    <w:name w:val="Asunto del comentario Car"/>
    <w:link w:val="Asuntodelcomentario"/>
    <w:uiPriority w:val="99"/>
    <w:semiHidden/>
    <w:rsid w:val="00962017"/>
    <w:rPr>
      <w:rFonts w:ascii="Calibri" w:eastAsia="Times New Roman" w:hAnsi="Calibri" w:cs="Times New Roman"/>
      <w:b/>
      <w:bCs/>
      <w:sz w:val="20"/>
      <w:szCs w:val="20"/>
    </w:rPr>
  </w:style>
  <w:style w:type="paragraph" w:styleId="Textodeglobo">
    <w:name w:val="Balloon Text"/>
    <w:basedOn w:val="Normal"/>
    <w:link w:val="TextodegloboCar"/>
    <w:uiPriority w:val="99"/>
    <w:semiHidden/>
    <w:unhideWhenUsed/>
    <w:rsid w:val="00962017"/>
    <w:pPr>
      <w:spacing w:after="0" w:line="240" w:lineRule="auto"/>
    </w:pPr>
    <w:rPr>
      <w:rFonts w:ascii="Segoe UI" w:eastAsia="Times New Roman" w:hAnsi="Segoe UI" w:cs="Segoe UI"/>
      <w:sz w:val="18"/>
      <w:szCs w:val="18"/>
    </w:rPr>
  </w:style>
  <w:style w:type="character" w:customStyle="1" w:styleId="TextodegloboCar">
    <w:name w:val="Texto de globo Car"/>
    <w:link w:val="Textodeglobo"/>
    <w:uiPriority w:val="99"/>
    <w:semiHidden/>
    <w:rsid w:val="00962017"/>
    <w:rPr>
      <w:rFonts w:ascii="Segoe UI" w:eastAsia="Times New Roman" w:hAnsi="Segoe UI" w:cs="Segoe UI"/>
      <w:sz w:val="18"/>
      <w:szCs w:val="18"/>
    </w:rPr>
  </w:style>
  <w:style w:type="paragraph" w:styleId="Prrafodelista">
    <w:name w:val="List Paragraph"/>
    <w:basedOn w:val="Normal"/>
    <w:link w:val="PrrafodelistaCar"/>
    <w:uiPriority w:val="34"/>
    <w:qFormat/>
    <w:rsid w:val="00962017"/>
    <w:pPr>
      <w:ind w:left="708"/>
    </w:pPr>
    <w:rPr>
      <w:rFonts w:eastAsia="Times New Roman"/>
    </w:rPr>
  </w:style>
  <w:style w:type="character" w:customStyle="1" w:styleId="PrrafodelistaCar">
    <w:name w:val="Párrafo de lista Car"/>
    <w:link w:val="Prrafodelista"/>
    <w:uiPriority w:val="34"/>
    <w:rsid w:val="00962017"/>
    <w:rPr>
      <w:rFonts w:ascii="Calibri" w:eastAsia="Times New Roman" w:hAnsi="Calibri" w:cs="Times New Roman"/>
    </w:rPr>
  </w:style>
  <w:style w:type="paragraph" w:styleId="Sinespaciado">
    <w:name w:val="No Spacing"/>
    <w:uiPriority w:val="1"/>
    <w:qFormat/>
    <w:rsid w:val="00962017"/>
    <w:rPr>
      <w:rFonts w:eastAsia="Times New Roman"/>
      <w:sz w:val="22"/>
      <w:szCs w:val="22"/>
      <w:lang w:eastAsia="en-US"/>
    </w:rPr>
  </w:style>
  <w:style w:type="paragraph" w:customStyle="1" w:styleId="a">
    <w:basedOn w:val="Ttulo1"/>
    <w:next w:val="Normal"/>
    <w:uiPriority w:val="39"/>
    <w:unhideWhenUsed/>
    <w:qFormat/>
    <w:rsid w:val="00962017"/>
    <w:pPr>
      <w:outlineLvl w:val="9"/>
    </w:pPr>
    <w:rPr>
      <w:color w:val="2E74B5"/>
      <w:lang w:eastAsia="es-CO"/>
    </w:rPr>
  </w:style>
  <w:style w:type="paragraph" w:styleId="TDC1">
    <w:name w:val="toc 1"/>
    <w:basedOn w:val="Normal"/>
    <w:next w:val="Normal"/>
    <w:autoRedefine/>
    <w:uiPriority w:val="39"/>
    <w:unhideWhenUsed/>
    <w:rsid w:val="00581FA9"/>
    <w:pPr>
      <w:tabs>
        <w:tab w:val="left" w:pos="440"/>
        <w:tab w:val="right" w:leader="dot" w:pos="8828"/>
      </w:tabs>
      <w:spacing w:before="360" w:after="0" w:line="240" w:lineRule="auto"/>
    </w:pPr>
    <w:rPr>
      <w:rFonts w:ascii="Calibri Light" w:eastAsia="Times New Roman" w:hAnsi="Calibri Light"/>
      <w:b/>
      <w:bCs/>
      <w:caps/>
      <w:sz w:val="24"/>
      <w:szCs w:val="24"/>
    </w:rPr>
  </w:style>
  <w:style w:type="character" w:styleId="Hipervnculo">
    <w:name w:val="Hyperlink"/>
    <w:uiPriority w:val="99"/>
    <w:unhideWhenUsed/>
    <w:rsid w:val="00962017"/>
    <w:rPr>
      <w:color w:val="0563C1"/>
      <w:u w:val="single"/>
    </w:rPr>
  </w:style>
  <w:style w:type="paragraph" w:styleId="TDC2">
    <w:name w:val="toc 2"/>
    <w:basedOn w:val="Normal"/>
    <w:next w:val="Normal"/>
    <w:autoRedefine/>
    <w:uiPriority w:val="39"/>
    <w:unhideWhenUsed/>
    <w:rsid w:val="00962017"/>
    <w:pPr>
      <w:spacing w:before="240" w:after="0"/>
    </w:pPr>
    <w:rPr>
      <w:rFonts w:eastAsia="Times New Roman" w:cs="Calibri"/>
      <w:b/>
      <w:bCs/>
      <w:sz w:val="20"/>
      <w:szCs w:val="20"/>
    </w:rPr>
  </w:style>
  <w:style w:type="paragraph" w:styleId="TDC3">
    <w:name w:val="toc 3"/>
    <w:basedOn w:val="Normal"/>
    <w:next w:val="Normal"/>
    <w:autoRedefine/>
    <w:uiPriority w:val="39"/>
    <w:unhideWhenUsed/>
    <w:rsid w:val="00962017"/>
    <w:pPr>
      <w:spacing w:after="0"/>
      <w:ind w:left="220"/>
    </w:pPr>
    <w:rPr>
      <w:rFonts w:eastAsia="Times New Roman" w:cs="Calibri"/>
      <w:sz w:val="20"/>
      <w:szCs w:val="20"/>
    </w:rPr>
  </w:style>
  <w:style w:type="paragraph" w:styleId="TDC4">
    <w:name w:val="toc 4"/>
    <w:basedOn w:val="Normal"/>
    <w:next w:val="Normal"/>
    <w:autoRedefine/>
    <w:uiPriority w:val="39"/>
    <w:unhideWhenUsed/>
    <w:rsid w:val="00962017"/>
    <w:pPr>
      <w:spacing w:after="0"/>
      <w:ind w:left="440"/>
    </w:pPr>
    <w:rPr>
      <w:rFonts w:eastAsia="Times New Roman" w:cs="Calibri"/>
      <w:sz w:val="20"/>
      <w:szCs w:val="20"/>
    </w:rPr>
  </w:style>
  <w:style w:type="paragraph" w:styleId="TDC5">
    <w:name w:val="toc 5"/>
    <w:basedOn w:val="Normal"/>
    <w:next w:val="Normal"/>
    <w:autoRedefine/>
    <w:uiPriority w:val="39"/>
    <w:unhideWhenUsed/>
    <w:rsid w:val="00962017"/>
    <w:pPr>
      <w:spacing w:after="0"/>
      <w:ind w:left="660"/>
    </w:pPr>
    <w:rPr>
      <w:rFonts w:eastAsia="Times New Roman" w:cs="Calibri"/>
      <w:sz w:val="20"/>
      <w:szCs w:val="20"/>
    </w:rPr>
  </w:style>
  <w:style w:type="paragraph" w:styleId="TDC6">
    <w:name w:val="toc 6"/>
    <w:basedOn w:val="Normal"/>
    <w:next w:val="Normal"/>
    <w:autoRedefine/>
    <w:uiPriority w:val="39"/>
    <w:unhideWhenUsed/>
    <w:rsid w:val="00962017"/>
    <w:pPr>
      <w:spacing w:after="0"/>
      <w:ind w:left="880"/>
    </w:pPr>
    <w:rPr>
      <w:rFonts w:eastAsia="Times New Roman" w:cs="Calibri"/>
      <w:sz w:val="20"/>
      <w:szCs w:val="20"/>
    </w:rPr>
  </w:style>
  <w:style w:type="paragraph" w:styleId="TDC7">
    <w:name w:val="toc 7"/>
    <w:basedOn w:val="Normal"/>
    <w:next w:val="Normal"/>
    <w:autoRedefine/>
    <w:uiPriority w:val="39"/>
    <w:unhideWhenUsed/>
    <w:rsid w:val="00962017"/>
    <w:pPr>
      <w:spacing w:after="0"/>
      <w:ind w:left="1100"/>
    </w:pPr>
    <w:rPr>
      <w:rFonts w:eastAsia="Times New Roman" w:cs="Calibri"/>
      <w:sz w:val="20"/>
      <w:szCs w:val="20"/>
    </w:rPr>
  </w:style>
  <w:style w:type="paragraph" w:styleId="TDC8">
    <w:name w:val="toc 8"/>
    <w:basedOn w:val="Normal"/>
    <w:next w:val="Normal"/>
    <w:autoRedefine/>
    <w:uiPriority w:val="39"/>
    <w:unhideWhenUsed/>
    <w:rsid w:val="00962017"/>
    <w:pPr>
      <w:spacing w:after="0"/>
      <w:ind w:left="1320"/>
    </w:pPr>
    <w:rPr>
      <w:rFonts w:eastAsia="Times New Roman" w:cs="Calibri"/>
      <w:sz w:val="20"/>
      <w:szCs w:val="20"/>
    </w:rPr>
  </w:style>
  <w:style w:type="paragraph" w:styleId="TDC9">
    <w:name w:val="toc 9"/>
    <w:basedOn w:val="Normal"/>
    <w:next w:val="Normal"/>
    <w:autoRedefine/>
    <w:uiPriority w:val="39"/>
    <w:unhideWhenUsed/>
    <w:rsid w:val="00962017"/>
    <w:pPr>
      <w:spacing w:after="0"/>
      <w:ind w:left="1540"/>
    </w:pPr>
    <w:rPr>
      <w:rFonts w:eastAsia="Times New Roman" w:cs="Calibri"/>
      <w:sz w:val="20"/>
      <w:szCs w:val="20"/>
    </w:rPr>
  </w:style>
  <w:style w:type="paragraph" w:styleId="TtuloTDC">
    <w:name w:val="TOC Heading"/>
    <w:basedOn w:val="Ttulo1"/>
    <w:next w:val="Normal"/>
    <w:uiPriority w:val="39"/>
    <w:unhideWhenUsed/>
    <w:qFormat/>
    <w:rsid w:val="005F7187"/>
    <w:pPr>
      <w:outlineLvl w:val="9"/>
    </w:pPr>
    <w:rPr>
      <w:lang w:eastAsia="es-CO"/>
    </w:rPr>
  </w:style>
  <w:style w:type="table" w:styleId="Tablaconcuadrcula">
    <w:name w:val="Table Grid"/>
    <w:basedOn w:val="Tablanormal"/>
    <w:rsid w:val="003A222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3A2225"/>
    <w:pPr>
      <w:tabs>
        <w:tab w:val="center" w:pos="4419"/>
        <w:tab w:val="right" w:pos="8838"/>
      </w:tabs>
      <w:spacing w:after="0" w:line="240" w:lineRule="auto"/>
      <w:jc w:val="both"/>
    </w:pPr>
    <w:rPr>
      <w:rFonts w:ascii="Arial Narrow" w:eastAsia="Times New Roman" w:hAnsi="Arial Narrow" w:cs="Arial"/>
      <w:lang w:val="es-419"/>
    </w:rPr>
  </w:style>
  <w:style w:type="paragraph" w:customStyle="1" w:styleId="Estilo">
    <w:name w:val="Estilo"/>
    <w:rsid w:val="008776AF"/>
    <w:pPr>
      <w:widowControl w:val="0"/>
      <w:autoSpaceDE w:val="0"/>
      <w:autoSpaceDN w:val="0"/>
      <w:adjustRightInd w:val="0"/>
    </w:pPr>
    <w:rPr>
      <w:rFonts w:ascii="Arial" w:eastAsia="Times New Roman" w:hAnsi="Arial" w:cs="Arial"/>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2708">
      <w:bodyDiv w:val="1"/>
      <w:marLeft w:val="0"/>
      <w:marRight w:val="0"/>
      <w:marTop w:val="0"/>
      <w:marBottom w:val="0"/>
      <w:divBdr>
        <w:top w:val="none" w:sz="0" w:space="0" w:color="auto"/>
        <w:left w:val="none" w:sz="0" w:space="0" w:color="auto"/>
        <w:bottom w:val="none" w:sz="0" w:space="0" w:color="auto"/>
        <w:right w:val="none" w:sz="0" w:space="0" w:color="auto"/>
      </w:divBdr>
    </w:div>
    <w:div w:id="458497176">
      <w:bodyDiv w:val="1"/>
      <w:marLeft w:val="0"/>
      <w:marRight w:val="0"/>
      <w:marTop w:val="0"/>
      <w:marBottom w:val="0"/>
      <w:divBdr>
        <w:top w:val="none" w:sz="0" w:space="0" w:color="auto"/>
        <w:left w:val="none" w:sz="0" w:space="0" w:color="auto"/>
        <w:bottom w:val="none" w:sz="0" w:space="0" w:color="auto"/>
        <w:right w:val="none" w:sz="0" w:space="0" w:color="auto"/>
      </w:divBdr>
    </w:div>
    <w:div w:id="128936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95673-83A1-4CDF-AC4A-D6E09A0C1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4931</Words>
  <Characters>27126</Characters>
  <Application>Microsoft Office Word</Application>
  <DocSecurity>0</DocSecurity>
  <Lines>226</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hernando gaitan carvajal</dc:creator>
  <cp:keywords/>
  <dc:description/>
  <cp:lastModifiedBy>edward</cp:lastModifiedBy>
  <cp:revision>6</cp:revision>
  <dcterms:created xsi:type="dcterms:W3CDTF">2022-05-31T02:23:00Z</dcterms:created>
  <dcterms:modified xsi:type="dcterms:W3CDTF">2022-11-04T19:32:00Z</dcterms:modified>
</cp:coreProperties>
</file>